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D7" w:rsidRPr="0055344C" w:rsidRDefault="007738D7" w:rsidP="007738D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344C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55344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7738D7" w:rsidRDefault="007738D7" w:rsidP="007738D7">
      <w:pPr>
        <w:jc w:val="center"/>
        <w:rPr>
          <w:rFonts w:eastAsiaTheme="minorHAnsi"/>
          <w:sz w:val="28"/>
          <w:szCs w:val="28"/>
          <w:lang w:eastAsia="en-US"/>
        </w:rPr>
      </w:pPr>
      <w:r w:rsidRPr="0055344C">
        <w:rPr>
          <w:sz w:val="28"/>
          <w:szCs w:val="28"/>
        </w:rPr>
        <w:t>к проекту муниципального нормативного правового акта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</w:rPr>
        <w:t>Проекта постановления Администрации города Ханты-Мансийска «</w:t>
      </w:r>
      <w:r w:rsidRPr="00EE284A">
        <w:rPr>
          <w:rFonts w:eastAsiaTheme="minorHAnsi"/>
          <w:sz w:val="28"/>
          <w:szCs w:val="28"/>
        </w:rPr>
        <w:t xml:space="preserve">Об утверждении формы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Pr="009432FA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EE284A">
        <w:rPr>
          <w:rFonts w:eastAsiaTheme="minorHAnsi"/>
          <w:sz w:val="28"/>
          <w:szCs w:val="28"/>
          <w:lang w:eastAsia="en-US"/>
        </w:rPr>
        <w:t xml:space="preserve"> </w:t>
      </w:r>
    </w:p>
    <w:p w:rsidR="007738D7" w:rsidRPr="00EE284A" w:rsidRDefault="007738D7" w:rsidP="007738D7">
      <w:pPr>
        <w:jc w:val="center"/>
        <w:rPr>
          <w:rFonts w:eastAsiaTheme="minorHAnsi"/>
          <w:sz w:val="28"/>
          <w:szCs w:val="28"/>
          <w:lang w:eastAsia="en-US"/>
        </w:rPr>
      </w:pPr>
      <w:r w:rsidRPr="00EE284A"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7738D7" w:rsidRPr="0055344C" w:rsidRDefault="007738D7" w:rsidP="007738D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7738D7" w:rsidRDefault="007738D7" w:rsidP="007738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55344C">
        <w:rPr>
          <w:sz w:val="28"/>
          <w:szCs w:val="28"/>
        </w:rPr>
        <w:t>Настоящий проект разработан в соответствии с</w:t>
      </w:r>
      <w:r w:rsidRPr="00663267">
        <w:rPr>
          <w:sz w:val="28"/>
          <w:szCs w:val="28"/>
        </w:rPr>
        <w:t xml:space="preserve"> пунктом 4 части 2 статьи 3 Федерального закона от 31.07.2020 № 248-ФЗ "О государственном контроле (надзоре) и муниципальном контроле в Российской Федерации", пунктом 38 части 1 статьи 16, статьей 17.1 Федерального закона от 06.10.2003 № 131-ФЗ "Об общих принципах организации местного самоуправления в Российской Федерации"</w:t>
      </w:r>
      <w:r w:rsidRPr="00663267">
        <w:rPr>
          <w:rFonts w:eastAsiaTheme="minorHAnsi"/>
          <w:sz w:val="28"/>
          <w:szCs w:val="28"/>
          <w:lang w:eastAsia="en-US"/>
        </w:rPr>
        <w:t>.</w:t>
      </w:r>
    </w:p>
    <w:p w:rsidR="007738D7" w:rsidRPr="0055344C" w:rsidRDefault="007738D7" w:rsidP="007738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8D7" w:rsidRDefault="007738D7" w:rsidP="00773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7738D7" w:rsidRPr="0055344C" w:rsidRDefault="007738D7" w:rsidP="007738D7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Проектом </w:t>
      </w:r>
      <w:r w:rsidRPr="00EE284A">
        <w:rPr>
          <w:rFonts w:eastAsiaTheme="minorHAnsi"/>
          <w:sz w:val="28"/>
          <w:szCs w:val="28"/>
        </w:rPr>
        <w:t>утвержд</w:t>
      </w:r>
      <w:r>
        <w:rPr>
          <w:rFonts w:eastAsiaTheme="minorHAnsi"/>
          <w:sz w:val="28"/>
          <w:szCs w:val="28"/>
        </w:rPr>
        <w:t>ается</w:t>
      </w:r>
      <w:r w:rsidRPr="00EE284A">
        <w:rPr>
          <w:rFonts w:eastAsiaTheme="minorHAnsi"/>
          <w:sz w:val="28"/>
          <w:szCs w:val="28"/>
        </w:rPr>
        <w:t xml:space="preserve"> форм</w:t>
      </w:r>
      <w:r>
        <w:rPr>
          <w:rFonts w:eastAsiaTheme="minorHAnsi"/>
          <w:sz w:val="28"/>
          <w:szCs w:val="28"/>
        </w:rPr>
        <w:t>а</w:t>
      </w:r>
      <w:r w:rsidRPr="00EE284A">
        <w:rPr>
          <w:rFonts w:eastAsiaTheme="minorHAnsi"/>
          <w:sz w:val="28"/>
          <w:szCs w:val="28"/>
        </w:rPr>
        <w:t xml:space="preserve">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Pr="009432FA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EE284A">
        <w:rPr>
          <w:rFonts w:eastAsiaTheme="minorHAnsi"/>
          <w:sz w:val="28"/>
          <w:szCs w:val="28"/>
          <w:lang w:eastAsia="en-US"/>
        </w:rPr>
        <w:t xml:space="preserve"> </w:t>
      </w:r>
      <w:r w:rsidRPr="00EE284A"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38D7" w:rsidRPr="0055344C" w:rsidRDefault="007738D7" w:rsidP="007738D7">
      <w:pPr>
        <w:pStyle w:val="ConsPlusNormal"/>
        <w:ind w:firstLine="709"/>
        <w:jc w:val="both"/>
        <w:rPr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>
        <w:rPr>
          <w:rFonts w:ascii="Times New Roman" w:hAnsi="Times New Roman" w:cs="Times New Roman"/>
          <w:sz w:val="28"/>
          <w:szCs w:val="28"/>
        </w:rPr>
        <w:t xml:space="preserve"> действие нормативного правового акта распространяется на граждан, организаций и индивидуальных предпринимателей. </w:t>
      </w:r>
    </w:p>
    <w:p w:rsidR="007738D7" w:rsidRDefault="007738D7" w:rsidP="007738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  <w:r>
        <w:rPr>
          <w:sz w:val="28"/>
          <w:szCs w:val="28"/>
        </w:rPr>
        <w:t xml:space="preserve"> субъекты предпринимательской деятельности</w:t>
      </w:r>
      <w:r>
        <w:rPr>
          <w:sz w:val="28"/>
          <w:szCs w:val="28"/>
        </w:rPr>
        <w:t>,</w:t>
      </w:r>
      <w:r w:rsidRPr="000171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которым предъявляются обязательные требования в сфере </w:t>
      </w:r>
      <w:r>
        <w:rPr>
          <w:rFonts w:eastAsiaTheme="minorHAnsi"/>
          <w:sz w:val="28"/>
          <w:szCs w:val="28"/>
          <w:lang w:eastAsia="en-US"/>
        </w:rPr>
        <w:t>законодательства об автомобильном транспорте и дорожном хозяйстве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</w:t>
      </w:r>
    </w:p>
    <w:p w:rsidR="007738D7" w:rsidRPr="0055344C" w:rsidRDefault="007738D7" w:rsidP="007738D7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r w:rsidRPr="0055344C">
        <w:rPr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sz w:val="28"/>
          <w:szCs w:val="28"/>
        </w:rPr>
        <w:t>ов</w:t>
      </w:r>
      <w:proofErr w:type="spellEnd"/>
      <w:r w:rsidRPr="0055344C">
        <w:rPr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7738D7" w:rsidRPr="0055344C" w:rsidRDefault="007738D7" w:rsidP="007738D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нормативного правового акта не устанавливаются запреты и ограничения для субъектов предпринимательской деятельности.</w:t>
      </w:r>
    </w:p>
    <w:p w:rsidR="007738D7" w:rsidRPr="0055344C" w:rsidRDefault="007738D7" w:rsidP="007738D7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7738D7" w:rsidRPr="0055344C" w:rsidRDefault="007738D7" w:rsidP="00773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предпринимательской и инвестиционной деятельности.</w:t>
      </w:r>
    </w:p>
    <w:p w:rsidR="007738D7" w:rsidRPr="0055344C" w:rsidRDefault="007738D7" w:rsidP="00773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>. Риски и негативные последствия при принятии нормативного правового акта отсутствуют.</w:t>
      </w:r>
    </w:p>
    <w:p w:rsidR="007738D7" w:rsidRDefault="007738D7" w:rsidP="007738D7"/>
    <w:p w:rsidR="007738D7" w:rsidRDefault="007738D7" w:rsidP="007738D7"/>
    <w:p w:rsidR="007738D7" w:rsidRDefault="007738D7" w:rsidP="007738D7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D7"/>
    <w:rsid w:val="007738D7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EA9E7-CA4A-4C5C-AD63-FB956E0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8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2022-03-27T11:28:00Z</dcterms:created>
  <dcterms:modified xsi:type="dcterms:W3CDTF">2022-03-27T11:30:00Z</dcterms:modified>
</cp:coreProperties>
</file>