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27A80" w14:textId="77777777" w:rsidR="00B26C14" w:rsidRDefault="00B26C14" w:rsidP="00B26C14">
      <w:pPr>
        <w:tabs>
          <w:tab w:val="left" w:pos="0"/>
        </w:tabs>
        <w:ind w:right="-55"/>
        <w:jc w:val="center"/>
        <w:rPr>
          <w:sz w:val="22"/>
        </w:rPr>
      </w:pPr>
      <w:r>
        <w:rPr>
          <w:noProof/>
        </w:rPr>
        <w:drawing>
          <wp:inline distT="0" distB="0" distL="0" distR="0" wp14:anchorId="39FC9B7E" wp14:editId="2AE5F496">
            <wp:extent cx="575310" cy="619125"/>
            <wp:effectExtent l="0" t="0" r="0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227FC" w14:textId="77777777"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 xml:space="preserve">Городской </w:t>
      </w:r>
      <w:proofErr w:type="gramStart"/>
      <w:r w:rsidRPr="00BE362B">
        <w:rPr>
          <w:rFonts w:eastAsia="Times New Roman"/>
        </w:rPr>
        <w:t>округ  Ханты</w:t>
      </w:r>
      <w:proofErr w:type="gramEnd"/>
      <w:r w:rsidRPr="00BE362B">
        <w:rPr>
          <w:rFonts w:eastAsia="Times New Roman"/>
        </w:rPr>
        <w:t>-Мансийск</w:t>
      </w:r>
    </w:p>
    <w:p w14:paraId="24E4E430" w14:textId="77777777"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Ханты-Мансийского автономного округа – Югры</w:t>
      </w:r>
    </w:p>
    <w:p w14:paraId="7C12BFA7" w14:textId="77777777"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Администрация города Ханты-Мансийска</w:t>
      </w:r>
    </w:p>
    <w:p w14:paraId="764F6F0A" w14:textId="77777777" w:rsidR="00BE362B" w:rsidRPr="00BE362B" w:rsidRDefault="00BE362B" w:rsidP="00BE362B">
      <w:pPr>
        <w:jc w:val="center"/>
        <w:rPr>
          <w:rFonts w:eastAsia="Times New Roman"/>
        </w:rPr>
      </w:pPr>
    </w:p>
    <w:p w14:paraId="6063B8C2" w14:textId="77777777" w:rsidR="00BE362B" w:rsidRPr="00BE362B" w:rsidRDefault="00BE362B" w:rsidP="00BE362B">
      <w:pPr>
        <w:ind w:right="715"/>
        <w:jc w:val="center"/>
        <w:rPr>
          <w:rFonts w:eastAsia="Times New Roman"/>
          <w:b/>
          <w:szCs w:val="26"/>
        </w:rPr>
      </w:pPr>
      <w:r w:rsidRPr="00BE362B">
        <w:rPr>
          <w:rFonts w:eastAsia="Times New Roman"/>
          <w:b/>
          <w:szCs w:val="26"/>
        </w:rPr>
        <w:t>УПРАВЛЕНИЕ ЭКОНОМИЧЕСКОГО РАЗВИТИЯ И ИНВЕСТИЦИЙ</w:t>
      </w:r>
    </w:p>
    <w:p w14:paraId="6CB3DA7E" w14:textId="77777777" w:rsidR="00BE362B" w:rsidRPr="00BE362B" w:rsidRDefault="00BE362B" w:rsidP="00BE362B">
      <w:pPr>
        <w:tabs>
          <w:tab w:val="left" w:pos="0"/>
        </w:tabs>
        <w:ind w:right="715"/>
        <w:jc w:val="center"/>
        <w:rPr>
          <w:rFonts w:eastAsia="Times New Roman"/>
          <w:b/>
          <w:bCs/>
          <w:szCs w:val="26"/>
        </w:rPr>
      </w:pPr>
      <w:r w:rsidRPr="00BE362B">
        <w:rPr>
          <w:rFonts w:eastAsia="Times New Roman"/>
          <w:b/>
          <w:bCs/>
          <w:szCs w:val="26"/>
        </w:rPr>
        <w:t>АДМИНИСТРАЦИЯ ГОРОДА ХАНТЫ-МАНСИЙСКА</w:t>
      </w:r>
    </w:p>
    <w:p w14:paraId="4AD202D1" w14:textId="77777777" w:rsidR="00BE362B" w:rsidRPr="00BE362B" w:rsidRDefault="00BE362B" w:rsidP="00BE362B">
      <w:pPr>
        <w:tabs>
          <w:tab w:val="left" w:pos="-540"/>
          <w:tab w:val="left" w:pos="10260"/>
        </w:tabs>
        <w:spacing w:before="80"/>
        <w:ind w:right="-57"/>
        <w:jc w:val="center"/>
        <w:rPr>
          <w:rFonts w:eastAsia="Times New Roman"/>
          <w:sz w:val="20"/>
          <w:szCs w:val="22"/>
          <w:u w:val="single"/>
        </w:rPr>
      </w:pPr>
      <w:r w:rsidRPr="00BE362B">
        <w:rPr>
          <w:rFonts w:eastAsia="Times New Roman"/>
          <w:sz w:val="20"/>
          <w:szCs w:val="22"/>
        </w:rPr>
        <w:t>Дзержинского ул., д.6, г. Ханты-Мансийск, Ханты-Мансийский автономный округ – Югра, 628012</w:t>
      </w:r>
    </w:p>
    <w:p w14:paraId="75C2ED41" w14:textId="77777777" w:rsidR="00BE362B" w:rsidRPr="00BE362B" w:rsidRDefault="00BE362B" w:rsidP="00BE362B">
      <w:pPr>
        <w:tabs>
          <w:tab w:val="left" w:pos="-540"/>
          <w:tab w:val="left" w:pos="10260"/>
        </w:tabs>
        <w:ind w:right="-55"/>
        <w:jc w:val="center"/>
        <w:rPr>
          <w:rFonts w:eastAsia="Times New Roman"/>
          <w:sz w:val="20"/>
          <w:szCs w:val="22"/>
          <w:u w:val="single"/>
        </w:rPr>
      </w:pPr>
      <w:r w:rsidRPr="00BE362B">
        <w:rPr>
          <w:rFonts w:eastAsia="Times New Roman"/>
          <w:sz w:val="20"/>
          <w:szCs w:val="22"/>
        </w:rPr>
        <w:t xml:space="preserve">Тел/факс (3467) 352-321, 352-464. </w:t>
      </w:r>
      <w:r w:rsidRPr="00BE362B">
        <w:rPr>
          <w:rFonts w:eastAsia="Times New Roman"/>
          <w:sz w:val="20"/>
          <w:szCs w:val="22"/>
          <w:lang w:val="en-US"/>
        </w:rPr>
        <w:t>E</w:t>
      </w:r>
      <w:r w:rsidRPr="00BE362B">
        <w:rPr>
          <w:rFonts w:eastAsia="Times New Roman"/>
          <w:sz w:val="20"/>
          <w:szCs w:val="22"/>
        </w:rPr>
        <w:t>-</w:t>
      </w:r>
      <w:r w:rsidRPr="00BE362B">
        <w:rPr>
          <w:rFonts w:eastAsia="Times New Roman"/>
          <w:sz w:val="20"/>
          <w:szCs w:val="22"/>
          <w:lang w:val="en-US"/>
        </w:rPr>
        <w:t>mail</w:t>
      </w:r>
      <w:r w:rsidRPr="00BE362B">
        <w:rPr>
          <w:rFonts w:eastAsia="Times New Roman"/>
          <w:sz w:val="20"/>
          <w:szCs w:val="22"/>
        </w:rPr>
        <w:t xml:space="preserve">: </w:t>
      </w:r>
      <w:hyperlink r:id="rId7" w:history="1"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ekonomika</w:t>
        </w:r>
        <w:r w:rsidRPr="00BE362B">
          <w:rPr>
            <w:rFonts w:eastAsia="Times New Roman"/>
            <w:color w:val="0000FF"/>
            <w:sz w:val="20"/>
            <w:szCs w:val="22"/>
            <w:u w:val="single"/>
          </w:rPr>
          <w:t>@</w:t>
        </w:r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admhmansy</w:t>
        </w:r>
        <w:r w:rsidRPr="00BE362B">
          <w:rPr>
            <w:rFonts w:eastAsia="Times New Roman"/>
            <w:color w:val="0000FF"/>
            <w:sz w:val="20"/>
            <w:szCs w:val="22"/>
            <w:u w:val="single"/>
          </w:rPr>
          <w:t>.</w:t>
        </w:r>
        <w:proofErr w:type="spellStart"/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ru</w:t>
        </w:r>
        <w:proofErr w:type="spellEnd"/>
      </w:hyperlink>
    </w:p>
    <w:p w14:paraId="5214D4F1" w14:textId="77777777" w:rsidR="00B26C14" w:rsidRDefault="00B26C14" w:rsidP="00B26C14">
      <w:pPr>
        <w:tabs>
          <w:tab w:val="left" w:pos="10260"/>
        </w:tabs>
        <w:ind w:right="-55"/>
        <w:jc w:val="center"/>
        <w:rPr>
          <w:sz w:val="20"/>
          <w:szCs w:val="20"/>
        </w:rPr>
      </w:pPr>
    </w:p>
    <w:p w14:paraId="043A04FC" w14:textId="77777777" w:rsidR="00B26C14" w:rsidRDefault="00443F1E" w:rsidP="006A3C46">
      <w:pPr>
        <w:tabs>
          <w:tab w:val="left" w:pos="10260"/>
        </w:tabs>
        <w:ind w:right="-5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4E0BA" wp14:editId="318E2F4A">
                <wp:simplePos x="0" y="0"/>
                <wp:positionH relativeFrom="column">
                  <wp:posOffset>-3048</wp:posOffset>
                </wp:positionH>
                <wp:positionV relativeFrom="paragraph">
                  <wp:posOffset>114122</wp:posOffset>
                </wp:positionV>
                <wp:extent cx="6049670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0D4D8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9pt" to="476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hD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  <w:r w:rsidR="00B26C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FD0E" wp14:editId="71D0CD63">
                <wp:simplePos x="0" y="0"/>
                <wp:positionH relativeFrom="column">
                  <wp:posOffset>1143000</wp:posOffset>
                </wp:positionH>
                <wp:positionV relativeFrom="paragraph">
                  <wp:posOffset>3886200</wp:posOffset>
                </wp:positionV>
                <wp:extent cx="0" cy="0"/>
                <wp:effectExtent l="13335" t="11430" r="571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2338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06pt" to="90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"/>
            </w:pict>
          </mc:Fallback>
        </mc:AlternateContent>
      </w:r>
    </w:p>
    <w:p w14:paraId="41495E82" w14:textId="77777777" w:rsidR="001A0C34" w:rsidRPr="008E4302" w:rsidRDefault="001A0C34" w:rsidP="001A0C34">
      <w:pPr>
        <w:jc w:val="center"/>
        <w:rPr>
          <w:b/>
          <w:sz w:val="28"/>
          <w:szCs w:val="28"/>
        </w:rPr>
      </w:pPr>
      <w:r w:rsidRPr="008E4302">
        <w:rPr>
          <w:b/>
          <w:sz w:val="28"/>
          <w:szCs w:val="28"/>
        </w:rPr>
        <w:t xml:space="preserve">Пояснительная записка </w:t>
      </w:r>
    </w:p>
    <w:p w14:paraId="36BB7692" w14:textId="77777777" w:rsidR="001A0C34" w:rsidRPr="008E4302" w:rsidRDefault="001A0C34" w:rsidP="001A0C3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8E4302">
        <w:rPr>
          <w:rFonts w:ascii="Times New Roman" w:hAnsi="Times New Roman"/>
          <w:sz w:val="28"/>
          <w:szCs w:val="28"/>
        </w:rPr>
        <w:t>к проекту постановления Администрации города Ханты-Мансийска</w:t>
      </w:r>
    </w:p>
    <w:p w14:paraId="50C0949B" w14:textId="77777777" w:rsidR="001A0C34" w:rsidRDefault="001A0C34" w:rsidP="001A0C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6697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Ханты-</w:t>
      </w:r>
      <w:proofErr w:type="gramStart"/>
      <w:r w:rsidRPr="00566973">
        <w:rPr>
          <w:rFonts w:ascii="Times New Roman" w:hAnsi="Times New Roman" w:cs="Times New Roman"/>
          <w:sz w:val="28"/>
          <w:szCs w:val="28"/>
        </w:rPr>
        <w:t xml:space="preserve">Мансийска </w:t>
      </w:r>
      <w:r>
        <w:rPr>
          <w:rFonts w:ascii="Times New Roman" w:hAnsi="Times New Roman" w:cs="Times New Roman"/>
          <w:sz w:val="28"/>
          <w:szCs w:val="28"/>
        </w:rPr>
        <w:t xml:space="preserve"> 30.12.2015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№1514 «О муниципальной программе «Развитие отдельных секторов экономики города Ханты-Мансийска»</w:t>
      </w:r>
    </w:p>
    <w:p w14:paraId="0711E8C9" w14:textId="77777777" w:rsidR="000417D6" w:rsidRDefault="000417D6" w:rsidP="001A0C34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1C1EC4" w14:textId="77777777" w:rsidR="001A0C34" w:rsidRPr="008E4302" w:rsidRDefault="001A0C34" w:rsidP="000417D6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8E4302">
        <w:rPr>
          <w:rFonts w:ascii="Times New Roman" w:hAnsi="Times New Roman"/>
          <w:sz w:val="28"/>
          <w:szCs w:val="28"/>
        </w:rPr>
        <w:t>Проект постановления Администрации города Ханты-Мансийска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6697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</w:t>
      </w:r>
      <w:bookmarkStart w:id="0" w:name="_GoBack"/>
      <w:bookmarkEnd w:id="0"/>
      <w:r w:rsidRPr="00566973">
        <w:rPr>
          <w:rFonts w:ascii="Times New Roman" w:hAnsi="Times New Roman" w:cs="Times New Roman"/>
          <w:sz w:val="28"/>
          <w:szCs w:val="28"/>
        </w:rPr>
        <w:t xml:space="preserve">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 xml:space="preserve">30.12.2015 №1514 «О муниципальной программе «Развитие отдельных секторов экономики города Ханты-Мансийска» </w:t>
      </w:r>
      <w:r w:rsidR="000417D6">
        <w:rPr>
          <w:rFonts w:ascii="Times New Roman" w:hAnsi="Times New Roman" w:cs="Times New Roman"/>
          <w:sz w:val="28"/>
          <w:szCs w:val="28"/>
        </w:rPr>
        <w:t xml:space="preserve">(далее-проект постановления) </w:t>
      </w:r>
      <w:r w:rsidRPr="008E4302">
        <w:rPr>
          <w:rFonts w:ascii="Times New Roman" w:hAnsi="Times New Roman"/>
          <w:sz w:val="28"/>
          <w:szCs w:val="28"/>
        </w:rPr>
        <w:t>вносится управлением экономического развития и инвестиций Администрации города Ханты-Мансийска.</w:t>
      </w:r>
    </w:p>
    <w:p w14:paraId="32D52470" w14:textId="77777777" w:rsidR="001A0C34" w:rsidRDefault="001A0C34" w:rsidP="000417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302">
        <w:rPr>
          <w:rFonts w:ascii="Times New Roman" w:hAnsi="Times New Roman"/>
          <w:sz w:val="28"/>
          <w:szCs w:val="28"/>
        </w:rPr>
        <w:t xml:space="preserve">Проект </w:t>
      </w:r>
      <w:r w:rsidR="000417D6">
        <w:rPr>
          <w:rFonts w:ascii="Times New Roman" w:hAnsi="Times New Roman"/>
          <w:sz w:val="28"/>
          <w:szCs w:val="28"/>
        </w:rPr>
        <w:t xml:space="preserve">постановления </w:t>
      </w:r>
      <w:r w:rsidRPr="008E4302">
        <w:rPr>
          <w:rFonts w:ascii="Times New Roman" w:hAnsi="Times New Roman"/>
          <w:sz w:val="28"/>
          <w:szCs w:val="28"/>
        </w:rPr>
        <w:t xml:space="preserve">разработан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35A69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муниципальных правовых актов город</w:t>
      </w:r>
      <w:r w:rsidR="00E7561C">
        <w:rPr>
          <w:rFonts w:ascii="Times New Roman" w:hAnsi="Times New Roman" w:cs="Times New Roman"/>
          <w:sz w:val="28"/>
          <w:szCs w:val="28"/>
        </w:rPr>
        <w:t>а Ханты-Мансийска в соответствии</w:t>
      </w:r>
      <w:r w:rsidRPr="00835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14:paraId="441897BA" w14:textId="22CCF803" w:rsidR="00850D1A" w:rsidRDefault="00850D1A" w:rsidP="00850D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50D1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</w:t>
      </w:r>
      <w:r w:rsidRPr="00850D1A">
        <w:rPr>
          <w:rFonts w:ascii="Times New Roman" w:hAnsi="Times New Roman" w:cs="Times New Roman"/>
          <w:sz w:val="28"/>
          <w:szCs w:val="28"/>
          <w:lang w:eastAsia="zh-CN"/>
        </w:rPr>
        <w:t xml:space="preserve">Ханты-Мансийского автономного округа – Югры от 08.12.2022 № 659-п «О внесении изменений в постановление Правительства Ханты-Мансийского автономного округа – Югры от 30 декабря 2021 года № 633-п «О мерах по реализации государственной программы Ханты-Мансийского </w:t>
      </w:r>
      <w:proofErr w:type="gramStart"/>
      <w:r w:rsidRPr="00850D1A">
        <w:rPr>
          <w:rFonts w:ascii="Times New Roman" w:hAnsi="Times New Roman" w:cs="Times New Roman"/>
          <w:sz w:val="28"/>
          <w:szCs w:val="28"/>
          <w:lang w:eastAsia="zh-CN"/>
        </w:rPr>
        <w:t>автономного  округа</w:t>
      </w:r>
      <w:proofErr w:type="gramEnd"/>
      <w:r w:rsidRPr="00850D1A">
        <w:rPr>
          <w:rFonts w:ascii="Times New Roman" w:hAnsi="Times New Roman" w:cs="Times New Roman"/>
          <w:sz w:val="28"/>
          <w:szCs w:val="28"/>
          <w:lang w:eastAsia="zh-CN"/>
        </w:rPr>
        <w:t xml:space="preserve"> – Югры «Развитие экономического потенциала»</w:t>
      </w:r>
      <w:r w:rsidR="00824CDD">
        <w:rPr>
          <w:rFonts w:ascii="Times New Roman" w:hAnsi="Times New Roman" w:cs="Times New Roman"/>
          <w:sz w:val="28"/>
          <w:szCs w:val="28"/>
          <w:lang w:eastAsia="zh-CN"/>
        </w:rPr>
        <w:t xml:space="preserve"> отменены приложения 6, 8, </w:t>
      </w:r>
      <w:r w:rsidR="00ED2582">
        <w:rPr>
          <w:rFonts w:ascii="Times New Roman" w:hAnsi="Times New Roman" w:cs="Times New Roman"/>
          <w:sz w:val="28"/>
          <w:szCs w:val="28"/>
          <w:lang w:eastAsia="zh-CN"/>
        </w:rPr>
        <w:t>10 и внесены изменения в приложение 3.</w:t>
      </w:r>
    </w:p>
    <w:p w14:paraId="29E22766" w14:textId="29742D50" w:rsidR="00CE51F8" w:rsidRDefault="00CE51F8" w:rsidP="00CE51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28.06.2022 № 197-ФЗ «О внесении изменений в Федеральный закон «О развитии малого и среднего предпринимательства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 (вступил</w:t>
      </w:r>
      <w:r>
        <w:rPr>
          <w:rFonts w:ascii="Times New Roman" w:hAnsi="Times New Roman" w:cs="Times New Roman"/>
          <w:sz w:val="28"/>
          <w:szCs w:val="28"/>
        </w:rPr>
        <w:t xml:space="preserve"> в силу с 26.12.2022) внесены уточнения в основания для принятия решения об отказе в предоставлении мер поддержки субъектам малого и среднего предпринимательства, предусмотренные Приложениями 3, 4, 9 к программе.</w:t>
      </w:r>
    </w:p>
    <w:p w14:paraId="137239F9" w14:textId="558BCE32" w:rsidR="00740208" w:rsidRDefault="00740208" w:rsidP="00CE51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22.12.2022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 внесены изменения в приложе</w:t>
      </w:r>
      <w:r w:rsidR="00765245">
        <w:rPr>
          <w:rFonts w:ascii="Times New Roman" w:hAnsi="Times New Roman" w:cs="Times New Roman"/>
          <w:sz w:val="28"/>
          <w:szCs w:val="28"/>
        </w:rPr>
        <w:t>ния 3, 4, уточняющие требования к участникам отбора на предоставление субсидий.</w:t>
      </w:r>
    </w:p>
    <w:p w14:paraId="19C96660" w14:textId="3C01A950" w:rsidR="00740208" w:rsidRDefault="00740208" w:rsidP="00740208">
      <w:pPr>
        <w:ind w:firstLine="708"/>
        <w:jc w:val="both"/>
        <w:rPr>
          <w:rFonts w:eastAsia="Times New Roman"/>
          <w:sz w:val="28"/>
          <w:szCs w:val="27"/>
        </w:rPr>
      </w:pPr>
      <w:r w:rsidRPr="00721F2E">
        <w:rPr>
          <w:rFonts w:eastAsia="Times New Roman"/>
          <w:sz w:val="28"/>
          <w:szCs w:val="27"/>
        </w:rPr>
        <w:t xml:space="preserve">В соответствии с Постановлением Правительства Российской Федерации № 1492 от 18.09.2020 (в редакции изменений от 05.04.2022 года) </w:t>
      </w:r>
      <w:r>
        <w:rPr>
          <w:rFonts w:eastAsia="Times New Roman"/>
          <w:sz w:val="28"/>
          <w:szCs w:val="27"/>
        </w:rPr>
        <w:t xml:space="preserve">в приложении </w:t>
      </w:r>
      <w:r>
        <w:rPr>
          <w:rFonts w:eastAsia="Times New Roman"/>
          <w:sz w:val="28"/>
          <w:szCs w:val="27"/>
        </w:rPr>
        <w:t xml:space="preserve">4 </w:t>
      </w:r>
      <w:r w:rsidRPr="00721F2E">
        <w:rPr>
          <w:rFonts w:eastAsia="Times New Roman"/>
          <w:sz w:val="28"/>
          <w:szCs w:val="27"/>
        </w:rPr>
        <w:t>уточнены рез</w:t>
      </w:r>
      <w:r>
        <w:rPr>
          <w:rFonts w:eastAsia="Times New Roman"/>
          <w:sz w:val="28"/>
          <w:szCs w:val="27"/>
        </w:rPr>
        <w:t>ультаты предоставления субсидий.</w:t>
      </w:r>
    </w:p>
    <w:p w14:paraId="5E693D27" w14:textId="5E9BCB88" w:rsidR="00740208" w:rsidRDefault="00740208" w:rsidP="00740208">
      <w:pPr>
        <w:ind w:firstLine="708"/>
        <w:jc w:val="both"/>
        <w:rPr>
          <w:rFonts w:eastAsia="Times New Roman"/>
          <w:sz w:val="28"/>
          <w:szCs w:val="27"/>
        </w:rPr>
      </w:pPr>
      <w:r>
        <w:rPr>
          <w:rFonts w:eastAsia="Times New Roman"/>
          <w:sz w:val="28"/>
          <w:szCs w:val="27"/>
        </w:rPr>
        <w:t xml:space="preserve">В приложении </w:t>
      </w:r>
      <w:r>
        <w:rPr>
          <w:rFonts w:eastAsia="Times New Roman"/>
          <w:sz w:val="28"/>
          <w:szCs w:val="27"/>
        </w:rPr>
        <w:t>4 увеличен период с 12 до 18 месяцев за который возмещаются затраты субъектам малого и среднего предпринимательства</w:t>
      </w:r>
      <w:r>
        <w:rPr>
          <w:rFonts w:eastAsia="Times New Roman"/>
          <w:sz w:val="28"/>
          <w:szCs w:val="27"/>
        </w:rPr>
        <w:t xml:space="preserve">, а также </w:t>
      </w:r>
      <w:r>
        <w:rPr>
          <w:rFonts w:eastAsia="Times New Roman"/>
          <w:sz w:val="28"/>
          <w:szCs w:val="27"/>
        </w:rPr>
        <w:t>определен перечень приоритетных видов деятельности, которые могут претендовать на финансовую поддержку в рамках данного приложения.</w:t>
      </w:r>
    </w:p>
    <w:p w14:paraId="31278747" w14:textId="77777777" w:rsidR="001A0C34" w:rsidRPr="001E4ABF" w:rsidRDefault="001A0C34" w:rsidP="000B2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ABF">
        <w:rPr>
          <w:sz w:val="28"/>
          <w:szCs w:val="28"/>
        </w:rPr>
        <w:t>Проект размещен на Официальном информационном портале органов местного самоуправления города Ханты-Мансийска в сети Интернет (</w:t>
      </w:r>
      <w:hyperlink r:id="rId8" w:history="1">
        <w:r w:rsidRPr="001E4ABF">
          <w:rPr>
            <w:rStyle w:val="a3"/>
            <w:sz w:val="28"/>
            <w:szCs w:val="28"/>
            <w:lang w:val="en-US"/>
          </w:rPr>
          <w:t>www</w:t>
        </w:r>
        <w:r w:rsidRPr="001E4ABF">
          <w:rPr>
            <w:rStyle w:val="a3"/>
            <w:sz w:val="28"/>
            <w:szCs w:val="28"/>
          </w:rPr>
          <w:t>.</w:t>
        </w:r>
        <w:r w:rsidRPr="001E4ABF">
          <w:rPr>
            <w:rStyle w:val="a3"/>
            <w:sz w:val="28"/>
            <w:szCs w:val="28"/>
            <w:lang w:val="en-US"/>
          </w:rPr>
          <w:t>admhmansy</w:t>
        </w:r>
        <w:r w:rsidRPr="001E4ABF">
          <w:rPr>
            <w:rStyle w:val="a3"/>
            <w:sz w:val="28"/>
            <w:szCs w:val="28"/>
          </w:rPr>
          <w:t>.</w:t>
        </w:r>
        <w:r w:rsidRPr="001E4ABF">
          <w:rPr>
            <w:rStyle w:val="a3"/>
            <w:sz w:val="28"/>
            <w:szCs w:val="28"/>
            <w:lang w:val="en-US"/>
          </w:rPr>
          <w:t>ru</w:t>
        </w:r>
      </w:hyperlink>
      <w:r w:rsidRPr="001E4ABF">
        <w:rPr>
          <w:sz w:val="28"/>
          <w:szCs w:val="28"/>
        </w:rPr>
        <w:t>) и на официальном сайте информации о подготовке органами исполнительной власти Ханты-Мансийского автономного округа – Югры проектов нормативных правовых актов и результатах их общественного обсуждения (</w:t>
      </w:r>
      <w:hyperlink r:id="rId9" w:history="1">
        <w:r w:rsidRPr="001E4ABF">
          <w:rPr>
            <w:rStyle w:val="a3"/>
            <w:sz w:val="28"/>
            <w:szCs w:val="28"/>
            <w:lang w:val="en-US"/>
          </w:rPr>
          <w:t>www</w:t>
        </w:r>
        <w:r w:rsidRPr="001E4ABF">
          <w:rPr>
            <w:rStyle w:val="a3"/>
            <w:sz w:val="28"/>
            <w:szCs w:val="28"/>
          </w:rPr>
          <w:t>.</w:t>
        </w:r>
        <w:r w:rsidRPr="001E4ABF">
          <w:rPr>
            <w:rStyle w:val="a3"/>
            <w:sz w:val="28"/>
            <w:szCs w:val="28"/>
            <w:lang w:val="en-US"/>
          </w:rPr>
          <w:t>regulation</w:t>
        </w:r>
        <w:r w:rsidRPr="001E4ABF">
          <w:rPr>
            <w:rStyle w:val="a3"/>
            <w:sz w:val="28"/>
            <w:szCs w:val="28"/>
          </w:rPr>
          <w:t>.</w:t>
        </w:r>
        <w:r w:rsidRPr="001E4ABF">
          <w:rPr>
            <w:rStyle w:val="a3"/>
            <w:sz w:val="28"/>
            <w:szCs w:val="28"/>
            <w:lang w:val="en-US"/>
          </w:rPr>
          <w:t>admhmao</w:t>
        </w:r>
        <w:r w:rsidRPr="001E4ABF">
          <w:rPr>
            <w:rStyle w:val="a3"/>
            <w:sz w:val="28"/>
            <w:szCs w:val="28"/>
          </w:rPr>
          <w:t>.</w:t>
        </w:r>
        <w:proofErr w:type="spellStart"/>
        <w:r w:rsidRPr="001E4AB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E4ABF">
        <w:rPr>
          <w:sz w:val="28"/>
          <w:szCs w:val="28"/>
        </w:rPr>
        <w:t xml:space="preserve">). </w:t>
      </w:r>
    </w:p>
    <w:p w14:paraId="547D7FCA" w14:textId="77777777" w:rsidR="001A0C34" w:rsidRPr="001E4ABF" w:rsidRDefault="001A0C34" w:rsidP="001A0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ABF">
        <w:rPr>
          <w:sz w:val="28"/>
          <w:szCs w:val="28"/>
        </w:rPr>
        <w:t>Внесение изменений не повлечет за собой дополнительных расходов из бюджета города Ханты-Мансийска.</w:t>
      </w:r>
    </w:p>
    <w:p w14:paraId="6D9C4FC8" w14:textId="77777777" w:rsidR="001A0C34" w:rsidRDefault="001A0C34" w:rsidP="001A0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ABF">
        <w:rPr>
          <w:color w:val="000000"/>
          <w:sz w:val="28"/>
          <w:szCs w:val="28"/>
        </w:rPr>
        <w:t xml:space="preserve">Утверждение и издание настоящего проекта не потребует </w:t>
      </w:r>
      <w:r w:rsidRPr="001E4ABF">
        <w:rPr>
          <w:sz w:val="28"/>
          <w:szCs w:val="28"/>
        </w:rPr>
        <w:t>признания утратившими силу, внесения изменений, дополнений в иные</w:t>
      </w:r>
      <w:r w:rsidRPr="001E4ABF">
        <w:rPr>
          <w:color w:val="000000"/>
          <w:sz w:val="28"/>
          <w:szCs w:val="28"/>
        </w:rPr>
        <w:t xml:space="preserve"> </w:t>
      </w:r>
      <w:r w:rsidRPr="001E4ABF">
        <w:rPr>
          <w:sz w:val="28"/>
          <w:szCs w:val="28"/>
        </w:rPr>
        <w:t>муниципальные правовые акты.</w:t>
      </w:r>
    </w:p>
    <w:p w14:paraId="53DBC266" w14:textId="77777777" w:rsidR="0023659C" w:rsidRDefault="0023659C" w:rsidP="001A0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BD9660" w14:textId="77777777" w:rsidR="0023659C" w:rsidRDefault="0023659C" w:rsidP="001A0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AD9EF9" w14:textId="77777777" w:rsidR="000B2474" w:rsidRPr="001E4ABF" w:rsidRDefault="000B2474" w:rsidP="001A0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E9A349" w14:textId="77777777" w:rsidR="001A0C34" w:rsidRDefault="000B2474" w:rsidP="001A0C3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A0C34" w:rsidRPr="008E4302">
        <w:rPr>
          <w:sz w:val="28"/>
          <w:szCs w:val="28"/>
        </w:rPr>
        <w:t xml:space="preserve">ачальник управления                                                                                 </w:t>
      </w:r>
      <w:proofErr w:type="spellStart"/>
      <w:r>
        <w:rPr>
          <w:sz w:val="28"/>
          <w:szCs w:val="28"/>
        </w:rPr>
        <w:t>М.П.Сигарев</w:t>
      </w:r>
      <w:proofErr w:type="spellEnd"/>
    </w:p>
    <w:p w14:paraId="743EBA1D" w14:textId="77777777" w:rsidR="0023659C" w:rsidRDefault="0023659C" w:rsidP="001A0C34">
      <w:pPr>
        <w:jc w:val="both"/>
        <w:rPr>
          <w:sz w:val="28"/>
          <w:szCs w:val="28"/>
        </w:rPr>
      </w:pPr>
    </w:p>
    <w:p w14:paraId="2576D130" w14:textId="77777777" w:rsidR="0023659C" w:rsidRDefault="0023659C" w:rsidP="001A0C34">
      <w:pPr>
        <w:jc w:val="both"/>
        <w:rPr>
          <w:sz w:val="28"/>
          <w:szCs w:val="28"/>
        </w:rPr>
      </w:pPr>
    </w:p>
    <w:p w14:paraId="5A43F295" w14:textId="77777777" w:rsidR="0023659C" w:rsidRPr="008E4302" w:rsidRDefault="0023659C" w:rsidP="001A0C34">
      <w:pPr>
        <w:jc w:val="both"/>
        <w:rPr>
          <w:sz w:val="28"/>
          <w:szCs w:val="28"/>
        </w:rPr>
      </w:pPr>
    </w:p>
    <w:p w14:paraId="2A60892F" w14:textId="77777777" w:rsidR="00ED2582" w:rsidRDefault="00ED2582" w:rsidP="001A0C34">
      <w:pPr>
        <w:jc w:val="both"/>
        <w:rPr>
          <w:sz w:val="20"/>
          <w:szCs w:val="20"/>
        </w:rPr>
      </w:pPr>
    </w:p>
    <w:p w14:paraId="5466C17B" w14:textId="77777777" w:rsidR="001A0C34" w:rsidRPr="008E4302" w:rsidRDefault="001A0C34" w:rsidP="001A0C34">
      <w:pPr>
        <w:jc w:val="both"/>
        <w:rPr>
          <w:sz w:val="20"/>
          <w:szCs w:val="20"/>
        </w:rPr>
      </w:pPr>
      <w:r w:rsidRPr="008E4302">
        <w:rPr>
          <w:sz w:val="20"/>
          <w:szCs w:val="20"/>
        </w:rPr>
        <w:t xml:space="preserve">Исп.: </w:t>
      </w:r>
      <w:r>
        <w:rPr>
          <w:sz w:val="20"/>
          <w:szCs w:val="20"/>
        </w:rPr>
        <w:t>Николаева Юлия Владимировна</w:t>
      </w:r>
      <w:r w:rsidRPr="008E4302">
        <w:rPr>
          <w:sz w:val="20"/>
          <w:szCs w:val="20"/>
        </w:rPr>
        <w:t xml:space="preserve">, </w:t>
      </w:r>
    </w:p>
    <w:p w14:paraId="05196321" w14:textId="77777777" w:rsidR="00152805" w:rsidRDefault="00FC0DA2" w:rsidP="000B2474">
      <w:pPr>
        <w:jc w:val="both"/>
        <w:rPr>
          <w:sz w:val="28"/>
          <w:szCs w:val="28"/>
        </w:rPr>
      </w:pPr>
      <w:r>
        <w:rPr>
          <w:sz w:val="20"/>
          <w:szCs w:val="20"/>
        </w:rPr>
        <w:t>Тел. 352-321, доб.474</w:t>
      </w:r>
    </w:p>
    <w:sectPr w:rsidR="00152805" w:rsidSect="00ED2582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051"/>
    <w:multiLevelType w:val="hybridMultilevel"/>
    <w:tmpl w:val="6B04ECA2"/>
    <w:lvl w:ilvl="0" w:tplc="B56C88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C4441C"/>
    <w:multiLevelType w:val="multilevel"/>
    <w:tmpl w:val="E34E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DF44548"/>
    <w:multiLevelType w:val="hybridMultilevel"/>
    <w:tmpl w:val="CAE8BE4E"/>
    <w:lvl w:ilvl="0" w:tplc="561CDD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D84F20"/>
    <w:multiLevelType w:val="hybridMultilevel"/>
    <w:tmpl w:val="DF7E8694"/>
    <w:lvl w:ilvl="0" w:tplc="524482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523B3"/>
    <w:multiLevelType w:val="hybridMultilevel"/>
    <w:tmpl w:val="012E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02A36"/>
    <w:multiLevelType w:val="hybridMultilevel"/>
    <w:tmpl w:val="349CD260"/>
    <w:lvl w:ilvl="0" w:tplc="38FEE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8B"/>
    <w:rsid w:val="00000666"/>
    <w:rsid w:val="000202F5"/>
    <w:rsid w:val="00030D00"/>
    <w:rsid w:val="00031E0F"/>
    <w:rsid w:val="00033182"/>
    <w:rsid w:val="0003685E"/>
    <w:rsid w:val="000417D6"/>
    <w:rsid w:val="00042EB3"/>
    <w:rsid w:val="00046EC9"/>
    <w:rsid w:val="00063626"/>
    <w:rsid w:val="00067D15"/>
    <w:rsid w:val="00075A50"/>
    <w:rsid w:val="00083D3A"/>
    <w:rsid w:val="0008489D"/>
    <w:rsid w:val="000A12B4"/>
    <w:rsid w:val="000A487D"/>
    <w:rsid w:val="000A5228"/>
    <w:rsid w:val="000B2128"/>
    <w:rsid w:val="000B2474"/>
    <w:rsid w:val="000B4A9F"/>
    <w:rsid w:val="000C08B9"/>
    <w:rsid w:val="000C2964"/>
    <w:rsid w:val="000D5EA4"/>
    <w:rsid w:val="000D6463"/>
    <w:rsid w:val="000D7AE9"/>
    <w:rsid w:val="000F4212"/>
    <w:rsid w:val="001019EA"/>
    <w:rsid w:val="001115D1"/>
    <w:rsid w:val="00142ADB"/>
    <w:rsid w:val="0014481C"/>
    <w:rsid w:val="00152805"/>
    <w:rsid w:val="00153561"/>
    <w:rsid w:val="001706B8"/>
    <w:rsid w:val="00180072"/>
    <w:rsid w:val="0018114C"/>
    <w:rsid w:val="0019449B"/>
    <w:rsid w:val="001A0C34"/>
    <w:rsid w:val="001D10D8"/>
    <w:rsid w:val="001D180B"/>
    <w:rsid w:val="001E21E2"/>
    <w:rsid w:val="001E53EB"/>
    <w:rsid w:val="001E6CA8"/>
    <w:rsid w:val="001F5274"/>
    <w:rsid w:val="0020188B"/>
    <w:rsid w:val="002061EC"/>
    <w:rsid w:val="00210BC6"/>
    <w:rsid w:val="00210EB4"/>
    <w:rsid w:val="002262FF"/>
    <w:rsid w:val="0023659C"/>
    <w:rsid w:val="00244775"/>
    <w:rsid w:val="00264959"/>
    <w:rsid w:val="00272456"/>
    <w:rsid w:val="00275626"/>
    <w:rsid w:val="00275ACE"/>
    <w:rsid w:val="002A672F"/>
    <w:rsid w:val="002B1DE5"/>
    <w:rsid w:val="002C0D2D"/>
    <w:rsid w:val="003031F0"/>
    <w:rsid w:val="003141C2"/>
    <w:rsid w:val="003151E0"/>
    <w:rsid w:val="0035416F"/>
    <w:rsid w:val="00357AA8"/>
    <w:rsid w:val="003806BA"/>
    <w:rsid w:val="003809CC"/>
    <w:rsid w:val="00396F5B"/>
    <w:rsid w:val="003A2884"/>
    <w:rsid w:val="003A598C"/>
    <w:rsid w:val="003A666C"/>
    <w:rsid w:val="003C12BC"/>
    <w:rsid w:val="003D7F0A"/>
    <w:rsid w:val="003F0E2C"/>
    <w:rsid w:val="004046D6"/>
    <w:rsid w:val="00413A50"/>
    <w:rsid w:val="004361A0"/>
    <w:rsid w:val="00443F1E"/>
    <w:rsid w:val="0045116A"/>
    <w:rsid w:val="00463D3B"/>
    <w:rsid w:val="00464AF1"/>
    <w:rsid w:val="00476B84"/>
    <w:rsid w:val="00491A39"/>
    <w:rsid w:val="004A4C30"/>
    <w:rsid w:val="004B362C"/>
    <w:rsid w:val="004C1686"/>
    <w:rsid w:val="004C255D"/>
    <w:rsid w:val="004C5DA0"/>
    <w:rsid w:val="004D5606"/>
    <w:rsid w:val="004E1B82"/>
    <w:rsid w:val="004E2282"/>
    <w:rsid w:val="004F06FC"/>
    <w:rsid w:val="004F212D"/>
    <w:rsid w:val="004F62C2"/>
    <w:rsid w:val="005024D3"/>
    <w:rsid w:val="005349DA"/>
    <w:rsid w:val="0053590E"/>
    <w:rsid w:val="00543326"/>
    <w:rsid w:val="005444F1"/>
    <w:rsid w:val="00555040"/>
    <w:rsid w:val="00573EE4"/>
    <w:rsid w:val="00594EB3"/>
    <w:rsid w:val="005A2F02"/>
    <w:rsid w:val="005B246E"/>
    <w:rsid w:val="005C2D08"/>
    <w:rsid w:val="005C514F"/>
    <w:rsid w:val="005C6726"/>
    <w:rsid w:val="005E61AC"/>
    <w:rsid w:val="005F2769"/>
    <w:rsid w:val="00605F7E"/>
    <w:rsid w:val="00607CA5"/>
    <w:rsid w:val="006137B7"/>
    <w:rsid w:val="00654E4D"/>
    <w:rsid w:val="00662D0E"/>
    <w:rsid w:val="00673E2D"/>
    <w:rsid w:val="0068308E"/>
    <w:rsid w:val="00694D6D"/>
    <w:rsid w:val="00696F5B"/>
    <w:rsid w:val="006A3C46"/>
    <w:rsid w:val="006B39C2"/>
    <w:rsid w:val="006B3D0B"/>
    <w:rsid w:val="006B7B19"/>
    <w:rsid w:val="006D4AA1"/>
    <w:rsid w:val="006F29BF"/>
    <w:rsid w:val="00703E36"/>
    <w:rsid w:val="00732E40"/>
    <w:rsid w:val="00736F8D"/>
    <w:rsid w:val="00740208"/>
    <w:rsid w:val="00744EEA"/>
    <w:rsid w:val="007468F8"/>
    <w:rsid w:val="00756D51"/>
    <w:rsid w:val="00765245"/>
    <w:rsid w:val="00774090"/>
    <w:rsid w:val="00780AA8"/>
    <w:rsid w:val="00782F55"/>
    <w:rsid w:val="00791D59"/>
    <w:rsid w:val="007A74B1"/>
    <w:rsid w:val="007A7934"/>
    <w:rsid w:val="007B24B7"/>
    <w:rsid w:val="007D1295"/>
    <w:rsid w:val="007E34AB"/>
    <w:rsid w:val="007E6D9B"/>
    <w:rsid w:val="00806E8B"/>
    <w:rsid w:val="00814298"/>
    <w:rsid w:val="00824CDD"/>
    <w:rsid w:val="008354A8"/>
    <w:rsid w:val="008509C0"/>
    <w:rsid w:val="00850D1A"/>
    <w:rsid w:val="00865D2E"/>
    <w:rsid w:val="0087428E"/>
    <w:rsid w:val="00885C44"/>
    <w:rsid w:val="008B7734"/>
    <w:rsid w:val="008E50AE"/>
    <w:rsid w:val="009004FA"/>
    <w:rsid w:val="00902042"/>
    <w:rsid w:val="009068F7"/>
    <w:rsid w:val="009238A3"/>
    <w:rsid w:val="00963A2F"/>
    <w:rsid w:val="0098109F"/>
    <w:rsid w:val="00987291"/>
    <w:rsid w:val="009A6224"/>
    <w:rsid w:val="009D24D8"/>
    <w:rsid w:val="009E1683"/>
    <w:rsid w:val="009E2E0E"/>
    <w:rsid w:val="009E3BDE"/>
    <w:rsid w:val="00A14BE0"/>
    <w:rsid w:val="00A3190D"/>
    <w:rsid w:val="00A439C2"/>
    <w:rsid w:val="00A64A26"/>
    <w:rsid w:val="00A659C3"/>
    <w:rsid w:val="00A83875"/>
    <w:rsid w:val="00A8569B"/>
    <w:rsid w:val="00A94FDE"/>
    <w:rsid w:val="00AA0CFB"/>
    <w:rsid w:val="00B25FA5"/>
    <w:rsid w:val="00B26C14"/>
    <w:rsid w:val="00B3036E"/>
    <w:rsid w:val="00B376A2"/>
    <w:rsid w:val="00B37A39"/>
    <w:rsid w:val="00B41AFA"/>
    <w:rsid w:val="00B50A8A"/>
    <w:rsid w:val="00B602C0"/>
    <w:rsid w:val="00B75D15"/>
    <w:rsid w:val="00B82FF9"/>
    <w:rsid w:val="00BA3F1D"/>
    <w:rsid w:val="00BB055C"/>
    <w:rsid w:val="00BB3918"/>
    <w:rsid w:val="00BB3BBA"/>
    <w:rsid w:val="00BB7704"/>
    <w:rsid w:val="00BD0134"/>
    <w:rsid w:val="00BD2550"/>
    <w:rsid w:val="00BE362B"/>
    <w:rsid w:val="00BE6F40"/>
    <w:rsid w:val="00C05BFB"/>
    <w:rsid w:val="00C34195"/>
    <w:rsid w:val="00C56A72"/>
    <w:rsid w:val="00C75914"/>
    <w:rsid w:val="00C77AC7"/>
    <w:rsid w:val="00CA71E7"/>
    <w:rsid w:val="00CB49B2"/>
    <w:rsid w:val="00CB534B"/>
    <w:rsid w:val="00CC0B57"/>
    <w:rsid w:val="00CC2B9C"/>
    <w:rsid w:val="00CE2BEA"/>
    <w:rsid w:val="00CE51F8"/>
    <w:rsid w:val="00CE54B9"/>
    <w:rsid w:val="00CF46B5"/>
    <w:rsid w:val="00D04275"/>
    <w:rsid w:val="00D10415"/>
    <w:rsid w:val="00D172C6"/>
    <w:rsid w:val="00D51A41"/>
    <w:rsid w:val="00D818D5"/>
    <w:rsid w:val="00D9540E"/>
    <w:rsid w:val="00DA7787"/>
    <w:rsid w:val="00DD48CA"/>
    <w:rsid w:val="00DD64CA"/>
    <w:rsid w:val="00DE5F52"/>
    <w:rsid w:val="00E024FE"/>
    <w:rsid w:val="00E04EFF"/>
    <w:rsid w:val="00E12F37"/>
    <w:rsid w:val="00E161C1"/>
    <w:rsid w:val="00E17236"/>
    <w:rsid w:val="00E33F54"/>
    <w:rsid w:val="00E40919"/>
    <w:rsid w:val="00E428E7"/>
    <w:rsid w:val="00E456E8"/>
    <w:rsid w:val="00E469AB"/>
    <w:rsid w:val="00E53A11"/>
    <w:rsid w:val="00E56007"/>
    <w:rsid w:val="00E63781"/>
    <w:rsid w:val="00E655A1"/>
    <w:rsid w:val="00E661DF"/>
    <w:rsid w:val="00E7561C"/>
    <w:rsid w:val="00E76127"/>
    <w:rsid w:val="00E85489"/>
    <w:rsid w:val="00E87E51"/>
    <w:rsid w:val="00E94B61"/>
    <w:rsid w:val="00EA76DA"/>
    <w:rsid w:val="00EB1B3D"/>
    <w:rsid w:val="00ED2582"/>
    <w:rsid w:val="00EE0F95"/>
    <w:rsid w:val="00EE0FBF"/>
    <w:rsid w:val="00F00853"/>
    <w:rsid w:val="00F04FA3"/>
    <w:rsid w:val="00F4758C"/>
    <w:rsid w:val="00F546CF"/>
    <w:rsid w:val="00F7047D"/>
    <w:rsid w:val="00F70D2E"/>
    <w:rsid w:val="00F80B85"/>
    <w:rsid w:val="00F849A4"/>
    <w:rsid w:val="00FA03DF"/>
    <w:rsid w:val="00FB7188"/>
    <w:rsid w:val="00FC0DA2"/>
    <w:rsid w:val="00FD6B4F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C4A1"/>
  <w15:docId w15:val="{56536D8D-117D-4F1D-82E9-1B637C43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1A0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0C34"/>
    <w:rPr>
      <w:rFonts w:ascii="Times New Roman" w:hAnsi="Times New Roman" w:cs="Times New Roman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77409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409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74090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409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4090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hmans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konomika@admhmans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D6A55-D438-44BA-96A5-42FA1A2C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Николаева Юлия Владимировна</cp:lastModifiedBy>
  <cp:revision>111</cp:revision>
  <cp:lastPrinted>2022-12-12T09:46:00Z</cp:lastPrinted>
  <dcterms:created xsi:type="dcterms:W3CDTF">2022-10-07T12:10:00Z</dcterms:created>
  <dcterms:modified xsi:type="dcterms:W3CDTF">2023-01-11T15:17:00Z</dcterms:modified>
</cp:coreProperties>
</file>