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3C" w:rsidRPr="001B09B4" w:rsidRDefault="00924D3C" w:rsidP="00924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24D3C" w:rsidRPr="001B09B4" w:rsidRDefault="00924D3C" w:rsidP="00924D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924D3C" w:rsidRPr="001B09B4" w:rsidRDefault="00924D3C" w:rsidP="00924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3C" w:rsidRPr="001B09B4" w:rsidRDefault="00924D3C" w:rsidP="00924D3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924D3C" w:rsidRPr="001B09B4" w:rsidRDefault="00924D3C" w:rsidP="00924D3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24D3C" w:rsidRPr="001B09B4" w:rsidRDefault="00924D3C" w:rsidP="0092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D3C" w:rsidRPr="001B09B4" w:rsidRDefault="00924D3C" w:rsidP="0092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924D3C" w:rsidRPr="001B09B4" w:rsidRDefault="00924D3C" w:rsidP="0092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D3C" w:rsidRPr="001B09B4" w:rsidRDefault="00924D3C" w:rsidP="0092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24D3C" w:rsidRPr="001B09B4" w:rsidRDefault="00924D3C" w:rsidP="0092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4D3C" w:rsidRPr="001B09B4" w:rsidRDefault="00924D3C" w:rsidP="0092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24D3C" w:rsidRPr="001B09B4" w:rsidRDefault="00924D3C" w:rsidP="00924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24D3C" w:rsidRPr="001B09B4" w:rsidRDefault="00924D3C" w:rsidP="00924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24D3C" w:rsidRPr="001B09B4" w:rsidRDefault="00924D3C" w:rsidP="00924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</w:t>
      </w:r>
      <w:r w:rsidR="00AC32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924D3C" w:rsidRPr="001B09B4" w:rsidRDefault="00924D3C" w:rsidP="00924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города Ханты-Мансийска</w:t>
      </w:r>
    </w:p>
    <w:p w:rsidR="00924D3C" w:rsidRPr="001B09B4" w:rsidRDefault="00924D3C" w:rsidP="00924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3C" w:rsidRPr="001B09B4" w:rsidRDefault="00924D3C" w:rsidP="0092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</w:t>
      </w:r>
      <w:proofErr w:type="gramStart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решения Думы 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924D3C" w:rsidRPr="001B09B4" w:rsidRDefault="00924D3C" w:rsidP="0092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3C" w:rsidRPr="001B09B4" w:rsidRDefault="00924D3C" w:rsidP="0092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24D3C" w:rsidRPr="001B09B4" w:rsidRDefault="00924D3C" w:rsidP="0092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4473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>Думы города Ханты-Мансийска от 16.09.2021 № 526-VI РД «Об утверждении Положения о муниципальном земельном контроле на территории города Ханты-Мансийска»</w:t>
      </w:r>
      <w:r>
        <w:rPr>
          <w:rFonts w:ascii="Times New Roman" w:hAnsi="Times New Roman" w:cs="Times New Roman"/>
          <w:iCs/>
          <w:sz w:val="28"/>
          <w:szCs w:val="28"/>
        </w:rPr>
        <w:t>, дополнив приложение пунктом 37.2 следующего содержания: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«37.2. Контролируемое лицо вправе обратиться в контрольный орган с заявлением о проведении в отношении его профилактического визита (далее в настоящем пункте - заявление контролируемого лица).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>Думы города Ханты-Мансийска от 16.09.2021 № 527-VI РД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Ханты-Мансийска»</w:t>
      </w:r>
      <w:r>
        <w:rPr>
          <w:rFonts w:ascii="Times New Roman" w:hAnsi="Times New Roman" w:cs="Times New Roman"/>
          <w:iCs/>
          <w:sz w:val="28"/>
          <w:szCs w:val="28"/>
        </w:rPr>
        <w:t>, дополнив приложение пунктом 37.2. следующего содержания: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«37.2. Контролируемое лицо вправе обратиться в контрольный орган с заявлением о проведении в отношении его профилактического визита (далее в настоящем пункте - заявление контролируемого лица).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>Думы города Ханты-Мансийска от 16.09.2021 № 528-VI РД «Об утверждении Положения о муниципальном контроле в сфере благоустройства на территории города Ханты-Мансийска»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дополнив приложение пунктом 37.2 следующего содержания: 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«37.2. Контролируемое лицо вправе обратиться в контрольный орган с заявлением о проведении в отношении его профилактического визита (далее в настоящем пункте - заявление контролируемого лица).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от 16.09.2021 № 529-VI РД «Об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жилищном контроле на территории города Ханты-Мансийска»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дополнив приложение пунктом 51.2. следующего содержания: 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«51.2. Контролируемое лицо вправе обратиться в контрольный орган с заявлением о проведении в отношении его профилактического визита (далее в настоящем пункте - заявление контролируемого лица).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>Думы города Ханты-Мансийска от 16.09.2021 № 530-VI РД «Об утверждении Положения о муниципальном лесном контроле на территории города Ханты-Мансийска»</w:t>
      </w:r>
      <w:r>
        <w:rPr>
          <w:rFonts w:ascii="Times New Roman" w:hAnsi="Times New Roman" w:cs="Times New Roman"/>
          <w:iCs/>
          <w:sz w:val="28"/>
          <w:szCs w:val="28"/>
        </w:rPr>
        <w:t>, дополнив приложение пунктом 37.2. следующего содержания: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«37.2. Контролируемое лицо вправе обратиться в контрольный орган с заявлением о проведении в отношении его профилактического визита (далее в настоящем пункте - заявление контролируемого лица).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контрольного органа, категории риска объекта контроля, о чем уведомляет контролируемое лицо.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24D3C" w:rsidRDefault="00924D3C" w:rsidP="0092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924D3C" w:rsidRDefault="00924D3C" w:rsidP="00924D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AB141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924D3C" w:rsidRDefault="00924D3C" w:rsidP="00924D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4D3C" w:rsidRPr="00AB141E" w:rsidRDefault="00924D3C" w:rsidP="00924D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4D3C" w:rsidRPr="001B09B4" w:rsidRDefault="00924D3C" w:rsidP="0092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3C" w:rsidRPr="001B09B4" w:rsidRDefault="00924D3C" w:rsidP="0092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3C" w:rsidRPr="001B09B4" w:rsidRDefault="00924D3C" w:rsidP="00924D3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924D3C" w:rsidRPr="001B09B4" w:rsidRDefault="00924D3C" w:rsidP="00924D3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924D3C" w:rsidRPr="001B09B4" w:rsidRDefault="00924D3C" w:rsidP="00924D3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24D3C" w:rsidRPr="001B09B4" w:rsidRDefault="00924D3C" w:rsidP="00924D3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4D3C" w:rsidRPr="001B09B4" w:rsidRDefault="00924D3C" w:rsidP="00924D3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924D3C" w:rsidRPr="001B09B4" w:rsidRDefault="00924D3C" w:rsidP="00924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</w:t>
      </w:r>
      <w:r w:rsidR="00AC32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 202</w:t>
      </w:r>
      <w:r w:rsidR="00AC32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bookmarkStart w:id="0" w:name="_GoBack"/>
      <w:bookmarkEnd w:id="0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924D3C" w:rsidRDefault="00924D3C" w:rsidP="00924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D3C" w:rsidRDefault="00924D3C" w:rsidP="00924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D3C" w:rsidRDefault="00924D3C" w:rsidP="00924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D3C" w:rsidRDefault="00924D3C" w:rsidP="00924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D3C" w:rsidRDefault="00924D3C" w:rsidP="00924D3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24D3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C"/>
    <w:rsid w:val="007002AF"/>
    <w:rsid w:val="00924D3C"/>
    <w:rsid w:val="00A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83E3-BA79-4F8F-B9A8-A2F53D5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2024-03-06T04:39:00Z</dcterms:created>
  <dcterms:modified xsi:type="dcterms:W3CDTF">2024-03-06T05:15:00Z</dcterms:modified>
</cp:coreProperties>
</file>