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310863" w:rsidRDefault="00C801CE" w:rsidP="000B2C4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</w:t>
      </w:r>
      <w:r w:rsidR="00445C5D" w:rsidRPr="00445C5D">
        <w:rPr>
          <w:sz w:val="28"/>
        </w:rPr>
        <w:t xml:space="preserve">пунктом 5 постановления Администрации города Ханты-Мансийска </w:t>
      </w:r>
      <w:r>
        <w:rPr>
          <w:sz w:val="28"/>
        </w:rPr>
        <w:t xml:space="preserve">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</w:r>
      <w:r w:rsidR="006A4218">
        <w:rPr>
          <w:sz w:val="28"/>
          <w:szCs w:val="28"/>
        </w:rPr>
        <w:t xml:space="preserve">Департаментом </w:t>
      </w:r>
      <w:r w:rsidR="00BE7C1B">
        <w:rPr>
          <w:sz w:val="28"/>
          <w:szCs w:val="28"/>
        </w:rPr>
        <w:t>градостроительства и архитектуры</w:t>
      </w:r>
      <w:r w:rsidR="00A11911">
        <w:rPr>
          <w:sz w:val="28"/>
          <w:szCs w:val="28"/>
        </w:rPr>
        <w:t xml:space="preserve"> Администрации города Ханты-Мансийска </w:t>
      </w:r>
      <w:r w:rsidR="00A11911">
        <w:rPr>
          <w:sz w:val="28"/>
        </w:rPr>
        <w:t>в период с</w:t>
      </w:r>
      <w:r w:rsidR="00A11911" w:rsidRPr="00BE1EDD">
        <w:rPr>
          <w:sz w:val="28"/>
        </w:rPr>
        <w:t xml:space="preserve"> </w:t>
      </w:r>
      <w:r w:rsidR="00BE7C1B">
        <w:rPr>
          <w:sz w:val="28"/>
        </w:rPr>
        <w:t>03/08</w:t>
      </w:r>
      <w:r w:rsidR="00445C5D">
        <w:rPr>
          <w:sz w:val="28"/>
        </w:rPr>
        <w:t>/</w:t>
      </w:r>
      <w:r>
        <w:rPr>
          <w:sz w:val="28"/>
        </w:rPr>
        <w:t>20</w:t>
      </w:r>
      <w:r w:rsidR="00183927">
        <w:rPr>
          <w:sz w:val="28"/>
          <w:szCs w:val="28"/>
        </w:rPr>
        <w:t xml:space="preserve"> по </w:t>
      </w:r>
      <w:r w:rsidR="00BE7C1B">
        <w:rPr>
          <w:sz w:val="28"/>
          <w:szCs w:val="28"/>
        </w:rPr>
        <w:t>1</w:t>
      </w:r>
      <w:r w:rsidR="00445C5D">
        <w:rPr>
          <w:sz w:val="28"/>
          <w:szCs w:val="28"/>
        </w:rPr>
        <w:t>7</w:t>
      </w:r>
      <w:r w:rsidR="00B905A4">
        <w:rPr>
          <w:sz w:val="28"/>
          <w:szCs w:val="28"/>
        </w:rPr>
        <w:t>/0</w:t>
      </w:r>
      <w:r w:rsidR="00BE7C1B">
        <w:rPr>
          <w:sz w:val="28"/>
          <w:szCs w:val="28"/>
        </w:rPr>
        <w:t>8</w:t>
      </w:r>
      <w:r>
        <w:rPr>
          <w:sz w:val="28"/>
          <w:szCs w:val="28"/>
        </w:rPr>
        <w:t>/2020</w:t>
      </w:r>
      <w:r w:rsidR="00183927">
        <w:rPr>
          <w:sz w:val="28"/>
        </w:rPr>
        <w:t xml:space="preserve"> </w:t>
      </w:r>
      <w:r w:rsidR="00A11911" w:rsidRPr="00BD481F">
        <w:rPr>
          <w:sz w:val="28"/>
        </w:rPr>
        <w:t>года</w:t>
      </w:r>
      <w:proofErr w:type="gramEnd"/>
      <w:r w:rsidR="00A11911"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183927" w:rsidRPr="00183927">
        <w:rPr>
          <w:sz w:val="28"/>
          <w:szCs w:val="28"/>
        </w:rPr>
        <w:t>постановлени</w:t>
      </w:r>
      <w:r w:rsidR="00445C5D">
        <w:rPr>
          <w:sz w:val="28"/>
          <w:szCs w:val="28"/>
        </w:rPr>
        <w:t>ю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0B2C4E" w:rsidRPr="000B2C4E">
        <w:rPr>
          <w:sz w:val="28"/>
          <w:szCs w:val="28"/>
        </w:rPr>
        <w:t>от</w:t>
      </w:r>
      <w:r w:rsidR="00BE7C1B">
        <w:rPr>
          <w:sz w:val="28"/>
          <w:szCs w:val="28"/>
        </w:rPr>
        <w:t xml:space="preserve"> </w:t>
      </w:r>
      <w:r w:rsidR="00BE7C1B" w:rsidRPr="00BE7C1B">
        <w:rPr>
          <w:sz w:val="28"/>
          <w:szCs w:val="28"/>
        </w:rPr>
        <w:t>20.11.2012 №1328 «О муниципальной программе «Обеспечение градостроительной деятельности на территории города Ханты-Мансийска»</w:t>
      </w:r>
      <w:bookmarkStart w:id="0" w:name="_GoBack"/>
      <w:bookmarkEnd w:id="0"/>
      <w:r w:rsidR="00310863">
        <w:rPr>
          <w:sz w:val="28"/>
          <w:szCs w:val="28"/>
        </w:rPr>
        <w:t>.</w:t>
      </w:r>
    </w:p>
    <w:p w:rsidR="00A5650F" w:rsidRPr="00183927" w:rsidRDefault="00A5650F" w:rsidP="000B2C4E">
      <w:pPr>
        <w:spacing w:line="360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183927">
        <w:rPr>
          <w:sz w:val="28"/>
          <w:szCs w:val="28"/>
        </w:rPr>
        <w:t xml:space="preserve"> К</w:t>
      </w:r>
      <w:proofErr w:type="gramEnd"/>
      <w:r w:rsidRPr="00183927">
        <w:rPr>
          <w:sz w:val="28"/>
          <w:szCs w:val="28"/>
        </w:rPr>
        <w:t>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C801CE" w:rsidRDefault="00C801CE" w:rsidP="00C801C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801CE">
        <w:rPr>
          <w:sz w:val="28"/>
          <w:szCs w:val="28"/>
        </w:rPr>
        <w:t>Индивидуальный предприниматель Кесслер Э.В.</w:t>
      </w:r>
    </w:p>
    <w:p w:rsidR="00C801CE" w:rsidRPr="00183927" w:rsidRDefault="00C801CE" w:rsidP="00C801C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801CE">
        <w:rPr>
          <w:sz w:val="28"/>
          <w:szCs w:val="28"/>
        </w:rPr>
        <w:t xml:space="preserve">Индивидуальный предприниматель </w:t>
      </w:r>
      <w:proofErr w:type="spellStart"/>
      <w:r w:rsidRPr="00C801CE">
        <w:rPr>
          <w:sz w:val="28"/>
          <w:szCs w:val="28"/>
        </w:rPr>
        <w:t>Гулидова</w:t>
      </w:r>
      <w:proofErr w:type="spellEnd"/>
      <w:r w:rsidRPr="00C801CE">
        <w:rPr>
          <w:sz w:val="28"/>
          <w:szCs w:val="28"/>
        </w:rPr>
        <w:t xml:space="preserve"> Е.В.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630DA3" w:rsidP="00255826">
            <w:pPr>
              <w:rPr>
                <w:sz w:val="28"/>
              </w:rPr>
            </w:pPr>
            <w:r w:rsidRPr="00630DA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A5650F" w:rsidP="008A14ED">
            <w:pPr>
              <w:jc w:val="center"/>
              <w:rPr>
                <w:sz w:val="28"/>
              </w:rPr>
            </w:pP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C801CE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 предприниматель Кесслер Э.В.</w:t>
            </w:r>
          </w:p>
        </w:tc>
        <w:tc>
          <w:tcPr>
            <w:tcW w:w="4116" w:type="dxa"/>
            <w:shd w:val="clear" w:color="auto" w:fill="auto"/>
          </w:tcPr>
          <w:p w:rsidR="00183927" w:rsidRDefault="006A4218" w:rsidP="00850C07">
            <w:pPr>
              <w:jc w:val="both"/>
              <w:rPr>
                <w:sz w:val="28"/>
              </w:rPr>
            </w:pPr>
            <w:r w:rsidRPr="006A4218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83927" w:rsidRDefault="00183927" w:rsidP="00255826">
            <w:pPr>
              <w:jc w:val="center"/>
              <w:rPr>
                <w:sz w:val="28"/>
              </w:rPr>
            </w:pP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C801CE" w:rsidP="00C801CE">
            <w:pPr>
              <w:jc w:val="both"/>
              <w:rPr>
                <w:sz w:val="28"/>
              </w:rPr>
            </w:pPr>
            <w:r w:rsidRPr="00C801CE"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Гулидова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6A4218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4218">
              <w:rPr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255826" w:rsidRDefault="00255826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BE7C1B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B2C4E"/>
    <w:rsid w:val="00122091"/>
    <w:rsid w:val="00183927"/>
    <w:rsid w:val="00255826"/>
    <w:rsid w:val="00270416"/>
    <w:rsid w:val="002B3870"/>
    <w:rsid w:val="00310863"/>
    <w:rsid w:val="004438F7"/>
    <w:rsid w:val="00445C5D"/>
    <w:rsid w:val="004B2D71"/>
    <w:rsid w:val="00507D1F"/>
    <w:rsid w:val="00556BEF"/>
    <w:rsid w:val="00630DA3"/>
    <w:rsid w:val="006A4218"/>
    <w:rsid w:val="00701D0B"/>
    <w:rsid w:val="00707301"/>
    <w:rsid w:val="007607A9"/>
    <w:rsid w:val="00823398"/>
    <w:rsid w:val="00867517"/>
    <w:rsid w:val="008A14ED"/>
    <w:rsid w:val="00A11911"/>
    <w:rsid w:val="00A5650F"/>
    <w:rsid w:val="00B905A4"/>
    <w:rsid w:val="00BE7C1B"/>
    <w:rsid w:val="00C1375A"/>
    <w:rsid w:val="00C664C9"/>
    <w:rsid w:val="00C801CE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6</cp:revision>
  <dcterms:created xsi:type="dcterms:W3CDTF">2019-02-14T11:03:00Z</dcterms:created>
  <dcterms:modified xsi:type="dcterms:W3CDTF">2020-07-07T09:05:00Z</dcterms:modified>
</cp:coreProperties>
</file>