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E61A72" w:rsidRDefault="00D60E78" w:rsidP="00D60E78">
            <w:pPr>
              <w:rPr>
                <w:sz w:val="26"/>
                <w:szCs w:val="26"/>
              </w:rPr>
            </w:pPr>
            <w:r w:rsidRPr="00E61A72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E61A72" w:rsidRDefault="00D60E78" w:rsidP="00D60E78">
            <w:pPr>
              <w:rPr>
                <w:sz w:val="26"/>
                <w:szCs w:val="26"/>
              </w:rPr>
            </w:pPr>
          </w:p>
          <w:p w:rsidR="00D60E78" w:rsidRPr="00E61A72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A72">
              <w:rPr>
                <w:sz w:val="26"/>
                <w:szCs w:val="26"/>
              </w:rPr>
              <w:t>начало: «</w:t>
            </w:r>
            <w:r w:rsidR="00E61A72" w:rsidRPr="00E61A72">
              <w:rPr>
                <w:sz w:val="26"/>
                <w:szCs w:val="26"/>
              </w:rPr>
              <w:t>17</w:t>
            </w:r>
            <w:r w:rsidR="00E463AC" w:rsidRPr="00E61A72">
              <w:rPr>
                <w:sz w:val="26"/>
                <w:szCs w:val="26"/>
              </w:rPr>
              <w:t>»</w:t>
            </w:r>
            <w:r w:rsidR="00FF03E1" w:rsidRPr="00E61A72">
              <w:rPr>
                <w:sz w:val="26"/>
                <w:szCs w:val="26"/>
              </w:rPr>
              <w:t xml:space="preserve"> </w:t>
            </w:r>
            <w:r w:rsidR="00A57E0A" w:rsidRPr="00E61A72">
              <w:rPr>
                <w:sz w:val="26"/>
                <w:szCs w:val="26"/>
              </w:rPr>
              <w:t>января</w:t>
            </w:r>
            <w:r w:rsidR="00EE2613" w:rsidRPr="00E61A72">
              <w:rPr>
                <w:sz w:val="26"/>
                <w:szCs w:val="26"/>
              </w:rPr>
              <w:t xml:space="preserve"> </w:t>
            </w:r>
            <w:r w:rsidR="00E463AC" w:rsidRPr="00E61A72">
              <w:rPr>
                <w:sz w:val="26"/>
                <w:szCs w:val="26"/>
              </w:rPr>
              <w:t>20</w:t>
            </w:r>
            <w:r w:rsidR="00305B4F" w:rsidRPr="00E61A72">
              <w:rPr>
                <w:sz w:val="26"/>
                <w:szCs w:val="26"/>
              </w:rPr>
              <w:t>2</w:t>
            </w:r>
            <w:r w:rsidR="009A7D5E" w:rsidRPr="00E61A72">
              <w:rPr>
                <w:sz w:val="26"/>
                <w:szCs w:val="26"/>
              </w:rPr>
              <w:t>2</w:t>
            </w:r>
            <w:r w:rsidR="00E463AC" w:rsidRPr="00E61A72">
              <w:rPr>
                <w:sz w:val="26"/>
                <w:szCs w:val="26"/>
              </w:rPr>
              <w:t xml:space="preserve"> </w:t>
            </w:r>
            <w:r w:rsidRPr="00E61A72">
              <w:rPr>
                <w:sz w:val="26"/>
                <w:szCs w:val="26"/>
              </w:rPr>
              <w:t>г.;</w:t>
            </w:r>
          </w:p>
          <w:p w:rsidR="00D60E78" w:rsidRPr="00AD6EFA" w:rsidRDefault="00EA6E11" w:rsidP="00E61A72">
            <w:pPr>
              <w:rPr>
                <w:sz w:val="26"/>
                <w:szCs w:val="26"/>
              </w:rPr>
            </w:pPr>
            <w:r w:rsidRPr="00E61A72">
              <w:rPr>
                <w:sz w:val="26"/>
                <w:szCs w:val="26"/>
              </w:rPr>
              <w:t>окончание: «</w:t>
            </w:r>
            <w:r w:rsidR="00A57E0A" w:rsidRPr="00E61A72">
              <w:rPr>
                <w:sz w:val="26"/>
                <w:szCs w:val="26"/>
              </w:rPr>
              <w:t>2</w:t>
            </w:r>
            <w:r w:rsidR="00E61A72" w:rsidRPr="00E61A72">
              <w:rPr>
                <w:sz w:val="26"/>
                <w:szCs w:val="26"/>
                <w:lang w:val="en-US"/>
              </w:rPr>
              <w:t>8</w:t>
            </w:r>
            <w:r w:rsidR="00E463AC" w:rsidRPr="00E61A72">
              <w:rPr>
                <w:sz w:val="26"/>
                <w:szCs w:val="26"/>
              </w:rPr>
              <w:t>»</w:t>
            </w:r>
            <w:r w:rsidR="00EE2613" w:rsidRPr="00E61A72">
              <w:rPr>
                <w:sz w:val="26"/>
                <w:szCs w:val="26"/>
              </w:rPr>
              <w:t xml:space="preserve"> </w:t>
            </w:r>
            <w:r w:rsidR="00A57E0A" w:rsidRPr="00E61A72">
              <w:rPr>
                <w:sz w:val="26"/>
                <w:szCs w:val="26"/>
              </w:rPr>
              <w:t>января</w:t>
            </w:r>
            <w:r w:rsidRPr="00E61A72">
              <w:rPr>
                <w:sz w:val="26"/>
                <w:szCs w:val="26"/>
              </w:rPr>
              <w:t xml:space="preserve"> </w:t>
            </w:r>
            <w:r w:rsidR="00E463AC" w:rsidRPr="00E61A72">
              <w:rPr>
                <w:sz w:val="26"/>
                <w:szCs w:val="26"/>
              </w:rPr>
              <w:t>20</w:t>
            </w:r>
            <w:r w:rsidR="00305B4F" w:rsidRPr="00E61A72">
              <w:rPr>
                <w:sz w:val="26"/>
                <w:szCs w:val="26"/>
              </w:rPr>
              <w:t>2</w:t>
            </w:r>
            <w:r w:rsidR="009A7D5E" w:rsidRPr="00E61A72">
              <w:rPr>
                <w:sz w:val="26"/>
                <w:szCs w:val="26"/>
              </w:rPr>
              <w:t>2</w:t>
            </w:r>
            <w:r w:rsidR="00E463AC" w:rsidRPr="00E61A72">
              <w:rPr>
                <w:sz w:val="26"/>
                <w:szCs w:val="26"/>
              </w:rPr>
              <w:t xml:space="preserve"> </w:t>
            </w:r>
            <w:r w:rsidR="00D60E78" w:rsidRPr="00E61A72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0C2EA7" w:rsidP="00E463A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E463AC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0C2EA7" w:rsidRPr="000C2EA7" w:rsidRDefault="00103D1C" w:rsidP="000C2EA7">
            <w:pPr>
              <w:autoSpaceDE w:val="0"/>
              <w:autoSpaceDN w:val="0"/>
              <w:adjustRightInd w:val="0"/>
              <w:spacing w:line="360" w:lineRule="auto"/>
              <w:ind w:firstLine="602"/>
              <w:jc w:val="both"/>
              <w:rPr>
                <w:i/>
                <w:sz w:val="28"/>
                <w:szCs w:val="28"/>
              </w:rPr>
            </w:pPr>
            <w:r w:rsidRPr="000C2EA7">
              <w:rPr>
                <w:sz w:val="26"/>
                <w:szCs w:val="26"/>
              </w:rPr>
              <w:t>Проект постановления Администрации города Ханты-Мансийска</w:t>
            </w:r>
            <w:r w:rsidRPr="00103D1C">
              <w:rPr>
                <w:i/>
                <w:sz w:val="26"/>
                <w:szCs w:val="26"/>
              </w:rPr>
              <w:t xml:space="preserve"> </w:t>
            </w:r>
            <w:r w:rsidR="000C2EA7" w:rsidRPr="000C2EA7">
              <w:rPr>
                <w:i/>
                <w:sz w:val="28"/>
                <w:szCs w:val="28"/>
              </w:rPr>
              <w:t>«Об утверждении Положения по организации и проведению торгов на заключение договоров на установку и эксплуатацию рекламных конструкций»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9A7D5E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0C2EA7">
              <w:rPr>
                <w:i/>
                <w:sz w:val="26"/>
                <w:szCs w:val="26"/>
              </w:rPr>
              <w:t>Фролова Ольга Игоревна</w:t>
            </w:r>
          </w:p>
          <w:p w:rsidR="00D60E78" w:rsidRPr="000C2EA7" w:rsidRDefault="00D60E78" w:rsidP="009A7D5E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0C2EA7" w:rsidRPr="000C2EA7">
              <w:rPr>
                <w:i/>
                <w:sz w:val="26"/>
                <w:szCs w:val="26"/>
              </w:rPr>
              <w:t>Заместитель директора Департамента градостроительства и архитектуры  Администрации города Ханты-Мансийска</w:t>
            </w:r>
            <w:r w:rsidR="000C2EA7">
              <w:rPr>
                <w:i/>
                <w:sz w:val="26"/>
                <w:szCs w:val="26"/>
              </w:rPr>
              <w:t>,</w:t>
            </w:r>
            <w:r w:rsidR="000C2EA7" w:rsidRPr="000C2EA7">
              <w:rPr>
                <w:i/>
                <w:sz w:val="26"/>
                <w:szCs w:val="26"/>
              </w:rPr>
              <w:t xml:space="preserve"> </w:t>
            </w:r>
            <w:r w:rsidRPr="000C2EA7">
              <w:rPr>
                <w:i/>
                <w:sz w:val="26"/>
                <w:szCs w:val="26"/>
              </w:rPr>
              <w:t xml:space="preserve">Тел: </w:t>
            </w:r>
            <w:r w:rsidR="00E463AC" w:rsidRPr="000C2EA7">
              <w:rPr>
                <w:i/>
                <w:sz w:val="26"/>
                <w:szCs w:val="26"/>
              </w:rPr>
              <w:t xml:space="preserve">(3467) </w:t>
            </w:r>
            <w:r w:rsidR="000C2EA7">
              <w:rPr>
                <w:i/>
                <w:sz w:val="26"/>
                <w:szCs w:val="26"/>
              </w:rPr>
              <w:t>351521</w:t>
            </w:r>
            <w:r w:rsidR="009A7D5E" w:rsidRPr="000C2EA7">
              <w:rPr>
                <w:i/>
                <w:sz w:val="26"/>
                <w:szCs w:val="26"/>
              </w:rPr>
              <w:t xml:space="preserve"> (доб</w:t>
            </w:r>
            <w:r w:rsidR="000C2EA7">
              <w:rPr>
                <w:i/>
                <w:sz w:val="26"/>
                <w:szCs w:val="26"/>
              </w:rPr>
              <w:t>.309</w:t>
            </w:r>
            <w:r w:rsidR="009A7D5E" w:rsidRPr="000C2EA7">
              <w:rPr>
                <w:i/>
                <w:sz w:val="26"/>
                <w:szCs w:val="26"/>
              </w:rPr>
              <w:t>)</w:t>
            </w:r>
          </w:p>
          <w:p w:rsidR="00D60E78" w:rsidRPr="00AD6EFA" w:rsidRDefault="00D60E78" w:rsidP="009A515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 w:rsidRPr="009A7D5E">
              <w:rPr>
                <w:i/>
                <w:sz w:val="24"/>
                <w:szCs w:val="24"/>
              </w:rPr>
              <w:t xml:space="preserve"> </w:t>
            </w:r>
            <w:hyperlink r:id="rId9" w:history="1">
              <w:r w:rsidR="000C2EA7" w:rsidRPr="00402E25">
                <w:rPr>
                  <w:rStyle w:val="a4"/>
                </w:rPr>
                <w:t xml:space="preserve"> </w:t>
              </w:r>
              <w:r w:rsidR="000C2EA7" w:rsidRPr="00402E25">
                <w:rPr>
                  <w:rStyle w:val="a4"/>
                  <w:i/>
                  <w:sz w:val="24"/>
                  <w:szCs w:val="24"/>
                </w:rPr>
                <w:t>BusyginaEA@admhmansy.ru</w:t>
              </w:r>
            </w:hyperlink>
            <w:r w:rsidR="009A515C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757BF4" w:rsidRPr="00AD6EFA" w:rsidRDefault="0015670C" w:rsidP="00757BF4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757BF4" w:rsidRPr="00757BF4">
              <w:rPr>
                <w:i/>
                <w:sz w:val="26"/>
                <w:szCs w:val="26"/>
              </w:rPr>
              <w:t>регламент</w:t>
            </w:r>
            <w:r w:rsidR="00757BF4" w:rsidRPr="00757BF4">
              <w:rPr>
                <w:i/>
                <w:sz w:val="26"/>
                <w:szCs w:val="26"/>
              </w:rPr>
              <w:t>ация</w:t>
            </w:r>
            <w:r w:rsidR="00757BF4" w:rsidRPr="00757BF4">
              <w:rPr>
                <w:i/>
                <w:sz w:val="26"/>
                <w:szCs w:val="26"/>
              </w:rPr>
              <w:t xml:space="preserve"> порядк</w:t>
            </w:r>
            <w:r w:rsidR="00757BF4" w:rsidRPr="00757BF4">
              <w:rPr>
                <w:i/>
                <w:sz w:val="26"/>
                <w:szCs w:val="26"/>
              </w:rPr>
              <w:t>а</w:t>
            </w:r>
            <w:r w:rsidR="00757BF4" w:rsidRPr="00757BF4">
              <w:rPr>
                <w:i/>
                <w:sz w:val="26"/>
                <w:szCs w:val="26"/>
              </w:rPr>
              <w:t xml:space="preserve"> организации и проведения торгов на 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Ханты-Мансийска, а также на земельных участках, государственная собственность на которые</w:t>
            </w:r>
            <w:proofErr w:type="gramEnd"/>
            <w:r w:rsidR="00757BF4" w:rsidRPr="00757BF4">
              <w:rPr>
                <w:i/>
                <w:sz w:val="26"/>
                <w:szCs w:val="26"/>
              </w:rPr>
              <w:t xml:space="preserve"> не разграничена, расположенных на территории города Ханты-Мансийска</w:t>
            </w:r>
            <w:r w:rsidR="00757BF4" w:rsidRPr="00757BF4">
              <w:rPr>
                <w:i/>
                <w:sz w:val="26"/>
                <w:szCs w:val="26"/>
              </w:rPr>
              <w:t>; регламентация</w:t>
            </w:r>
            <w:r w:rsidR="00757BF4" w:rsidRPr="00757BF4">
              <w:rPr>
                <w:i/>
                <w:sz w:val="26"/>
                <w:szCs w:val="26"/>
              </w:rPr>
              <w:t xml:space="preserve"> порядк</w:t>
            </w:r>
            <w:r w:rsidR="00757BF4" w:rsidRPr="00757BF4">
              <w:rPr>
                <w:i/>
                <w:sz w:val="26"/>
                <w:szCs w:val="26"/>
              </w:rPr>
              <w:t>а</w:t>
            </w:r>
            <w:r w:rsidR="00757BF4" w:rsidRPr="00757BF4">
              <w:rPr>
                <w:i/>
                <w:sz w:val="26"/>
                <w:szCs w:val="26"/>
              </w:rPr>
              <w:t xml:space="preserve"> заключения договора на установку и эксплуатацию рекламных конструкци</w:t>
            </w:r>
            <w:r w:rsidR="00757BF4">
              <w:rPr>
                <w:i/>
                <w:sz w:val="26"/>
                <w:szCs w:val="26"/>
              </w:rPr>
              <w:t>й;</w:t>
            </w:r>
            <w:r w:rsidR="00757BF4" w:rsidRPr="00757BF4">
              <w:rPr>
                <w:i/>
                <w:sz w:val="26"/>
                <w:szCs w:val="26"/>
              </w:rPr>
              <w:t xml:space="preserve"> </w:t>
            </w:r>
            <w:r w:rsidR="00757BF4" w:rsidRPr="00757BF4">
              <w:rPr>
                <w:i/>
                <w:sz w:val="26"/>
                <w:szCs w:val="26"/>
              </w:rPr>
              <w:t>содействие развитию конкуренции</w:t>
            </w:r>
            <w:r w:rsidR="00757BF4">
              <w:rPr>
                <w:i/>
                <w:sz w:val="26"/>
                <w:szCs w:val="26"/>
              </w:rPr>
              <w:t>;</w:t>
            </w:r>
            <w:r w:rsidR="00757BF4" w:rsidRPr="00757BF4">
              <w:rPr>
                <w:i/>
                <w:sz w:val="26"/>
                <w:szCs w:val="26"/>
              </w:rPr>
              <w:t xml:space="preserve"> содействие продвижению продукции высокого </w:t>
            </w:r>
            <w:proofErr w:type="gramStart"/>
            <w:r w:rsidR="00757BF4" w:rsidRPr="00757BF4">
              <w:rPr>
                <w:i/>
                <w:sz w:val="26"/>
                <w:szCs w:val="26"/>
              </w:rPr>
              <w:t>качества</w:t>
            </w:r>
            <w:proofErr w:type="gramEnd"/>
            <w:r w:rsidR="00757BF4" w:rsidRPr="00757BF4">
              <w:rPr>
                <w:i/>
                <w:sz w:val="26"/>
                <w:szCs w:val="26"/>
              </w:rPr>
              <w:t xml:space="preserve"> как на внутренние, так и на внешние рынки сбыт</w:t>
            </w:r>
            <w:r w:rsidR="00757BF4">
              <w:rPr>
                <w:i/>
                <w:sz w:val="26"/>
                <w:szCs w:val="26"/>
              </w:rPr>
              <w:t>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757BF4" w:rsidRPr="00757BF4" w:rsidRDefault="000C2EA7" w:rsidP="00757BF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8"/>
                <w:szCs w:val="28"/>
              </w:rPr>
            </w:pPr>
            <w:r w:rsidRPr="00757BF4">
              <w:rPr>
                <w:i/>
                <w:sz w:val="26"/>
                <w:szCs w:val="26"/>
              </w:rPr>
              <w:t xml:space="preserve">содействие развитию конкуренции, </w:t>
            </w:r>
            <w:r w:rsidR="00757BF4" w:rsidRPr="00757BF4">
              <w:rPr>
                <w:i/>
                <w:sz w:val="28"/>
                <w:szCs w:val="28"/>
              </w:rPr>
              <w:t xml:space="preserve">улучшение внешнего архитектурного облика сложившейся </w:t>
            </w:r>
            <w:proofErr w:type="gramStart"/>
            <w:r w:rsidR="00757BF4" w:rsidRPr="00757BF4">
              <w:rPr>
                <w:i/>
                <w:sz w:val="28"/>
                <w:szCs w:val="28"/>
              </w:rPr>
              <w:t>застройки города</w:t>
            </w:r>
            <w:proofErr w:type="gramEnd"/>
            <w:r w:rsidR="00757BF4" w:rsidRPr="00757BF4">
              <w:rPr>
                <w:i/>
                <w:sz w:val="28"/>
                <w:szCs w:val="28"/>
              </w:rPr>
              <w:t xml:space="preserve"> Ханты-Мансийска, повышение уровня дизайнерских и конструкторских решений, степени надежности рекламных конструкций;</w:t>
            </w:r>
          </w:p>
          <w:p w:rsidR="00757BF4" w:rsidRPr="00757BF4" w:rsidRDefault="00757BF4" w:rsidP="00757BF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8"/>
                <w:szCs w:val="28"/>
              </w:rPr>
            </w:pPr>
            <w:r w:rsidRPr="00757BF4">
              <w:rPr>
                <w:i/>
                <w:sz w:val="28"/>
                <w:szCs w:val="28"/>
              </w:rPr>
              <w:t>создание равных условий и возможностей для всех претендентов на установку и эксплуатацию рекламных конструкций на территории города Ханты-Мансийска;</w:t>
            </w:r>
          </w:p>
          <w:p w:rsidR="00757BF4" w:rsidRPr="00757BF4" w:rsidRDefault="00757BF4" w:rsidP="00757BF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8"/>
                <w:szCs w:val="28"/>
              </w:rPr>
            </w:pPr>
            <w:r w:rsidRPr="00757BF4">
              <w:rPr>
                <w:i/>
                <w:sz w:val="28"/>
                <w:szCs w:val="28"/>
              </w:rPr>
              <w:t xml:space="preserve">определение наилучших </w:t>
            </w:r>
            <w:proofErr w:type="gramStart"/>
            <w:r w:rsidRPr="00757BF4">
              <w:rPr>
                <w:i/>
                <w:sz w:val="28"/>
                <w:szCs w:val="28"/>
              </w:rPr>
              <w:t>условий использования мест установки рекламных конструкций</w:t>
            </w:r>
            <w:proofErr w:type="gramEnd"/>
            <w:r w:rsidRPr="00757BF4">
              <w:rPr>
                <w:i/>
                <w:sz w:val="28"/>
                <w:szCs w:val="28"/>
              </w:rPr>
              <w:t>;</w:t>
            </w:r>
          </w:p>
          <w:p w:rsidR="00757BF4" w:rsidRPr="00757BF4" w:rsidRDefault="00757BF4" w:rsidP="00757BF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8"/>
                <w:szCs w:val="28"/>
              </w:rPr>
            </w:pPr>
            <w:r w:rsidRPr="00757BF4">
              <w:rPr>
                <w:i/>
                <w:sz w:val="28"/>
                <w:szCs w:val="28"/>
              </w:rPr>
              <w:t xml:space="preserve"> пополнени</w:t>
            </w:r>
            <w:r>
              <w:rPr>
                <w:i/>
                <w:sz w:val="28"/>
                <w:szCs w:val="28"/>
              </w:rPr>
              <w:t>е</w:t>
            </w:r>
            <w:r w:rsidRPr="00757BF4">
              <w:rPr>
                <w:i/>
                <w:sz w:val="28"/>
                <w:szCs w:val="28"/>
              </w:rPr>
              <w:t xml:space="preserve"> бюджета муниципального образования городской округ Ханты-Мансийск за счет получения платы по заключенным в результате торгов договорам на установку и эксплуатацию рекламной конструкции.</w:t>
            </w:r>
          </w:p>
          <w:p w:rsidR="00D60E78" w:rsidRPr="00AD6EFA" w:rsidRDefault="00D60E78" w:rsidP="000C2EA7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827D9" w:rsidRDefault="001827D9" w:rsidP="001827D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hyperlink r:id="rId10" w:history="1">
              <w:r w:rsidRPr="001827D9">
                <w:rPr>
                  <w:i/>
                  <w:sz w:val="28"/>
                  <w:szCs w:val="28"/>
                </w:rPr>
                <w:t>решение</w:t>
              </w:r>
            </w:hyperlink>
            <w:r w:rsidRPr="001827D9">
              <w:rPr>
                <w:i/>
                <w:sz w:val="28"/>
                <w:szCs w:val="28"/>
              </w:rPr>
              <w:t xml:space="preserve"> Думы города Ханты-Мансийска от 16.12.2011 № 143 «Об установлении формы проведения торгов для заключения договоров на установку и эксплуатацию рекламных конструкций», </w:t>
            </w:r>
            <w:hyperlink r:id="rId11" w:history="1">
              <w:r w:rsidRPr="001827D9">
                <w:rPr>
                  <w:i/>
                  <w:sz w:val="28"/>
                </w:rPr>
                <w:t>постановление Администрации города Ханты-Мансийска от 24.12.2013 № 1721 «Об утверждении Порядка распространения наружной рекламы на территории города Ханты-Мансийска»</w:t>
              </w:r>
            </w:hyperlink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615D42" w:rsidRDefault="001827D9" w:rsidP="00615D42">
            <w:pPr>
              <w:jc w:val="both"/>
              <w:rPr>
                <w:bCs/>
                <w:i/>
                <w:sz w:val="26"/>
                <w:szCs w:val="26"/>
              </w:rPr>
            </w:pPr>
            <w:r w:rsidRPr="00615D42">
              <w:rPr>
                <w:i/>
                <w:color w:val="000000"/>
                <w:sz w:val="26"/>
                <w:szCs w:val="26"/>
                <w:shd w:val="clear" w:color="auto" w:fill="FFFFFF"/>
              </w:rPr>
              <w:t>наступлени</w:t>
            </w:r>
            <w:r w:rsidR="00615D42" w:rsidRPr="00615D42">
              <w:rPr>
                <w:i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615D42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возможных негативных последствий отсутствия механизмов и мер, направленных на развитие конкуренции и «здоровых» рыночных отношений в сфере наружной рекламы</w:t>
            </w:r>
            <w:r w:rsidR="00615D42" w:rsidRPr="00615D42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615D42" w:rsidRPr="00615D42">
              <w:rPr>
                <w:i/>
                <w:color w:val="000000"/>
                <w:sz w:val="26"/>
                <w:szCs w:val="26"/>
                <w:shd w:val="clear" w:color="auto" w:fill="FFFFFF"/>
              </w:rPr>
              <w:t>Отсутствие регулирования может привести к нарушению антимонопольного законодательства в сфере наружной рекламы</w:t>
            </w:r>
            <w:r w:rsidR="00615D42" w:rsidRPr="00615D42">
              <w:rPr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615D42" w:rsidRDefault="00D60E78" w:rsidP="0015670C">
            <w:pPr>
              <w:keepNext/>
              <w:jc w:val="both"/>
              <w:outlineLvl w:val="0"/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</w:p>
          <w:p w:rsidR="00D60E78" w:rsidRPr="00AD6EFA" w:rsidRDefault="00103D1C" w:rsidP="00615D42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615D42">
              <w:rPr>
                <w:i/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F50830" w:rsidRDefault="00877B1B" w:rsidP="00F5083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F50830">
              <w:rPr>
                <w:i/>
                <w:sz w:val="26"/>
                <w:szCs w:val="26"/>
              </w:rPr>
              <w:t>В</w:t>
            </w:r>
            <w:r w:rsidR="00CD074F" w:rsidRPr="00F50830">
              <w:rPr>
                <w:i/>
                <w:sz w:val="26"/>
                <w:szCs w:val="26"/>
              </w:rPr>
              <w:t xml:space="preserve">о </w:t>
            </w:r>
            <w:r w:rsidRPr="00F50830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F50830" w:rsidRDefault="00B92B91" w:rsidP="00F50830">
            <w:pPr>
              <w:spacing w:after="1" w:line="260" w:lineRule="atLeast"/>
              <w:jc w:val="both"/>
              <w:rPr>
                <w:i/>
                <w:sz w:val="26"/>
              </w:rPr>
            </w:pPr>
            <w:hyperlink r:id="rId12" w:history="1">
              <w:r w:rsidR="00F50830" w:rsidRPr="00F50830">
                <w:rPr>
                  <w:i/>
                  <w:sz w:val="26"/>
                </w:rPr>
                <w:t xml:space="preserve">- Постановление Администрации города Сургута от 11.10.2019 </w:t>
              </w:r>
              <w:r w:rsidR="00F50830">
                <w:rPr>
                  <w:i/>
                  <w:sz w:val="26"/>
                </w:rPr>
                <w:t>№ 7519 «</w:t>
              </w:r>
              <w:r w:rsidR="00F50830" w:rsidRPr="00F50830">
                <w:rPr>
                  <w:i/>
                  <w:sz w:val="26"/>
                </w:rPr>
                <w:t xml:space="preserve">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земельных участках, которые находятся в муниципальной собственности или государственная </w:t>
              </w:r>
              <w:proofErr w:type="gramStart"/>
              <w:r w:rsidR="00F50830" w:rsidRPr="00F50830">
                <w:rPr>
                  <w:i/>
                  <w:sz w:val="26"/>
                </w:rPr>
                <w:t>собственность</w:t>
              </w:r>
              <w:proofErr w:type="gramEnd"/>
              <w:r w:rsidR="00F50830" w:rsidRPr="00F50830">
                <w:rPr>
                  <w:i/>
                  <w:sz w:val="26"/>
                </w:rPr>
                <w:t xml:space="preserve"> на которые не разграничена, а также зданиях или ином недвижимом имуществе, находящемся в муниципальной собственности, в том числе переданных в хозяйственное ведение или оперативное управление</w:t>
              </w:r>
              <w:r w:rsidR="00F50830">
                <w:rPr>
                  <w:i/>
                  <w:sz w:val="26"/>
                </w:rPr>
                <w:t>»</w:t>
              </w:r>
            </w:hyperlink>
            <w:r w:rsidR="00F50830">
              <w:rPr>
                <w:i/>
                <w:sz w:val="26"/>
              </w:rPr>
              <w:t>;</w:t>
            </w:r>
          </w:p>
          <w:p w:rsidR="00F50830" w:rsidRPr="00F50830" w:rsidRDefault="00F50830" w:rsidP="00F50830">
            <w:pPr>
              <w:spacing w:after="1" w:line="260" w:lineRule="atLeast"/>
              <w:jc w:val="both"/>
            </w:pPr>
            <w:proofErr w:type="gramStart"/>
            <w:r>
              <w:t>-</w:t>
            </w:r>
            <w:hyperlink r:id="rId13" w:history="1">
              <w:r>
                <w:rPr>
                  <w:i/>
                  <w:sz w:val="26"/>
                </w:rPr>
                <w:t xml:space="preserve"> </w:t>
              </w:r>
              <w:r w:rsidRPr="00F50830">
                <w:rPr>
                  <w:i/>
                  <w:sz w:val="26"/>
                </w:rPr>
                <w:t xml:space="preserve">Постановление Администрации города </w:t>
              </w:r>
              <w:proofErr w:type="spellStart"/>
              <w:r w:rsidRPr="00F50830">
                <w:rPr>
                  <w:i/>
                  <w:sz w:val="26"/>
                </w:rPr>
                <w:t>Лангепаса</w:t>
              </w:r>
              <w:proofErr w:type="spellEnd"/>
              <w:r w:rsidRPr="00F50830">
                <w:rPr>
                  <w:i/>
                  <w:sz w:val="26"/>
                </w:rPr>
                <w:t xml:space="preserve"> от 11.02.2021 </w:t>
              </w:r>
              <w:r>
                <w:rPr>
                  <w:i/>
                  <w:sz w:val="26"/>
                </w:rPr>
                <w:t>№</w:t>
              </w:r>
              <w:r w:rsidRPr="00F50830">
                <w:rPr>
                  <w:i/>
                  <w:sz w:val="26"/>
                </w:rPr>
                <w:t xml:space="preserve"> 197 </w:t>
              </w:r>
              <w:r>
                <w:rPr>
                  <w:i/>
                  <w:sz w:val="26"/>
                </w:rPr>
                <w:t>«</w:t>
              </w:r>
              <w:r w:rsidRPr="00F50830">
                <w:rPr>
                  <w:i/>
                  <w:sz w:val="26"/>
                </w:rPr>
                <w:t xml:space="preserve">Об утверждении Положения о порядке проведения торгов на право заключения договора на установку и эксплуатацию рекламной конструкции на земельном участке, который находится в собственности городского округа </w:t>
              </w:r>
              <w:proofErr w:type="spellStart"/>
              <w:r w:rsidRPr="00F50830">
                <w:rPr>
                  <w:i/>
                  <w:sz w:val="26"/>
                </w:rPr>
                <w:t>Лангепас</w:t>
              </w:r>
              <w:proofErr w:type="spellEnd"/>
              <w:r w:rsidRPr="00F50830">
                <w:rPr>
                  <w:i/>
                  <w:sz w:val="26"/>
                </w:rPr>
                <w:t xml:space="preserve"> Ханты-Мансийского автономного округа - Югры, или государственная собственность на который не разграничена, а также на здании или ином недвижимом имуществе, находящемся в собственности городского округа </w:t>
              </w:r>
              <w:proofErr w:type="spellStart"/>
              <w:r w:rsidRPr="00F50830">
                <w:rPr>
                  <w:i/>
                  <w:sz w:val="26"/>
                </w:rPr>
                <w:t>Лангепас</w:t>
              </w:r>
              <w:proofErr w:type="spellEnd"/>
              <w:r w:rsidRPr="00F50830">
                <w:rPr>
                  <w:i/>
                  <w:sz w:val="26"/>
                </w:rPr>
                <w:t xml:space="preserve"> Ханты-Мансийского</w:t>
              </w:r>
              <w:proofErr w:type="gramEnd"/>
              <w:r w:rsidRPr="00F50830">
                <w:rPr>
                  <w:i/>
                  <w:sz w:val="26"/>
                </w:rPr>
                <w:t xml:space="preserve"> автономного округа </w:t>
              </w:r>
              <w:r>
                <w:rPr>
                  <w:i/>
                  <w:sz w:val="26"/>
                </w:rPr>
                <w:t>–</w:t>
              </w:r>
              <w:r w:rsidRPr="00F50830">
                <w:rPr>
                  <w:i/>
                  <w:sz w:val="26"/>
                </w:rPr>
                <w:t xml:space="preserve"> Югры</w:t>
              </w:r>
              <w:r>
                <w:rPr>
                  <w:i/>
                  <w:sz w:val="26"/>
                </w:rPr>
                <w:t>»</w:t>
              </w:r>
            </w:hyperlink>
            <w:r>
              <w:rPr>
                <w:i/>
                <w:sz w:val="26"/>
              </w:rPr>
              <w:t>.</w:t>
            </w:r>
          </w:p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F50830" w:rsidRDefault="00CD074F" w:rsidP="00CD074F">
            <w:pPr>
              <w:jc w:val="both"/>
              <w:rPr>
                <w:i/>
                <w:sz w:val="28"/>
                <w:szCs w:val="28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F50830">
              <w:rPr>
                <w:i/>
                <w:sz w:val="28"/>
                <w:szCs w:val="28"/>
              </w:rPr>
              <w:t>Гражданский</w:t>
            </w:r>
            <w:r w:rsidR="00F50830" w:rsidRPr="00F50830">
              <w:rPr>
                <w:i/>
                <w:sz w:val="28"/>
                <w:szCs w:val="28"/>
              </w:rPr>
              <w:t xml:space="preserve"> </w:t>
            </w:r>
            <w:hyperlink r:id="rId14" w:history="1">
              <w:r w:rsidR="00F50830" w:rsidRPr="00F50830">
                <w:rPr>
                  <w:i/>
                  <w:sz w:val="28"/>
                  <w:szCs w:val="28"/>
                </w:rPr>
                <w:t>кодекс</w:t>
              </w:r>
            </w:hyperlink>
            <w:r w:rsidR="00F50830">
              <w:rPr>
                <w:i/>
                <w:sz w:val="28"/>
                <w:szCs w:val="28"/>
              </w:rPr>
              <w:t xml:space="preserve"> Российской Федерации;</w:t>
            </w:r>
            <w:r w:rsidR="00F50830" w:rsidRPr="00F50830">
              <w:rPr>
                <w:i/>
                <w:sz w:val="28"/>
                <w:szCs w:val="28"/>
              </w:rPr>
              <w:t xml:space="preserve"> </w:t>
            </w:r>
          </w:p>
          <w:p w:rsidR="00F50830" w:rsidRDefault="00F50830" w:rsidP="00CD074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F50830">
              <w:rPr>
                <w:i/>
                <w:sz w:val="28"/>
                <w:szCs w:val="28"/>
              </w:rPr>
              <w:t>Федеральны</w:t>
            </w:r>
            <w:r>
              <w:rPr>
                <w:i/>
                <w:sz w:val="28"/>
                <w:szCs w:val="28"/>
              </w:rPr>
              <w:t>й</w:t>
            </w:r>
            <w:r w:rsidRPr="00F50830">
              <w:rPr>
                <w:i/>
                <w:sz w:val="28"/>
                <w:szCs w:val="28"/>
              </w:rPr>
              <w:t xml:space="preserve"> </w:t>
            </w:r>
            <w:hyperlink r:id="rId15" w:history="1">
              <w:r w:rsidRPr="00F50830">
                <w:rPr>
                  <w:i/>
                  <w:sz w:val="28"/>
                  <w:szCs w:val="28"/>
                </w:rPr>
                <w:t>закон</w:t>
              </w:r>
            </w:hyperlink>
            <w:r w:rsidRPr="00F50830">
              <w:rPr>
                <w:i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>
              <w:rPr>
                <w:i/>
                <w:sz w:val="28"/>
                <w:szCs w:val="28"/>
              </w:rPr>
              <w:t>;</w:t>
            </w:r>
            <w:r w:rsidRPr="00F50830">
              <w:rPr>
                <w:i/>
                <w:sz w:val="28"/>
                <w:szCs w:val="28"/>
              </w:rPr>
              <w:t xml:space="preserve"> </w:t>
            </w:r>
          </w:p>
          <w:p w:rsidR="00F50830" w:rsidRDefault="00F50830" w:rsidP="00CD074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F50830">
              <w:rPr>
                <w:i/>
                <w:sz w:val="28"/>
                <w:szCs w:val="28"/>
              </w:rPr>
              <w:t>Федеральны</w:t>
            </w:r>
            <w:r>
              <w:rPr>
                <w:i/>
                <w:sz w:val="28"/>
                <w:szCs w:val="28"/>
              </w:rPr>
              <w:t>й</w:t>
            </w:r>
            <w:r w:rsidRPr="00F50830">
              <w:rPr>
                <w:i/>
                <w:sz w:val="28"/>
                <w:szCs w:val="28"/>
              </w:rPr>
              <w:t xml:space="preserve"> </w:t>
            </w:r>
            <w:hyperlink r:id="rId16" w:history="1">
              <w:r w:rsidRPr="00F50830">
                <w:rPr>
                  <w:i/>
                  <w:sz w:val="28"/>
                  <w:szCs w:val="28"/>
                </w:rPr>
                <w:t>закон</w:t>
              </w:r>
            </w:hyperlink>
            <w:r w:rsidRPr="00F50830">
              <w:rPr>
                <w:i/>
                <w:sz w:val="28"/>
                <w:szCs w:val="28"/>
              </w:rPr>
              <w:t xml:space="preserve"> от 13.03.2006 №38-ФЗ «О рекламе»</w:t>
            </w:r>
            <w:r>
              <w:rPr>
                <w:i/>
                <w:sz w:val="28"/>
                <w:szCs w:val="28"/>
              </w:rPr>
              <w:t>;</w:t>
            </w:r>
          </w:p>
          <w:p w:rsidR="00F50830" w:rsidRDefault="00F50830" w:rsidP="00CD074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50830">
              <w:rPr>
                <w:i/>
                <w:sz w:val="28"/>
                <w:szCs w:val="28"/>
              </w:rPr>
              <w:t xml:space="preserve"> Федеральны</w:t>
            </w:r>
            <w:r>
              <w:rPr>
                <w:i/>
                <w:sz w:val="28"/>
                <w:szCs w:val="28"/>
              </w:rPr>
              <w:t>й</w:t>
            </w:r>
            <w:r w:rsidRPr="00F50830">
              <w:rPr>
                <w:i/>
                <w:sz w:val="28"/>
                <w:szCs w:val="28"/>
              </w:rPr>
              <w:t xml:space="preserve"> </w:t>
            </w:r>
            <w:hyperlink r:id="rId17" w:history="1">
              <w:r w:rsidRPr="00F50830">
                <w:rPr>
                  <w:i/>
                  <w:sz w:val="28"/>
                  <w:szCs w:val="28"/>
                </w:rPr>
                <w:t>закон</w:t>
              </w:r>
            </w:hyperlink>
            <w:r w:rsidRPr="00F50830">
              <w:rPr>
                <w:i/>
                <w:sz w:val="28"/>
                <w:szCs w:val="28"/>
              </w:rPr>
              <w:t xml:space="preserve"> от 26.07.2006 </w:t>
            </w:r>
            <w:hyperlink r:id="rId18" w:history="1">
              <w:r w:rsidRPr="00F50830">
                <w:rPr>
                  <w:i/>
                  <w:sz w:val="28"/>
                  <w:szCs w:val="28"/>
                </w:rPr>
                <w:t>№ 135-ФЗ</w:t>
              </w:r>
            </w:hyperlink>
            <w:r w:rsidRPr="00F50830">
              <w:rPr>
                <w:i/>
                <w:sz w:val="28"/>
                <w:szCs w:val="28"/>
              </w:rPr>
              <w:t xml:space="preserve"> «О защите конкуренции»</w:t>
            </w:r>
            <w:r w:rsidR="003F1437">
              <w:rPr>
                <w:i/>
                <w:sz w:val="28"/>
                <w:szCs w:val="28"/>
              </w:rPr>
              <w:t>;</w:t>
            </w:r>
            <w:r w:rsidRPr="00F50830">
              <w:rPr>
                <w:i/>
                <w:sz w:val="28"/>
                <w:szCs w:val="28"/>
              </w:rPr>
              <w:t xml:space="preserve"> </w:t>
            </w:r>
          </w:p>
          <w:p w:rsidR="00F50830" w:rsidRDefault="00F50830" w:rsidP="00CD074F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- </w:t>
            </w:r>
            <w:hyperlink r:id="rId19" w:history="1">
              <w:r w:rsidRPr="00F50830">
                <w:rPr>
                  <w:i/>
                  <w:sz w:val="28"/>
                  <w:szCs w:val="28"/>
                </w:rPr>
                <w:t>Приказ</w:t>
              </w:r>
            </w:hyperlink>
            <w:r w:rsidRPr="00F50830">
              <w:rPr>
                <w:i/>
                <w:sz w:val="28"/>
                <w:szCs w:val="28"/>
              </w:rPr>
              <w:t xml:space="preserve"> Федеральной антимонопольной службы Российской Федерации </w:t>
            </w:r>
            <w:r w:rsidRPr="00F50830">
              <w:rPr>
                <w:i/>
                <w:sz w:val="28"/>
                <w:szCs w:val="28"/>
              </w:rPr>
              <w:br/>
              <w:t xml:space="preserve">от 10.02.2010 № 67 «О Порядке проведения конкурсов или аукционов </w:t>
            </w:r>
            <w:r w:rsidRPr="00F50830">
              <w:rPr>
                <w:i/>
                <w:sz w:val="28"/>
                <w:szCs w:val="28"/>
              </w:rPr>
              <w:br/>
      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      </w:r>
            <w:r w:rsidR="003F1437">
              <w:rPr>
                <w:i/>
                <w:sz w:val="28"/>
                <w:szCs w:val="28"/>
              </w:rPr>
              <w:t xml:space="preserve"> </w:t>
            </w:r>
            <w:r w:rsidRPr="00F50830">
              <w:rPr>
                <w:i/>
                <w:sz w:val="28"/>
                <w:szCs w:val="28"/>
              </w:rPr>
              <w:t>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r w:rsidR="003F1437">
              <w:rPr>
                <w:i/>
                <w:sz w:val="28"/>
                <w:szCs w:val="28"/>
              </w:rPr>
              <w:t>;</w:t>
            </w:r>
            <w:proofErr w:type="gramEnd"/>
          </w:p>
          <w:p w:rsidR="003F1437" w:rsidRDefault="00F50830" w:rsidP="00CD074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Решение </w:t>
            </w:r>
            <w:r w:rsidRPr="00F50830">
              <w:rPr>
                <w:i/>
                <w:sz w:val="28"/>
                <w:szCs w:val="28"/>
              </w:rPr>
              <w:t>Думы города Ханты-Мансийска</w:t>
            </w:r>
            <w:r w:rsidR="003F1437">
              <w:rPr>
                <w:i/>
                <w:sz w:val="28"/>
                <w:szCs w:val="28"/>
              </w:rPr>
              <w:t xml:space="preserve"> </w:t>
            </w:r>
            <w:r w:rsidRPr="00F50830">
              <w:rPr>
                <w:i/>
                <w:sz w:val="28"/>
                <w:szCs w:val="28"/>
              </w:rPr>
              <w:t>от 16.12.2011 № 143 «Об установлении формы проведения торгов</w:t>
            </w:r>
            <w:r w:rsidR="003F1437">
              <w:rPr>
                <w:i/>
                <w:sz w:val="28"/>
                <w:szCs w:val="28"/>
              </w:rPr>
              <w:t xml:space="preserve"> </w:t>
            </w:r>
            <w:r w:rsidRPr="00F50830">
              <w:rPr>
                <w:i/>
                <w:sz w:val="28"/>
                <w:szCs w:val="28"/>
              </w:rPr>
              <w:t>для заключения договоров на установку и эксплуатацию рекламных конструкций»</w:t>
            </w:r>
            <w:r w:rsidR="003F1437">
              <w:rPr>
                <w:i/>
                <w:sz w:val="28"/>
                <w:szCs w:val="28"/>
              </w:rPr>
              <w:t>;</w:t>
            </w:r>
          </w:p>
          <w:p w:rsidR="00D60E78" w:rsidRPr="00AD6EFA" w:rsidRDefault="003F1437" w:rsidP="00615D42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hyperlink r:id="rId20" w:history="1">
              <w:r>
                <w:rPr>
                  <w:i/>
                  <w:sz w:val="28"/>
                </w:rPr>
                <w:t>П</w:t>
              </w:r>
              <w:r w:rsidR="00F50830" w:rsidRPr="00F50830">
                <w:rPr>
                  <w:i/>
                  <w:sz w:val="28"/>
                </w:rPr>
                <w:t>остановление Администрации города Ханты-Мансийска от 24.12.2013 № 1721 «Об утверждении Порядка распространения наружной рекламы на территории города Ханты-Мансийска»</w:t>
              </w:r>
            </w:hyperlink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3F1437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</w:t>
            </w:r>
            <w:r w:rsidR="003F1437">
              <w:rPr>
                <w:i/>
                <w:sz w:val="26"/>
                <w:szCs w:val="26"/>
              </w:rPr>
              <w:t>в сфере рекламы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3F1437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</w:t>
            </w:r>
            <w:r w:rsidR="003F1437">
              <w:rPr>
                <w:i/>
                <w:sz w:val="26"/>
                <w:szCs w:val="26"/>
              </w:rPr>
              <w:t>21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</w:t>
            </w:r>
            <w:r w:rsidR="003F1437">
              <w:rPr>
                <w:i/>
                <w:sz w:val="26"/>
                <w:szCs w:val="26"/>
              </w:rPr>
              <w:t>выдачу разрешение на установку рекламных конструкций</w:t>
            </w:r>
            <w:r w:rsidRPr="00AD6EFA">
              <w:rPr>
                <w:i/>
                <w:sz w:val="26"/>
                <w:szCs w:val="26"/>
              </w:rPr>
              <w:t xml:space="preserve"> </w:t>
            </w:r>
            <w:r w:rsidR="005E3DBD">
              <w:rPr>
                <w:i/>
                <w:sz w:val="26"/>
                <w:szCs w:val="26"/>
              </w:rPr>
              <w:t>35</w:t>
            </w:r>
            <w:r w:rsidRPr="00AD6EFA">
              <w:rPr>
                <w:i/>
                <w:sz w:val="26"/>
                <w:szCs w:val="26"/>
              </w:rPr>
              <w:t xml:space="preserve"> субъектов 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3F1437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3F1437">
              <w:rPr>
                <w:sz w:val="26"/>
                <w:szCs w:val="26"/>
              </w:rPr>
              <w:t xml:space="preserve"> </w:t>
            </w:r>
            <w:r w:rsidR="003F1437" w:rsidRPr="003F1437">
              <w:rPr>
                <w:i/>
                <w:color w:val="333333"/>
                <w:sz w:val="26"/>
                <w:szCs w:val="26"/>
                <w:shd w:val="clear" w:color="auto" w:fill="FFFFFF"/>
              </w:rPr>
              <w:t>Отдел рекламы и архитектурного облика МКУ «</w:t>
            </w:r>
            <w:r w:rsidR="003F1437" w:rsidRPr="003F1437">
              <w:rPr>
                <w:bCs/>
                <w:i/>
                <w:color w:val="333333"/>
                <w:sz w:val="26"/>
                <w:szCs w:val="26"/>
              </w:rPr>
              <w:t>Управление капитального строительства города Ханты-Мансийска</w:t>
            </w:r>
            <w:r w:rsidR="003F1437" w:rsidRPr="003F1437">
              <w:rPr>
                <w:bCs/>
                <w:i/>
                <w:color w:val="333333"/>
              </w:rPr>
              <w:t>»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C56017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C56017" w:rsidRPr="000C2EA7"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C56017" w:rsidRPr="00AD6EFA">
              <w:rPr>
                <w:i/>
                <w:sz w:val="26"/>
                <w:szCs w:val="26"/>
              </w:rPr>
              <w:t xml:space="preserve"> </w:t>
            </w:r>
            <w:r w:rsidR="0015320A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27E39" w:rsidRPr="00AD6EFA" w:rsidRDefault="00720ECC" w:rsidP="003F143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3F1437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F1437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градостроительства и архитектуры </w:t>
            </w:r>
            <w:r w:rsidR="004C1DA2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C56017" w:rsidRPr="00AD6EFA" w:rsidTr="00972CA7">
        <w:trPr>
          <w:trHeight w:val="2684"/>
        </w:trPr>
        <w:tc>
          <w:tcPr>
            <w:tcW w:w="2944" w:type="dxa"/>
            <w:shd w:val="clear" w:color="auto" w:fill="auto"/>
          </w:tcPr>
          <w:p w:rsidR="00C56017" w:rsidRPr="00AD6EFA" w:rsidRDefault="00C56017" w:rsidP="00972CA7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 сфере рекламы</w:t>
            </w:r>
            <w:r w:rsidRPr="00AD6EFA">
              <w:rPr>
                <w:i/>
                <w:sz w:val="26"/>
                <w:szCs w:val="26"/>
              </w:rPr>
              <w:t xml:space="preserve"> (</w:t>
            </w:r>
            <w:r w:rsidRPr="00615D42">
              <w:rPr>
                <w:i/>
                <w:sz w:val="26"/>
                <w:szCs w:val="26"/>
              </w:rPr>
              <w:t xml:space="preserve">подавшие </w:t>
            </w:r>
            <w:r w:rsidRPr="00615D42">
              <w:rPr>
                <w:i/>
                <w:sz w:val="28"/>
                <w:szCs w:val="28"/>
              </w:rPr>
              <w:t>заявку на участие в торгах)</w:t>
            </w:r>
          </w:p>
        </w:tc>
        <w:tc>
          <w:tcPr>
            <w:tcW w:w="3441" w:type="dxa"/>
            <w:shd w:val="clear" w:color="auto" w:fill="auto"/>
          </w:tcPr>
          <w:p w:rsidR="00C56017" w:rsidRPr="00615D42" w:rsidRDefault="00C56017" w:rsidP="00972CA7">
            <w:pPr>
              <w:contextualSpacing/>
              <w:jc w:val="center"/>
              <w:rPr>
                <w:i/>
                <w:sz w:val="26"/>
                <w:szCs w:val="26"/>
                <w:highlight w:val="yellow"/>
              </w:rPr>
            </w:pPr>
            <w:r w:rsidRPr="00615D42">
              <w:rPr>
                <w:i/>
                <w:sz w:val="28"/>
                <w:szCs w:val="28"/>
              </w:rPr>
              <w:t>Требования, предъявляемые к участникам торгов</w:t>
            </w:r>
          </w:p>
        </w:tc>
        <w:tc>
          <w:tcPr>
            <w:tcW w:w="4036" w:type="dxa"/>
            <w:shd w:val="clear" w:color="auto" w:fill="auto"/>
          </w:tcPr>
          <w:p w:rsidR="00C56017" w:rsidRDefault="00C56017" w:rsidP="00972CA7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ГК РФ</w:t>
            </w:r>
          </w:p>
          <w:p w:rsidR="00C56017" w:rsidRPr="003F1437" w:rsidRDefault="00C56017" w:rsidP="00972CA7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highlight w:val="yellow"/>
              </w:rPr>
            </w:pPr>
            <w:r w:rsidRPr="00615D42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615D42">
              <w:rPr>
                <w:i/>
                <w:sz w:val="26"/>
                <w:szCs w:val="26"/>
              </w:rPr>
              <w:t>Федеральны</w:t>
            </w:r>
            <w:r>
              <w:rPr>
                <w:i/>
                <w:sz w:val="26"/>
                <w:szCs w:val="26"/>
              </w:rPr>
              <w:t>й</w:t>
            </w:r>
            <w:r w:rsidRPr="00615D42">
              <w:rPr>
                <w:i/>
                <w:sz w:val="26"/>
                <w:szCs w:val="26"/>
              </w:rPr>
              <w:t xml:space="preserve"> </w:t>
            </w:r>
            <w:hyperlink r:id="rId21" w:history="1">
              <w:r w:rsidRPr="00615D42">
                <w:rPr>
                  <w:i/>
                  <w:sz w:val="26"/>
                  <w:szCs w:val="26"/>
                </w:rPr>
                <w:t>закон</w:t>
              </w:r>
            </w:hyperlink>
            <w:r w:rsidRPr="00615D42">
              <w:rPr>
                <w:i/>
                <w:sz w:val="26"/>
                <w:szCs w:val="26"/>
              </w:rPr>
              <w:t xml:space="preserve"> от 26.07.2006 </w:t>
            </w:r>
            <w:hyperlink r:id="rId22" w:history="1">
              <w:r w:rsidRPr="00615D42">
                <w:rPr>
                  <w:i/>
                  <w:sz w:val="26"/>
                  <w:szCs w:val="26"/>
                </w:rPr>
                <w:t>№ 135-ФЗ</w:t>
              </w:r>
            </w:hyperlink>
            <w:r w:rsidRPr="00615D42">
              <w:rPr>
                <w:i/>
                <w:sz w:val="26"/>
                <w:szCs w:val="26"/>
              </w:rPr>
              <w:t xml:space="preserve"> «О защите конкуренции», </w:t>
            </w:r>
            <w:hyperlink r:id="rId23" w:history="1">
              <w:r w:rsidRPr="00615D42">
                <w:rPr>
                  <w:i/>
                  <w:sz w:val="26"/>
                  <w:szCs w:val="26"/>
                </w:rPr>
                <w:t>Приказ</w:t>
              </w:r>
            </w:hyperlink>
            <w:r w:rsidRPr="00615D42">
              <w:rPr>
                <w:i/>
                <w:sz w:val="26"/>
                <w:szCs w:val="26"/>
              </w:rPr>
      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      </w:r>
            <w:proofErr w:type="gramEnd"/>
            <w:r w:rsidRPr="00615D42">
              <w:rPr>
                <w:i/>
                <w:sz w:val="26"/>
                <w:szCs w:val="26"/>
              </w:rPr>
              <w:t xml:space="preserve"> может осуществляться путем проведения торгов в форме конкурса»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</w:t>
            </w:r>
            <w:r w:rsidRPr="00615D42">
              <w:rPr>
                <w:i/>
                <w:sz w:val="26"/>
                <w:szCs w:val="26"/>
              </w:rPr>
              <w:t xml:space="preserve">подавшие </w:t>
            </w:r>
            <w:r w:rsidR="00615D42" w:rsidRPr="00615D42">
              <w:rPr>
                <w:i/>
                <w:sz w:val="28"/>
                <w:szCs w:val="28"/>
              </w:rPr>
              <w:t>заявку на участие в торгах</w:t>
            </w:r>
            <w:r w:rsidR="00615D42" w:rsidRPr="00615D42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441" w:type="dxa"/>
            <w:shd w:val="clear" w:color="auto" w:fill="auto"/>
          </w:tcPr>
          <w:p w:rsidR="00366249" w:rsidRPr="00C56017" w:rsidRDefault="00615D42" w:rsidP="00C56017">
            <w:pPr>
              <w:contextualSpacing/>
              <w:jc w:val="center"/>
              <w:rPr>
                <w:i/>
                <w:sz w:val="26"/>
                <w:szCs w:val="26"/>
                <w:highlight w:val="yellow"/>
              </w:rPr>
            </w:pPr>
            <w:r w:rsidRPr="00C56017">
              <w:rPr>
                <w:i/>
                <w:sz w:val="26"/>
                <w:szCs w:val="26"/>
              </w:rPr>
              <w:t xml:space="preserve">Требования, предъявляемые к </w:t>
            </w:r>
            <w:r w:rsidR="00C56017" w:rsidRPr="00C56017">
              <w:rPr>
                <w:i/>
                <w:sz w:val="26"/>
                <w:szCs w:val="26"/>
              </w:rPr>
              <w:t>з</w:t>
            </w:r>
            <w:r w:rsidR="00C56017" w:rsidRPr="00C56017">
              <w:rPr>
                <w:i/>
                <w:sz w:val="26"/>
                <w:szCs w:val="26"/>
              </w:rPr>
              <w:t>аявк</w:t>
            </w:r>
            <w:r w:rsidR="00C56017" w:rsidRPr="00C56017">
              <w:rPr>
                <w:i/>
                <w:sz w:val="26"/>
                <w:szCs w:val="26"/>
              </w:rPr>
              <w:t>е</w:t>
            </w:r>
            <w:r w:rsidR="00C56017" w:rsidRPr="00C56017">
              <w:rPr>
                <w:i/>
                <w:sz w:val="26"/>
                <w:szCs w:val="26"/>
              </w:rPr>
              <w:t xml:space="preserve"> на участие в торгах и </w:t>
            </w:r>
            <w:r w:rsidR="00C56017" w:rsidRPr="00C56017">
              <w:rPr>
                <w:i/>
                <w:sz w:val="26"/>
                <w:szCs w:val="26"/>
              </w:rPr>
              <w:t>конкурсному предложению</w:t>
            </w:r>
          </w:p>
        </w:tc>
        <w:tc>
          <w:tcPr>
            <w:tcW w:w="4036" w:type="dxa"/>
            <w:shd w:val="clear" w:color="auto" w:fill="auto"/>
          </w:tcPr>
          <w:p w:rsidR="00615D42" w:rsidRDefault="00615D42" w:rsidP="00C56017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ГК РФ</w:t>
            </w:r>
          </w:p>
          <w:p w:rsidR="00366249" w:rsidRPr="003F1437" w:rsidRDefault="00615D42" w:rsidP="00C56017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highlight w:val="yellow"/>
              </w:rPr>
            </w:pPr>
            <w:r w:rsidRPr="00615D42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615D42">
              <w:rPr>
                <w:i/>
                <w:sz w:val="26"/>
                <w:szCs w:val="26"/>
              </w:rPr>
              <w:t>Федеральны</w:t>
            </w:r>
            <w:r w:rsidR="00C56017">
              <w:rPr>
                <w:i/>
                <w:sz w:val="26"/>
                <w:szCs w:val="26"/>
              </w:rPr>
              <w:t>й</w:t>
            </w:r>
            <w:r w:rsidRPr="00615D42">
              <w:rPr>
                <w:i/>
                <w:sz w:val="26"/>
                <w:szCs w:val="26"/>
              </w:rPr>
              <w:t xml:space="preserve"> </w:t>
            </w:r>
            <w:hyperlink r:id="rId24" w:history="1">
              <w:r w:rsidRPr="00615D42">
                <w:rPr>
                  <w:i/>
                  <w:sz w:val="26"/>
                  <w:szCs w:val="26"/>
                </w:rPr>
                <w:t>закон</w:t>
              </w:r>
            </w:hyperlink>
            <w:r w:rsidRPr="00615D42">
              <w:rPr>
                <w:i/>
                <w:sz w:val="26"/>
                <w:szCs w:val="26"/>
              </w:rPr>
              <w:t xml:space="preserve"> от 26.07.2006 </w:t>
            </w:r>
            <w:hyperlink r:id="rId25" w:history="1">
              <w:r w:rsidRPr="00615D42">
                <w:rPr>
                  <w:i/>
                  <w:sz w:val="26"/>
                  <w:szCs w:val="26"/>
                </w:rPr>
                <w:t>№ 135-ФЗ</w:t>
              </w:r>
            </w:hyperlink>
            <w:r w:rsidRPr="00615D42">
              <w:rPr>
                <w:i/>
                <w:sz w:val="26"/>
                <w:szCs w:val="26"/>
              </w:rPr>
              <w:t xml:space="preserve"> «О защите конкуренции», </w:t>
            </w:r>
            <w:hyperlink r:id="rId26" w:history="1">
              <w:r w:rsidRPr="00615D42">
                <w:rPr>
                  <w:i/>
                  <w:sz w:val="26"/>
                  <w:szCs w:val="26"/>
                </w:rPr>
                <w:t>Приказ</w:t>
              </w:r>
            </w:hyperlink>
            <w:r w:rsidRPr="00615D42">
              <w:rPr>
                <w:i/>
                <w:sz w:val="26"/>
                <w:szCs w:val="26"/>
              </w:rPr>
      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      </w:r>
            <w:proofErr w:type="gramEnd"/>
            <w:r w:rsidRPr="00615D42">
              <w:rPr>
                <w:i/>
                <w:sz w:val="26"/>
                <w:szCs w:val="26"/>
              </w:rPr>
              <w:t xml:space="preserve"> может осуществляться путем проведения торгов в форме конкурса»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56017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</w:t>
            </w:r>
            <w:r w:rsidR="00C56017">
              <w:rPr>
                <w:i/>
                <w:sz w:val="26"/>
                <w:szCs w:val="26"/>
              </w:rPr>
              <w:t xml:space="preserve">и среднего предпринимательства </w:t>
            </w:r>
            <w:r w:rsidR="00C56017" w:rsidRPr="00AD6EFA">
              <w:rPr>
                <w:i/>
                <w:sz w:val="26"/>
                <w:szCs w:val="26"/>
              </w:rPr>
              <w:t xml:space="preserve"> </w:t>
            </w:r>
            <w:r w:rsidR="00C56017">
              <w:rPr>
                <w:i/>
                <w:sz w:val="26"/>
                <w:szCs w:val="26"/>
              </w:rPr>
              <w:t>в сфере рекламы</w:t>
            </w:r>
            <w:r w:rsidR="00C56017" w:rsidRPr="00AD6EFA">
              <w:rPr>
                <w:i/>
                <w:sz w:val="26"/>
                <w:szCs w:val="26"/>
              </w:rPr>
              <w:t xml:space="preserve"> </w:t>
            </w:r>
            <w:r w:rsidR="00C56017" w:rsidRPr="00AD6EFA">
              <w:rPr>
                <w:i/>
                <w:sz w:val="26"/>
                <w:szCs w:val="26"/>
              </w:rPr>
              <w:t>(</w:t>
            </w:r>
            <w:r w:rsidR="00C56017" w:rsidRPr="00615D42">
              <w:rPr>
                <w:i/>
                <w:sz w:val="26"/>
                <w:szCs w:val="26"/>
              </w:rPr>
              <w:t xml:space="preserve">подавшие </w:t>
            </w:r>
            <w:r w:rsidR="00C56017" w:rsidRPr="00615D42">
              <w:rPr>
                <w:i/>
                <w:sz w:val="28"/>
                <w:szCs w:val="28"/>
              </w:rPr>
              <w:t>заявку на участие в торгах)</w:t>
            </w:r>
          </w:p>
        </w:tc>
        <w:tc>
          <w:tcPr>
            <w:tcW w:w="3681" w:type="dxa"/>
            <w:shd w:val="clear" w:color="auto" w:fill="auto"/>
          </w:tcPr>
          <w:p w:rsidR="003976BC" w:rsidRDefault="00C56017" w:rsidP="003976B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15D42">
              <w:rPr>
                <w:i/>
                <w:sz w:val="28"/>
                <w:szCs w:val="28"/>
              </w:rPr>
              <w:t>Требования, предъявляемые к участникам торгов</w:t>
            </w:r>
            <w:r>
              <w:rPr>
                <w:i/>
                <w:sz w:val="28"/>
                <w:szCs w:val="28"/>
              </w:rPr>
              <w:t>,</w:t>
            </w:r>
          </w:p>
          <w:p w:rsidR="00C56017" w:rsidRPr="003F1437" w:rsidRDefault="00C56017" w:rsidP="003976BC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C56017">
              <w:rPr>
                <w:i/>
                <w:sz w:val="26"/>
                <w:szCs w:val="26"/>
              </w:rPr>
              <w:t>Требования, предъявляемые к заявке на участие в торгах и конкурсному предложению</w:t>
            </w:r>
          </w:p>
        </w:tc>
        <w:tc>
          <w:tcPr>
            <w:tcW w:w="3796" w:type="dxa"/>
            <w:shd w:val="clear" w:color="auto" w:fill="auto"/>
          </w:tcPr>
          <w:p w:rsidR="003821BE" w:rsidRPr="003F1437" w:rsidRDefault="00C56017" w:rsidP="00912784">
            <w:pPr>
              <w:contextualSpacing/>
              <w:rPr>
                <w:i/>
                <w:sz w:val="26"/>
                <w:szCs w:val="26"/>
                <w:highlight w:val="yellow"/>
              </w:rPr>
            </w:pPr>
            <w:r w:rsidRPr="00C56017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C56017" w:rsidRDefault="00C56017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</w:p>
    <w:p w:rsidR="00C56017" w:rsidRDefault="00C56017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Департамента градостроительства и</w:t>
      </w:r>
    </w:p>
    <w:p w:rsidR="00D60E78" w:rsidRPr="00AD6EFA" w:rsidRDefault="00C56017" w:rsidP="00C56017">
      <w:pPr>
        <w:contextualSpacing/>
        <w:rPr>
          <w:sz w:val="26"/>
          <w:szCs w:val="26"/>
        </w:rPr>
      </w:pPr>
      <w:r>
        <w:rPr>
          <w:sz w:val="26"/>
          <w:szCs w:val="26"/>
        </w:rPr>
        <w:t>архитектуры</w:t>
      </w:r>
      <w:r w:rsidR="0056658B" w:rsidRPr="00AD6EFA">
        <w:rPr>
          <w:sz w:val="26"/>
          <w:szCs w:val="26"/>
        </w:rPr>
        <w:t xml:space="preserve"> Администрации города Ханты-Мансийска</w:t>
      </w:r>
      <w:r w:rsidR="00720ECC" w:rsidRPr="00AD6EFA">
        <w:rPr>
          <w:sz w:val="26"/>
          <w:szCs w:val="26"/>
        </w:rPr>
        <w:t xml:space="preserve">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>
        <w:rPr>
          <w:sz w:val="26"/>
          <w:szCs w:val="26"/>
          <w:u w:val="single"/>
        </w:rPr>
        <w:t>О.И. Фролова</w:t>
      </w:r>
      <w:r w:rsidR="00CC280E" w:rsidRPr="00AD6EFA">
        <w:rPr>
          <w:sz w:val="26"/>
          <w:szCs w:val="26"/>
          <w:u w:val="single"/>
        </w:rPr>
        <w:t>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="00C56017">
        <w:rPr>
          <w:sz w:val="26"/>
          <w:szCs w:val="26"/>
          <w:vertAlign w:val="subscript"/>
        </w:rPr>
        <w:t xml:space="preserve">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27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91" w:rsidRDefault="00B92B91" w:rsidP="003C25EF">
      <w:r>
        <w:separator/>
      </w:r>
    </w:p>
  </w:endnote>
  <w:endnote w:type="continuationSeparator" w:id="0">
    <w:p w:rsidR="00B92B91" w:rsidRDefault="00B92B91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91" w:rsidRDefault="00B92B91" w:rsidP="003C25EF">
      <w:r>
        <w:separator/>
      </w:r>
    </w:p>
  </w:footnote>
  <w:footnote w:type="continuationSeparator" w:id="0">
    <w:p w:rsidR="00B92B91" w:rsidRDefault="00B92B91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6355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C2EA7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827D9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1437"/>
    <w:rsid w:val="003F7E62"/>
    <w:rsid w:val="004118FC"/>
    <w:rsid w:val="00450C73"/>
    <w:rsid w:val="00466355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E3DBD"/>
    <w:rsid w:val="00605E15"/>
    <w:rsid w:val="00615D42"/>
    <w:rsid w:val="006832A6"/>
    <w:rsid w:val="00687C8B"/>
    <w:rsid w:val="006C7ED5"/>
    <w:rsid w:val="006D1076"/>
    <w:rsid w:val="006F6CFE"/>
    <w:rsid w:val="00704FEE"/>
    <w:rsid w:val="00720ECC"/>
    <w:rsid w:val="00730169"/>
    <w:rsid w:val="0075697B"/>
    <w:rsid w:val="00757BF4"/>
    <w:rsid w:val="00767D8B"/>
    <w:rsid w:val="00785418"/>
    <w:rsid w:val="007A3739"/>
    <w:rsid w:val="007C032B"/>
    <w:rsid w:val="007F52FA"/>
    <w:rsid w:val="00802CF4"/>
    <w:rsid w:val="00805A8D"/>
    <w:rsid w:val="00824631"/>
    <w:rsid w:val="008542CA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A515C"/>
    <w:rsid w:val="009A7D5E"/>
    <w:rsid w:val="009B1CEE"/>
    <w:rsid w:val="009B3478"/>
    <w:rsid w:val="009F552A"/>
    <w:rsid w:val="00A10DEB"/>
    <w:rsid w:val="00A113EF"/>
    <w:rsid w:val="00A12D4C"/>
    <w:rsid w:val="00A17A42"/>
    <w:rsid w:val="00A24563"/>
    <w:rsid w:val="00A57E0A"/>
    <w:rsid w:val="00A810A1"/>
    <w:rsid w:val="00A81255"/>
    <w:rsid w:val="00A94A3E"/>
    <w:rsid w:val="00AA0BCF"/>
    <w:rsid w:val="00AA659A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92B91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56017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61A72"/>
    <w:rsid w:val="00EA6E11"/>
    <w:rsid w:val="00ED2F1E"/>
    <w:rsid w:val="00EE2613"/>
    <w:rsid w:val="00F0105E"/>
    <w:rsid w:val="00F427DC"/>
    <w:rsid w:val="00F50830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F14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character" w:customStyle="1" w:styleId="30">
    <w:name w:val="Заголовок 3 Знак"/>
    <w:link w:val="3"/>
    <w:rsid w:val="003F143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601716AB0B4DB3AB4ADFCB83E2E4F9962EB4BECF3216E656293C2AC6A9187254F8C5B031BA09982A0ED8E9FE25C2E29BFB2042596FBB447A1155C9D2UAJ" TargetMode="External"/><Relationship Id="rId18" Type="http://schemas.openxmlformats.org/officeDocument/2006/relationships/hyperlink" Target="consultantplus://offline/ref=93C35FB05C4BD4645B21B231955290764CC8042ED9A2673288A8D76CC77530DD730AF9C803C52E071855CA04C2h2a6L" TargetMode="External"/><Relationship Id="rId26" Type="http://schemas.openxmlformats.org/officeDocument/2006/relationships/hyperlink" Target="consultantplus://offline/ref=297EC319430C611A84D233B382F2720D4BAC6732DA2804BD0049F945CA634E8C007F819E914A5FB89C285D3D46fFT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7EC319430C611A84D233B382F2720D4BAD673CDE2304BD0049F945CA634E8C127FD992904A45BF953D0B6C00A5F6B766182999A116E163fFTD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B2653DD945FF717D70155BC0D9A61437B5225F39B105645C92E772ACD42B10605373C45CDB0F443E5B085234EAA83605D4D083D22CFB6CAA3CB005m1T0J" TargetMode="External"/><Relationship Id="rId17" Type="http://schemas.openxmlformats.org/officeDocument/2006/relationships/hyperlink" Target="consultantplus://offline/ref=297EC319430C611A84D233B382F2720D4BAD673CDE2304BD0049F945CA634E8C127FD992904A45BF953D0B6C00A5F6B766182999A116E163fFTDL" TargetMode="External"/><Relationship Id="rId25" Type="http://schemas.openxmlformats.org/officeDocument/2006/relationships/hyperlink" Target="consultantplus://offline/ref=93C35FB05C4BD4645B21B231955290764CC8042ED9A2673288A8D76CC77530DD730AF9C803C52E071855CA04C2h2a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7EC319430C611A84D233B382F2720D4BAD673CDE2304BD0049F945CA634E8C127FD992904A45BF953D0B6C00A5F6B766182999A116E163fFTDL" TargetMode="External"/><Relationship Id="rId20" Type="http://schemas.openxmlformats.org/officeDocument/2006/relationships/hyperlink" Target="consultantplus://offline/ref=561807E8AC90DBCC71109845CAFEAC60F12EBBB8CC7C32A3B85487999967A36B872BB9D847C0A25D988AE5D9DCB7538BDC5E8EC0C0C3FB857557E4d2cB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1807E8AC90DBCC71109845CAFEAC60F12EBBB8CC7C32A3B85487999967A36B872BB9D847C0A25D988AE5D9DCB7538BDC5E8EC0C0C3FB857557E4d2cBL" TargetMode="External"/><Relationship Id="rId24" Type="http://schemas.openxmlformats.org/officeDocument/2006/relationships/hyperlink" Target="consultantplus://offline/ref=297EC319430C611A84D233B382F2720D4BAD673CDE2304BD0049F945CA634E8C127FD992904A45BF953D0B6C00A5F6B766182999A116E163fFT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7EC319430C611A84D233B382F2720D4CA56332D02F04BD0049F945CA634E8C007F819E914A5FB89C285D3D46fFT2L" TargetMode="External"/><Relationship Id="rId23" Type="http://schemas.openxmlformats.org/officeDocument/2006/relationships/hyperlink" Target="consultantplus://offline/ref=297EC319430C611A84D233B382F2720D4BAC6732DA2804BD0049F945CA634E8C007F819E914A5FB89C285D3D46fFT2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97EC319430C611A84D22DBE949E25024EAE3D38D82A0CE95A1DFF12953348D9523FDFC7D30E4CB99D365F3D43FBAFE722532499BF0AE160E129B156f3TEL" TargetMode="External"/><Relationship Id="rId19" Type="http://schemas.openxmlformats.org/officeDocument/2006/relationships/hyperlink" Target="consultantplus://offline/ref=297EC319430C611A84D233B382F2720D4BAC6732DA2804BD0049F945CA634E8C007F819E914A5FB89C285D3D46fFT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BusyginaEA@admhmansy.ru" TargetMode="External"/><Relationship Id="rId14" Type="http://schemas.openxmlformats.org/officeDocument/2006/relationships/hyperlink" Target="consultantplus://offline/ref=297EC319430C611A84D233B382F2720D4CA56133DC2E04BD0049F945CA634E8C127FD992904840B99D3D0B6C00A5F6B766182999A116E163fFTDL" TargetMode="External"/><Relationship Id="rId22" Type="http://schemas.openxmlformats.org/officeDocument/2006/relationships/hyperlink" Target="consultantplus://offline/ref=93C35FB05C4BD4645B21B231955290764CC8042ED9A2673288A8D76CC77530DD730AF9C803C52E071855CA04C2h2a6L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75AC-5F13-44E6-84FB-F5D253AA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115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15136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Никитина Наталья Ивановна</cp:lastModifiedBy>
  <cp:revision>15</cp:revision>
  <cp:lastPrinted>2017-04-12T09:10:00Z</cp:lastPrinted>
  <dcterms:created xsi:type="dcterms:W3CDTF">2019-03-20T05:47:00Z</dcterms:created>
  <dcterms:modified xsi:type="dcterms:W3CDTF">2022-04-25T10:01:00Z</dcterms:modified>
</cp:coreProperties>
</file>