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8C31A9">
              <w:rPr>
                <w:sz w:val="26"/>
                <w:szCs w:val="26"/>
              </w:rPr>
              <w:t>29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8C31A9">
              <w:rPr>
                <w:sz w:val="26"/>
                <w:szCs w:val="26"/>
              </w:rPr>
              <w:t>мая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8C31A9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8C31A9">
              <w:rPr>
                <w:sz w:val="26"/>
                <w:szCs w:val="26"/>
              </w:rPr>
              <w:t>1</w:t>
            </w:r>
            <w:r w:rsidR="003F43E0">
              <w:rPr>
                <w:sz w:val="26"/>
                <w:szCs w:val="26"/>
              </w:rPr>
              <w:t>1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8C31A9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Управление транспорта, связи и дорог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8C31A9" w:rsidRPr="008C31A9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"Управление логистики" (далее - МКУ "Управление логистики");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Pr="00AD6EFA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управление транспорта, связи и дорог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8C31A9" w:rsidRPr="008C31A9">
              <w:rPr>
                <w:i/>
                <w:sz w:val="26"/>
                <w:szCs w:val="26"/>
              </w:rPr>
              <w:t>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</w:t>
            </w:r>
            <w:r w:rsidR="003F43E0" w:rsidRPr="003F43E0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фамилия, имя, отчество: Журавлев Виталий Витальевич</w:t>
            </w:r>
          </w:p>
          <w:p w:rsidR="008C31A9" w:rsidRPr="008C31A9" w:rsidRDefault="008C31A9" w:rsidP="008C31A9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8C31A9">
              <w:rPr>
                <w:i/>
                <w:sz w:val="26"/>
                <w:szCs w:val="26"/>
              </w:rPr>
              <w:t>должность:_Специалист-</w:t>
            </w:r>
            <w:r>
              <w:rPr>
                <w:i/>
                <w:sz w:val="26"/>
                <w:szCs w:val="26"/>
              </w:rPr>
              <w:t>э</w:t>
            </w:r>
            <w:r w:rsidRPr="008C31A9">
              <w:rPr>
                <w:i/>
                <w:sz w:val="26"/>
                <w:szCs w:val="26"/>
              </w:rPr>
              <w:t>ксперт</w:t>
            </w:r>
            <w:proofErr w:type="spellEnd"/>
          </w:p>
          <w:p w:rsidR="008C31A9" w:rsidRP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телефон: __33-45-30_</w:t>
            </w:r>
          </w:p>
          <w:p w:rsidR="008C31A9" w:rsidRPr="00AD6EFA" w:rsidRDefault="008C31A9" w:rsidP="008C31A9">
            <w:pPr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адрес электронной почты: ____ ZhuravlevVV@admhmansy.ru   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8C31A9" w:rsidRPr="008C31A9">
              <w:rPr>
                <w:sz w:val="28"/>
                <w:szCs w:val="28"/>
              </w:rPr>
              <w:t>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1. Развитие улично-дорожной сети города.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3. Обеспечение доступности и повышение качества транспортных услуг населению.</w:t>
            </w:r>
          </w:p>
          <w:p w:rsidR="00D60E78" w:rsidRPr="00E83AB1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4. Создание современной системы управления и регулирования дорожным движением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83AB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распоряжение Администрации города Ханты-Мансийска от 27.09.2013 N 263-р "О разработке муниципальной программы "Развитие транспортной системы города Ханты-Мансийска" на 2014 - 2020 годы</w:t>
            </w:r>
            <w:r w:rsidR="008C31A9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Отсутствие должного распределения финансовых сре</w:t>
            </w:r>
            <w:proofErr w:type="gramStart"/>
            <w:r>
              <w:rPr>
                <w:bCs/>
                <w:i/>
                <w:sz w:val="26"/>
                <w:szCs w:val="26"/>
              </w:rPr>
              <w:t>дств в сф</w:t>
            </w:r>
            <w:proofErr w:type="gramEnd"/>
            <w:r>
              <w:rPr>
                <w:bCs/>
                <w:i/>
                <w:sz w:val="26"/>
                <w:szCs w:val="26"/>
              </w:rPr>
              <w:t>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E83AB1">
              <w:rPr>
                <w:sz w:val="26"/>
                <w:szCs w:val="26"/>
              </w:rPr>
              <w:t xml:space="preserve">Оказание субъектами местного самоуправления поддержки, как для бюджетных учреждений, так и </w:t>
            </w:r>
            <w:proofErr w:type="gramStart"/>
            <w:r w:rsidR="00E83AB1">
              <w:rPr>
                <w:sz w:val="26"/>
                <w:szCs w:val="26"/>
              </w:rPr>
              <w:t>для</w:t>
            </w:r>
            <w:proofErr w:type="gramEnd"/>
            <w:r w:rsidR="00E83AB1">
              <w:rPr>
                <w:sz w:val="26"/>
                <w:szCs w:val="26"/>
              </w:rPr>
              <w:t xml:space="preserve"> </w:t>
            </w:r>
            <w:proofErr w:type="gramStart"/>
            <w:r w:rsidR="00E83AB1">
              <w:rPr>
                <w:sz w:val="26"/>
                <w:szCs w:val="26"/>
              </w:rPr>
              <w:t>субъектом</w:t>
            </w:r>
            <w:proofErr w:type="gramEnd"/>
            <w:r w:rsidR="00E83AB1">
              <w:rPr>
                <w:sz w:val="26"/>
                <w:szCs w:val="26"/>
              </w:rPr>
              <w:t xml:space="preserve">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C31A9" w:rsidRPr="008C31A9" w:rsidRDefault="00E83AB1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Основное мероприятие 1: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"Строительство, реконструкция, капитальный ремонт и ремонт объектов улично-дорожной сети города".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2: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"Повышение комплексной безопасности дорожного движения и устойчивости транспортной системы".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3:</w:t>
            </w:r>
          </w:p>
          <w:p w:rsidR="00D60E78" w:rsidRPr="00AD6EFA" w:rsidRDefault="008C31A9" w:rsidP="008C31A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E83AB1" w:rsidRPr="00E83AB1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5A3240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Субъекты малого и среднего предпринимательства, оказывающие услуги по перевозке автотранспортом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Управление транспорта, связи и дорог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1. Увеличение объема перевозок пассажиров общественным транспортом, с 5214 до 7000 тыс. пассажиров.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2. Увеличение площади объектов парковочного назначения в границах улично-дорожной сети, с 97000 до 102000 кв. 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3. Снижение смертности в результате дорожно-транспортных происшествий, с 4 до 0 человек.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4. Снижение количества мест концентрации дорожно-транспортных происшествий (аварийно-опасных участков) на дорожной сети, с 1 до 0 ед.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5. Протяженность сети автомобильных дорог общего пользования местного значения, с 162,7 до 167,34 км.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 xml:space="preserve">6. Объемы ввода в эксплуатацию после строительства и </w:t>
            </w:r>
            <w:proofErr w:type="gramStart"/>
            <w:r w:rsidRPr="005A3240">
              <w:rPr>
                <w:i/>
                <w:sz w:val="26"/>
                <w:szCs w:val="26"/>
                <w:vertAlign w:val="superscript"/>
              </w:rPr>
              <w:t>реконструкции</w:t>
            </w:r>
            <w:proofErr w:type="gramEnd"/>
            <w:r w:rsidRPr="005A3240">
              <w:rPr>
                <w:i/>
                <w:sz w:val="26"/>
                <w:szCs w:val="26"/>
                <w:vertAlign w:val="superscript"/>
              </w:rPr>
              <w:t xml:space="preserve"> автомобильных дорог общего пользования местного значения, в объеме 6,89 км.</w:t>
            </w:r>
          </w:p>
          <w:p w:rsidR="00335797" w:rsidRPr="00AD6EFA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7. Прирост протяженности сети автомобильных дорог местного значения в результате строительства новых автомобильных дорог, на 4,05 км.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Общий объем финансирования программы за счет бюджета Ханты-Мансийского автономного округа - Югры и бюджета города Ханты-Мансийска составляет: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2116009065,00 рублей, в том числе по годам: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2019 - 317265473,50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2020 - 229354856,50 рублей;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2021 - 156938873,50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2022 - 156938873,50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2023 - 156938873,50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2024 - 156938873,50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2025 - 156938873,50 рубля;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2026 - 2030 - 784694367,50 рублей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5A324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5A3240">
              <w:rPr>
                <w:i/>
                <w:sz w:val="26"/>
                <w:szCs w:val="26"/>
              </w:rPr>
              <w:t>Управление транспорта, связи и дорог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транспорта, связи и дорог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83AB1" w:rsidP="00E83AB1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транспорта, </w:t>
      </w: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Связи и дорог Администрации </w:t>
      </w:r>
    </w:p>
    <w:p w:rsidR="005A3240" w:rsidRPr="00AD6EFA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О.Л. Егоров</w:t>
      </w:r>
      <w:bookmarkStart w:id="0" w:name="_GoBack"/>
      <w:bookmarkEnd w:id="0"/>
    </w:p>
    <w:sectPr w:rsidR="005A3240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A3240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8224-395A-4722-8D92-DA9A192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7553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2019-02-18T09:47:00Z</cp:lastPrinted>
  <dcterms:created xsi:type="dcterms:W3CDTF">2019-02-14T11:10:00Z</dcterms:created>
  <dcterms:modified xsi:type="dcterms:W3CDTF">2019-06-04T07:08:00Z</dcterms:modified>
</cp:coreProperties>
</file>