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545024" w:rsidRPr="0055344C">
        <w:rPr>
          <w:sz w:val="28"/>
          <w:szCs w:val="28"/>
        </w:rPr>
        <w:t xml:space="preserve">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21EFC" w:rsidRPr="00321EFC" w:rsidRDefault="00321EFC" w:rsidP="00BF522B">
            <w:pPr>
              <w:jc w:val="center"/>
              <w:rPr>
                <w:sz w:val="28"/>
                <w:szCs w:val="28"/>
                <w:u w:val="single"/>
              </w:rPr>
            </w:pPr>
            <w:r w:rsidRPr="00321EFC">
              <w:rPr>
                <w:sz w:val="28"/>
                <w:szCs w:val="28"/>
                <w:u w:val="single"/>
              </w:rPr>
              <w:t>Проекта постановления Администрации города Ханты-Мансийска «О внесении изменений в постановление Администрации города Ханты-Мансийска от 25.12.2017 № 1256 «Об утверждении нормативов накопления твердых коммунальных отходов на территории города Ханты-Мансийска»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 w:rsidR="00321EFC">
              <w:rPr>
                <w:sz w:val="28"/>
                <w:szCs w:val="28"/>
              </w:rPr>
              <w:t>_______________</w:t>
            </w:r>
            <w:r w:rsidR="00321EFC" w:rsidRPr="00321EFC">
              <w:rPr>
                <w:sz w:val="28"/>
                <w:szCs w:val="28"/>
                <w:u w:val="single"/>
              </w:rPr>
              <w:t>YashkovT@admhmansy.ru</w:t>
            </w:r>
            <w:r w:rsidRPr="0055344C">
              <w:rPr>
                <w:sz w:val="28"/>
                <w:szCs w:val="28"/>
              </w:rPr>
              <w:t>______________________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позднее____________</w:t>
            </w:r>
            <w:r w:rsidR="003F22B3">
              <w:rPr>
                <w:sz w:val="28"/>
                <w:szCs w:val="28"/>
              </w:rPr>
              <w:t>_____</w:t>
            </w:r>
            <w:r w:rsidRPr="0055344C">
              <w:rPr>
                <w:sz w:val="28"/>
                <w:szCs w:val="28"/>
              </w:rPr>
              <w:t>___</w:t>
            </w:r>
            <w:r w:rsidR="00C64849">
              <w:rPr>
                <w:sz w:val="28"/>
                <w:szCs w:val="28"/>
                <w:u w:val="single"/>
              </w:rPr>
              <w:t>25</w:t>
            </w:r>
            <w:r w:rsidR="00321EFC" w:rsidRPr="00321EFC">
              <w:rPr>
                <w:sz w:val="28"/>
                <w:szCs w:val="28"/>
                <w:u w:val="single"/>
              </w:rPr>
              <w:t>.1</w:t>
            </w:r>
            <w:r w:rsidR="00C64849">
              <w:rPr>
                <w:sz w:val="28"/>
                <w:szCs w:val="28"/>
                <w:u w:val="single"/>
              </w:rPr>
              <w:t>0</w:t>
            </w:r>
            <w:bookmarkStart w:id="0" w:name="_GoBack"/>
            <w:bookmarkEnd w:id="0"/>
            <w:r w:rsidR="00321EFC" w:rsidRPr="00321EFC">
              <w:rPr>
                <w:sz w:val="28"/>
                <w:szCs w:val="28"/>
                <w:u w:val="single"/>
              </w:rPr>
              <w:t>.2021</w:t>
            </w:r>
            <w:r w:rsidRPr="0055344C">
              <w:rPr>
                <w:sz w:val="28"/>
                <w:szCs w:val="28"/>
              </w:rPr>
              <w:t>___</w:t>
            </w:r>
            <w:r w:rsidR="003F22B3">
              <w:rPr>
                <w:sz w:val="28"/>
                <w:szCs w:val="28"/>
              </w:rPr>
              <w:t>_________</w:t>
            </w:r>
            <w:r w:rsidRPr="0055344C">
              <w:rPr>
                <w:sz w:val="28"/>
                <w:szCs w:val="28"/>
              </w:rPr>
              <w:t>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55344C">
              <w:rPr>
                <w:i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Pr="0055344C">
              <w:rPr>
                <w:i/>
                <w:sz w:val="28"/>
                <w:szCs w:val="28"/>
              </w:rPr>
              <w:lastRenderedPageBreak/>
              <w:t>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C64849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321EFC"/>
    <w:rsid w:val="00387F3D"/>
    <w:rsid w:val="003F22B3"/>
    <w:rsid w:val="00545024"/>
    <w:rsid w:val="00983A47"/>
    <w:rsid w:val="00C049E1"/>
    <w:rsid w:val="00C64849"/>
    <w:rsid w:val="00DD3343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6F25-3A33-48E8-9A18-0B094579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Яшков Тимофей Юрьевич</cp:lastModifiedBy>
  <cp:revision>5</cp:revision>
  <cp:lastPrinted>2021-10-19T10:59:00Z</cp:lastPrinted>
  <dcterms:created xsi:type="dcterms:W3CDTF">2021-10-19T09:38:00Z</dcterms:created>
  <dcterms:modified xsi:type="dcterms:W3CDTF">2021-10-19T12:15:00Z</dcterms:modified>
</cp:coreProperties>
</file>