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F297" w14:textId="77777777"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1E2206E9" wp14:editId="1A6FCB0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825E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14:paraId="26DB1F20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14:paraId="3F45D356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14:paraId="6A904823" w14:textId="77777777" w:rsidR="00BE362B" w:rsidRPr="00BE362B" w:rsidRDefault="00BE362B" w:rsidP="00856640">
      <w:pPr>
        <w:ind w:right="-3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14:paraId="3C2C64D2" w14:textId="77777777" w:rsidR="00BE362B" w:rsidRPr="00BE362B" w:rsidRDefault="00BE362B" w:rsidP="00856640">
      <w:pPr>
        <w:tabs>
          <w:tab w:val="left" w:pos="0"/>
        </w:tabs>
        <w:ind w:right="-3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14:paraId="0E249AAB" w14:textId="77777777"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14:paraId="2D4E4573" w14:textId="77777777"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</w:t>
      </w:r>
      <w:r w:rsidR="00BB181B">
        <w:rPr>
          <w:rFonts w:eastAsia="Times New Roman"/>
          <w:sz w:val="20"/>
          <w:szCs w:val="22"/>
        </w:rPr>
        <w:t>доб. 431, 434, 436</w:t>
      </w:r>
      <w:r w:rsidRPr="00BE362B">
        <w:rPr>
          <w:rFonts w:eastAsia="Times New Roman"/>
          <w:sz w:val="20"/>
          <w:szCs w:val="22"/>
        </w:rPr>
        <w:t xml:space="preserve">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14:paraId="2ECB1084" w14:textId="77777777"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14:paraId="3F455339" w14:textId="77777777"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74DF" wp14:editId="114F7FDB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D971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8BD2A" wp14:editId="48ADCE7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216EB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14:paraId="61967F2E" w14:textId="77777777" w:rsidR="00BA3F1D" w:rsidRPr="00083D3A" w:rsidRDefault="00BA3F1D" w:rsidP="00BE362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59A00DE" w14:textId="77777777" w:rsidR="00E56007" w:rsidRPr="00B602C0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602C0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 w:rsidRPr="00B602C0">
        <w:rPr>
          <w:rFonts w:ascii="Times New Roman" w:hAnsi="Times New Roman"/>
          <w:b/>
          <w:sz w:val="28"/>
          <w:szCs w:val="28"/>
        </w:rPr>
        <w:t>Администрации города Ханты-Мансийска</w:t>
      </w:r>
      <w:r w:rsidRPr="00B602C0">
        <w:rPr>
          <w:rFonts w:ascii="Times New Roman" w:hAnsi="Times New Roman"/>
          <w:b/>
          <w:sz w:val="28"/>
          <w:szCs w:val="28"/>
        </w:rPr>
        <w:t xml:space="preserve"> </w:t>
      </w:r>
    </w:p>
    <w:p w14:paraId="602039D6" w14:textId="77777777" w:rsidR="001E53EB" w:rsidRPr="001E53EB" w:rsidRDefault="00F70D2E" w:rsidP="001E53EB">
      <w:pPr>
        <w:jc w:val="center"/>
        <w:rPr>
          <w:b/>
          <w:sz w:val="28"/>
          <w:szCs w:val="28"/>
        </w:rPr>
      </w:pPr>
      <w:r w:rsidRPr="00F70D2E">
        <w:rPr>
          <w:b/>
          <w:sz w:val="28"/>
          <w:szCs w:val="28"/>
        </w:rPr>
        <w:t>«</w:t>
      </w:r>
      <w:r w:rsidR="001E53EB" w:rsidRPr="001E53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7A3E1" w14:textId="77777777" w:rsidR="00E53A11" w:rsidRDefault="00E53A11" w:rsidP="00E5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 от 30.12.2015 №1514</w:t>
      </w:r>
      <w:r w:rsidR="001E53EB" w:rsidRPr="001E53EB">
        <w:rPr>
          <w:b/>
          <w:sz w:val="28"/>
          <w:szCs w:val="28"/>
        </w:rPr>
        <w:t xml:space="preserve"> «</w:t>
      </w:r>
      <w:r w:rsidRPr="00E53A11">
        <w:rPr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14:paraId="7036C01C" w14:textId="77777777" w:rsidR="00E56007" w:rsidRPr="00B602C0" w:rsidRDefault="00E53A11" w:rsidP="00E53A11">
      <w:pPr>
        <w:jc w:val="center"/>
        <w:rPr>
          <w:b/>
          <w:sz w:val="28"/>
          <w:szCs w:val="28"/>
          <w:lang w:eastAsia="en-US"/>
        </w:rPr>
      </w:pPr>
      <w:r w:rsidRPr="00E53A11">
        <w:rPr>
          <w:b/>
          <w:sz w:val="28"/>
          <w:szCs w:val="28"/>
        </w:rPr>
        <w:t>города Ханты-Мансийска</w:t>
      </w:r>
      <w:r w:rsidR="001E53EB" w:rsidRPr="001E53EB">
        <w:rPr>
          <w:b/>
          <w:sz w:val="28"/>
          <w:szCs w:val="28"/>
        </w:rPr>
        <w:t>»</w:t>
      </w:r>
    </w:p>
    <w:p w14:paraId="7F74D60C" w14:textId="77777777" w:rsidR="00BA3F1D" w:rsidRDefault="00BA3F1D" w:rsidP="001E53EB">
      <w:pPr>
        <w:pStyle w:val="FR1"/>
        <w:spacing w:line="240" w:lineRule="auto"/>
      </w:pPr>
    </w:p>
    <w:p w14:paraId="07F0AEE2" w14:textId="271809AC" w:rsidR="007C082A" w:rsidRDefault="007C082A" w:rsidP="007C082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Ханты-Мансийска «</w:t>
      </w:r>
      <w:r>
        <w:rPr>
          <w:rFonts w:ascii="Times New Roman" w:hAnsi="Times New Roman" w:cs="Times New Roman"/>
          <w:sz w:val="28"/>
          <w:szCs w:val="28"/>
        </w:rPr>
        <w:t xml:space="preserve">О внесении изменений в постановление Администрации города        Ханты-Мансийска от 30.12.2015 №1514 «О муниципальной программе «Развитие отдельных секторов экономики города Ханты-Мансийска» (далее-проект постановления, муниципальная программа) </w:t>
      </w:r>
      <w:r>
        <w:rPr>
          <w:rFonts w:ascii="Times New Roman" w:hAnsi="Times New Roman"/>
          <w:sz w:val="28"/>
          <w:szCs w:val="28"/>
        </w:rPr>
        <w:t>вносится управлением экономического развития и инвестиций Администрации города Ханты-Мансийска.</w:t>
      </w:r>
    </w:p>
    <w:p w14:paraId="3771D97C" w14:textId="77777777" w:rsidR="007C082A" w:rsidRDefault="007C082A" w:rsidP="007C082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проектом постановления вносятся изменения:</w:t>
      </w:r>
    </w:p>
    <w:p w14:paraId="25B14B88" w14:textId="6136873D" w:rsidR="007C082A" w:rsidRDefault="007C082A" w:rsidP="00E97A92">
      <w:pPr>
        <w:pStyle w:val="ConsPlusTitl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</w:t>
      </w:r>
      <w:r>
        <w:rPr>
          <w:b w:val="0"/>
          <w:color w:val="000000" w:themeColor="text1"/>
          <w:sz w:val="28"/>
          <w:szCs w:val="28"/>
        </w:rPr>
        <w:t xml:space="preserve">приложение </w:t>
      </w:r>
      <w:hyperlink r:id="rId9" w:history="1">
        <w:r w:rsidRPr="00883CD6">
          <w:rPr>
            <w:rStyle w:val="a3"/>
            <w:b w:val="0"/>
            <w:color w:val="000000" w:themeColor="text1"/>
            <w:sz w:val="28"/>
            <w:szCs w:val="28"/>
            <w:u w:val="none"/>
          </w:rPr>
          <w:t>2</w:t>
        </w:r>
      </w:hyperlink>
      <w:r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 муниципальной программе, в части дополнения мероприятия «</w:t>
      </w:r>
      <w:r>
        <w:rPr>
          <w:b w:val="0"/>
          <w:sz w:val="28"/>
          <w:szCs w:val="28"/>
        </w:rPr>
        <w:t>Имущественная поддержка субъектов малого и</w:t>
      </w:r>
      <w:r w:rsidR="00432D7A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среднего предпринимательства, а также физических лиц, применяющих специальный налоговый режим «Налог на профессиональный доход» постановлением Администрации города Ханты-Мансийска от</w:t>
      </w:r>
      <w:r w:rsidR="00432D7A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25.08.2023 №520 «Об утверждении Порядка расчета арендной платы за</w:t>
      </w:r>
      <w:r w:rsidR="00432D7A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пользование имуществом, находящимся в муниципальной собственности города Ханты-Мансийска, за исключением земельных участков»;</w:t>
      </w:r>
      <w:proofErr w:type="gramEnd"/>
    </w:p>
    <w:p w14:paraId="49724253" w14:textId="6211B4D6" w:rsidR="007C082A" w:rsidRDefault="00F44519" w:rsidP="00E97A92">
      <w:pPr>
        <w:pStyle w:val="ConsPlusTitle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C082A" w:rsidRPr="007C082A">
        <w:rPr>
          <w:b w:val="0"/>
          <w:sz w:val="28"/>
          <w:szCs w:val="28"/>
        </w:rPr>
        <w:t xml:space="preserve"> </w:t>
      </w:r>
      <w:r w:rsidR="007C082A">
        <w:rPr>
          <w:b w:val="0"/>
          <w:sz w:val="28"/>
          <w:szCs w:val="28"/>
        </w:rPr>
        <w:t>соответствии с постановлением</w:t>
      </w:r>
      <w:r w:rsidR="007C082A" w:rsidRPr="007C082A">
        <w:rPr>
          <w:b w:val="0"/>
          <w:sz w:val="28"/>
          <w:szCs w:val="28"/>
        </w:rPr>
        <w:t xml:space="preserve"> Правительства </w:t>
      </w:r>
      <w:proofErr w:type="gramStart"/>
      <w:r w:rsidR="007C082A" w:rsidRPr="007C082A">
        <w:rPr>
          <w:b w:val="0"/>
          <w:sz w:val="28"/>
          <w:szCs w:val="28"/>
        </w:rPr>
        <w:t>Российской</w:t>
      </w:r>
      <w:proofErr w:type="gramEnd"/>
      <w:r w:rsidR="007C082A" w:rsidRPr="007C082A">
        <w:rPr>
          <w:b w:val="0"/>
          <w:sz w:val="28"/>
          <w:szCs w:val="28"/>
        </w:rPr>
        <w:t xml:space="preserve"> </w:t>
      </w:r>
      <w:proofErr w:type="gramStart"/>
      <w:r w:rsidR="007C082A" w:rsidRPr="007C082A">
        <w:rPr>
          <w:b w:val="0"/>
          <w:sz w:val="28"/>
          <w:szCs w:val="28"/>
        </w:rPr>
        <w:t>Федерации от 25.10.2023 №1782 «Об утверждении общих требований к</w:t>
      </w:r>
      <w:r w:rsidR="00432D7A">
        <w:rPr>
          <w:b w:val="0"/>
          <w:sz w:val="28"/>
          <w:szCs w:val="28"/>
        </w:rPr>
        <w:t> </w:t>
      </w:r>
      <w:r w:rsidR="007C082A" w:rsidRPr="007C082A">
        <w:rPr>
          <w:b w:val="0"/>
          <w:sz w:val="28"/>
          <w:szCs w:val="28"/>
        </w:rPr>
        <w:t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</w:t>
      </w:r>
      <w:r w:rsidR="00432D7A">
        <w:rPr>
          <w:b w:val="0"/>
          <w:sz w:val="28"/>
          <w:szCs w:val="28"/>
        </w:rPr>
        <w:t> </w:t>
      </w:r>
      <w:r w:rsidR="007C082A" w:rsidRPr="007C082A">
        <w:rPr>
          <w:b w:val="0"/>
          <w:sz w:val="28"/>
          <w:szCs w:val="28"/>
        </w:rPr>
        <w:t>также физическим лицам - производителям товаров, работ, услуг и</w:t>
      </w:r>
      <w:r w:rsidR="00432D7A">
        <w:rPr>
          <w:b w:val="0"/>
          <w:sz w:val="28"/>
          <w:szCs w:val="28"/>
        </w:rPr>
        <w:t> </w:t>
      </w:r>
      <w:r w:rsidR="007C082A" w:rsidRPr="007C082A">
        <w:rPr>
          <w:b w:val="0"/>
          <w:sz w:val="28"/>
          <w:szCs w:val="28"/>
        </w:rPr>
        <w:t>проведение отборов получателей указанных субсидий, в том ч</w:t>
      </w:r>
      <w:r w:rsidR="00D0548A">
        <w:rPr>
          <w:b w:val="0"/>
          <w:sz w:val="28"/>
          <w:szCs w:val="28"/>
        </w:rPr>
        <w:t>исле грантов в форме субсидий» п</w:t>
      </w:r>
      <w:r w:rsidR="007C082A" w:rsidRPr="007C082A">
        <w:rPr>
          <w:b w:val="0"/>
          <w:sz w:val="28"/>
          <w:szCs w:val="28"/>
        </w:rPr>
        <w:t>роектом постановления утверждаются</w:t>
      </w:r>
      <w:proofErr w:type="gramEnd"/>
      <w:r w:rsidR="007C082A" w:rsidRPr="007C082A">
        <w:rPr>
          <w:b w:val="0"/>
          <w:sz w:val="28"/>
          <w:szCs w:val="28"/>
        </w:rPr>
        <w:t xml:space="preserve"> новые редакции приложений 3 и 4 к </w:t>
      </w:r>
      <w:r>
        <w:rPr>
          <w:b w:val="0"/>
          <w:sz w:val="28"/>
          <w:szCs w:val="28"/>
        </w:rPr>
        <w:t>муниципальной программе</w:t>
      </w:r>
      <w:r w:rsidR="00354A58">
        <w:rPr>
          <w:b w:val="0"/>
          <w:sz w:val="28"/>
          <w:szCs w:val="28"/>
        </w:rPr>
        <w:t>;</w:t>
      </w:r>
    </w:p>
    <w:p w14:paraId="371D9779" w14:textId="5C536D2D" w:rsidR="00F44519" w:rsidRDefault="00D0548A" w:rsidP="00E97A92">
      <w:pPr>
        <w:pStyle w:val="ConsPlusTitle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F44519">
        <w:rPr>
          <w:b w:val="0"/>
          <w:sz w:val="28"/>
          <w:szCs w:val="28"/>
        </w:rPr>
        <w:t>соответствии</w:t>
      </w:r>
      <w:r w:rsidR="00F44519" w:rsidRPr="00F44519">
        <w:rPr>
          <w:b w:val="0"/>
          <w:sz w:val="28"/>
          <w:szCs w:val="28"/>
        </w:rPr>
        <w:t xml:space="preserve"> с постановлени</w:t>
      </w:r>
      <w:r w:rsidR="00F44519">
        <w:rPr>
          <w:b w:val="0"/>
          <w:sz w:val="28"/>
          <w:szCs w:val="28"/>
        </w:rPr>
        <w:t>ем</w:t>
      </w:r>
      <w:r w:rsidR="00F44519" w:rsidRPr="00F44519">
        <w:rPr>
          <w:b w:val="0"/>
          <w:sz w:val="28"/>
          <w:szCs w:val="28"/>
        </w:rPr>
        <w:t xml:space="preserve"> Правительства                          Ханты-Мансийского автономного округа – Югры от 01.12.2023 №600-п </w:t>
      </w:r>
      <w:r w:rsidR="00F44519" w:rsidRPr="00F44519">
        <w:rPr>
          <w:b w:val="0"/>
          <w:sz w:val="28"/>
          <w:szCs w:val="28"/>
        </w:rPr>
        <w:lastRenderedPageBreak/>
        <w:t>«О</w:t>
      </w:r>
      <w:r w:rsidR="00F44519">
        <w:rPr>
          <w:b w:val="0"/>
          <w:sz w:val="28"/>
          <w:szCs w:val="28"/>
        </w:rPr>
        <w:t> </w:t>
      </w:r>
      <w:r w:rsidR="00F44519" w:rsidRPr="00F44519">
        <w:rPr>
          <w:b w:val="0"/>
          <w:sz w:val="28"/>
          <w:szCs w:val="28"/>
        </w:rPr>
        <w:t>внесении изменений в приложение 2 к постановлению Правительства Ханты-Мансийского автономного округа – Югры» от 30.12.2021 года   №633-п «О мерах реализации государственной программы                   Ханты-Мансийского автономного округа –Югры «Развитие экономического потенциала» в приложение 3 к</w:t>
      </w:r>
      <w:r w:rsidR="00F44519">
        <w:rPr>
          <w:b w:val="0"/>
          <w:sz w:val="28"/>
          <w:szCs w:val="28"/>
        </w:rPr>
        <w:t xml:space="preserve"> муниципальной программе</w:t>
      </w:r>
      <w:r w:rsidR="00542A67">
        <w:rPr>
          <w:b w:val="0"/>
          <w:sz w:val="28"/>
          <w:szCs w:val="28"/>
        </w:rPr>
        <w:t xml:space="preserve"> </w:t>
      </w:r>
      <w:r w:rsidR="00542A67" w:rsidRPr="00542A67">
        <w:rPr>
          <w:b w:val="0"/>
          <w:sz w:val="28"/>
          <w:szCs w:val="28"/>
        </w:rPr>
        <w:t>внесено дополнение о возможности использования функционала цифровой платформы с механизмом адресного подбора и возможностью дистанционного получения мер поддержки субъектами МСП и</w:t>
      </w:r>
      <w:r w:rsidR="00432D7A">
        <w:rPr>
          <w:b w:val="0"/>
          <w:sz w:val="28"/>
          <w:szCs w:val="28"/>
        </w:rPr>
        <w:t> </w:t>
      </w:r>
      <w:proofErr w:type="spellStart"/>
      <w:r w:rsidR="00542A67" w:rsidRPr="00542A67">
        <w:rPr>
          <w:b w:val="0"/>
          <w:sz w:val="28"/>
          <w:szCs w:val="28"/>
        </w:rPr>
        <w:t>самозанятыми</w:t>
      </w:r>
      <w:proofErr w:type="spellEnd"/>
      <w:r w:rsidR="00542A67" w:rsidRPr="00542A67">
        <w:rPr>
          <w:b w:val="0"/>
          <w:sz w:val="28"/>
          <w:szCs w:val="28"/>
        </w:rPr>
        <w:t xml:space="preserve"> гражданами (</w:t>
      </w:r>
      <w:hyperlink r:id="rId10" w:history="1">
        <w:r w:rsidR="00542A67" w:rsidRPr="0049294D">
          <w:rPr>
            <w:rStyle w:val="a3"/>
            <w:b w:val="0"/>
            <w:sz w:val="28"/>
            <w:szCs w:val="28"/>
          </w:rPr>
          <w:t>https://мсп.рф/</w:t>
        </w:r>
      </w:hyperlink>
      <w:r w:rsidR="00542A67" w:rsidRPr="00542A67">
        <w:rPr>
          <w:b w:val="0"/>
          <w:sz w:val="28"/>
          <w:szCs w:val="28"/>
        </w:rPr>
        <w:t>)</w:t>
      </w:r>
      <w:r w:rsidR="00542A67">
        <w:rPr>
          <w:b w:val="0"/>
          <w:sz w:val="28"/>
          <w:szCs w:val="28"/>
        </w:rPr>
        <w:t>, а также о возможности использования</w:t>
      </w:r>
      <w:r w:rsidR="00542A67" w:rsidRPr="00542A67">
        <w:rPr>
          <w:b w:val="0"/>
          <w:sz w:val="28"/>
          <w:szCs w:val="28"/>
        </w:rPr>
        <w:t xml:space="preserve">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(h</w:t>
      </w:r>
      <w:r w:rsidR="00354A58">
        <w:rPr>
          <w:b w:val="0"/>
          <w:sz w:val="28"/>
          <w:szCs w:val="28"/>
        </w:rPr>
        <w:t>ttps://lk.ugraopen.admhmao.ru/);</w:t>
      </w:r>
    </w:p>
    <w:p w14:paraId="03637F0C" w14:textId="1DF9918D" w:rsidR="00700CE8" w:rsidRDefault="00700CE8" w:rsidP="00E97A92">
      <w:pPr>
        <w:pStyle w:val="ConsPlusTitle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Pr="00700CE8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ом</w:t>
      </w:r>
      <w:r w:rsidRPr="00700CE8">
        <w:rPr>
          <w:b w:val="0"/>
          <w:sz w:val="28"/>
          <w:szCs w:val="28"/>
        </w:rPr>
        <w:t xml:space="preserve"> 12 статьи 1 Федерального Закона от</w:t>
      </w:r>
      <w:r w:rsidR="00432D7A">
        <w:rPr>
          <w:b w:val="0"/>
          <w:sz w:val="28"/>
          <w:szCs w:val="28"/>
        </w:rPr>
        <w:t> </w:t>
      </w:r>
      <w:r w:rsidRPr="00700CE8">
        <w:rPr>
          <w:b w:val="0"/>
          <w:sz w:val="28"/>
          <w:szCs w:val="28"/>
        </w:rPr>
        <w:t>04.08.2023 №416-ФЗ «О внесении изменений в БК РФ и отдельные законодательные акты РФ и о признании утратившими силу отдельных положений законодательных актов Российской Федерации» пункт 1 статьи 78 БК РФ</w:t>
      </w:r>
      <w:r>
        <w:rPr>
          <w:b w:val="0"/>
          <w:sz w:val="28"/>
          <w:szCs w:val="28"/>
        </w:rPr>
        <w:t xml:space="preserve"> в  приложениях 3, 4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</w:t>
      </w:r>
      <w:r w:rsidR="001922FD">
        <w:rPr>
          <w:b w:val="0"/>
          <w:sz w:val="28"/>
          <w:szCs w:val="28"/>
        </w:rPr>
        <w:t>в</w:t>
      </w:r>
      <w:r w:rsidR="00354A58">
        <w:rPr>
          <w:b w:val="0"/>
          <w:sz w:val="28"/>
          <w:szCs w:val="28"/>
        </w:rPr>
        <w:t xml:space="preserve"> список наименований подакцизной продукции</w:t>
      </w:r>
      <w:r w:rsidR="00D27718">
        <w:rPr>
          <w:b w:val="0"/>
          <w:sz w:val="28"/>
          <w:szCs w:val="28"/>
        </w:rPr>
        <w:t xml:space="preserve"> вк</w:t>
      </w:r>
      <w:r w:rsidR="001922FD">
        <w:rPr>
          <w:b w:val="0"/>
          <w:sz w:val="28"/>
          <w:szCs w:val="28"/>
        </w:rPr>
        <w:t xml:space="preserve">лючены сахаросодержащие напитки; </w:t>
      </w:r>
    </w:p>
    <w:p w14:paraId="1DAB5FF3" w14:textId="6BC7B645" w:rsidR="007C082A" w:rsidRDefault="00700CE8" w:rsidP="00E97A92">
      <w:pPr>
        <w:pStyle w:val="ConsPlusTitl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в</w:t>
      </w:r>
      <w:r w:rsidR="00542A67">
        <w:rPr>
          <w:b w:val="0"/>
          <w:sz w:val="28"/>
          <w:szCs w:val="28"/>
        </w:rPr>
        <w:t xml:space="preserve"> </w:t>
      </w:r>
      <w:r w:rsidR="00AA47D5">
        <w:rPr>
          <w:b w:val="0"/>
          <w:sz w:val="28"/>
          <w:szCs w:val="28"/>
        </w:rPr>
        <w:t xml:space="preserve">соответствии с </w:t>
      </w:r>
      <w:proofErr w:type="gramStart"/>
      <w:r w:rsidR="00AB1A47">
        <w:rPr>
          <w:b w:val="0"/>
          <w:sz w:val="28"/>
          <w:szCs w:val="28"/>
        </w:rPr>
        <w:t>предложениями</w:t>
      </w:r>
      <w:proofErr w:type="gramEnd"/>
      <w:r w:rsidR="00AB1A47">
        <w:rPr>
          <w:b w:val="0"/>
          <w:sz w:val="28"/>
          <w:szCs w:val="28"/>
        </w:rPr>
        <w:t xml:space="preserve"> поступившими от субъектов малого и среднего предпринимательства</w:t>
      </w:r>
      <w:r w:rsidR="00AA47D5">
        <w:rPr>
          <w:b w:val="0"/>
          <w:sz w:val="28"/>
          <w:szCs w:val="28"/>
        </w:rPr>
        <w:t>,</w:t>
      </w:r>
      <w:r w:rsidR="00CB2589">
        <w:rPr>
          <w:b w:val="0"/>
          <w:sz w:val="28"/>
          <w:szCs w:val="28"/>
        </w:rPr>
        <w:t xml:space="preserve"> а также учитывая практический опыт предоставления субсидий, </w:t>
      </w:r>
      <w:r w:rsidR="007C082A">
        <w:rPr>
          <w:b w:val="0"/>
          <w:sz w:val="28"/>
          <w:szCs w:val="28"/>
        </w:rPr>
        <w:t xml:space="preserve">в  приложения 3, 4 к постановлению </w:t>
      </w:r>
      <w:r w:rsidR="00CB2589">
        <w:rPr>
          <w:b w:val="0"/>
          <w:sz w:val="28"/>
          <w:szCs w:val="28"/>
        </w:rPr>
        <w:t xml:space="preserve">к </w:t>
      </w:r>
      <w:r w:rsidR="007C082A">
        <w:rPr>
          <w:b w:val="0"/>
          <w:sz w:val="28"/>
          <w:szCs w:val="28"/>
        </w:rPr>
        <w:t>муниципальной программе,</w:t>
      </w:r>
      <w:r w:rsidR="00CB2589">
        <w:rPr>
          <w:b w:val="0"/>
          <w:sz w:val="28"/>
          <w:szCs w:val="28"/>
        </w:rPr>
        <w:t xml:space="preserve"> внесены изменения</w:t>
      </w:r>
      <w:r w:rsidR="007C082A">
        <w:rPr>
          <w:b w:val="0"/>
          <w:sz w:val="28"/>
          <w:szCs w:val="28"/>
        </w:rPr>
        <w:t xml:space="preserve"> в части:</w:t>
      </w:r>
    </w:p>
    <w:p w14:paraId="528CA1F3" w14:textId="324DCF80" w:rsidR="007C082A" w:rsidRDefault="007C082A" w:rsidP="007C082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уточнения документов, предоставляемых на участие в конкурсе по</w:t>
      </w:r>
      <w:r w:rsidR="00432D7A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предоставлению финансовой поддержки; </w:t>
      </w:r>
    </w:p>
    <w:p w14:paraId="782DDBB6" w14:textId="6E1E41C8" w:rsidR="007C082A" w:rsidRDefault="007C082A" w:rsidP="007C082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изменения сроков рассмотрения заявок, с учетом поступления всех ответов на межведомственные запросы и сроков перечисления денежных средств, с учетом сроков подписания договоров на предоставление субсидий между получателем субсидии и Администрацией города </w:t>
      </w:r>
      <w:r w:rsidR="00432D7A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Ханты-Мансийска;</w:t>
      </w:r>
    </w:p>
    <w:p w14:paraId="1252DFAA" w14:textId="77777777" w:rsidR="007C082A" w:rsidRDefault="007C082A" w:rsidP="007C082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детального описания процедуры рассмотрения заявок участников, в том числе, с учетом имеющихся разногласий между экспертной комиссией и заявителем;</w:t>
      </w:r>
    </w:p>
    <w:p w14:paraId="105B2AB1" w14:textId="77777777" w:rsidR="007C082A" w:rsidRDefault="007C082A" w:rsidP="007C0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перечня приоритетных отраслей производственной сферы и сферы туризма;</w:t>
      </w:r>
    </w:p>
    <w:p w14:paraId="1481890B" w14:textId="07E82048" w:rsidR="007C082A" w:rsidRDefault="007C082A" w:rsidP="007C082A">
      <w:pPr>
        <w:pStyle w:val="ConsPlusNormal"/>
        <w:ind w:firstLine="708"/>
        <w:jc w:val="both"/>
      </w:pPr>
      <w:r>
        <w:t xml:space="preserve">увеличения максимального размера субсидии на коммунальные услуги с 200 </w:t>
      </w:r>
      <w:proofErr w:type="spellStart"/>
      <w:r>
        <w:t>тыс.рублей</w:t>
      </w:r>
      <w:proofErr w:type="spellEnd"/>
      <w:r>
        <w:t xml:space="preserve"> до 400 </w:t>
      </w:r>
      <w:proofErr w:type="spellStart"/>
      <w:r>
        <w:t>тыс.рублей</w:t>
      </w:r>
      <w:proofErr w:type="spellEnd"/>
      <w:r w:rsidR="002547C7">
        <w:t xml:space="preserve">, связанного с </w:t>
      </w:r>
      <w:r w:rsidR="00163EA2">
        <w:t xml:space="preserve">увеличением </w:t>
      </w:r>
      <w:r w:rsidR="00C26E62">
        <w:t xml:space="preserve">за последние 3 года </w:t>
      </w:r>
      <w:r w:rsidR="00163EA2">
        <w:t>стоимости коммунальных услуг</w:t>
      </w:r>
      <w:r>
        <w:t>;</w:t>
      </w:r>
    </w:p>
    <w:p w14:paraId="48731C13" w14:textId="2D4D77A4" w:rsidR="007C082A" w:rsidRDefault="007C082A" w:rsidP="007C082A">
      <w:pPr>
        <w:pStyle w:val="ConsPlusNormal"/>
        <w:ind w:firstLine="708"/>
        <w:jc w:val="both"/>
      </w:pPr>
      <w:r>
        <w:t xml:space="preserve">увеличения срока компенсации </w:t>
      </w:r>
      <w:r w:rsidR="00890227">
        <w:t xml:space="preserve">производственного </w:t>
      </w:r>
      <w:r>
        <w:t>оборудования, приобретенного в</w:t>
      </w:r>
      <w:r w:rsidR="00432D7A">
        <w:t> </w:t>
      </w:r>
      <w:r>
        <w:t>течение 24 месяцев, предшествующих дате регистрации заявления;</w:t>
      </w:r>
    </w:p>
    <w:p w14:paraId="6FBDFEAF" w14:textId="3FEB39A2" w:rsidR="009A7D08" w:rsidRDefault="009A7D08" w:rsidP="009A7D08">
      <w:pPr>
        <w:pStyle w:val="ConsPlusNormal"/>
        <w:ind w:firstLine="708"/>
        <w:jc w:val="both"/>
      </w:pPr>
      <w:r>
        <w:lastRenderedPageBreak/>
        <w:t>увеличения срока компенсации аренды (субаренды) за речные суда в течение 24 месяцев, предшествующих дате регистрации заявления;</w:t>
      </w:r>
    </w:p>
    <w:p w14:paraId="0308DDC5" w14:textId="294B1B76" w:rsidR="007C082A" w:rsidRDefault="007C082A" w:rsidP="007C082A">
      <w:pPr>
        <w:pStyle w:val="ConsPlusNormal"/>
        <w:ind w:firstLine="709"/>
        <w:jc w:val="both"/>
      </w:pPr>
      <w:r>
        <w:t>введения дополнительной меры поддержки, предусматривающей возмещение части затрат, связанных с разработкой дизайна, бренда (иллюстрации), названия и упаковки продукции собственного производства в размере в размере 80%  но не более 200 тыс. рублей на одного Субъекта в</w:t>
      </w:r>
      <w:r w:rsidR="00432D7A">
        <w:t> </w:t>
      </w:r>
      <w:r>
        <w:t>год.</w:t>
      </w:r>
    </w:p>
    <w:p w14:paraId="21423F87" w14:textId="7E291106" w:rsidR="00A94FDE" w:rsidRPr="00E36662" w:rsidRDefault="00A94FDE" w:rsidP="00170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36662">
        <w:rPr>
          <w:color w:val="000000" w:themeColor="text1"/>
          <w:sz w:val="28"/>
          <w:szCs w:val="28"/>
          <w:lang w:eastAsia="en-US"/>
        </w:rPr>
        <w:t>Проект размещен на Официальном информационном портале органов местного самоуправления города Ханты-Мансийска в сети Интернет (</w:t>
      </w:r>
      <w:hyperlink r:id="rId11" w:history="1">
        <w:r w:rsidRPr="00E36662">
          <w:rPr>
            <w:rStyle w:val="a3"/>
            <w:color w:val="000000" w:themeColor="text1"/>
            <w:sz w:val="28"/>
            <w:szCs w:val="28"/>
            <w:lang w:val="en-US" w:eastAsia="en-US"/>
          </w:rPr>
          <w:t>www</w:t>
        </w:r>
        <w:r w:rsidRPr="00E36662">
          <w:rPr>
            <w:rStyle w:val="a3"/>
            <w:color w:val="000000" w:themeColor="text1"/>
            <w:sz w:val="28"/>
            <w:szCs w:val="28"/>
            <w:lang w:eastAsia="en-US"/>
          </w:rPr>
          <w:t>.</w:t>
        </w:r>
        <w:r w:rsidRPr="00E36662">
          <w:rPr>
            <w:rStyle w:val="a3"/>
            <w:color w:val="000000" w:themeColor="text1"/>
            <w:sz w:val="28"/>
            <w:szCs w:val="28"/>
            <w:lang w:val="en-US" w:eastAsia="en-US"/>
          </w:rPr>
          <w:t>admhmansy</w:t>
        </w:r>
        <w:r w:rsidRPr="00E36662">
          <w:rPr>
            <w:rStyle w:val="a3"/>
            <w:color w:val="000000" w:themeColor="text1"/>
            <w:sz w:val="28"/>
            <w:szCs w:val="28"/>
            <w:lang w:eastAsia="en-US"/>
          </w:rPr>
          <w:t>.</w:t>
        </w:r>
        <w:r w:rsidRPr="00E36662">
          <w:rPr>
            <w:rStyle w:val="a3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E36662">
        <w:rPr>
          <w:color w:val="000000" w:themeColor="text1"/>
          <w:sz w:val="28"/>
          <w:szCs w:val="28"/>
          <w:lang w:eastAsia="en-US"/>
        </w:rPr>
        <w:t>)</w:t>
      </w:r>
      <w:r w:rsidR="00051DC3" w:rsidRPr="00E36662">
        <w:rPr>
          <w:color w:val="000000" w:themeColor="text1"/>
          <w:sz w:val="28"/>
          <w:szCs w:val="28"/>
          <w:lang w:eastAsia="en-US"/>
        </w:rPr>
        <w:t xml:space="preserve"> </w:t>
      </w:r>
      <w:r w:rsidR="00994413" w:rsidRPr="00E36662">
        <w:rPr>
          <w:color w:val="000000" w:themeColor="text1"/>
          <w:sz w:val="28"/>
          <w:szCs w:val="28"/>
          <w:lang w:eastAsia="en-US"/>
        </w:rPr>
        <w:t>и</w:t>
      </w:r>
      <w:r w:rsidRPr="00E36662">
        <w:rPr>
          <w:color w:val="000000" w:themeColor="text1"/>
          <w:sz w:val="28"/>
          <w:szCs w:val="28"/>
          <w:lang w:eastAsia="en-US"/>
        </w:rPr>
        <w:t xml:space="preserve">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</w:t>
      </w:r>
      <w:r w:rsidR="00432D7A">
        <w:rPr>
          <w:color w:val="000000" w:themeColor="text1"/>
          <w:sz w:val="28"/>
          <w:szCs w:val="28"/>
          <w:lang w:eastAsia="en-US"/>
        </w:rPr>
        <w:t> </w:t>
      </w:r>
      <w:r w:rsidRPr="00E36662">
        <w:rPr>
          <w:color w:val="000000" w:themeColor="text1"/>
          <w:sz w:val="28"/>
          <w:szCs w:val="28"/>
          <w:lang w:eastAsia="en-US"/>
        </w:rPr>
        <w:t xml:space="preserve">общественного обсуждения </w:t>
      </w:r>
      <w:r w:rsidR="0018114C" w:rsidRPr="00E36662">
        <w:rPr>
          <w:color w:val="000000" w:themeColor="text1"/>
          <w:sz w:val="28"/>
          <w:szCs w:val="28"/>
          <w:lang w:eastAsia="en-US"/>
        </w:rPr>
        <w:t>(</w:t>
      </w:r>
      <w:hyperlink r:id="rId12" w:history="1">
        <w:r w:rsidR="0018114C" w:rsidRPr="00E36662">
          <w:rPr>
            <w:rStyle w:val="a3"/>
            <w:color w:val="000000" w:themeColor="text1"/>
            <w:sz w:val="28"/>
            <w:szCs w:val="28"/>
            <w:lang w:val="en-US" w:eastAsia="en-US"/>
          </w:rPr>
          <w:t>www</w:t>
        </w:r>
        <w:r w:rsidR="0018114C" w:rsidRPr="00E36662">
          <w:rPr>
            <w:rStyle w:val="a3"/>
            <w:color w:val="000000" w:themeColor="text1"/>
            <w:sz w:val="28"/>
            <w:szCs w:val="28"/>
            <w:lang w:eastAsia="en-US"/>
          </w:rPr>
          <w:t>.</w:t>
        </w:r>
        <w:r w:rsidR="0018114C" w:rsidRPr="00E36662">
          <w:rPr>
            <w:rStyle w:val="a3"/>
            <w:color w:val="000000" w:themeColor="text1"/>
            <w:sz w:val="28"/>
            <w:szCs w:val="28"/>
            <w:lang w:val="en-US" w:eastAsia="en-US"/>
          </w:rPr>
          <w:t>regulation</w:t>
        </w:r>
        <w:r w:rsidR="0018114C" w:rsidRPr="00E36662">
          <w:rPr>
            <w:rStyle w:val="a3"/>
            <w:color w:val="000000" w:themeColor="text1"/>
            <w:sz w:val="28"/>
            <w:szCs w:val="28"/>
            <w:lang w:eastAsia="en-US"/>
          </w:rPr>
          <w:t>.</w:t>
        </w:r>
        <w:r w:rsidR="0018114C" w:rsidRPr="00E36662">
          <w:rPr>
            <w:rStyle w:val="a3"/>
            <w:color w:val="000000" w:themeColor="text1"/>
            <w:sz w:val="28"/>
            <w:szCs w:val="28"/>
            <w:lang w:val="en-US" w:eastAsia="en-US"/>
          </w:rPr>
          <w:t>admhmao</w:t>
        </w:r>
        <w:r w:rsidR="0018114C" w:rsidRPr="00E36662">
          <w:rPr>
            <w:rStyle w:val="a3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18114C" w:rsidRPr="00E36662">
          <w:rPr>
            <w:rStyle w:val="a3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18114C" w:rsidRPr="00E36662">
        <w:rPr>
          <w:color w:val="000000" w:themeColor="text1"/>
          <w:sz w:val="28"/>
          <w:szCs w:val="28"/>
          <w:lang w:eastAsia="en-US"/>
        </w:rPr>
        <w:t xml:space="preserve">). </w:t>
      </w:r>
    </w:p>
    <w:p w14:paraId="058BD498" w14:textId="77777777" w:rsidR="000C08B9" w:rsidRPr="001706B8" w:rsidRDefault="000C08B9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36662">
        <w:rPr>
          <w:color w:val="000000" w:themeColor="text1"/>
          <w:sz w:val="28"/>
          <w:szCs w:val="28"/>
          <w:lang w:eastAsia="en-US"/>
        </w:rPr>
        <w:t>Внесение изменений не повлечет за собой доп</w:t>
      </w:r>
      <w:r w:rsidRPr="001706B8">
        <w:rPr>
          <w:sz w:val="28"/>
          <w:szCs w:val="28"/>
          <w:lang w:eastAsia="en-US"/>
        </w:rPr>
        <w:t>олнительных расходов из бюджета города Ханты-Мансийска.</w:t>
      </w:r>
    </w:p>
    <w:p w14:paraId="606787AF" w14:textId="77777777" w:rsidR="00A14BE0" w:rsidRPr="001706B8" w:rsidRDefault="00A14BE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706B8">
        <w:rPr>
          <w:sz w:val="28"/>
          <w:szCs w:val="28"/>
        </w:rPr>
        <w:t>признания утратившими силу, внесения изменений, дополнений в иные</w:t>
      </w:r>
      <w:r w:rsidRPr="001706B8">
        <w:rPr>
          <w:color w:val="000000"/>
          <w:sz w:val="28"/>
          <w:szCs w:val="28"/>
        </w:rPr>
        <w:t xml:space="preserve"> </w:t>
      </w:r>
      <w:r w:rsidRPr="001706B8">
        <w:rPr>
          <w:sz w:val="28"/>
          <w:szCs w:val="28"/>
        </w:rPr>
        <w:t>муниципальные правовые акты.</w:t>
      </w:r>
    </w:p>
    <w:p w14:paraId="471971DA" w14:textId="2A77D9F3" w:rsidR="005279BF" w:rsidRDefault="005279BF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22BED9D" w14:textId="77777777" w:rsidR="007207EF" w:rsidRDefault="007207EF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8DBE613" w14:textId="77777777" w:rsidR="00DC7ACE" w:rsidRDefault="00DC7ACE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1701383" w14:textId="77777777" w:rsidR="00902042" w:rsidRDefault="00152805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 управления</w:t>
      </w:r>
    </w:p>
    <w:p w14:paraId="63A95D7B" w14:textId="515B7C04" w:rsidR="0018114C" w:rsidRDefault="00902042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</w:t>
      </w:r>
      <w:r w:rsidR="00275ACE">
        <w:rPr>
          <w:rFonts w:ascii="Times New Roman" w:hAnsi="Times New Roman"/>
          <w:sz w:val="28"/>
          <w:szCs w:val="28"/>
        </w:rPr>
        <w:t xml:space="preserve">                            </w:t>
      </w:r>
      <w:r w:rsidR="00662D0E">
        <w:rPr>
          <w:rFonts w:ascii="Times New Roman" w:hAnsi="Times New Roman"/>
          <w:sz w:val="28"/>
          <w:szCs w:val="28"/>
        </w:rPr>
        <w:t xml:space="preserve">  </w:t>
      </w:r>
      <w:r w:rsidR="001E53EB">
        <w:rPr>
          <w:rFonts w:ascii="Times New Roman" w:hAnsi="Times New Roman"/>
          <w:sz w:val="28"/>
          <w:szCs w:val="28"/>
        </w:rPr>
        <w:t xml:space="preserve">    </w:t>
      </w:r>
      <w:r w:rsidR="00152805">
        <w:rPr>
          <w:rFonts w:ascii="Times New Roman" w:hAnsi="Times New Roman"/>
          <w:sz w:val="28"/>
          <w:szCs w:val="28"/>
        </w:rPr>
        <w:t xml:space="preserve">     </w:t>
      </w:r>
      <w:r w:rsidR="001E5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805">
        <w:rPr>
          <w:rFonts w:ascii="Times New Roman" w:hAnsi="Times New Roman"/>
          <w:sz w:val="28"/>
          <w:szCs w:val="28"/>
        </w:rPr>
        <w:t>М.П.Сигарев</w:t>
      </w:r>
      <w:proofErr w:type="spellEnd"/>
    </w:p>
    <w:p w14:paraId="67E765CC" w14:textId="1A47A170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35821520" w14:textId="77777777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3F6961DB" w14:textId="77777777" w:rsidR="00DC7ACE" w:rsidRDefault="00DC7ACE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1D36DD1A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5CCCEE0F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3CD59775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69202D75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127CC610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57C6FE25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0810C356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06227151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7261F74E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33596518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07882A01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0DC02B81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20519DC0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761D96D4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6830392D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1D0E5E6C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1E84F1A2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6D368740" w14:textId="77777777" w:rsidR="00AA47D5" w:rsidRDefault="00AA47D5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64FD8997" w14:textId="77777777" w:rsidR="00432D7A" w:rsidRDefault="00432D7A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</w:p>
    <w:p w14:paraId="44DE5214" w14:textId="77777777" w:rsidR="00DC7ACE" w:rsidRDefault="00DC7ACE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Исполнитель: </w:t>
      </w:r>
    </w:p>
    <w:p w14:paraId="0C5F6A72" w14:textId="54EE1B75" w:rsidR="00152805" w:rsidRPr="00DC7ACE" w:rsidRDefault="0011313F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Закусило В</w:t>
      </w:r>
      <w:r w:rsidR="00DC7ACE">
        <w:rPr>
          <w:rFonts w:ascii="Times New Roman" w:hAnsi="Times New Roman"/>
          <w:color w:val="000000" w:themeColor="text1"/>
          <w:sz w:val="24"/>
          <w:szCs w:val="28"/>
        </w:rPr>
        <w:t xml:space="preserve">.В., </w:t>
      </w:r>
    </w:p>
    <w:p w14:paraId="43834605" w14:textId="171E7CCC" w:rsidR="001706B8" w:rsidRPr="00DC7ACE" w:rsidRDefault="00DC7ACE" w:rsidP="004F62C2">
      <w:pPr>
        <w:pStyle w:val="a8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352-321, доб.4</w:t>
      </w:r>
      <w:r w:rsidR="0011313F">
        <w:rPr>
          <w:rFonts w:ascii="Times New Roman" w:hAnsi="Times New Roman"/>
          <w:color w:val="000000" w:themeColor="text1"/>
          <w:sz w:val="24"/>
          <w:szCs w:val="28"/>
        </w:rPr>
        <w:t>35</w:t>
      </w:r>
    </w:p>
    <w:sectPr w:rsidR="001706B8" w:rsidRPr="00DC7ACE" w:rsidSect="00DB18A3">
      <w:pgSz w:w="11906" w:h="16838"/>
      <w:pgMar w:top="1134" w:right="1133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CF3D72"/>
    <w:multiLevelType w:val="hybridMultilevel"/>
    <w:tmpl w:val="91F84706"/>
    <w:lvl w:ilvl="0" w:tplc="BE4024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30D00"/>
    <w:rsid w:val="00037149"/>
    <w:rsid w:val="00042EB3"/>
    <w:rsid w:val="00046EC9"/>
    <w:rsid w:val="00051DC3"/>
    <w:rsid w:val="00054D21"/>
    <w:rsid w:val="00063626"/>
    <w:rsid w:val="00075A50"/>
    <w:rsid w:val="00083D3A"/>
    <w:rsid w:val="0008489D"/>
    <w:rsid w:val="000A0402"/>
    <w:rsid w:val="000A12B4"/>
    <w:rsid w:val="000A487D"/>
    <w:rsid w:val="000B2128"/>
    <w:rsid w:val="000C08B9"/>
    <w:rsid w:val="000D5EA4"/>
    <w:rsid w:val="000D6463"/>
    <w:rsid w:val="000D7AE9"/>
    <w:rsid w:val="000F4212"/>
    <w:rsid w:val="001019EA"/>
    <w:rsid w:val="001115D1"/>
    <w:rsid w:val="0011313F"/>
    <w:rsid w:val="00133827"/>
    <w:rsid w:val="00142ADB"/>
    <w:rsid w:val="0014481C"/>
    <w:rsid w:val="001449CA"/>
    <w:rsid w:val="00152805"/>
    <w:rsid w:val="00153561"/>
    <w:rsid w:val="00154B17"/>
    <w:rsid w:val="00163EA2"/>
    <w:rsid w:val="001706B8"/>
    <w:rsid w:val="0018114C"/>
    <w:rsid w:val="001858F1"/>
    <w:rsid w:val="001922FD"/>
    <w:rsid w:val="0019449B"/>
    <w:rsid w:val="001D10D8"/>
    <w:rsid w:val="001E53EB"/>
    <w:rsid w:val="001E6CA8"/>
    <w:rsid w:val="001F5274"/>
    <w:rsid w:val="0020188B"/>
    <w:rsid w:val="00210BC6"/>
    <w:rsid w:val="00210EB4"/>
    <w:rsid w:val="002262FF"/>
    <w:rsid w:val="002547C7"/>
    <w:rsid w:val="00264959"/>
    <w:rsid w:val="00275626"/>
    <w:rsid w:val="00275ACE"/>
    <w:rsid w:val="002A672F"/>
    <w:rsid w:val="002B1DE5"/>
    <w:rsid w:val="002C0D2D"/>
    <w:rsid w:val="002C4A4E"/>
    <w:rsid w:val="003031F0"/>
    <w:rsid w:val="003141C2"/>
    <w:rsid w:val="003151E0"/>
    <w:rsid w:val="00354A58"/>
    <w:rsid w:val="003806BA"/>
    <w:rsid w:val="003809CC"/>
    <w:rsid w:val="00396F5B"/>
    <w:rsid w:val="003A2884"/>
    <w:rsid w:val="003A598C"/>
    <w:rsid w:val="003A666C"/>
    <w:rsid w:val="003C12BC"/>
    <w:rsid w:val="003D7F0A"/>
    <w:rsid w:val="00432D7A"/>
    <w:rsid w:val="004361A0"/>
    <w:rsid w:val="00443F1E"/>
    <w:rsid w:val="00453799"/>
    <w:rsid w:val="00463D3B"/>
    <w:rsid w:val="00464AF1"/>
    <w:rsid w:val="00476B84"/>
    <w:rsid w:val="00483DB5"/>
    <w:rsid w:val="00491A39"/>
    <w:rsid w:val="004A4C30"/>
    <w:rsid w:val="004C1686"/>
    <w:rsid w:val="004C255D"/>
    <w:rsid w:val="004D5606"/>
    <w:rsid w:val="004D6C87"/>
    <w:rsid w:val="004E1B82"/>
    <w:rsid w:val="004F06FC"/>
    <w:rsid w:val="004F2882"/>
    <w:rsid w:val="004F62C2"/>
    <w:rsid w:val="005024D3"/>
    <w:rsid w:val="005279BF"/>
    <w:rsid w:val="005349DA"/>
    <w:rsid w:val="0053590E"/>
    <w:rsid w:val="00542A67"/>
    <w:rsid w:val="00556D06"/>
    <w:rsid w:val="0056437D"/>
    <w:rsid w:val="00570BFD"/>
    <w:rsid w:val="00573EE4"/>
    <w:rsid w:val="005A2F02"/>
    <w:rsid w:val="005B246E"/>
    <w:rsid w:val="005C1BEE"/>
    <w:rsid w:val="005C2D08"/>
    <w:rsid w:val="005C514F"/>
    <w:rsid w:val="005D76D0"/>
    <w:rsid w:val="005E61AC"/>
    <w:rsid w:val="005F2769"/>
    <w:rsid w:val="00605F7E"/>
    <w:rsid w:val="00607CA5"/>
    <w:rsid w:val="006205AD"/>
    <w:rsid w:val="00643FA4"/>
    <w:rsid w:val="00654E4D"/>
    <w:rsid w:val="00662D0E"/>
    <w:rsid w:val="00673E2D"/>
    <w:rsid w:val="0068308E"/>
    <w:rsid w:val="00694D6D"/>
    <w:rsid w:val="006A3C46"/>
    <w:rsid w:val="006B39C2"/>
    <w:rsid w:val="006B7B19"/>
    <w:rsid w:val="006C0231"/>
    <w:rsid w:val="006D4AA1"/>
    <w:rsid w:val="00700CE8"/>
    <w:rsid w:val="007207EF"/>
    <w:rsid w:val="00732E40"/>
    <w:rsid w:val="007468F8"/>
    <w:rsid w:val="00780AA8"/>
    <w:rsid w:val="00782F55"/>
    <w:rsid w:val="00791D59"/>
    <w:rsid w:val="007A74B1"/>
    <w:rsid w:val="007A7934"/>
    <w:rsid w:val="007B24B7"/>
    <w:rsid w:val="007C082A"/>
    <w:rsid w:val="007D1295"/>
    <w:rsid w:val="007E34AB"/>
    <w:rsid w:val="007E6D9B"/>
    <w:rsid w:val="00806E8B"/>
    <w:rsid w:val="008354A8"/>
    <w:rsid w:val="008509C0"/>
    <w:rsid w:val="00856640"/>
    <w:rsid w:val="0087428E"/>
    <w:rsid w:val="00883CD6"/>
    <w:rsid w:val="00890227"/>
    <w:rsid w:val="008B7734"/>
    <w:rsid w:val="008E50AE"/>
    <w:rsid w:val="009004FA"/>
    <w:rsid w:val="00902042"/>
    <w:rsid w:val="00903160"/>
    <w:rsid w:val="009068F7"/>
    <w:rsid w:val="009238A3"/>
    <w:rsid w:val="0093709A"/>
    <w:rsid w:val="00963A2F"/>
    <w:rsid w:val="0098109F"/>
    <w:rsid w:val="00987291"/>
    <w:rsid w:val="00994413"/>
    <w:rsid w:val="009A6224"/>
    <w:rsid w:val="009A7D08"/>
    <w:rsid w:val="009E2E0E"/>
    <w:rsid w:val="009E3BDE"/>
    <w:rsid w:val="00A14BE0"/>
    <w:rsid w:val="00A3190D"/>
    <w:rsid w:val="00A439C2"/>
    <w:rsid w:val="00A659C3"/>
    <w:rsid w:val="00A90C15"/>
    <w:rsid w:val="00A94FDE"/>
    <w:rsid w:val="00AA0CFB"/>
    <w:rsid w:val="00AA47D5"/>
    <w:rsid w:val="00AB1A47"/>
    <w:rsid w:val="00B0216D"/>
    <w:rsid w:val="00B26C14"/>
    <w:rsid w:val="00B3036E"/>
    <w:rsid w:val="00B37A39"/>
    <w:rsid w:val="00B50A8A"/>
    <w:rsid w:val="00B602C0"/>
    <w:rsid w:val="00B75D15"/>
    <w:rsid w:val="00BA3F1D"/>
    <w:rsid w:val="00BB055C"/>
    <w:rsid w:val="00BB181B"/>
    <w:rsid w:val="00BB3918"/>
    <w:rsid w:val="00BB3BBA"/>
    <w:rsid w:val="00BE362B"/>
    <w:rsid w:val="00BE6F40"/>
    <w:rsid w:val="00C26E62"/>
    <w:rsid w:val="00C34195"/>
    <w:rsid w:val="00C56A72"/>
    <w:rsid w:val="00C75914"/>
    <w:rsid w:val="00C77AC7"/>
    <w:rsid w:val="00CA2476"/>
    <w:rsid w:val="00CA71E7"/>
    <w:rsid w:val="00CB0D0E"/>
    <w:rsid w:val="00CB2589"/>
    <w:rsid w:val="00CB4D46"/>
    <w:rsid w:val="00CB534B"/>
    <w:rsid w:val="00CC0B57"/>
    <w:rsid w:val="00CC2B9C"/>
    <w:rsid w:val="00CE54B9"/>
    <w:rsid w:val="00D04275"/>
    <w:rsid w:val="00D0548A"/>
    <w:rsid w:val="00D10415"/>
    <w:rsid w:val="00D15032"/>
    <w:rsid w:val="00D172C6"/>
    <w:rsid w:val="00D27718"/>
    <w:rsid w:val="00D350F3"/>
    <w:rsid w:val="00D443B6"/>
    <w:rsid w:val="00D45D64"/>
    <w:rsid w:val="00D51A41"/>
    <w:rsid w:val="00D818D5"/>
    <w:rsid w:val="00D9540E"/>
    <w:rsid w:val="00DB18A3"/>
    <w:rsid w:val="00DC51F5"/>
    <w:rsid w:val="00DC7ACE"/>
    <w:rsid w:val="00DE5F52"/>
    <w:rsid w:val="00DF7342"/>
    <w:rsid w:val="00E024FE"/>
    <w:rsid w:val="00E04EFF"/>
    <w:rsid w:val="00E05807"/>
    <w:rsid w:val="00E12F37"/>
    <w:rsid w:val="00E161C1"/>
    <w:rsid w:val="00E17236"/>
    <w:rsid w:val="00E36662"/>
    <w:rsid w:val="00E40919"/>
    <w:rsid w:val="00E43A4E"/>
    <w:rsid w:val="00E456E8"/>
    <w:rsid w:val="00E469AB"/>
    <w:rsid w:val="00E53A11"/>
    <w:rsid w:val="00E56007"/>
    <w:rsid w:val="00E655A1"/>
    <w:rsid w:val="00E661DF"/>
    <w:rsid w:val="00E76127"/>
    <w:rsid w:val="00E85489"/>
    <w:rsid w:val="00E87E51"/>
    <w:rsid w:val="00E97A92"/>
    <w:rsid w:val="00EA76DA"/>
    <w:rsid w:val="00EB1B3D"/>
    <w:rsid w:val="00EE0F95"/>
    <w:rsid w:val="00EE0FBF"/>
    <w:rsid w:val="00F00853"/>
    <w:rsid w:val="00F11282"/>
    <w:rsid w:val="00F44519"/>
    <w:rsid w:val="00F4758C"/>
    <w:rsid w:val="00F546CF"/>
    <w:rsid w:val="00F7047D"/>
    <w:rsid w:val="00F70D2E"/>
    <w:rsid w:val="00F80B85"/>
    <w:rsid w:val="00FA03DF"/>
    <w:rsid w:val="00FB2304"/>
    <w:rsid w:val="00FB7188"/>
    <w:rsid w:val="00FD6B4F"/>
    <w:rsid w:val="00FF009E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054D2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C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054D2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C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hmans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4;&#1089;&#1087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4F56D9AB69BFA66084AF397CE70708EE6DC27B95F6FA01289439CE2A3232E0F7CE2497C85B58D9A99117FC9356862B3469FE2C090BFA1100E0DB66Dw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5BDE-7F6F-44C8-BB88-2BAEDBBD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Закусило Виктор Викторович</cp:lastModifiedBy>
  <cp:revision>66</cp:revision>
  <cp:lastPrinted>2023-01-23T06:09:00Z</cp:lastPrinted>
  <dcterms:created xsi:type="dcterms:W3CDTF">2023-04-06T04:54:00Z</dcterms:created>
  <dcterms:modified xsi:type="dcterms:W3CDTF">2024-01-26T11:13:00Z</dcterms:modified>
</cp:coreProperties>
</file>