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96" w:rsidRPr="00761482" w:rsidRDefault="00EF1696" w:rsidP="00EF1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EF1696" w:rsidRPr="00FC335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1696" w:rsidRPr="00FC3352" w:rsidRDefault="00D239E1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«____» ________</w:t>
      </w:r>
      <w:r w:rsidRPr="00D23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№______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размерах, порядке и условиях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дополнительных гарантий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компенсаций работникам муниципальных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города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Ханты-Мансийска, подведомственных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образования Администрации </w:t>
      </w:r>
    </w:p>
    <w:p w:rsidR="00615B7C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1696" w:rsidRPr="009B72AE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F1696" w:rsidRPr="00FC3352" w:rsidRDefault="00EF1696" w:rsidP="00EF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Pr="00FC3352">
        <w:rPr>
          <w:rFonts w:ascii="Times New Roman" w:hAnsi="Times New Roman" w:cs="Times New Roman"/>
          <w:sz w:val="27"/>
          <w:szCs w:val="27"/>
        </w:rPr>
        <w:br/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города Ханты-Мансийска от 21.08.2020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Ханты-Мансийска, подведомственных Департаменту образования Администрации города Ханты-Мансийска» </w:t>
      </w:r>
      <w:r w:rsidR="00F76161"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постановление) следующие изменения:</w:t>
      </w:r>
    </w:p>
    <w:p w:rsidR="00F76161" w:rsidRPr="00F76161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постановления изложить в следующей редакции:</w:t>
      </w:r>
    </w:p>
    <w:p w:rsidR="00F76161" w:rsidRPr="00F76161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Ханты-Мансийска».</w:t>
      </w:r>
    </w:p>
    <w:p w:rsidR="00F76161" w:rsidRPr="00F76161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Пункт 1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</w:t>
      </w: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F76161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«Утвердить Положение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Ханты-Мансийска».</w:t>
      </w:r>
    </w:p>
    <w:p w:rsidR="00F76161" w:rsidRPr="00EF1696" w:rsidRDefault="00E173E9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F76161" w:rsidRPr="00F76161">
        <w:t xml:space="preserve"> </w:t>
      </w:r>
      <w:r w:rsidR="00F76161"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изменения согласно приложению к настоящему постановлению.</w:t>
      </w:r>
    </w:p>
    <w:p w:rsidR="000E199B" w:rsidRPr="009B72AE" w:rsidRDefault="00E173E9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1696"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1A3CD1">
        <w:rPr>
          <w:rFonts w:ascii="Times New Roman" w:hAnsi="Times New Roman" w:cs="Times New Roman"/>
          <w:color w:val="000000" w:themeColor="text1"/>
          <w:sz w:val="28"/>
          <w:szCs w:val="28"/>
        </w:rPr>
        <w:t>с 01.01.2025</w:t>
      </w:r>
      <w:r w:rsidR="00EF1696"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8B1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Pr="009B72AE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1B3E0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</w:t>
      </w:r>
      <w:r w:rsidR="001B3E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EF16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1D1E6E" w:rsidRPr="009B72AE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от «___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23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________ 2024 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№_____</w:t>
      </w:r>
    </w:p>
    <w:p w:rsidR="005C4902" w:rsidRDefault="009907ED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ahoma" w:eastAsiaTheme="minorEastAsia" w:hAnsi="Tahoma" w:cs="Tahoma"/>
          <w:color w:val="000000" w:themeColor="text1"/>
          <w:sz w:val="20"/>
          <w:lang w:eastAsia="ru-RU"/>
        </w:rPr>
        <w:br/>
      </w:r>
      <w:r w:rsidR="005C4902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Изменения </w:t>
      </w:r>
    </w:p>
    <w:p w:rsidR="00EF1696" w:rsidRDefault="005C4902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Ханты-Мансийска </w:t>
      </w:r>
      <w:r w:rsidR="00597D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21.08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597D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 №977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</w:t>
      </w:r>
      <w:r w:rsidR="00597D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ложения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Ханты-Мансийска, подведомственных Департаменту</w:t>
      </w:r>
      <w:r w:rsidR="00EF16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Администрации </w:t>
      </w:r>
    </w:p>
    <w:p w:rsidR="00AE3B22" w:rsidRDefault="00B90D15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города Ханты-Мансийска» </w:t>
      </w:r>
    </w:p>
    <w:p w:rsidR="009907ED" w:rsidRDefault="005C4902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 - постановление)</w:t>
      </w:r>
    </w:p>
    <w:p w:rsidR="00317FEC" w:rsidRDefault="00317FEC" w:rsidP="00F7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549" w:rsidRDefault="00EF1696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</w:t>
      </w:r>
      <w:r w:rsidR="005D154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D1549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5D1549"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5D154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="005D1549"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D1549" w:rsidRDefault="005D1549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1549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1549">
        <w:rPr>
          <w:rFonts w:ascii="Times New Roman" w:hAnsi="Times New Roman" w:cs="Times New Roman"/>
          <w:color w:val="000000" w:themeColor="text1"/>
          <w:sz w:val="28"/>
          <w:szCs w:val="28"/>
        </w:rPr>
        <w:t>.2. Пункт 1.1. приложения читать в новой редакции:</w:t>
      </w:r>
    </w:p>
    <w:p w:rsidR="005D1549" w:rsidRDefault="005D1549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«1.1. 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требования к предоставлению дополнительных гарантий и компенсаций работникам муниципальных образовательных организаций города Ханты-Мансийска,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</w:t>
      </w:r>
      <w:r w:rsidRPr="005D1549">
        <w:t xml:space="preserve"> 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образовательных организаций города Ханты-Мансийска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и спорта</w:t>
      </w:r>
      <w:r w:rsidR="00F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</w:t>
      </w:r>
      <w:r w:rsidR="00E173E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</w:t>
      </w:r>
      <w:r w:rsidRPr="005D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образовательные организации)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76161" w:rsidRDefault="00F76161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1549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>ополни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приложение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разделом 6 следующего содержания:</w:t>
      </w:r>
    </w:p>
    <w:p w:rsidR="00C402DC" w:rsidRDefault="00B82E28" w:rsidP="00F7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55B7B" w:rsidRDefault="00F55B7B" w:rsidP="00F761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A01">
        <w:rPr>
          <w:rFonts w:ascii="Times New Roman" w:hAnsi="Times New Roman" w:cs="Times New Roman"/>
          <w:sz w:val="28"/>
          <w:szCs w:val="28"/>
        </w:rPr>
        <w:t>6. Возмещение расходов по найму жилого помещения</w:t>
      </w:r>
    </w:p>
    <w:p w:rsidR="000D2CC6" w:rsidRPr="00834A01" w:rsidRDefault="000D2CC6" w:rsidP="00F76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19F" w:rsidRDefault="00F55B7B" w:rsidP="00F76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01">
        <w:rPr>
          <w:rFonts w:ascii="Times New Roman" w:hAnsi="Times New Roman" w:cs="Times New Roman"/>
          <w:sz w:val="28"/>
          <w:szCs w:val="28"/>
        </w:rPr>
        <w:t xml:space="preserve">6.1. </w:t>
      </w:r>
      <w:r w:rsidR="002732B6" w:rsidRPr="002732B6">
        <w:rPr>
          <w:rFonts w:ascii="Times New Roman" w:hAnsi="Times New Roman" w:cs="Times New Roman"/>
          <w:sz w:val="28"/>
          <w:szCs w:val="28"/>
        </w:rPr>
        <w:t>Работодатель возмещает расходы по найму жилого помещ</w:t>
      </w:r>
      <w:r w:rsidR="002732B6">
        <w:rPr>
          <w:rFonts w:ascii="Times New Roman" w:hAnsi="Times New Roman" w:cs="Times New Roman"/>
          <w:sz w:val="28"/>
          <w:szCs w:val="28"/>
        </w:rPr>
        <w:t>ения приглашенным специалистам.</w:t>
      </w:r>
    </w:p>
    <w:p w:rsidR="002732B6" w:rsidRDefault="002732B6" w:rsidP="00F76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B6">
        <w:rPr>
          <w:rFonts w:ascii="Times New Roman" w:hAnsi="Times New Roman" w:cs="Times New Roman"/>
          <w:sz w:val="28"/>
          <w:szCs w:val="28"/>
        </w:rPr>
        <w:t>Расходы по найму жилого помещения ежемесячно возмещаются приглашенным специалистам по договору найма жилого помещения, но не более 15000 (пятнадцати тысяч) рублей.</w:t>
      </w:r>
    </w:p>
    <w:p w:rsidR="002732B6" w:rsidRDefault="008D5F64" w:rsidP="00F76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="002732B6" w:rsidRPr="002732B6">
        <w:rPr>
          <w:rFonts w:ascii="Times New Roman" w:hAnsi="Times New Roman" w:cs="Times New Roman"/>
          <w:sz w:val="28"/>
          <w:szCs w:val="28"/>
        </w:rPr>
        <w:t>Работнику образовательной организации производится компенсация расходов по найму жилого помещения</w:t>
      </w:r>
      <w:r w:rsidR="002732B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br/>
        <w:t>статьи 6</w:t>
      </w:r>
      <w:r w:rsidR="005F3876">
        <w:rPr>
          <w:rFonts w:ascii="Times New Roman" w:hAnsi="Times New Roman" w:cs="Times New Roman"/>
          <w:sz w:val="28"/>
          <w:szCs w:val="28"/>
        </w:rPr>
        <w:t xml:space="preserve"> </w:t>
      </w:r>
      <w:r w:rsidRPr="008D5F64">
        <w:rPr>
          <w:rFonts w:ascii="Times New Roman" w:hAnsi="Times New Roman" w:cs="Times New Roman"/>
          <w:sz w:val="28"/>
          <w:szCs w:val="28"/>
        </w:rPr>
        <w:t xml:space="preserve">Положения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задания, утвержденного решением Думы города Ханты-Мансийска от 28.05.2010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64">
        <w:rPr>
          <w:rFonts w:ascii="Times New Roman" w:hAnsi="Times New Roman" w:cs="Times New Roman"/>
          <w:sz w:val="28"/>
          <w:szCs w:val="28"/>
        </w:rPr>
        <w:t xml:space="preserve"> 982.</w:t>
      </w:r>
      <w:proofErr w:type="gramEnd"/>
    </w:p>
    <w:p w:rsidR="008D5F64" w:rsidRPr="008D5F64" w:rsidRDefault="008D5F64" w:rsidP="008D5F6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273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32B6" w:rsidSect="00B82E28">
      <w:headerReference w:type="default" r:id="rId9"/>
      <w:footerReference w:type="first" r:id="rId10"/>
      <w:type w:val="continuous"/>
      <w:pgSz w:w="11905" w:h="16838"/>
      <w:pgMar w:top="709" w:right="850" w:bottom="709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09" w:rsidRDefault="00F16C09" w:rsidP="009F576D">
      <w:pPr>
        <w:spacing w:after="0" w:line="240" w:lineRule="auto"/>
      </w:pPr>
      <w:r>
        <w:separator/>
      </w:r>
    </w:p>
  </w:endnote>
  <w:endnote w:type="continuationSeparator" w:id="0">
    <w:p w:rsidR="00F16C09" w:rsidRDefault="00F16C09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06" w:rsidRDefault="00B00806">
    <w:pPr>
      <w:pStyle w:val="a7"/>
      <w:jc w:val="center"/>
    </w:pPr>
  </w:p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09" w:rsidRDefault="00F16C09" w:rsidP="009F576D">
      <w:pPr>
        <w:spacing w:after="0" w:line="240" w:lineRule="auto"/>
      </w:pPr>
      <w:r>
        <w:separator/>
      </w:r>
    </w:p>
  </w:footnote>
  <w:footnote w:type="continuationSeparator" w:id="0">
    <w:p w:rsidR="00F16C09" w:rsidRDefault="00F16C09" w:rsidP="009F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BC" w:rsidRDefault="008473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3918"/>
    <w:rsid w:val="000756CB"/>
    <w:rsid w:val="00077285"/>
    <w:rsid w:val="00082F9D"/>
    <w:rsid w:val="0009010B"/>
    <w:rsid w:val="000915F9"/>
    <w:rsid w:val="00094188"/>
    <w:rsid w:val="00095D4A"/>
    <w:rsid w:val="000A292D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2CC6"/>
    <w:rsid w:val="000D3727"/>
    <w:rsid w:val="000D6AE0"/>
    <w:rsid w:val="000E199B"/>
    <w:rsid w:val="000E6F53"/>
    <w:rsid w:val="000F156F"/>
    <w:rsid w:val="000F29A3"/>
    <w:rsid w:val="00100950"/>
    <w:rsid w:val="00101662"/>
    <w:rsid w:val="00103258"/>
    <w:rsid w:val="00105663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3CD1"/>
    <w:rsid w:val="001A439B"/>
    <w:rsid w:val="001A59D2"/>
    <w:rsid w:val="001A6021"/>
    <w:rsid w:val="001A6240"/>
    <w:rsid w:val="001B3E01"/>
    <w:rsid w:val="001B5431"/>
    <w:rsid w:val="001C2A10"/>
    <w:rsid w:val="001C614E"/>
    <w:rsid w:val="001C62D3"/>
    <w:rsid w:val="001C6831"/>
    <w:rsid w:val="001D0653"/>
    <w:rsid w:val="001D1E6E"/>
    <w:rsid w:val="001D236A"/>
    <w:rsid w:val="001D2801"/>
    <w:rsid w:val="001D49E2"/>
    <w:rsid w:val="001D537B"/>
    <w:rsid w:val="001D5E64"/>
    <w:rsid w:val="001D7258"/>
    <w:rsid w:val="001D7EFF"/>
    <w:rsid w:val="001E5235"/>
    <w:rsid w:val="001E66AC"/>
    <w:rsid w:val="001F2302"/>
    <w:rsid w:val="001F2C74"/>
    <w:rsid w:val="001F2DD6"/>
    <w:rsid w:val="001F331D"/>
    <w:rsid w:val="001F3720"/>
    <w:rsid w:val="001F5EAD"/>
    <w:rsid w:val="001F7B22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558B4"/>
    <w:rsid w:val="00261388"/>
    <w:rsid w:val="002627A1"/>
    <w:rsid w:val="00263490"/>
    <w:rsid w:val="00263894"/>
    <w:rsid w:val="002732B6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17FEC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3CD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033"/>
    <w:rsid w:val="00461C41"/>
    <w:rsid w:val="00463E86"/>
    <w:rsid w:val="00466377"/>
    <w:rsid w:val="004674B9"/>
    <w:rsid w:val="00470A59"/>
    <w:rsid w:val="0047154F"/>
    <w:rsid w:val="0047281A"/>
    <w:rsid w:val="004756F7"/>
    <w:rsid w:val="00476B9D"/>
    <w:rsid w:val="004830BE"/>
    <w:rsid w:val="00484923"/>
    <w:rsid w:val="00490A84"/>
    <w:rsid w:val="0049130E"/>
    <w:rsid w:val="00495CDA"/>
    <w:rsid w:val="004967C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2EB1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36BB"/>
    <w:rsid w:val="004F6C1E"/>
    <w:rsid w:val="00512713"/>
    <w:rsid w:val="00515288"/>
    <w:rsid w:val="00515DA7"/>
    <w:rsid w:val="00516067"/>
    <w:rsid w:val="00516F52"/>
    <w:rsid w:val="005179EE"/>
    <w:rsid w:val="00520900"/>
    <w:rsid w:val="00520C8E"/>
    <w:rsid w:val="005239DB"/>
    <w:rsid w:val="00531196"/>
    <w:rsid w:val="00531E5D"/>
    <w:rsid w:val="00535952"/>
    <w:rsid w:val="0053714E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16B1"/>
    <w:rsid w:val="005639DC"/>
    <w:rsid w:val="00564B89"/>
    <w:rsid w:val="005652B5"/>
    <w:rsid w:val="0056710D"/>
    <w:rsid w:val="005679D9"/>
    <w:rsid w:val="00573CED"/>
    <w:rsid w:val="00577B61"/>
    <w:rsid w:val="00581986"/>
    <w:rsid w:val="005834CF"/>
    <w:rsid w:val="00585953"/>
    <w:rsid w:val="00593BC4"/>
    <w:rsid w:val="00593D21"/>
    <w:rsid w:val="00595880"/>
    <w:rsid w:val="00597D19"/>
    <w:rsid w:val="00597F07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1ADD"/>
    <w:rsid w:val="005C445F"/>
    <w:rsid w:val="005C4902"/>
    <w:rsid w:val="005C4951"/>
    <w:rsid w:val="005C7665"/>
    <w:rsid w:val="005D12E3"/>
    <w:rsid w:val="005D1549"/>
    <w:rsid w:val="005D3CB6"/>
    <w:rsid w:val="005E1351"/>
    <w:rsid w:val="005E41CD"/>
    <w:rsid w:val="005E48E3"/>
    <w:rsid w:val="005F1C4A"/>
    <w:rsid w:val="005F3876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B54E4"/>
    <w:rsid w:val="006C2180"/>
    <w:rsid w:val="006D0917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2AC9"/>
    <w:rsid w:val="0079320A"/>
    <w:rsid w:val="00794C75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396A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301EA"/>
    <w:rsid w:val="00830ACB"/>
    <w:rsid w:val="00831E82"/>
    <w:rsid w:val="00834A01"/>
    <w:rsid w:val="008357D4"/>
    <w:rsid w:val="008377BC"/>
    <w:rsid w:val="00837C5E"/>
    <w:rsid w:val="00840484"/>
    <w:rsid w:val="008411CE"/>
    <w:rsid w:val="0084521B"/>
    <w:rsid w:val="00845A88"/>
    <w:rsid w:val="008473BC"/>
    <w:rsid w:val="00850645"/>
    <w:rsid w:val="00853E6B"/>
    <w:rsid w:val="00854386"/>
    <w:rsid w:val="00855186"/>
    <w:rsid w:val="00856B6D"/>
    <w:rsid w:val="00856B9F"/>
    <w:rsid w:val="00862047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23D7"/>
    <w:rsid w:val="0089520F"/>
    <w:rsid w:val="008A70AD"/>
    <w:rsid w:val="008A7B2A"/>
    <w:rsid w:val="008B0D6F"/>
    <w:rsid w:val="008B3834"/>
    <w:rsid w:val="008B5FA3"/>
    <w:rsid w:val="008B7F91"/>
    <w:rsid w:val="008C0583"/>
    <w:rsid w:val="008C222B"/>
    <w:rsid w:val="008C3196"/>
    <w:rsid w:val="008C39C2"/>
    <w:rsid w:val="008C4A11"/>
    <w:rsid w:val="008C4AA9"/>
    <w:rsid w:val="008C627E"/>
    <w:rsid w:val="008D0F16"/>
    <w:rsid w:val="008D5B09"/>
    <w:rsid w:val="008D5F64"/>
    <w:rsid w:val="008D757A"/>
    <w:rsid w:val="008E6D1C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70F6"/>
    <w:rsid w:val="009907ED"/>
    <w:rsid w:val="009919C9"/>
    <w:rsid w:val="00992929"/>
    <w:rsid w:val="009969E0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17FE"/>
    <w:rsid w:val="009E25AD"/>
    <w:rsid w:val="009E431D"/>
    <w:rsid w:val="009E597D"/>
    <w:rsid w:val="009F3EE9"/>
    <w:rsid w:val="009F4597"/>
    <w:rsid w:val="009F576D"/>
    <w:rsid w:val="009F5FEC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163E"/>
    <w:rsid w:val="00A36AE2"/>
    <w:rsid w:val="00A37023"/>
    <w:rsid w:val="00A37F77"/>
    <w:rsid w:val="00A434A8"/>
    <w:rsid w:val="00A54510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3B22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0A68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2E28"/>
    <w:rsid w:val="00B83177"/>
    <w:rsid w:val="00B83F60"/>
    <w:rsid w:val="00B84BCE"/>
    <w:rsid w:val="00B84ED3"/>
    <w:rsid w:val="00B85204"/>
    <w:rsid w:val="00B87059"/>
    <w:rsid w:val="00B90D15"/>
    <w:rsid w:val="00B94C29"/>
    <w:rsid w:val="00B95277"/>
    <w:rsid w:val="00BA10AA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02DC"/>
    <w:rsid w:val="00C42980"/>
    <w:rsid w:val="00C433F3"/>
    <w:rsid w:val="00C5044E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542A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1CE3"/>
    <w:rsid w:val="00D031E4"/>
    <w:rsid w:val="00D036B1"/>
    <w:rsid w:val="00D11F5C"/>
    <w:rsid w:val="00D147A3"/>
    <w:rsid w:val="00D158AC"/>
    <w:rsid w:val="00D239E1"/>
    <w:rsid w:val="00D32A7B"/>
    <w:rsid w:val="00D35321"/>
    <w:rsid w:val="00D36126"/>
    <w:rsid w:val="00D470EC"/>
    <w:rsid w:val="00D50251"/>
    <w:rsid w:val="00D5235A"/>
    <w:rsid w:val="00D548B1"/>
    <w:rsid w:val="00D548BE"/>
    <w:rsid w:val="00D54CB3"/>
    <w:rsid w:val="00D554E1"/>
    <w:rsid w:val="00D5619F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E579C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5E86"/>
    <w:rsid w:val="00E16049"/>
    <w:rsid w:val="00E161F5"/>
    <w:rsid w:val="00E173E9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0963"/>
    <w:rsid w:val="00EE7B2B"/>
    <w:rsid w:val="00EF1696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16C09"/>
    <w:rsid w:val="00F21D20"/>
    <w:rsid w:val="00F22F11"/>
    <w:rsid w:val="00F25ED3"/>
    <w:rsid w:val="00F307A8"/>
    <w:rsid w:val="00F3100C"/>
    <w:rsid w:val="00F31623"/>
    <w:rsid w:val="00F35765"/>
    <w:rsid w:val="00F36F9C"/>
    <w:rsid w:val="00F37298"/>
    <w:rsid w:val="00F3731F"/>
    <w:rsid w:val="00F37B9F"/>
    <w:rsid w:val="00F46654"/>
    <w:rsid w:val="00F52832"/>
    <w:rsid w:val="00F52A92"/>
    <w:rsid w:val="00F53A02"/>
    <w:rsid w:val="00F55B7B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6161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1E9"/>
    <w:rsid w:val="00FC63BB"/>
    <w:rsid w:val="00FD459E"/>
    <w:rsid w:val="00FD5DA8"/>
    <w:rsid w:val="00FD61FB"/>
    <w:rsid w:val="00FD7F66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0847-C2CB-457F-999B-1FB4531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Зименко Алексей Сергеевич</cp:lastModifiedBy>
  <cp:revision>7</cp:revision>
  <cp:lastPrinted>2024-12-06T07:15:00Z</cp:lastPrinted>
  <dcterms:created xsi:type="dcterms:W3CDTF">2024-12-05T07:02:00Z</dcterms:created>
  <dcterms:modified xsi:type="dcterms:W3CDTF">2024-12-06T07:15:00Z</dcterms:modified>
</cp:coreProperties>
</file>