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6DE" w:rsidRPr="00B342D7" w:rsidRDefault="00E406DE" w:rsidP="00B33615">
      <w:pPr>
        <w:pStyle w:val="1"/>
        <w:rPr>
          <w:rStyle w:val="10"/>
          <w:b/>
        </w:rPr>
      </w:pPr>
      <w:bookmarkStart w:id="0" w:name="_Toc132275795"/>
      <w:bookmarkStart w:id="1" w:name="_Toc40779041"/>
      <w:bookmarkStart w:id="2" w:name="_Toc130222733"/>
      <w:bookmarkStart w:id="3" w:name="_Toc192253428"/>
      <w:r w:rsidRPr="00B342D7">
        <w:rPr>
          <w:rStyle w:val="10"/>
          <w:b/>
        </w:rPr>
        <w:t xml:space="preserve"> Муниципальная программа</w:t>
      </w:r>
      <w:bookmarkEnd w:id="0"/>
      <w:r w:rsidRPr="00B342D7">
        <w:rPr>
          <w:rStyle w:val="10"/>
          <w:b/>
        </w:rPr>
        <w:t xml:space="preserve"> </w:t>
      </w:r>
      <w:bookmarkStart w:id="4" w:name="_Toc132275796"/>
      <w:r w:rsidRPr="00B342D7">
        <w:rPr>
          <w:rStyle w:val="10"/>
          <w:b/>
        </w:rPr>
        <w:t>«Профилактика правонарушений в сфере обеспечения общественной безопасности и правопорядка в городе Ханты-Мансийске»</w:t>
      </w:r>
      <w:bookmarkEnd w:id="1"/>
      <w:bookmarkEnd w:id="2"/>
      <w:bookmarkEnd w:id="3"/>
      <w:bookmarkEnd w:id="4"/>
    </w:p>
    <w:p w:rsidR="00E406DE" w:rsidRPr="00B561FE" w:rsidRDefault="00E406DE" w:rsidP="00E406DE">
      <w:pPr>
        <w:rPr>
          <w:highlight w:val="yellow"/>
        </w:rPr>
      </w:pPr>
    </w:p>
    <w:p w:rsidR="00E406DE" w:rsidRPr="00B561FE" w:rsidRDefault="00E406DE" w:rsidP="00E406DE">
      <w:pPr>
        <w:spacing w:after="0"/>
        <w:ind w:firstLine="708"/>
        <w:jc w:val="both"/>
        <w:rPr>
          <w:sz w:val="28"/>
          <w:szCs w:val="28"/>
          <w:highlight w:val="yellow"/>
        </w:rPr>
      </w:pPr>
      <w:r w:rsidRPr="001B1694">
        <w:rPr>
          <w:sz w:val="28"/>
          <w:szCs w:val="28"/>
        </w:rPr>
        <w:t xml:space="preserve">Муниципальная программа утверждена </w:t>
      </w:r>
      <w:r w:rsidRPr="009F56BF">
        <w:rPr>
          <w:sz w:val="28"/>
          <w:szCs w:val="28"/>
        </w:rPr>
        <w:t xml:space="preserve">постановлением Администрации города Ханты-Мансийска от 24.10.2013 № 1364 «Об утверждении муниципальной программы «Профилактика правонарушений в сфере обеспечения общественной безопасности и правопорядка в городе Ханты-Мансийске».                                                                                                                         </w:t>
      </w:r>
    </w:p>
    <w:p w:rsidR="00E406DE" w:rsidRPr="00CF6615" w:rsidRDefault="00E406DE" w:rsidP="00E406DE">
      <w:pPr>
        <w:pStyle w:val="ConsPlusTitle"/>
        <w:spacing w:line="276" w:lineRule="auto"/>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Общий объем финансирования на 2024 год составляет </w:t>
      </w:r>
      <w:r w:rsidRPr="00CF6615">
        <w:rPr>
          <w:rFonts w:ascii="Times New Roman" w:hAnsi="Times New Roman" w:cs="Times New Roman"/>
          <w:b w:val="0"/>
          <w:bCs w:val="0"/>
          <w:sz w:val="28"/>
          <w:szCs w:val="28"/>
        </w:rPr>
        <w:t>57 757,4 тыс. рублей.</w:t>
      </w:r>
    </w:p>
    <w:p w:rsidR="00E406DE" w:rsidRDefault="00E406DE" w:rsidP="00E406DE">
      <w:pPr>
        <w:pStyle w:val="ConsPlusTitle"/>
        <w:spacing w:line="276" w:lineRule="auto"/>
        <w:ind w:firstLine="708"/>
        <w:jc w:val="both"/>
        <w:rPr>
          <w:rFonts w:ascii="Times New Roman" w:hAnsi="Times New Roman" w:cs="Times New Roman"/>
          <w:b w:val="0"/>
          <w:bCs w:val="0"/>
          <w:sz w:val="28"/>
          <w:szCs w:val="28"/>
        </w:rPr>
      </w:pPr>
      <w:r w:rsidRPr="00A41D25">
        <w:rPr>
          <w:rFonts w:ascii="Times New Roman" w:hAnsi="Times New Roman" w:cs="Times New Roman"/>
          <w:b w:val="0"/>
          <w:bCs w:val="0"/>
          <w:sz w:val="28"/>
          <w:szCs w:val="28"/>
        </w:rPr>
        <w:t xml:space="preserve">Исполнение муниципальной программы на отчетную дату составляет </w:t>
      </w:r>
      <w:r w:rsidRPr="00B278A2">
        <w:rPr>
          <w:rFonts w:ascii="Times New Roman" w:hAnsi="Times New Roman" w:cs="Times New Roman"/>
          <w:b w:val="0"/>
          <w:bCs w:val="0"/>
          <w:sz w:val="28"/>
          <w:szCs w:val="28"/>
        </w:rPr>
        <w:t>57 757,4 тыс. рублей,</w:t>
      </w:r>
      <w:r>
        <w:rPr>
          <w:rFonts w:ascii="Times New Roman" w:hAnsi="Times New Roman" w:cs="Times New Roman"/>
          <w:b w:val="0"/>
          <w:bCs w:val="0"/>
          <w:sz w:val="28"/>
          <w:szCs w:val="28"/>
        </w:rPr>
        <w:t xml:space="preserve"> в том числе: средства окружного бюджета -</w:t>
      </w:r>
      <w:r w:rsidRPr="00A76A8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5 695,1 тыс. рублей, средства федерального бюджета - 8,9 тыс. рублей, средства бюджета города Ханты-Мансийска - 52 053,4 тыс. рублей.</w:t>
      </w:r>
      <w:r w:rsidRPr="00A76A8F">
        <w:rPr>
          <w:rFonts w:ascii="Times New Roman" w:hAnsi="Times New Roman" w:cs="Times New Roman"/>
          <w:b w:val="0"/>
          <w:bCs w:val="0"/>
          <w:sz w:val="28"/>
          <w:szCs w:val="28"/>
        </w:rPr>
        <w:t xml:space="preserve"> </w:t>
      </w:r>
    </w:p>
    <w:p w:rsidR="00E406DE" w:rsidRPr="006963F1" w:rsidRDefault="00E406DE" w:rsidP="00E406DE">
      <w:pPr>
        <w:spacing w:after="0"/>
        <w:ind w:firstLine="709"/>
        <w:jc w:val="both"/>
        <w:rPr>
          <w:sz w:val="28"/>
          <w:szCs w:val="28"/>
        </w:rPr>
      </w:pPr>
      <w:r w:rsidRPr="006963F1">
        <w:rPr>
          <w:bCs/>
          <w:sz w:val="28"/>
          <w:szCs w:val="28"/>
        </w:rPr>
        <w:t xml:space="preserve">Исполнение расходов бюджета города по муниципальной программе </w:t>
      </w:r>
      <w:r w:rsidRPr="006963F1">
        <w:rPr>
          <w:sz w:val="28"/>
          <w:szCs w:val="28"/>
        </w:rPr>
        <w:t>«</w:t>
      </w:r>
      <w:r w:rsidRPr="003A4365">
        <w:rPr>
          <w:sz w:val="28"/>
          <w:szCs w:val="28"/>
        </w:rPr>
        <w:t>Профилактика правонарушений в сфере обеспечения общественной безопасности и правопорядка в городе Ханты-Мансийске</w:t>
      </w:r>
      <w:r>
        <w:rPr>
          <w:sz w:val="28"/>
          <w:szCs w:val="28"/>
        </w:rPr>
        <w:t>» осуществляли следующие ответственные исполнители:</w:t>
      </w:r>
      <w:r w:rsidRPr="00DA5C23">
        <w:t xml:space="preserve">                                                                           </w:t>
      </w:r>
      <w:r>
        <w:t xml:space="preserve">        </w:t>
      </w:r>
      <w:r w:rsidRPr="00DA5C23">
        <w:t xml:space="preserve">      </w:t>
      </w:r>
      <w:r w:rsidRPr="006963F1">
        <w:rPr>
          <w:sz w:val="28"/>
          <w:szCs w:val="28"/>
        </w:rPr>
        <w:t xml:space="preserve">           </w:t>
      </w:r>
    </w:p>
    <w:p w:rsidR="00E406DE" w:rsidRPr="00B67BF1" w:rsidRDefault="00E406DE" w:rsidP="00E406DE">
      <w:pPr>
        <w:pStyle w:val="ae"/>
        <w:tabs>
          <w:tab w:val="left" w:pos="459"/>
        </w:tabs>
        <w:suppressAutoHyphens/>
        <w:spacing w:before="0" w:beforeAutospacing="0" w:after="0" w:afterAutospacing="0" w:line="276" w:lineRule="auto"/>
        <w:ind w:firstLine="709"/>
        <w:jc w:val="center"/>
      </w:pPr>
      <w:r w:rsidRPr="00B67BF1">
        <w:t xml:space="preserve">                                                                                                                    (тыс. рублей)</w:t>
      </w:r>
    </w:p>
    <w:tbl>
      <w:tblPr>
        <w:tblW w:w="9372" w:type="dxa"/>
        <w:tblInd w:w="92" w:type="dxa"/>
        <w:tblLayout w:type="fixed"/>
        <w:tblLook w:val="04A0" w:firstRow="1" w:lastRow="0" w:firstColumn="1" w:lastColumn="0" w:noHBand="0" w:noVBand="1"/>
      </w:tblPr>
      <w:tblGrid>
        <w:gridCol w:w="583"/>
        <w:gridCol w:w="3402"/>
        <w:gridCol w:w="1418"/>
        <w:gridCol w:w="1417"/>
        <w:gridCol w:w="1276"/>
        <w:gridCol w:w="1276"/>
      </w:tblGrid>
      <w:tr w:rsidR="00E406DE" w:rsidRPr="00B561FE" w:rsidTr="00902B01">
        <w:trPr>
          <w:trHeight w:val="300"/>
          <w:tblHeader/>
        </w:trPr>
        <w:tc>
          <w:tcPr>
            <w:tcW w:w="583" w:type="dxa"/>
            <w:vMerge w:val="restart"/>
            <w:tcBorders>
              <w:top w:val="single" w:sz="4" w:space="0" w:color="auto"/>
              <w:left w:val="single" w:sz="4" w:space="0" w:color="auto"/>
              <w:right w:val="single" w:sz="4" w:space="0" w:color="auto"/>
            </w:tcBorders>
            <w:vAlign w:val="center"/>
          </w:tcPr>
          <w:p w:rsidR="00E406DE" w:rsidRPr="00CA431F" w:rsidRDefault="00E406DE" w:rsidP="00902B01">
            <w:pPr>
              <w:spacing w:after="0" w:line="240" w:lineRule="auto"/>
              <w:jc w:val="center"/>
              <w:rPr>
                <w:sz w:val="20"/>
                <w:szCs w:val="20"/>
              </w:rPr>
            </w:pPr>
            <w:r w:rsidRPr="00CA431F">
              <w:rPr>
                <w:sz w:val="20"/>
                <w:szCs w:val="20"/>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6DE" w:rsidRPr="00CA431F" w:rsidRDefault="00E406DE" w:rsidP="00902B01">
            <w:pPr>
              <w:spacing w:after="0" w:line="240" w:lineRule="auto"/>
              <w:ind w:right="424"/>
              <w:jc w:val="center"/>
              <w:rPr>
                <w:sz w:val="20"/>
                <w:szCs w:val="20"/>
              </w:rPr>
            </w:pPr>
            <w:r w:rsidRPr="00CA431F">
              <w:rPr>
                <w:sz w:val="20"/>
                <w:szCs w:val="20"/>
              </w:rPr>
              <w:t>Наименование основного исполнителя, соисполнителя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6DE" w:rsidRPr="00BD5ABA" w:rsidRDefault="00E406DE" w:rsidP="00902B01">
            <w:pPr>
              <w:spacing w:after="0" w:line="240" w:lineRule="auto"/>
              <w:ind w:right="35"/>
              <w:jc w:val="center"/>
              <w:rPr>
                <w:sz w:val="20"/>
                <w:szCs w:val="20"/>
              </w:rPr>
            </w:pPr>
            <w:r w:rsidRPr="00BD5ABA">
              <w:rPr>
                <w:sz w:val="20"/>
                <w:szCs w:val="20"/>
              </w:rPr>
              <w:t>2023 год (отчет)</w:t>
            </w:r>
          </w:p>
        </w:tc>
        <w:tc>
          <w:tcPr>
            <w:tcW w:w="3969" w:type="dxa"/>
            <w:gridSpan w:val="3"/>
            <w:tcBorders>
              <w:top w:val="single" w:sz="4" w:space="0" w:color="auto"/>
              <w:left w:val="nil"/>
              <w:bottom w:val="single" w:sz="4" w:space="0" w:color="auto"/>
              <w:right w:val="single" w:sz="4" w:space="0" w:color="auto"/>
            </w:tcBorders>
            <w:shd w:val="clear" w:color="auto" w:fill="auto"/>
            <w:noWrap/>
            <w:vAlign w:val="center"/>
            <w:hideMark/>
          </w:tcPr>
          <w:p w:rsidR="00E406DE" w:rsidRPr="00BD5ABA" w:rsidRDefault="00E406DE" w:rsidP="00902B01">
            <w:pPr>
              <w:spacing w:after="0" w:line="240" w:lineRule="auto"/>
              <w:ind w:right="424"/>
              <w:jc w:val="center"/>
              <w:rPr>
                <w:sz w:val="20"/>
                <w:szCs w:val="20"/>
              </w:rPr>
            </w:pPr>
            <w:r w:rsidRPr="00BD5ABA">
              <w:rPr>
                <w:sz w:val="20"/>
                <w:szCs w:val="20"/>
              </w:rPr>
              <w:t>2024 год</w:t>
            </w:r>
          </w:p>
        </w:tc>
      </w:tr>
      <w:tr w:rsidR="00E406DE" w:rsidRPr="00B561FE" w:rsidTr="00902B01">
        <w:trPr>
          <w:trHeight w:val="900"/>
          <w:tblHeader/>
        </w:trPr>
        <w:tc>
          <w:tcPr>
            <w:tcW w:w="583" w:type="dxa"/>
            <w:vMerge/>
            <w:tcBorders>
              <w:left w:val="single" w:sz="4" w:space="0" w:color="auto"/>
              <w:bottom w:val="single" w:sz="4" w:space="0" w:color="auto"/>
              <w:right w:val="single" w:sz="4" w:space="0" w:color="auto"/>
            </w:tcBorders>
          </w:tcPr>
          <w:p w:rsidR="00E406DE" w:rsidRPr="00B561FE" w:rsidRDefault="00E406DE" w:rsidP="00902B01">
            <w:pPr>
              <w:spacing w:after="0" w:line="240" w:lineRule="auto"/>
              <w:ind w:right="424"/>
              <w:rPr>
                <w:sz w:val="20"/>
                <w:szCs w:val="20"/>
                <w:highlight w:val="yellow"/>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E406DE" w:rsidRPr="00B561FE" w:rsidRDefault="00E406DE" w:rsidP="00902B01">
            <w:pPr>
              <w:spacing w:after="0" w:line="240" w:lineRule="auto"/>
              <w:ind w:right="424"/>
              <w:rPr>
                <w:sz w:val="20"/>
                <w:szCs w:val="20"/>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406DE" w:rsidRPr="00BD5ABA" w:rsidRDefault="00E406DE" w:rsidP="00902B01">
            <w:pPr>
              <w:spacing w:after="0" w:line="240" w:lineRule="auto"/>
              <w:ind w:right="424"/>
              <w:jc w:val="center"/>
              <w:rPr>
                <w:sz w:val="20"/>
                <w:szCs w:val="20"/>
              </w:rPr>
            </w:pPr>
          </w:p>
        </w:tc>
        <w:tc>
          <w:tcPr>
            <w:tcW w:w="1417" w:type="dxa"/>
            <w:tcBorders>
              <w:top w:val="nil"/>
              <w:left w:val="nil"/>
              <w:bottom w:val="single" w:sz="4" w:space="0" w:color="auto"/>
              <w:right w:val="single" w:sz="4" w:space="0" w:color="auto"/>
            </w:tcBorders>
            <w:shd w:val="clear" w:color="auto" w:fill="auto"/>
            <w:hideMark/>
          </w:tcPr>
          <w:p w:rsidR="00E406DE" w:rsidRPr="00BD5ABA" w:rsidRDefault="00E406DE" w:rsidP="00902B01">
            <w:pPr>
              <w:spacing w:after="0" w:line="240" w:lineRule="auto"/>
              <w:jc w:val="center"/>
              <w:rPr>
                <w:rFonts w:eastAsia="Times New Roman"/>
                <w:sz w:val="20"/>
                <w:szCs w:val="20"/>
              </w:rPr>
            </w:pPr>
            <w:r w:rsidRPr="00BD5ABA">
              <w:rPr>
                <w:rFonts w:eastAsia="Times New Roman"/>
                <w:sz w:val="20"/>
                <w:szCs w:val="20"/>
              </w:rPr>
              <w:t>Уточненный план</w:t>
            </w:r>
          </w:p>
        </w:tc>
        <w:tc>
          <w:tcPr>
            <w:tcW w:w="1276" w:type="dxa"/>
            <w:tcBorders>
              <w:top w:val="nil"/>
              <w:left w:val="nil"/>
              <w:bottom w:val="single" w:sz="4" w:space="0" w:color="auto"/>
              <w:right w:val="single" w:sz="4" w:space="0" w:color="auto"/>
            </w:tcBorders>
            <w:shd w:val="clear" w:color="auto" w:fill="auto"/>
            <w:hideMark/>
          </w:tcPr>
          <w:p w:rsidR="00E406DE" w:rsidRPr="00BD5ABA" w:rsidRDefault="00E406DE" w:rsidP="00902B01">
            <w:pPr>
              <w:spacing w:after="0" w:line="240" w:lineRule="auto"/>
              <w:jc w:val="center"/>
              <w:rPr>
                <w:rFonts w:eastAsia="Times New Roman"/>
                <w:sz w:val="20"/>
                <w:szCs w:val="20"/>
              </w:rPr>
            </w:pPr>
            <w:r w:rsidRPr="00BD5ABA">
              <w:rPr>
                <w:rFonts w:eastAsia="Times New Roman"/>
                <w:sz w:val="20"/>
                <w:szCs w:val="20"/>
              </w:rPr>
              <w:t>Исполнение</w:t>
            </w:r>
          </w:p>
        </w:tc>
        <w:tc>
          <w:tcPr>
            <w:tcW w:w="1276" w:type="dxa"/>
            <w:tcBorders>
              <w:top w:val="nil"/>
              <w:left w:val="nil"/>
              <w:bottom w:val="single" w:sz="4" w:space="0" w:color="auto"/>
              <w:right w:val="single" w:sz="4" w:space="0" w:color="auto"/>
            </w:tcBorders>
            <w:shd w:val="clear" w:color="auto" w:fill="auto"/>
            <w:hideMark/>
          </w:tcPr>
          <w:p w:rsidR="00E406DE" w:rsidRPr="00BD5ABA" w:rsidRDefault="00E406DE" w:rsidP="00902B01">
            <w:pPr>
              <w:spacing w:after="0" w:line="240" w:lineRule="auto"/>
              <w:jc w:val="center"/>
              <w:rPr>
                <w:rFonts w:eastAsia="Times New Roman"/>
                <w:sz w:val="20"/>
                <w:szCs w:val="20"/>
              </w:rPr>
            </w:pPr>
            <w:r w:rsidRPr="00BD5ABA">
              <w:rPr>
                <w:rFonts w:eastAsia="Times New Roman"/>
                <w:sz w:val="20"/>
                <w:szCs w:val="20"/>
              </w:rPr>
              <w:t>% исполнения</w:t>
            </w:r>
          </w:p>
        </w:tc>
      </w:tr>
      <w:tr w:rsidR="00E406DE" w:rsidRPr="00B561FE" w:rsidTr="00902B01">
        <w:trPr>
          <w:trHeight w:val="549"/>
        </w:trPr>
        <w:tc>
          <w:tcPr>
            <w:tcW w:w="583" w:type="dxa"/>
            <w:tcBorders>
              <w:top w:val="nil"/>
              <w:left w:val="single" w:sz="4" w:space="0" w:color="auto"/>
              <w:bottom w:val="single" w:sz="4" w:space="0" w:color="auto"/>
              <w:right w:val="single" w:sz="4" w:space="0" w:color="auto"/>
            </w:tcBorders>
          </w:tcPr>
          <w:p w:rsidR="00E406DE" w:rsidRPr="00B561FE" w:rsidRDefault="00E406DE" w:rsidP="00902B01">
            <w:pPr>
              <w:tabs>
                <w:tab w:val="left" w:pos="50"/>
              </w:tabs>
              <w:spacing w:after="0" w:line="240" w:lineRule="auto"/>
              <w:ind w:right="317"/>
              <w:rPr>
                <w:sz w:val="20"/>
                <w:szCs w:val="20"/>
                <w:highlight w:val="yellow"/>
              </w:rPr>
            </w:pPr>
          </w:p>
        </w:tc>
        <w:tc>
          <w:tcPr>
            <w:tcW w:w="3402" w:type="dxa"/>
            <w:tcBorders>
              <w:top w:val="nil"/>
              <w:left w:val="single" w:sz="4" w:space="0" w:color="auto"/>
              <w:bottom w:val="single" w:sz="4" w:space="0" w:color="auto"/>
              <w:right w:val="single" w:sz="4" w:space="0" w:color="auto"/>
            </w:tcBorders>
            <w:shd w:val="clear" w:color="auto" w:fill="auto"/>
            <w:hideMark/>
          </w:tcPr>
          <w:p w:rsidR="00E406DE" w:rsidRPr="00AD141E" w:rsidRDefault="00E406DE" w:rsidP="00902B01">
            <w:pPr>
              <w:spacing w:after="0" w:line="240" w:lineRule="auto"/>
              <w:ind w:right="424"/>
              <w:jc w:val="left"/>
              <w:rPr>
                <w:sz w:val="20"/>
                <w:szCs w:val="20"/>
              </w:rPr>
            </w:pPr>
            <w:r w:rsidRPr="00AD141E">
              <w:rPr>
                <w:sz w:val="20"/>
                <w:szCs w:val="20"/>
              </w:rPr>
              <w:t>Всего по муниципальной программе, в том числе:</w:t>
            </w:r>
          </w:p>
        </w:tc>
        <w:tc>
          <w:tcPr>
            <w:tcW w:w="1418" w:type="dxa"/>
            <w:tcBorders>
              <w:top w:val="nil"/>
              <w:left w:val="nil"/>
              <w:bottom w:val="single" w:sz="4" w:space="0" w:color="auto"/>
              <w:right w:val="single" w:sz="4" w:space="0" w:color="auto"/>
            </w:tcBorders>
            <w:shd w:val="clear" w:color="auto" w:fill="auto"/>
            <w:hideMark/>
          </w:tcPr>
          <w:p w:rsidR="00E406DE" w:rsidRPr="00770594" w:rsidRDefault="00E406DE" w:rsidP="00902B01">
            <w:pPr>
              <w:spacing w:after="0" w:line="240" w:lineRule="auto"/>
              <w:ind w:right="35"/>
              <w:jc w:val="center"/>
              <w:rPr>
                <w:sz w:val="20"/>
                <w:szCs w:val="20"/>
              </w:rPr>
            </w:pPr>
            <w:r w:rsidRPr="00770594">
              <w:rPr>
                <w:sz w:val="20"/>
                <w:szCs w:val="20"/>
              </w:rPr>
              <w:t>13 344,3</w:t>
            </w:r>
          </w:p>
        </w:tc>
        <w:tc>
          <w:tcPr>
            <w:tcW w:w="1417" w:type="dxa"/>
            <w:tcBorders>
              <w:top w:val="nil"/>
              <w:left w:val="nil"/>
              <w:bottom w:val="single" w:sz="4" w:space="0" w:color="auto"/>
              <w:right w:val="single" w:sz="4" w:space="0" w:color="auto"/>
            </w:tcBorders>
            <w:shd w:val="clear" w:color="auto" w:fill="auto"/>
          </w:tcPr>
          <w:p w:rsidR="00E406DE" w:rsidRPr="00E64B67" w:rsidRDefault="00E406DE" w:rsidP="00902B01">
            <w:pPr>
              <w:spacing w:after="0" w:line="240" w:lineRule="auto"/>
              <w:ind w:right="34"/>
              <w:jc w:val="center"/>
              <w:rPr>
                <w:sz w:val="20"/>
                <w:szCs w:val="20"/>
              </w:rPr>
            </w:pPr>
            <w:r w:rsidRPr="00E64B67">
              <w:rPr>
                <w:sz w:val="20"/>
                <w:szCs w:val="20"/>
              </w:rPr>
              <w:t>57 757,4</w:t>
            </w:r>
          </w:p>
        </w:tc>
        <w:tc>
          <w:tcPr>
            <w:tcW w:w="1276" w:type="dxa"/>
            <w:tcBorders>
              <w:top w:val="nil"/>
              <w:left w:val="nil"/>
              <w:bottom w:val="single" w:sz="4" w:space="0" w:color="auto"/>
              <w:right w:val="single" w:sz="4" w:space="0" w:color="auto"/>
            </w:tcBorders>
            <w:shd w:val="clear" w:color="auto" w:fill="auto"/>
          </w:tcPr>
          <w:p w:rsidR="00E406DE" w:rsidRPr="00E64B67" w:rsidRDefault="00E406DE" w:rsidP="00902B01">
            <w:pPr>
              <w:spacing w:after="0" w:line="240" w:lineRule="auto"/>
              <w:ind w:right="35"/>
              <w:jc w:val="center"/>
              <w:rPr>
                <w:sz w:val="20"/>
                <w:szCs w:val="20"/>
              </w:rPr>
            </w:pPr>
            <w:r w:rsidRPr="00E64B67">
              <w:rPr>
                <w:sz w:val="20"/>
                <w:szCs w:val="20"/>
              </w:rPr>
              <w:t>57 757,4</w:t>
            </w:r>
          </w:p>
        </w:tc>
        <w:tc>
          <w:tcPr>
            <w:tcW w:w="1276" w:type="dxa"/>
            <w:tcBorders>
              <w:top w:val="nil"/>
              <w:left w:val="nil"/>
              <w:bottom w:val="single" w:sz="4" w:space="0" w:color="auto"/>
              <w:right w:val="single" w:sz="4" w:space="0" w:color="auto"/>
            </w:tcBorders>
            <w:shd w:val="clear" w:color="auto" w:fill="auto"/>
            <w:hideMark/>
          </w:tcPr>
          <w:p w:rsidR="00E406DE" w:rsidRPr="00E64B67" w:rsidRDefault="00E406DE" w:rsidP="00902B01">
            <w:pPr>
              <w:spacing w:after="0" w:line="240" w:lineRule="auto"/>
              <w:ind w:right="147"/>
              <w:jc w:val="center"/>
              <w:rPr>
                <w:sz w:val="20"/>
                <w:szCs w:val="20"/>
              </w:rPr>
            </w:pPr>
            <w:r w:rsidRPr="00E64B67">
              <w:rPr>
                <w:sz w:val="20"/>
                <w:szCs w:val="20"/>
              </w:rPr>
              <w:t>100%</w:t>
            </w:r>
          </w:p>
        </w:tc>
      </w:tr>
      <w:tr w:rsidR="00E406DE" w:rsidRPr="00B561FE" w:rsidTr="00902B01">
        <w:trPr>
          <w:trHeight w:val="454"/>
        </w:trPr>
        <w:tc>
          <w:tcPr>
            <w:tcW w:w="583" w:type="dxa"/>
            <w:tcBorders>
              <w:top w:val="nil"/>
              <w:left w:val="single" w:sz="4" w:space="0" w:color="auto"/>
              <w:bottom w:val="single" w:sz="4" w:space="0" w:color="auto"/>
              <w:right w:val="single" w:sz="4" w:space="0" w:color="auto"/>
            </w:tcBorders>
          </w:tcPr>
          <w:p w:rsidR="00E406DE" w:rsidRPr="00DF43EE" w:rsidRDefault="00E406DE" w:rsidP="00902B01">
            <w:pPr>
              <w:spacing w:after="0" w:line="240" w:lineRule="auto"/>
              <w:ind w:right="424"/>
              <w:jc w:val="center"/>
              <w:rPr>
                <w:sz w:val="20"/>
                <w:szCs w:val="20"/>
              </w:rPr>
            </w:pPr>
            <w:r w:rsidRPr="00DF43EE">
              <w:rPr>
                <w:sz w:val="20"/>
                <w:szCs w:val="20"/>
              </w:rPr>
              <w:t>1</w:t>
            </w:r>
          </w:p>
        </w:tc>
        <w:tc>
          <w:tcPr>
            <w:tcW w:w="3402" w:type="dxa"/>
            <w:tcBorders>
              <w:top w:val="nil"/>
              <w:left w:val="single" w:sz="4" w:space="0" w:color="auto"/>
              <w:bottom w:val="single" w:sz="4" w:space="0" w:color="auto"/>
              <w:right w:val="single" w:sz="4" w:space="0" w:color="auto"/>
            </w:tcBorders>
            <w:shd w:val="clear" w:color="auto" w:fill="auto"/>
            <w:hideMark/>
          </w:tcPr>
          <w:p w:rsidR="00E406DE" w:rsidRPr="00F44BA0" w:rsidRDefault="00E406DE" w:rsidP="00902B01">
            <w:pPr>
              <w:spacing w:after="0" w:line="240" w:lineRule="auto"/>
              <w:ind w:right="424"/>
              <w:jc w:val="left"/>
              <w:rPr>
                <w:bCs/>
                <w:sz w:val="20"/>
                <w:szCs w:val="20"/>
              </w:rPr>
            </w:pPr>
            <w:r w:rsidRPr="00F44BA0">
              <w:rPr>
                <w:bCs/>
                <w:sz w:val="20"/>
                <w:szCs w:val="20"/>
              </w:rPr>
              <w:t>Администрация города Ханты-Мансийска</w:t>
            </w:r>
          </w:p>
        </w:tc>
        <w:tc>
          <w:tcPr>
            <w:tcW w:w="1418" w:type="dxa"/>
            <w:tcBorders>
              <w:top w:val="nil"/>
              <w:left w:val="nil"/>
              <w:bottom w:val="single" w:sz="4" w:space="0" w:color="auto"/>
              <w:right w:val="single" w:sz="4" w:space="0" w:color="auto"/>
            </w:tcBorders>
            <w:shd w:val="clear" w:color="auto" w:fill="auto"/>
            <w:hideMark/>
          </w:tcPr>
          <w:p w:rsidR="00E406DE" w:rsidRPr="00770594" w:rsidRDefault="00E406DE" w:rsidP="00902B01">
            <w:pPr>
              <w:spacing w:after="0" w:line="240" w:lineRule="auto"/>
              <w:ind w:right="35"/>
              <w:jc w:val="center"/>
              <w:rPr>
                <w:sz w:val="20"/>
                <w:szCs w:val="20"/>
              </w:rPr>
            </w:pPr>
            <w:r w:rsidRPr="00770594">
              <w:rPr>
                <w:sz w:val="20"/>
                <w:szCs w:val="20"/>
              </w:rPr>
              <w:t>5 434,4</w:t>
            </w:r>
          </w:p>
        </w:tc>
        <w:tc>
          <w:tcPr>
            <w:tcW w:w="1417" w:type="dxa"/>
            <w:tcBorders>
              <w:top w:val="nil"/>
              <w:left w:val="nil"/>
              <w:bottom w:val="single" w:sz="4" w:space="0" w:color="auto"/>
              <w:right w:val="single" w:sz="4" w:space="0" w:color="auto"/>
            </w:tcBorders>
            <w:shd w:val="clear" w:color="auto" w:fill="auto"/>
          </w:tcPr>
          <w:p w:rsidR="00E406DE" w:rsidRPr="00D65A29" w:rsidRDefault="00E406DE" w:rsidP="00902B01">
            <w:pPr>
              <w:spacing w:after="0" w:line="240" w:lineRule="auto"/>
              <w:ind w:right="34"/>
              <w:jc w:val="center"/>
              <w:rPr>
                <w:sz w:val="20"/>
                <w:szCs w:val="20"/>
              </w:rPr>
            </w:pPr>
            <w:r w:rsidRPr="00D65A29">
              <w:rPr>
                <w:sz w:val="20"/>
                <w:szCs w:val="20"/>
              </w:rPr>
              <w:t>6 286,1</w:t>
            </w:r>
          </w:p>
        </w:tc>
        <w:tc>
          <w:tcPr>
            <w:tcW w:w="1276" w:type="dxa"/>
            <w:tcBorders>
              <w:top w:val="nil"/>
              <w:left w:val="nil"/>
              <w:bottom w:val="single" w:sz="4" w:space="0" w:color="auto"/>
              <w:right w:val="single" w:sz="4" w:space="0" w:color="auto"/>
            </w:tcBorders>
            <w:shd w:val="clear" w:color="auto" w:fill="auto"/>
          </w:tcPr>
          <w:p w:rsidR="00E406DE" w:rsidRPr="00D65A29" w:rsidRDefault="00E406DE" w:rsidP="00902B01">
            <w:pPr>
              <w:spacing w:after="0" w:line="240" w:lineRule="auto"/>
              <w:ind w:right="35"/>
              <w:jc w:val="center"/>
              <w:rPr>
                <w:sz w:val="20"/>
                <w:szCs w:val="20"/>
              </w:rPr>
            </w:pPr>
            <w:r w:rsidRPr="00D65A29">
              <w:rPr>
                <w:sz w:val="20"/>
                <w:szCs w:val="20"/>
              </w:rPr>
              <w:t>6 286,1</w:t>
            </w:r>
          </w:p>
        </w:tc>
        <w:tc>
          <w:tcPr>
            <w:tcW w:w="1276" w:type="dxa"/>
            <w:tcBorders>
              <w:top w:val="nil"/>
              <w:left w:val="nil"/>
              <w:bottom w:val="single" w:sz="4" w:space="0" w:color="auto"/>
              <w:right w:val="single" w:sz="4" w:space="0" w:color="auto"/>
            </w:tcBorders>
            <w:shd w:val="clear" w:color="auto" w:fill="auto"/>
            <w:hideMark/>
          </w:tcPr>
          <w:p w:rsidR="00E406DE" w:rsidRPr="001B2E3E" w:rsidRDefault="00E406DE" w:rsidP="00902B01">
            <w:pPr>
              <w:spacing w:after="0" w:line="240" w:lineRule="auto"/>
              <w:ind w:right="147"/>
              <w:jc w:val="center"/>
              <w:rPr>
                <w:sz w:val="20"/>
                <w:szCs w:val="20"/>
              </w:rPr>
            </w:pPr>
            <w:r w:rsidRPr="001B2E3E">
              <w:rPr>
                <w:sz w:val="20"/>
                <w:szCs w:val="20"/>
              </w:rPr>
              <w:t>100%</w:t>
            </w:r>
          </w:p>
        </w:tc>
      </w:tr>
      <w:tr w:rsidR="00E406DE" w:rsidRPr="00B561FE" w:rsidTr="00902B01">
        <w:trPr>
          <w:trHeight w:val="454"/>
        </w:trPr>
        <w:tc>
          <w:tcPr>
            <w:tcW w:w="583" w:type="dxa"/>
            <w:tcBorders>
              <w:top w:val="nil"/>
              <w:left w:val="single" w:sz="4" w:space="0" w:color="auto"/>
              <w:bottom w:val="single" w:sz="4" w:space="0" w:color="auto"/>
              <w:right w:val="single" w:sz="4" w:space="0" w:color="auto"/>
            </w:tcBorders>
          </w:tcPr>
          <w:p w:rsidR="00E406DE" w:rsidRPr="00DF43EE" w:rsidRDefault="00E406DE" w:rsidP="00902B01">
            <w:pPr>
              <w:spacing w:after="0" w:line="240" w:lineRule="auto"/>
              <w:ind w:right="424"/>
              <w:jc w:val="center"/>
              <w:rPr>
                <w:bCs/>
                <w:sz w:val="20"/>
                <w:szCs w:val="20"/>
              </w:rPr>
            </w:pPr>
            <w:r w:rsidRPr="00DF43EE">
              <w:rPr>
                <w:bCs/>
                <w:sz w:val="20"/>
                <w:szCs w:val="20"/>
              </w:rPr>
              <w:t>2</w:t>
            </w:r>
          </w:p>
        </w:tc>
        <w:tc>
          <w:tcPr>
            <w:tcW w:w="3402" w:type="dxa"/>
            <w:tcBorders>
              <w:top w:val="nil"/>
              <w:left w:val="single" w:sz="4" w:space="0" w:color="auto"/>
              <w:bottom w:val="single" w:sz="4" w:space="0" w:color="auto"/>
              <w:right w:val="single" w:sz="4" w:space="0" w:color="auto"/>
            </w:tcBorders>
            <w:shd w:val="clear" w:color="auto" w:fill="auto"/>
            <w:hideMark/>
          </w:tcPr>
          <w:p w:rsidR="00E406DE" w:rsidRPr="00F44BA0" w:rsidRDefault="00E406DE" w:rsidP="00902B01">
            <w:pPr>
              <w:spacing w:after="0" w:line="240" w:lineRule="auto"/>
              <w:ind w:right="424"/>
              <w:jc w:val="left"/>
              <w:rPr>
                <w:sz w:val="20"/>
                <w:szCs w:val="20"/>
              </w:rPr>
            </w:pPr>
            <w:r w:rsidRPr="00F44BA0">
              <w:rPr>
                <w:bCs/>
                <w:sz w:val="20"/>
                <w:szCs w:val="20"/>
              </w:rPr>
              <w:t>Департамент образования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hideMark/>
          </w:tcPr>
          <w:p w:rsidR="00E406DE" w:rsidRPr="00770594" w:rsidRDefault="00E406DE" w:rsidP="00902B01">
            <w:pPr>
              <w:spacing w:after="0" w:line="240" w:lineRule="auto"/>
              <w:ind w:right="35"/>
              <w:jc w:val="center"/>
              <w:rPr>
                <w:bCs/>
                <w:sz w:val="20"/>
                <w:szCs w:val="20"/>
              </w:rPr>
            </w:pPr>
            <w:r w:rsidRPr="00770594">
              <w:rPr>
                <w:bCs/>
                <w:sz w:val="20"/>
                <w:szCs w:val="20"/>
              </w:rPr>
              <w:t>100,0</w:t>
            </w:r>
          </w:p>
        </w:tc>
        <w:tc>
          <w:tcPr>
            <w:tcW w:w="1417" w:type="dxa"/>
            <w:tcBorders>
              <w:top w:val="nil"/>
              <w:left w:val="nil"/>
              <w:bottom w:val="single" w:sz="4" w:space="0" w:color="auto"/>
              <w:right w:val="single" w:sz="4" w:space="0" w:color="auto"/>
            </w:tcBorders>
            <w:shd w:val="clear" w:color="auto" w:fill="auto"/>
          </w:tcPr>
          <w:p w:rsidR="00E406DE" w:rsidRPr="00D65A29" w:rsidRDefault="00E406DE" w:rsidP="00902B01">
            <w:pPr>
              <w:spacing w:after="0" w:line="240" w:lineRule="auto"/>
              <w:ind w:right="34"/>
              <w:jc w:val="center"/>
              <w:rPr>
                <w:bCs/>
                <w:sz w:val="20"/>
                <w:szCs w:val="20"/>
              </w:rPr>
            </w:pPr>
            <w:r w:rsidRPr="00D65A29">
              <w:rPr>
                <w:bCs/>
                <w:sz w:val="20"/>
                <w:szCs w:val="20"/>
              </w:rPr>
              <w:t>163,3</w:t>
            </w:r>
          </w:p>
        </w:tc>
        <w:tc>
          <w:tcPr>
            <w:tcW w:w="1276" w:type="dxa"/>
            <w:tcBorders>
              <w:top w:val="nil"/>
              <w:left w:val="nil"/>
              <w:bottom w:val="single" w:sz="4" w:space="0" w:color="auto"/>
              <w:right w:val="single" w:sz="4" w:space="0" w:color="auto"/>
            </w:tcBorders>
            <w:shd w:val="clear" w:color="auto" w:fill="auto"/>
          </w:tcPr>
          <w:p w:rsidR="00E406DE" w:rsidRPr="00D65A29" w:rsidRDefault="00E406DE" w:rsidP="00902B01">
            <w:pPr>
              <w:spacing w:after="0" w:line="240" w:lineRule="auto"/>
              <w:ind w:right="35"/>
              <w:jc w:val="center"/>
              <w:rPr>
                <w:bCs/>
                <w:sz w:val="20"/>
                <w:szCs w:val="20"/>
              </w:rPr>
            </w:pPr>
            <w:r w:rsidRPr="00D65A29">
              <w:rPr>
                <w:bCs/>
                <w:sz w:val="20"/>
                <w:szCs w:val="20"/>
              </w:rPr>
              <w:t>163,3</w:t>
            </w:r>
          </w:p>
        </w:tc>
        <w:tc>
          <w:tcPr>
            <w:tcW w:w="1276" w:type="dxa"/>
            <w:tcBorders>
              <w:top w:val="nil"/>
              <w:left w:val="nil"/>
              <w:bottom w:val="single" w:sz="4" w:space="0" w:color="auto"/>
              <w:right w:val="single" w:sz="4" w:space="0" w:color="auto"/>
            </w:tcBorders>
            <w:shd w:val="clear" w:color="auto" w:fill="auto"/>
            <w:hideMark/>
          </w:tcPr>
          <w:p w:rsidR="00E406DE" w:rsidRPr="001B2E3E" w:rsidRDefault="00E406DE" w:rsidP="00902B01">
            <w:pPr>
              <w:spacing w:after="0" w:line="240" w:lineRule="auto"/>
              <w:ind w:right="147"/>
              <w:jc w:val="center"/>
              <w:rPr>
                <w:bCs/>
                <w:sz w:val="20"/>
                <w:szCs w:val="20"/>
              </w:rPr>
            </w:pPr>
            <w:r w:rsidRPr="001B2E3E">
              <w:rPr>
                <w:bCs/>
                <w:sz w:val="20"/>
                <w:szCs w:val="20"/>
              </w:rPr>
              <w:t>100%</w:t>
            </w:r>
          </w:p>
        </w:tc>
      </w:tr>
      <w:tr w:rsidR="00E406DE" w:rsidRPr="00B561FE" w:rsidTr="00902B01">
        <w:trPr>
          <w:trHeight w:val="906"/>
        </w:trPr>
        <w:tc>
          <w:tcPr>
            <w:tcW w:w="583" w:type="dxa"/>
            <w:tcBorders>
              <w:top w:val="nil"/>
              <w:left w:val="single" w:sz="4" w:space="0" w:color="auto"/>
              <w:bottom w:val="single" w:sz="4" w:space="0" w:color="auto"/>
              <w:right w:val="single" w:sz="4" w:space="0" w:color="auto"/>
            </w:tcBorders>
          </w:tcPr>
          <w:p w:rsidR="00E406DE" w:rsidRPr="00DF43EE" w:rsidRDefault="00E406DE" w:rsidP="00902B01">
            <w:pPr>
              <w:spacing w:after="0" w:line="240" w:lineRule="auto"/>
              <w:ind w:right="424"/>
              <w:jc w:val="center"/>
              <w:rPr>
                <w:bCs/>
                <w:sz w:val="20"/>
                <w:szCs w:val="20"/>
              </w:rPr>
            </w:pPr>
            <w:r w:rsidRPr="00DF43EE">
              <w:rPr>
                <w:bCs/>
                <w:sz w:val="20"/>
                <w:szCs w:val="20"/>
              </w:rPr>
              <w:t>3</w:t>
            </w:r>
          </w:p>
        </w:tc>
        <w:tc>
          <w:tcPr>
            <w:tcW w:w="3402" w:type="dxa"/>
            <w:tcBorders>
              <w:top w:val="nil"/>
              <w:left w:val="single" w:sz="4" w:space="0" w:color="auto"/>
              <w:bottom w:val="single" w:sz="4" w:space="0" w:color="auto"/>
              <w:right w:val="single" w:sz="4" w:space="0" w:color="auto"/>
            </w:tcBorders>
            <w:shd w:val="clear" w:color="auto" w:fill="auto"/>
            <w:hideMark/>
          </w:tcPr>
          <w:p w:rsidR="00E406DE" w:rsidRPr="00F44BA0" w:rsidRDefault="00E406DE" w:rsidP="00902B01">
            <w:pPr>
              <w:spacing w:after="0" w:line="240" w:lineRule="auto"/>
              <w:ind w:right="424"/>
              <w:jc w:val="left"/>
              <w:rPr>
                <w:bCs/>
                <w:sz w:val="20"/>
                <w:szCs w:val="20"/>
              </w:rPr>
            </w:pPr>
            <w:r w:rsidRPr="00F44BA0">
              <w:rPr>
                <w:bCs/>
                <w:sz w:val="20"/>
                <w:szCs w:val="20"/>
              </w:rPr>
              <w:t>Управление физической культуры и спорта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hideMark/>
          </w:tcPr>
          <w:p w:rsidR="00E406DE" w:rsidRPr="00770594" w:rsidRDefault="00E406DE" w:rsidP="00902B01">
            <w:pPr>
              <w:spacing w:after="0" w:line="240" w:lineRule="auto"/>
              <w:ind w:right="35"/>
              <w:jc w:val="center"/>
              <w:rPr>
                <w:sz w:val="20"/>
                <w:szCs w:val="20"/>
              </w:rPr>
            </w:pPr>
            <w:r w:rsidRPr="00770594">
              <w:rPr>
                <w:sz w:val="20"/>
                <w:szCs w:val="20"/>
              </w:rPr>
              <w:t>144,9</w:t>
            </w:r>
          </w:p>
        </w:tc>
        <w:tc>
          <w:tcPr>
            <w:tcW w:w="1417" w:type="dxa"/>
            <w:tcBorders>
              <w:top w:val="nil"/>
              <w:left w:val="nil"/>
              <w:bottom w:val="single" w:sz="4" w:space="0" w:color="auto"/>
              <w:right w:val="single" w:sz="4" w:space="0" w:color="auto"/>
            </w:tcBorders>
            <w:shd w:val="clear" w:color="auto" w:fill="auto"/>
          </w:tcPr>
          <w:p w:rsidR="00E406DE" w:rsidRPr="00D65A29" w:rsidRDefault="00E406DE" w:rsidP="00902B01">
            <w:pPr>
              <w:spacing w:after="0" w:line="240" w:lineRule="auto"/>
              <w:ind w:right="34"/>
              <w:jc w:val="center"/>
              <w:rPr>
                <w:sz w:val="20"/>
                <w:szCs w:val="20"/>
              </w:rPr>
            </w:pPr>
            <w:r w:rsidRPr="00D65A29">
              <w:rPr>
                <w:sz w:val="20"/>
                <w:szCs w:val="20"/>
              </w:rPr>
              <w:t>144,9</w:t>
            </w:r>
          </w:p>
        </w:tc>
        <w:tc>
          <w:tcPr>
            <w:tcW w:w="1276" w:type="dxa"/>
            <w:tcBorders>
              <w:top w:val="nil"/>
              <w:left w:val="nil"/>
              <w:bottom w:val="single" w:sz="4" w:space="0" w:color="auto"/>
              <w:right w:val="single" w:sz="4" w:space="0" w:color="auto"/>
            </w:tcBorders>
            <w:shd w:val="clear" w:color="auto" w:fill="auto"/>
          </w:tcPr>
          <w:p w:rsidR="00E406DE" w:rsidRPr="00D65A29" w:rsidRDefault="00E406DE" w:rsidP="00902B01">
            <w:pPr>
              <w:spacing w:after="0" w:line="240" w:lineRule="auto"/>
              <w:ind w:right="35"/>
              <w:jc w:val="center"/>
              <w:rPr>
                <w:sz w:val="20"/>
                <w:szCs w:val="20"/>
              </w:rPr>
            </w:pPr>
            <w:r w:rsidRPr="00D65A29">
              <w:rPr>
                <w:sz w:val="20"/>
                <w:szCs w:val="20"/>
              </w:rPr>
              <w:t>144,9</w:t>
            </w:r>
          </w:p>
        </w:tc>
        <w:tc>
          <w:tcPr>
            <w:tcW w:w="1276" w:type="dxa"/>
            <w:tcBorders>
              <w:top w:val="nil"/>
              <w:left w:val="nil"/>
              <w:bottom w:val="single" w:sz="4" w:space="0" w:color="auto"/>
              <w:right w:val="single" w:sz="4" w:space="0" w:color="auto"/>
            </w:tcBorders>
            <w:shd w:val="clear" w:color="auto" w:fill="auto"/>
            <w:hideMark/>
          </w:tcPr>
          <w:p w:rsidR="00E406DE" w:rsidRPr="001B2E3E" w:rsidRDefault="00E406DE" w:rsidP="00902B01">
            <w:pPr>
              <w:spacing w:after="0" w:line="240" w:lineRule="auto"/>
              <w:ind w:right="147"/>
              <w:jc w:val="center"/>
              <w:rPr>
                <w:sz w:val="20"/>
                <w:szCs w:val="20"/>
              </w:rPr>
            </w:pPr>
            <w:r w:rsidRPr="001B2E3E">
              <w:rPr>
                <w:sz w:val="20"/>
                <w:szCs w:val="20"/>
              </w:rPr>
              <w:t>100%</w:t>
            </w:r>
          </w:p>
        </w:tc>
      </w:tr>
      <w:tr w:rsidR="00E406DE" w:rsidRPr="00B561FE" w:rsidTr="00902B01">
        <w:trPr>
          <w:trHeight w:val="680"/>
        </w:trPr>
        <w:tc>
          <w:tcPr>
            <w:tcW w:w="583" w:type="dxa"/>
            <w:tcBorders>
              <w:top w:val="nil"/>
              <w:left w:val="single" w:sz="4" w:space="0" w:color="auto"/>
              <w:bottom w:val="single" w:sz="4" w:space="0" w:color="auto"/>
              <w:right w:val="single" w:sz="4" w:space="0" w:color="auto"/>
            </w:tcBorders>
          </w:tcPr>
          <w:p w:rsidR="00E406DE" w:rsidRPr="00DF43EE" w:rsidRDefault="00E406DE" w:rsidP="00902B01">
            <w:pPr>
              <w:spacing w:after="0" w:line="240" w:lineRule="auto"/>
              <w:ind w:right="424"/>
              <w:jc w:val="center"/>
              <w:rPr>
                <w:bCs/>
                <w:sz w:val="20"/>
                <w:szCs w:val="20"/>
              </w:rPr>
            </w:pPr>
            <w:r w:rsidRPr="00DF43EE">
              <w:rPr>
                <w:bCs/>
                <w:sz w:val="20"/>
                <w:szCs w:val="20"/>
              </w:rPr>
              <w:t>4</w:t>
            </w:r>
          </w:p>
        </w:tc>
        <w:tc>
          <w:tcPr>
            <w:tcW w:w="3402" w:type="dxa"/>
            <w:tcBorders>
              <w:top w:val="nil"/>
              <w:left w:val="single" w:sz="4" w:space="0" w:color="auto"/>
              <w:bottom w:val="single" w:sz="4" w:space="0" w:color="auto"/>
              <w:right w:val="single" w:sz="4" w:space="0" w:color="auto"/>
            </w:tcBorders>
            <w:shd w:val="clear" w:color="auto" w:fill="auto"/>
            <w:hideMark/>
          </w:tcPr>
          <w:p w:rsidR="00E406DE" w:rsidRPr="00F44BA0" w:rsidRDefault="00E406DE" w:rsidP="00902B01">
            <w:pPr>
              <w:spacing w:after="0" w:line="240" w:lineRule="auto"/>
              <w:ind w:right="424"/>
              <w:jc w:val="left"/>
              <w:rPr>
                <w:sz w:val="20"/>
                <w:szCs w:val="20"/>
              </w:rPr>
            </w:pPr>
            <w:r w:rsidRPr="00F44BA0">
              <w:rPr>
                <w:sz w:val="20"/>
                <w:szCs w:val="20"/>
              </w:rPr>
              <w:t>Департамент городского хозяйства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hideMark/>
          </w:tcPr>
          <w:p w:rsidR="00E406DE" w:rsidRPr="00770594" w:rsidRDefault="00E406DE" w:rsidP="00902B01">
            <w:pPr>
              <w:spacing w:after="0" w:line="240" w:lineRule="auto"/>
              <w:ind w:right="35"/>
              <w:jc w:val="center"/>
              <w:rPr>
                <w:sz w:val="20"/>
                <w:szCs w:val="20"/>
              </w:rPr>
            </w:pPr>
            <w:r w:rsidRPr="00770594">
              <w:rPr>
                <w:sz w:val="20"/>
                <w:szCs w:val="20"/>
              </w:rPr>
              <w:t>7 665,0</w:t>
            </w:r>
          </w:p>
        </w:tc>
        <w:tc>
          <w:tcPr>
            <w:tcW w:w="1417" w:type="dxa"/>
            <w:tcBorders>
              <w:top w:val="nil"/>
              <w:left w:val="nil"/>
              <w:bottom w:val="single" w:sz="4" w:space="0" w:color="auto"/>
              <w:right w:val="single" w:sz="4" w:space="0" w:color="auto"/>
            </w:tcBorders>
            <w:shd w:val="clear" w:color="auto" w:fill="auto"/>
          </w:tcPr>
          <w:p w:rsidR="00E406DE" w:rsidRPr="00D65A29" w:rsidRDefault="00E406DE" w:rsidP="00902B01">
            <w:pPr>
              <w:spacing w:after="0" w:line="240" w:lineRule="auto"/>
              <w:ind w:right="34"/>
              <w:jc w:val="center"/>
              <w:rPr>
                <w:sz w:val="20"/>
                <w:szCs w:val="20"/>
              </w:rPr>
            </w:pPr>
            <w:r w:rsidRPr="00D65A29">
              <w:rPr>
                <w:sz w:val="20"/>
                <w:szCs w:val="20"/>
              </w:rPr>
              <w:t>7 463,1</w:t>
            </w:r>
          </w:p>
        </w:tc>
        <w:tc>
          <w:tcPr>
            <w:tcW w:w="1276" w:type="dxa"/>
            <w:tcBorders>
              <w:top w:val="nil"/>
              <w:left w:val="nil"/>
              <w:bottom w:val="single" w:sz="4" w:space="0" w:color="auto"/>
              <w:right w:val="single" w:sz="4" w:space="0" w:color="auto"/>
            </w:tcBorders>
            <w:shd w:val="clear" w:color="auto" w:fill="auto"/>
          </w:tcPr>
          <w:p w:rsidR="00E406DE" w:rsidRPr="00D65A29" w:rsidRDefault="00E406DE" w:rsidP="00902B01">
            <w:pPr>
              <w:spacing w:after="0" w:line="240" w:lineRule="auto"/>
              <w:ind w:right="35"/>
              <w:jc w:val="center"/>
              <w:rPr>
                <w:sz w:val="20"/>
                <w:szCs w:val="20"/>
              </w:rPr>
            </w:pPr>
            <w:r w:rsidRPr="00D65A29">
              <w:rPr>
                <w:sz w:val="20"/>
                <w:szCs w:val="20"/>
              </w:rPr>
              <w:t>7 463,1</w:t>
            </w:r>
          </w:p>
        </w:tc>
        <w:tc>
          <w:tcPr>
            <w:tcW w:w="1276" w:type="dxa"/>
            <w:tcBorders>
              <w:top w:val="nil"/>
              <w:left w:val="nil"/>
              <w:bottom w:val="single" w:sz="4" w:space="0" w:color="auto"/>
              <w:right w:val="single" w:sz="4" w:space="0" w:color="auto"/>
            </w:tcBorders>
            <w:shd w:val="clear" w:color="auto" w:fill="auto"/>
            <w:hideMark/>
          </w:tcPr>
          <w:p w:rsidR="00E406DE" w:rsidRPr="001B2E3E" w:rsidRDefault="00E406DE" w:rsidP="00902B01">
            <w:pPr>
              <w:spacing w:after="0" w:line="240" w:lineRule="auto"/>
              <w:ind w:right="147"/>
              <w:jc w:val="center"/>
              <w:rPr>
                <w:sz w:val="20"/>
                <w:szCs w:val="20"/>
              </w:rPr>
            </w:pPr>
            <w:r w:rsidRPr="001B2E3E">
              <w:rPr>
                <w:sz w:val="20"/>
                <w:szCs w:val="20"/>
              </w:rPr>
              <w:t>100%</w:t>
            </w:r>
          </w:p>
        </w:tc>
      </w:tr>
      <w:tr w:rsidR="00E406DE" w:rsidRPr="00B561FE" w:rsidTr="00902B01">
        <w:trPr>
          <w:trHeight w:val="680"/>
        </w:trPr>
        <w:tc>
          <w:tcPr>
            <w:tcW w:w="583" w:type="dxa"/>
            <w:tcBorders>
              <w:top w:val="nil"/>
              <w:left w:val="single" w:sz="4" w:space="0" w:color="auto"/>
              <w:bottom w:val="single" w:sz="4" w:space="0" w:color="auto"/>
              <w:right w:val="single" w:sz="4" w:space="0" w:color="auto"/>
            </w:tcBorders>
          </w:tcPr>
          <w:p w:rsidR="00E406DE" w:rsidRPr="00DF43EE" w:rsidRDefault="00E406DE" w:rsidP="00902B01">
            <w:pPr>
              <w:spacing w:after="0" w:line="240" w:lineRule="auto"/>
              <w:ind w:right="424"/>
              <w:jc w:val="center"/>
              <w:rPr>
                <w:bCs/>
                <w:sz w:val="20"/>
                <w:szCs w:val="20"/>
              </w:rPr>
            </w:pPr>
            <w:r w:rsidRPr="00DF43EE">
              <w:rPr>
                <w:bCs/>
                <w:sz w:val="20"/>
                <w:szCs w:val="20"/>
              </w:rPr>
              <w:t>5</w:t>
            </w:r>
          </w:p>
        </w:tc>
        <w:tc>
          <w:tcPr>
            <w:tcW w:w="3402" w:type="dxa"/>
            <w:tcBorders>
              <w:top w:val="nil"/>
              <w:left w:val="single" w:sz="4" w:space="0" w:color="auto"/>
              <w:bottom w:val="single" w:sz="4" w:space="0" w:color="auto"/>
              <w:right w:val="single" w:sz="4" w:space="0" w:color="auto"/>
            </w:tcBorders>
            <w:shd w:val="clear" w:color="auto" w:fill="auto"/>
            <w:hideMark/>
          </w:tcPr>
          <w:p w:rsidR="00E406DE" w:rsidRPr="00F44BA0" w:rsidRDefault="00E406DE" w:rsidP="00902B01">
            <w:pPr>
              <w:spacing w:after="0" w:line="240" w:lineRule="auto"/>
              <w:ind w:right="424"/>
              <w:jc w:val="left"/>
              <w:rPr>
                <w:sz w:val="20"/>
                <w:szCs w:val="20"/>
              </w:rPr>
            </w:pPr>
            <w:r w:rsidRPr="00F44BA0">
              <w:rPr>
                <w:color w:val="000000"/>
                <w:sz w:val="20"/>
                <w:szCs w:val="20"/>
              </w:rPr>
              <w:t>Департамент градостроительства и архитектуры Администрации города Ханты-Мансийска</w:t>
            </w:r>
          </w:p>
        </w:tc>
        <w:tc>
          <w:tcPr>
            <w:tcW w:w="1418" w:type="dxa"/>
            <w:tcBorders>
              <w:top w:val="nil"/>
              <w:left w:val="nil"/>
              <w:bottom w:val="single" w:sz="4" w:space="0" w:color="auto"/>
              <w:right w:val="single" w:sz="4" w:space="0" w:color="auto"/>
            </w:tcBorders>
            <w:shd w:val="clear" w:color="auto" w:fill="auto"/>
            <w:hideMark/>
          </w:tcPr>
          <w:p w:rsidR="00E406DE" w:rsidRPr="00770594" w:rsidRDefault="00E406DE" w:rsidP="00902B01">
            <w:pPr>
              <w:spacing w:after="0" w:line="240" w:lineRule="auto"/>
              <w:ind w:right="35"/>
              <w:jc w:val="center"/>
              <w:rPr>
                <w:sz w:val="20"/>
                <w:szCs w:val="20"/>
              </w:rPr>
            </w:pPr>
            <w:r w:rsidRPr="00770594">
              <w:rPr>
                <w:sz w:val="20"/>
                <w:szCs w:val="20"/>
              </w:rPr>
              <w:t>0,0</w:t>
            </w:r>
          </w:p>
        </w:tc>
        <w:tc>
          <w:tcPr>
            <w:tcW w:w="1417" w:type="dxa"/>
            <w:tcBorders>
              <w:top w:val="nil"/>
              <w:left w:val="nil"/>
              <w:bottom w:val="single" w:sz="4" w:space="0" w:color="auto"/>
              <w:right w:val="single" w:sz="4" w:space="0" w:color="auto"/>
            </w:tcBorders>
            <w:shd w:val="clear" w:color="auto" w:fill="auto"/>
          </w:tcPr>
          <w:p w:rsidR="00E406DE" w:rsidRPr="00D65A29" w:rsidRDefault="00E406DE" w:rsidP="00902B01">
            <w:pPr>
              <w:spacing w:after="0" w:line="240" w:lineRule="auto"/>
              <w:ind w:right="34"/>
              <w:jc w:val="center"/>
              <w:rPr>
                <w:sz w:val="20"/>
                <w:szCs w:val="20"/>
              </w:rPr>
            </w:pPr>
            <w:r w:rsidRPr="00D65A29">
              <w:rPr>
                <w:sz w:val="20"/>
                <w:szCs w:val="20"/>
              </w:rPr>
              <w:t>43 700,0</w:t>
            </w:r>
          </w:p>
        </w:tc>
        <w:tc>
          <w:tcPr>
            <w:tcW w:w="1276" w:type="dxa"/>
            <w:tcBorders>
              <w:top w:val="nil"/>
              <w:left w:val="nil"/>
              <w:bottom w:val="single" w:sz="4" w:space="0" w:color="auto"/>
              <w:right w:val="single" w:sz="4" w:space="0" w:color="auto"/>
            </w:tcBorders>
            <w:shd w:val="clear" w:color="auto" w:fill="auto"/>
          </w:tcPr>
          <w:p w:rsidR="00E406DE" w:rsidRPr="00D65A29" w:rsidRDefault="00E406DE" w:rsidP="00902B01">
            <w:pPr>
              <w:spacing w:after="0" w:line="240" w:lineRule="auto"/>
              <w:ind w:right="35"/>
              <w:jc w:val="center"/>
              <w:rPr>
                <w:sz w:val="20"/>
                <w:szCs w:val="20"/>
              </w:rPr>
            </w:pPr>
            <w:r w:rsidRPr="00D65A29">
              <w:rPr>
                <w:sz w:val="20"/>
                <w:szCs w:val="20"/>
              </w:rPr>
              <w:t>43 700,0</w:t>
            </w:r>
          </w:p>
        </w:tc>
        <w:tc>
          <w:tcPr>
            <w:tcW w:w="1276" w:type="dxa"/>
            <w:tcBorders>
              <w:top w:val="nil"/>
              <w:left w:val="nil"/>
              <w:bottom w:val="single" w:sz="4" w:space="0" w:color="auto"/>
              <w:right w:val="single" w:sz="4" w:space="0" w:color="auto"/>
            </w:tcBorders>
            <w:shd w:val="clear" w:color="auto" w:fill="auto"/>
            <w:hideMark/>
          </w:tcPr>
          <w:p w:rsidR="00E406DE" w:rsidRPr="001B2E3E" w:rsidRDefault="00E406DE" w:rsidP="00902B01">
            <w:pPr>
              <w:spacing w:after="0" w:line="240" w:lineRule="auto"/>
              <w:ind w:right="147"/>
              <w:jc w:val="center"/>
              <w:rPr>
                <w:sz w:val="20"/>
                <w:szCs w:val="20"/>
              </w:rPr>
            </w:pPr>
            <w:r w:rsidRPr="001B2E3E">
              <w:rPr>
                <w:sz w:val="20"/>
                <w:szCs w:val="20"/>
              </w:rPr>
              <w:t>100%</w:t>
            </w:r>
          </w:p>
        </w:tc>
      </w:tr>
    </w:tbl>
    <w:p w:rsidR="00E406DE" w:rsidRDefault="00E406DE" w:rsidP="00E406DE">
      <w:pPr>
        <w:pStyle w:val="ae"/>
        <w:tabs>
          <w:tab w:val="left" w:pos="459"/>
          <w:tab w:val="left" w:pos="8364"/>
        </w:tabs>
        <w:suppressAutoHyphens/>
        <w:spacing w:before="0" w:beforeAutospacing="0" w:after="0" w:afterAutospacing="0" w:line="276" w:lineRule="auto"/>
        <w:jc w:val="both"/>
        <w:rPr>
          <w:highlight w:val="yellow"/>
        </w:rPr>
      </w:pPr>
    </w:p>
    <w:p w:rsidR="00E406DE" w:rsidRPr="00A55F18" w:rsidRDefault="00E406DE" w:rsidP="00E406DE">
      <w:pPr>
        <w:pStyle w:val="ae"/>
        <w:tabs>
          <w:tab w:val="left" w:pos="459"/>
          <w:tab w:val="left" w:pos="8364"/>
        </w:tabs>
        <w:suppressAutoHyphens/>
        <w:spacing w:before="0" w:beforeAutospacing="0" w:after="0" w:afterAutospacing="0" w:line="276" w:lineRule="auto"/>
        <w:jc w:val="both"/>
      </w:pPr>
      <w:r w:rsidRPr="00A55F18">
        <w:tab/>
      </w:r>
      <w:r w:rsidRPr="00A55F18">
        <w:rPr>
          <w:sz w:val="28"/>
          <w:szCs w:val="28"/>
        </w:rPr>
        <w:t xml:space="preserve">Исполнение расходов бюджета города по муниципальной программе «Профилактика правонарушений в сфере обеспечения общественной </w:t>
      </w:r>
      <w:r w:rsidRPr="00A55F18">
        <w:rPr>
          <w:sz w:val="28"/>
          <w:szCs w:val="28"/>
        </w:rPr>
        <w:lastRenderedPageBreak/>
        <w:t xml:space="preserve">безопасности и правопорядка в городе Ханты-Мансийске» по источникам финансирования и основным мероприятиям:  </w:t>
      </w:r>
      <w:r w:rsidRPr="00A55F18">
        <w:rPr>
          <w:sz w:val="22"/>
          <w:szCs w:val="22"/>
        </w:rPr>
        <w:t xml:space="preserve">                                                                                                                      </w:t>
      </w:r>
    </w:p>
    <w:p w:rsidR="00E406DE" w:rsidRPr="001E5685" w:rsidRDefault="00E406DE" w:rsidP="00E406DE">
      <w:pPr>
        <w:pStyle w:val="ae"/>
        <w:tabs>
          <w:tab w:val="left" w:pos="459"/>
        </w:tabs>
        <w:suppressAutoHyphens/>
        <w:spacing w:before="0" w:beforeAutospacing="0" w:after="0" w:afterAutospacing="0" w:line="276" w:lineRule="auto"/>
        <w:ind w:right="141" w:firstLine="709"/>
      </w:pPr>
      <w:r w:rsidRPr="001E5685">
        <w:t>(тыс. рублей)</w:t>
      </w:r>
    </w:p>
    <w:tbl>
      <w:tblPr>
        <w:tblW w:w="9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67"/>
        <w:gridCol w:w="1510"/>
        <w:gridCol w:w="1276"/>
        <w:gridCol w:w="1400"/>
      </w:tblGrid>
      <w:tr w:rsidR="00E406DE" w:rsidRPr="00B561FE" w:rsidTr="00902B01">
        <w:trPr>
          <w:trHeight w:val="300"/>
          <w:tblHeader/>
        </w:trPr>
        <w:tc>
          <w:tcPr>
            <w:tcW w:w="3686" w:type="dxa"/>
            <w:vMerge w:val="restart"/>
            <w:hideMark/>
          </w:tcPr>
          <w:p w:rsidR="00E406DE" w:rsidRPr="00B561FE" w:rsidRDefault="00E406DE" w:rsidP="00902B01">
            <w:pPr>
              <w:spacing w:after="0" w:line="240" w:lineRule="auto"/>
              <w:ind w:right="424"/>
              <w:jc w:val="center"/>
              <w:rPr>
                <w:sz w:val="20"/>
                <w:szCs w:val="20"/>
                <w:highlight w:val="yellow"/>
              </w:rPr>
            </w:pPr>
            <w:r w:rsidRPr="006E3C24">
              <w:rPr>
                <w:sz w:val="20"/>
                <w:szCs w:val="20"/>
              </w:rPr>
              <w:t>Наименование муниципальной программы, подпрограммы муниципальной программы, мероприятия муниципальной программы</w:t>
            </w:r>
          </w:p>
        </w:tc>
        <w:tc>
          <w:tcPr>
            <w:tcW w:w="1467" w:type="dxa"/>
            <w:vMerge w:val="restart"/>
            <w:noWrap/>
            <w:hideMark/>
          </w:tcPr>
          <w:p w:rsidR="00E406DE" w:rsidRPr="008611D6" w:rsidRDefault="00E406DE" w:rsidP="00902B01">
            <w:pPr>
              <w:spacing w:after="0" w:line="240" w:lineRule="auto"/>
              <w:ind w:right="424"/>
              <w:jc w:val="center"/>
              <w:rPr>
                <w:sz w:val="20"/>
                <w:szCs w:val="20"/>
              </w:rPr>
            </w:pPr>
          </w:p>
          <w:p w:rsidR="00E406DE" w:rsidRPr="008611D6" w:rsidRDefault="00E406DE" w:rsidP="00902B01">
            <w:pPr>
              <w:spacing w:after="0" w:line="240" w:lineRule="auto"/>
              <w:ind w:right="83"/>
              <w:jc w:val="center"/>
              <w:rPr>
                <w:sz w:val="20"/>
                <w:szCs w:val="20"/>
              </w:rPr>
            </w:pPr>
            <w:r w:rsidRPr="008611D6">
              <w:rPr>
                <w:sz w:val="20"/>
                <w:szCs w:val="20"/>
              </w:rPr>
              <w:t>2023 год (отчет)</w:t>
            </w:r>
          </w:p>
        </w:tc>
        <w:tc>
          <w:tcPr>
            <w:tcW w:w="4186" w:type="dxa"/>
            <w:gridSpan w:val="3"/>
            <w:noWrap/>
            <w:hideMark/>
          </w:tcPr>
          <w:p w:rsidR="00E406DE" w:rsidRPr="008611D6" w:rsidRDefault="00E406DE" w:rsidP="00902B01">
            <w:pPr>
              <w:spacing w:after="0" w:line="240" w:lineRule="auto"/>
              <w:ind w:right="424"/>
              <w:jc w:val="center"/>
              <w:rPr>
                <w:sz w:val="20"/>
                <w:szCs w:val="20"/>
              </w:rPr>
            </w:pPr>
            <w:r w:rsidRPr="008611D6">
              <w:rPr>
                <w:sz w:val="20"/>
                <w:szCs w:val="20"/>
              </w:rPr>
              <w:t xml:space="preserve">2024 год </w:t>
            </w:r>
          </w:p>
        </w:tc>
      </w:tr>
      <w:tr w:rsidR="00E406DE" w:rsidRPr="00B561FE" w:rsidTr="00902B01">
        <w:trPr>
          <w:trHeight w:val="900"/>
          <w:tblHeader/>
        </w:trPr>
        <w:tc>
          <w:tcPr>
            <w:tcW w:w="3686" w:type="dxa"/>
            <w:vMerge/>
            <w:hideMark/>
          </w:tcPr>
          <w:p w:rsidR="00E406DE" w:rsidRPr="00B561FE" w:rsidRDefault="00E406DE" w:rsidP="00902B01">
            <w:pPr>
              <w:spacing w:after="0" w:line="240" w:lineRule="auto"/>
              <w:ind w:right="424"/>
              <w:rPr>
                <w:sz w:val="20"/>
                <w:szCs w:val="20"/>
                <w:highlight w:val="yellow"/>
              </w:rPr>
            </w:pPr>
          </w:p>
        </w:tc>
        <w:tc>
          <w:tcPr>
            <w:tcW w:w="1467" w:type="dxa"/>
            <w:vMerge/>
            <w:hideMark/>
          </w:tcPr>
          <w:p w:rsidR="00E406DE" w:rsidRPr="008611D6" w:rsidRDefault="00E406DE" w:rsidP="00902B01">
            <w:pPr>
              <w:spacing w:after="0" w:line="240" w:lineRule="auto"/>
              <w:ind w:right="424"/>
              <w:rPr>
                <w:sz w:val="20"/>
                <w:szCs w:val="20"/>
              </w:rPr>
            </w:pPr>
          </w:p>
        </w:tc>
        <w:tc>
          <w:tcPr>
            <w:tcW w:w="1510" w:type="dxa"/>
            <w:hideMark/>
          </w:tcPr>
          <w:p w:rsidR="00E406DE" w:rsidRPr="008611D6" w:rsidRDefault="00E406DE" w:rsidP="00902B01">
            <w:pPr>
              <w:spacing w:after="0" w:line="240" w:lineRule="auto"/>
              <w:jc w:val="center"/>
              <w:rPr>
                <w:rFonts w:eastAsia="Times New Roman"/>
                <w:sz w:val="20"/>
                <w:szCs w:val="20"/>
              </w:rPr>
            </w:pPr>
            <w:r w:rsidRPr="008611D6">
              <w:rPr>
                <w:rFonts w:eastAsia="Times New Roman"/>
                <w:sz w:val="20"/>
                <w:szCs w:val="20"/>
              </w:rPr>
              <w:t>Уточненный план</w:t>
            </w:r>
          </w:p>
        </w:tc>
        <w:tc>
          <w:tcPr>
            <w:tcW w:w="1276" w:type="dxa"/>
            <w:hideMark/>
          </w:tcPr>
          <w:p w:rsidR="00E406DE" w:rsidRPr="003A00BE" w:rsidRDefault="00E406DE" w:rsidP="00902B01">
            <w:pPr>
              <w:spacing w:after="0" w:line="240" w:lineRule="auto"/>
              <w:jc w:val="center"/>
              <w:rPr>
                <w:rFonts w:eastAsia="Times New Roman"/>
                <w:sz w:val="20"/>
                <w:szCs w:val="20"/>
              </w:rPr>
            </w:pPr>
            <w:r w:rsidRPr="003A00BE">
              <w:rPr>
                <w:rFonts w:eastAsia="Times New Roman"/>
                <w:sz w:val="20"/>
                <w:szCs w:val="20"/>
              </w:rPr>
              <w:t>Исполнение</w:t>
            </w:r>
          </w:p>
        </w:tc>
        <w:tc>
          <w:tcPr>
            <w:tcW w:w="1400" w:type="dxa"/>
            <w:hideMark/>
          </w:tcPr>
          <w:p w:rsidR="00E406DE" w:rsidRPr="003A00BE" w:rsidRDefault="00E406DE" w:rsidP="00902B01">
            <w:pPr>
              <w:spacing w:after="0" w:line="240" w:lineRule="auto"/>
              <w:jc w:val="center"/>
              <w:rPr>
                <w:rFonts w:eastAsia="Times New Roman"/>
                <w:sz w:val="20"/>
                <w:szCs w:val="20"/>
              </w:rPr>
            </w:pPr>
            <w:r w:rsidRPr="003A00BE">
              <w:rPr>
                <w:rFonts w:eastAsia="Times New Roman"/>
                <w:sz w:val="20"/>
                <w:szCs w:val="20"/>
              </w:rPr>
              <w:t>% исполнения</w:t>
            </w:r>
          </w:p>
        </w:tc>
      </w:tr>
      <w:tr w:rsidR="00E406DE" w:rsidRPr="00B561FE" w:rsidTr="00902B01">
        <w:trPr>
          <w:trHeight w:val="300"/>
        </w:trPr>
        <w:tc>
          <w:tcPr>
            <w:tcW w:w="3686" w:type="dxa"/>
            <w:hideMark/>
          </w:tcPr>
          <w:p w:rsidR="00E406DE" w:rsidRPr="00E75D46" w:rsidRDefault="00E406DE" w:rsidP="00902B01">
            <w:pPr>
              <w:spacing w:after="0" w:line="240" w:lineRule="auto"/>
              <w:ind w:right="424"/>
              <w:jc w:val="left"/>
              <w:rPr>
                <w:bCs/>
                <w:sz w:val="20"/>
                <w:szCs w:val="20"/>
              </w:rPr>
            </w:pPr>
            <w:r w:rsidRPr="00E75D46">
              <w:rPr>
                <w:bCs/>
                <w:sz w:val="20"/>
                <w:szCs w:val="20"/>
              </w:rPr>
              <w:t>Всего по муниципальной программе, в том числе:</w:t>
            </w:r>
          </w:p>
        </w:tc>
        <w:tc>
          <w:tcPr>
            <w:tcW w:w="1467" w:type="dxa"/>
            <w:hideMark/>
          </w:tcPr>
          <w:p w:rsidR="00E406DE" w:rsidRPr="00072AD0" w:rsidRDefault="00E406DE" w:rsidP="00902B01">
            <w:pPr>
              <w:spacing w:after="0" w:line="240" w:lineRule="auto"/>
              <w:ind w:right="35"/>
              <w:jc w:val="center"/>
              <w:rPr>
                <w:sz w:val="20"/>
                <w:szCs w:val="20"/>
              </w:rPr>
            </w:pPr>
            <w:r w:rsidRPr="00072AD0">
              <w:rPr>
                <w:sz w:val="20"/>
                <w:szCs w:val="20"/>
              </w:rPr>
              <w:t>13 344,3</w:t>
            </w:r>
          </w:p>
        </w:tc>
        <w:tc>
          <w:tcPr>
            <w:tcW w:w="1510" w:type="dxa"/>
          </w:tcPr>
          <w:p w:rsidR="00E406DE" w:rsidRPr="009C35F3" w:rsidRDefault="00E406DE" w:rsidP="00902B01">
            <w:pPr>
              <w:spacing w:after="0" w:line="240" w:lineRule="auto"/>
              <w:ind w:right="34"/>
              <w:jc w:val="center"/>
              <w:rPr>
                <w:sz w:val="20"/>
                <w:szCs w:val="20"/>
              </w:rPr>
            </w:pPr>
            <w:r w:rsidRPr="009C35F3">
              <w:rPr>
                <w:sz w:val="20"/>
                <w:szCs w:val="20"/>
              </w:rPr>
              <w:t>57 757,4</w:t>
            </w:r>
          </w:p>
        </w:tc>
        <w:tc>
          <w:tcPr>
            <w:tcW w:w="1276" w:type="dxa"/>
          </w:tcPr>
          <w:p w:rsidR="00E406DE" w:rsidRPr="009C35F3" w:rsidRDefault="00E406DE" w:rsidP="00902B01">
            <w:pPr>
              <w:spacing w:after="0" w:line="240" w:lineRule="auto"/>
              <w:ind w:right="35"/>
              <w:jc w:val="center"/>
              <w:rPr>
                <w:sz w:val="20"/>
                <w:szCs w:val="20"/>
              </w:rPr>
            </w:pPr>
            <w:r w:rsidRPr="009C35F3">
              <w:rPr>
                <w:sz w:val="20"/>
                <w:szCs w:val="20"/>
              </w:rPr>
              <w:t>57 757,4</w:t>
            </w:r>
          </w:p>
        </w:tc>
        <w:tc>
          <w:tcPr>
            <w:tcW w:w="1400" w:type="dxa"/>
            <w:hideMark/>
          </w:tcPr>
          <w:p w:rsidR="00E406DE" w:rsidRPr="009C35F3" w:rsidRDefault="00E406DE" w:rsidP="00902B01">
            <w:pPr>
              <w:spacing w:after="0" w:line="240" w:lineRule="auto"/>
              <w:ind w:right="147"/>
              <w:jc w:val="center"/>
              <w:rPr>
                <w:sz w:val="20"/>
                <w:szCs w:val="20"/>
              </w:rPr>
            </w:pPr>
            <w:r w:rsidRPr="009C35F3">
              <w:rPr>
                <w:sz w:val="20"/>
                <w:szCs w:val="20"/>
              </w:rPr>
              <w:t xml:space="preserve">   100%</w:t>
            </w:r>
          </w:p>
        </w:tc>
      </w:tr>
      <w:tr w:rsidR="00E406DE" w:rsidRPr="00B561FE" w:rsidTr="00902B01">
        <w:trPr>
          <w:trHeight w:val="300"/>
        </w:trPr>
        <w:tc>
          <w:tcPr>
            <w:tcW w:w="3686" w:type="dxa"/>
            <w:hideMark/>
          </w:tcPr>
          <w:p w:rsidR="00E406DE" w:rsidRPr="00E75D46" w:rsidRDefault="00E406DE" w:rsidP="00902B01">
            <w:pPr>
              <w:spacing w:after="0" w:line="240" w:lineRule="auto"/>
              <w:ind w:right="424"/>
              <w:jc w:val="left"/>
              <w:rPr>
                <w:sz w:val="20"/>
                <w:szCs w:val="20"/>
              </w:rPr>
            </w:pPr>
            <w:r w:rsidRPr="00E75D46">
              <w:rPr>
                <w:sz w:val="20"/>
                <w:szCs w:val="20"/>
              </w:rPr>
              <w:t xml:space="preserve">- федеральный бюджет </w:t>
            </w:r>
          </w:p>
        </w:tc>
        <w:tc>
          <w:tcPr>
            <w:tcW w:w="1467" w:type="dxa"/>
            <w:hideMark/>
          </w:tcPr>
          <w:p w:rsidR="00E406DE" w:rsidRPr="00072AD0" w:rsidRDefault="00E406DE" w:rsidP="00902B01">
            <w:pPr>
              <w:spacing w:after="0" w:line="240" w:lineRule="auto"/>
              <w:jc w:val="center"/>
              <w:rPr>
                <w:sz w:val="20"/>
                <w:szCs w:val="20"/>
              </w:rPr>
            </w:pPr>
            <w:r w:rsidRPr="00072AD0">
              <w:rPr>
                <w:sz w:val="20"/>
                <w:szCs w:val="20"/>
              </w:rPr>
              <w:t>19,7</w:t>
            </w:r>
          </w:p>
        </w:tc>
        <w:tc>
          <w:tcPr>
            <w:tcW w:w="1510" w:type="dxa"/>
          </w:tcPr>
          <w:p w:rsidR="00E406DE" w:rsidRPr="009C35F3" w:rsidRDefault="00E406DE" w:rsidP="00902B01">
            <w:pPr>
              <w:spacing w:after="0" w:line="240" w:lineRule="auto"/>
              <w:ind w:right="34"/>
              <w:jc w:val="center"/>
              <w:rPr>
                <w:sz w:val="20"/>
                <w:szCs w:val="20"/>
              </w:rPr>
            </w:pPr>
            <w:r w:rsidRPr="009C35F3">
              <w:rPr>
                <w:sz w:val="20"/>
                <w:szCs w:val="20"/>
              </w:rPr>
              <w:t>8,9</w:t>
            </w:r>
          </w:p>
        </w:tc>
        <w:tc>
          <w:tcPr>
            <w:tcW w:w="1276" w:type="dxa"/>
          </w:tcPr>
          <w:p w:rsidR="00E406DE" w:rsidRPr="009C35F3" w:rsidRDefault="00E406DE" w:rsidP="00902B01">
            <w:pPr>
              <w:spacing w:after="0" w:line="240" w:lineRule="auto"/>
              <w:jc w:val="center"/>
              <w:rPr>
                <w:sz w:val="20"/>
                <w:szCs w:val="20"/>
              </w:rPr>
            </w:pPr>
            <w:r w:rsidRPr="009C35F3">
              <w:rPr>
                <w:sz w:val="20"/>
                <w:szCs w:val="20"/>
              </w:rPr>
              <w:t>8,9</w:t>
            </w:r>
          </w:p>
        </w:tc>
        <w:tc>
          <w:tcPr>
            <w:tcW w:w="1400" w:type="dxa"/>
            <w:hideMark/>
          </w:tcPr>
          <w:p w:rsidR="00E406DE" w:rsidRPr="009C35F3" w:rsidRDefault="00E406DE" w:rsidP="00902B01">
            <w:pPr>
              <w:spacing w:after="0" w:line="240" w:lineRule="auto"/>
              <w:jc w:val="center"/>
              <w:rPr>
                <w:sz w:val="20"/>
                <w:szCs w:val="20"/>
              </w:rPr>
            </w:pPr>
            <w:r w:rsidRPr="009C35F3">
              <w:rPr>
                <w:sz w:val="20"/>
                <w:szCs w:val="20"/>
              </w:rPr>
              <w:t>100%</w:t>
            </w:r>
          </w:p>
        </w:tc>
      </w:tr>
      <w:tr w:rsidR="00E406DE" w:rsidRPr="00B561FE" w:rsidTr="00902B01">
        <w:trPr>
          <w:trHeight w:val="300"/>
        </w:trPr>
        <w:tc>
          <w:tcPr>
            <w:tcW w:w="3686" w:type="dxa"/>
            <w:hideMark/>
          </w:tcPr>
          <w:p w:rsidR="00E406DE" w:rsidRPr="00E75D46" w:rsidRDefault="00E406DE" w:rsidP="00902B01">
            <w:pPr>
              <w:spacing w:after="0" w:line="240" w:lineRule="auto"/>
              <w:ind w:right="424"/>
              <w:jc w:val="left"/>
              <w:rPr>
                <w:sz w:val="20"/>
                <w:szCs w:val="20"/>
              </w:rPr>
            </w:pPr>
            <w:r w:rsidRPr="00E75D46">
              <w:rPr>
                <w:sz w:val="20"/>
                <w:szCs w:val="20"/>
              </w:rPr>
              <w:t xml:space="preserve">- бюджет автономного округа </w:t>
            </w:r>
          </w:p>
        </w:tc>
        <w:tc>
          <w:tcPr>
            <w:tcW w:w="1467" w:type="dxa"/>
            <w:hideMark/>
          </w:tcPr>
          <w:p w:rsidR="00E406DE" w:rsidRPr="00072AD0" w:rsidRDefault="00E406DE" w:rsidP="00902B01">
            <w:pPr>
              <w:spacing w:after="0" w:line="240" w:lineRule="auto"/>
              <w:jc w:val="center"/>
              <w:rPr>
                <w:sz w:val="20"/>
                <w:szCs w:val="20"/>
              </w:rPr>
            </w:pPr>
            <w:r w:rsidRPr="00072AD0">
              <w:rPr>
                <w:sz w:val="20"/>
                <w:szCs w:val="20"/>
              </w:rPr>
              <w:t>4 871,0</w:t>
            </w:r>
          </w:p>
        </w:tc>
        <w:tc>
          <w:tcPr>
            <w:tcW w:w="1510" w:type="dxa"/>
          </w:tcPr>
          <w:p w:rsidR="00E406DE" w:rsidRPr="009C35F3" w:rsidRDefault="00E406DE" w:rsidP="00902B01">
            <w:pPr>
              <w:spacing w:after="0" w:line="240" w:lineRule="auto"/>
              <w:ind w:right="34"/>
              <w:jc w:val="center"/>
              <w:rPr>
                <w:sz w:val="20"/>
                <w:szCs w:val="20"/>
              </w:rPr>
            </w:pPr>
            <w:r w:rsidRPr="009C35F3">
              <w:rPr>
                <w:sz w:val="20"/>
                <w:szCs w:val="20"/>
              </w:rPr>
              <w:t>5 695,1</w:t>
            </w:r>
          </w:p>
        </w:tc>
        <w:tc>
          <w:tcPr>
            <w:tcW w:w="1276" w:type="dxa"/>
          </w:tcPr>
          <w:p w:rsidR="00E406DE" w:rsidRPr="009C35F3" w:rsidRDefault="00E406DE" w:rsidP="00902B01">
            <w:pPr>
              <w:spacing w:after="0" w:line="240" w:lineRule="auto"/>
              <w:jc w:val="center"/>
              <w:rPr>
                <w:sz w:val="20"/>
                <w:szCs w:val="20"/>
              </w:rPr>
            </w:pPr>
            <w:r w:rsidRPr="009C35F3">
              <w:rPr>
                <w:sz w:val="20"/>
                <w:szCs w:val="20"/>
              </w:rPr>
              <w:t>5 695,1</w:t>
            </w:r>
          </w:p>
        </w:tc>
        <w:tc>
          <w:tcPr>
            <w:tcW w:w="1400" w:type="dxa"/>
            <w:hideMark/>
          </w:tcPr>
          <w:p w:rsidR="00E406DE" w:rsidRPr="009C35F3" w:rsidRDefault="00E406DE" w:rsidP="00902B01">
            <w:pPr>
              <w:spacing w:after="0" w:line="240" w:lineRule="auto"/>
              <w:jc w:val="center"/>
              <w:rPr>
                <w:sz w:val="20"/>
                <w:szCs w:val="20"/>
              </w:rPr>
            </w:pPr>
            <w:r w:rsidRPr="009C35F3">
              <w:rPr>
                <w:sz w:val="20"/>
                <w:szCs w:val="20"/>
              </w:rPr>
              <w:t>100%</w:t>
            </w:r>
          </w:p>
        </w:tc>
      </w:tr>
      <w:tr w:rsidR="00E406DE" w:rsidRPr="00B561FE" w:rsidTr="00902B01">
        <w:trPr>
          <w:trHeight w:val="300"/>
        </w:trPr>
        <w:tc>
          <w:tcPr>
            <w:tcW w:w="3686" w:type="dxa"/>
            <w:hideMark/>
          </w:tcPr>
          <w:p w:rsidR="00E406DE" w:rsidRPr="00E75D46" w:rsidRDefault="00E406DE" w:rsidP="00902B01">
            <w:pPr>
              <w:spacing w:after="0" w:line="240" w:lineRule="auto"/>
              <w:ind w:right="424"/>
              <w:jc w:val="left"/>
              <w:rPr>
                <w:sz w:val="20"/>
                <w:szCs w:val="20"/>
              </w:rPr>
            </w:pPr>
            <w:r w:rsidRPr="00E75D46">
              <w:rPr>
                <w:sz w:val="20"/>
                <w:szCs w:val="20"/>
              </w:rPr>
              <w:t>- бюджет города</w:t>
            </w:r>
          </w:p>
        </w:tc>
        <w:tc>
          <w:tcPr>
            <w:tcW w:w="1467" w:type="dxa"/>
            <w:hideMark/>
          </w:tcPr>
          <w:p w:rsidR="00E406DE" w:rsidRPr="00072AD0" w:rsidRDefault="00E406DE" w:rsidP="00902B01">
            <w:pPr>
              <w:spacing w:after="0" w:line="240" w:lineRule="auto"/>
              <w:jc w:val="center"/>
              <w:rPr>
                <w:sz w:val="20"/>
                <w:szCs w:val="20"/>
              </w:rPr>
            </w:pPr>
            <w:r w:rsidRPr="00072AD0">
              <w:rPr>
                <w:sz w:val="20"/>
                <w:szCs w:val="20"/>
              </w:rPr>
              <w:t>8 453,6</w:t>
            </w:r>
          </w:p>
        </w:tc>
        <w:tc>
          <w:tcPr>
            <w:tcW w:w="1510" w:type="dxa"/>
          </w:tcPr>
          <w:p w:rsidR="00E406DE" w:rsidRPr="00BB336E" w:rsidRDefault="00E406DE" w:rsidP="00902B01">
            <w:pPr>
              <w:spacing w:after="0" w:line="240" w:lineRule="auto"/>
              <w:ind w:right="34"/>
              <w:jc w:val="center"/>
              <w:rPr>
                <w:sz w:val="20"/>
                <w:szCs w:val="20"/>
              </w:rPr>
            </w:pPr>
            <w:r w:rsidRPr="00BB336E">
              <w:rPr>
                <w:sz w:val="20"/>
                <w:szCs w:val="20"/>
              </w:rPr>
              <w:t>52 053,4</w:t>
            </w:r>
          </w:p>
        </w:tc>
        <w:tc>
          <w:tcPr>
            <w:tcW w:w="1276" w:type="dxa"/>
          </w:tcPr>
          <w:p w:rsidR="00E406DE" w:rsidRPr="00BB336E" w:rsidRDefault="00E406DE" w:rsidP="00902B01">
            <w:pPr>
              <w:spacing w:after="0" w:line="240" w:lineRule="auto"/>
              <w:jc w:val="center"/>
              <w:rPr>
                <w:sz w:val="20"/>
                <w:szCs w:val="20"/>
              </w:rPr>
            </w:pPr>
            <w:r w:rsidRPr="00BB336E">
              <w:rPr>
                <w:sz w:val="20"/>
                <w:szCs w:val="20"/>
              </w:rPr>
              <w:t>52 053,4</w:t>
            </w:r>
          </w:p>
        </w:tc>
        <w:tc>
          <w:tcPr>
            <w:tcW w:w="1400" w:type="dxa"/>
            <w:hideMark/>
          </w:tcPr>
          <w:p w:rsidR="00E406DE" w:rsidRPr="00BB336E" w:rsidRDefault="00E406DE" w:rsidP="00902B01">
            <w:pPr>
              <w:spacing w:after="0" w:line="240" w:lineRule="auto"/>
              <w:jc w:val="center"/>
              <w:rPr>
                <w:sz w:val="20"/>
                <w:szCs w:val="20"/>
              </w:rPr>
            </w:pPr>
            <w:r w:rsidRPr="00BB336E">
              <w:rPr>
                <w:sz w:val="20"/>
                <w:szCs w:val="20"/>
              </w:rPr>
              <w:t>100%</w:t>
            </w:r>
          </w:p>
        </w:tc>
      </w:tr>
      <w:tr w:rsidR="00E406DE" w:rsidRPr="00B561FE" w:rsidTr="00902B01">
        <w:trPr>
          <w:trHeight w:val="300"/>
        </w:trPr>
        <w:tc>
          <w:tcPr>
            <w:tcW w:w="3686" w:type="dxa"/>
            <w:hideMark/>
          </w:tcPr>
          <w:p w:rsidR="00E406DE" w:rsidRPr="00890E4E" w:rsidRDefault="00E406DE" w:rsidP="00902B01">
            <w:pPr>
              <w:spacing w:after="0" w:line="240" w:lineRule="auto"/>
              <w:ind w:right="424"/>
              <w:jc w:val="left"/>
              <w:rPr>
                <w:sz w:val="20"/>
                <w:szCs w:val="20"/>
              </w:rPr>
            </w:pPr>
            <w:r w:rsidRPr="00890E4E">
              <w:rPr>
                <w:sz w:val="20"/>
                <w:szCs w:val="20"/>
              </w:rPr>
              <w:t xml:space="preserve">Подпрограмма </w:t>
            </w:r>
            <w:r w:rsidRPr="00890E4E">
              <w:rPr>
                <w:sz w:val="20"/>
                <w:szCs w:val="20"/>
                <w:lang w:val="en-US"/>
              </w:rPr>
              <w:t>I</w:t>
            </w:r>
            <w:r w:rsidRPr="00890E4E">
              <w:rPr>
                <w:sz w:val="20"/>
                <w:szCs w:val="20"/>
              </w:rPr>
              <w:t xml:space="preserve"> «Профилактика правонарушений», всего, в том числе:</w:t>
            </w:r>
          </w:p>
        </w:tc>
        <w:tc>
          <w:tcPr>
            <w:tcW w:w="1467" w:type="dxa"/>
            <w:hideMark/>
          </w:tcPr>
          <w:p w:rsidR="00E406DE" w:rsidRPr="00072AD0" w:rsidRDefault="00E406DE" w:rsidP="00902B01">
            <w:pPr>
              <w:spacing w:after="0" w:line="240" w:lineRule="auto"/>
              <w:jc w:val="center"/>
              <w:rPr>
                <w:sz w:val="20"/>
                <w:szCs w:val="20"/>
              </w:rPr>
            </w:pPr>
            <w:r w:rsidRPr="00072AD0">
              <w:rPr>
                <w:sz w:val="20"/>
                <w:szCs w:val="20"/>
              </w:rPr>
              <w:t>12 757,3</w:t>
            </w:r>
          </w:p>
        </w:tc>
        <w:tc>
          <w:tcPr>
            <w:tcW w:w="1510" w:type="dxa"/>
          </w:tcPr>
          <w:p w:rsidR="00E406DE" w:rsidRPr="00A46861" w:rsidRDefault="00E406DE" w:rsidP="00902B01">
            <w:pPr>
              <w:spacing w:after="0" w:line="240" w:lineRule="auto"/>
              <w:ind w:right="34"/>
              <w:jc w:val="center"/>
              <w:rPr>
                <w:sz w:val="20"/>
                <w:szCs w:val="20"/>
              </w:rPr>
            </w:pPr>
            <w:r w:rsidRPr="00A46861">
              <w:rPr>
                <w:sz w:val="20"/>
                <w:szCs w:val="20"/>
              </w:rPr>
              <w:t>56 445,6</w:t>
            </w:r>
          </w:p>
        </w:tc>
        <w:tc>
          <w:tcPr>
            <w:tcW w:w="1276" w:type="dxa"/>
          </w:tcPr>
          <w:p w:rsidR="00E406DE" w:rsidRPr="00A46861" w:rsidRDefault="00E406DE" w:rsidP="00902B01">
            <w:pPr>
              <w:spacing w:after="0" w:line="240" w:lineRule="auto"/>
              <w:jc w:val="center"/>
              <w:rPr>
                <w:sz w:val="20"/>
                <w:szCs w:val="20"/>
              </w:rPr>
            </w:pPr>
            <w:r w:rsidRPr="00A46861">
              <w:rPr>
                <w:sz w:val="20"/>
                <w:szCs w:val="20"/>
              </w:rPr>
              <w:t>56 445,6</w:t>
            </w:r>
          </w:p>
        </w:tc>
        <w:tc>
          <w:tcPr>
            <w:tcW w:w="1400" w:type="dxa"/>
            <w:hideMark/>
          </w:tcPr>
          <w:p w:rsidR="00E406DE" w:rsidRPr="00A46861" w:rsidRDefault="00E406DE" w:rsidP="00902B01">
            <w:pPr>
              <w:spacing w:after="0" w:line="240" w:lineRule="auto"/>
              <w:jc w:val="center"/>
              <w:rPr>
                <w:sz w:val="20"/>
                <w:szCs w:val="20"/>
              </w:rPr>
            </w:pPr>
            <w:r w:rsidRPr="00A46861">
              <w:rPr>
                <w:sz w:val="20"/>
                <w:szCs w:val="20"/>
              </w:rPr>
              <w:t>100%</w:t>
            </w:r>
          </w:p>
        </w:tc>
      </w:tr>
      <w:tr w:rsidR="00E406DE" w:rsidRPr="00B561FE" w:rsidTr="00902B01">
        <w:trPr>
          <w:trHeight w:val="300"/>
        </w:trPr>
        <w:tc>
          <w:tcPr>
            <w:tcW w:w="3686" w:type="dxa"/>
            <w:hideMark/>
          </w:tcPr>
          <w:p w:rsidR="00E406DE" w:rsidRPr="00890E4E" w:rsidRDefault="00E406DE" w:rsidP="00902B01">
            <w:pPr>
              <w:spacing w:after="0" w:line="240" w:lineRule="auto"/>
              <w:ind w:right="424"/>
              <w:jc w:val="left"/>
              <w:rPr>
                <w:sz w:val="20"/>
                <w:szCs w:val="20"/>
              </w:rPr>
            </w:pPr>
            <w:r w:rsidRPr="00890E4E">
              <w:rPr>
                <w:sz w:val="20"/>
                <w:szCs w:val="20"/>
              </w:rPr>
              <w:t xml:space="preserve">- федеральный бюджет </w:t>
            </w:r>
          </w:p>
        </w:tc>
        <w:tc>
          <w:tcPr>
            <w:tcW w:w="1467" w:type="dxa"/>
            <w:hideMark/>
          </w:tcPr>
          <w:p w:rsidR="00E406DE" w:rsidRPr="00072AD0" w:rsidRDefault="00E406DE" w:rsidP="00902B01">
            <w:pPr>
              <w:spacing w:after="0" w:line="240" w:lineRule="auto"/>
              <w:jc w:val="center"/>
              <w:rPr>
                <w:sz w:val="20"/>
                <w:szCs w:val="20"/>
              </w:rPr>
            </w:pPr>
            <w:r w:rsidRPr="00072AD0">
              <w:rPr>
                <w:sz w:val="20"/>
                <w:szCs w:val="20"/>
              </w:rPr>
              <w:t>19,7</w:t>
            </w:r>
          </w:p>
        </w:tc>
        <w:tc>
          <w:tcPr>
            <w:tcW w:w="1510" w:type="dxa"/>
          </w:tcPr>
          <w:p w:rsidR="00E406DE" w:rsidRPr="00A46861" w:rsidRDefault="00E406DE" w:rsidP="00902B01">
            <w:pPr>
              <w:spacing w:after="0" w:line="240" w:lineRule="auto"/>
              <w:ind w:right="34"/>
              <w:jc w:val="center"/>
              <w:rPr>
                <w:sz w:val="20"/>
                <w:szCs w:val="20"/>
              </w:rPr>
            </w:pPr>
            <w:r w:rsidRPr="00A46861">
              <w:rPr>
                <w:sz w:val="20"/>
                <w:szCs w:val="20"/>
              </w:rPr>
              <w:t>8,9</w:t>
            </w:r>
          </w:p>
        </w:tc>
        <w:tc>
          <w:tcPr>
            <w:tcW w:w="1276" w:type="dxa"/>
          </w:tcPr>
          <w:p w:rsidR="00E406DE" w:rsidRPr="00A46861" w:rsidRDefault="00E406DE" w:rsidP="00902B01">
            <w:pPr>
              <w:spacing w:after="0" w:line="240" w:lineRule="auto"/>
              <w:jc w:val="center"/>
              <w:rPr>
                <w:sz w:val="20"/>
                <w:szCs w:val="20"/>
              </w:rPr>
            </w:pPr>
            <w:r w:rsidRPr="00A46861">
              <w:rPr>
                <w:sz w:val="20"/>
                <w:szCs w:val="20"/>
              </w:rPr>
              <w:t>8,9</w:t>
            </w:r>
          </w:p>
        </w:tc>
        <w:tc>
          <w:tcPr>
            <w:tcW w:w="1400" w:type="dxa"/>
            <w:hideMark/>
          </w:tcPr>
          <w:p w:rsidR="00E406DE" w:rsidRPr="00A46861" w:rsidRDefault="00E406DE" w:rsidP="00902B01">
            <w:pPr>
              <w:spacing w:after="0" w:line="240" w:lineRule="auto"/>
              <w:jc w:val="center"/>
              <w:rPr>
                <w:sz w:val="20"/>
                <w:szCs w:val="20"/>
              </w:rPr>
            </w:pPr>
            <w:r w:rsidRPr="00A46861">
              <w:rPr>
                <w:sz w:val="20"/>
                <w:szCs w:val="20"/>
              </w:rPr>
              <w:t>100%</w:t>
            </w:r>
          </w:p>
        </w:tc>
      </w:tr>
      <w:tr w:rsidR="00E406DE" w:rsidRPr="00B561FE" w:rsidTr="00902B01">
        <w:trPr>
          <w:trHeight w:val="300"/>
        </w:trPr>
        <w:tc>
          <w:tcPr>
            <w:tcW w:w="3686" w:type="dxa"/>
            <w:hideMark/>
          </w:tcPr>
          <w:p w:rsidR="00E406DE" w:rsidRPr="00890E4E" w:rsidRDefault="00E406DE" w:rsidP="00902B01">
            <w:pPr>
              <w:spacing w:after="0" w:line="240" w:lineRule="auto"/>
              <w:ind w:right="424"/>
              <w:jc w:val="left"/>
              <w:rPr>
                <w:sz w:val="20"/>
                <w:szCs w:val="20"/>
              </w:rPr>
            </w:pPr>
            <w:r w:rsidRPr="00890E4E">
              <w:rPr>
                <w:sz w:val="20"/>
                <w:szCs w:val="20"/>
              </w:rPr>
              <w:t xml:space="preserve">- бюджет автономного округа </w:t>
            </w:r>
          </w:p>
        </w:tc>
        <w:tc>
          <w:tcPr>
            <w:tcW w:w="1467" w:type="dxa"/>
            <w:hideMark/>
          </w:tcPr>
          <w:p w:rsidR="00E406DE" w:rsidRPr="00072AD0" w:rsidRDefault="00E406DE" w:rsidP="00902B01">
            <w:pPr>
              <w:spacing w:after="0" w:line="240" w:lineRule="auto"/>
              <w:jc w:val="center"/>
              <w:rPr>
                <w:sz w:val="20"/>
                <w:szCs w:val="20"/>
              </w:rPr>
            </w:pPr>
            <w:r w:rsidRPr="00072AD0">
              <w:rPr>
                <w:sz w:val="20"/>
                <w:szCs w:val="20"/>
              </w:rPr>
              <w:t>4 871,0</w:t>
            </w:r>
          </w:p>
        </w:tc>
        <w:tc>
          <w:tcPr>
            <w:tcW w:w="1510" w:type="dxa"/>
          </w:tcPr>
          <w:p w:rsidR="00E406DE" w:rsidRPr="00A46861" w:rsidRDefault="00E406DE" w:rsidP="00902B01">
            <w:pPr>
              <w:spacing w:after="0" w:line="240" w:lineRule="auto"/>
              <w:ind w:right="34"/>
              <w:jc w:val="center"/>
              <w:rPr>
                <w:sz w:val="20"/>
                <w:szCs w:val="20"/>
              </w:rPr>
            </w:pPr>
            <w:r>
              <w:rPr>
                <w:sz w:val="20"/>
                <w:szCs w:val="20"/>
              </w:rPr>
              <w:t xml:space="preserve"> </w:t>
            </w:r>
            <w:r w:rsidRPr="00A46861">
              <w:rPr>
                <w:sz w:val="20"/>
                <w:szCs w:val="20"/>
              </w:rPr>
              <w:t>5 071,1</w:t>
            </w:r>
          </w:p>
        </w:tc>
        <w:tc>
          <w:tcPr>
            <w:tcW w:w="1276" w:type="dxa"/>
          </w:tcPr>
          <w:p w:rsidR="00E406DE" w:rsidRPr="00A46861" w:rsidRDefault="00E406DE" w:rsidP="00902B01">
            <w:pPr>
              <w:spacing w:after="0" w:line="240" w:lineRule="auto"/>
              <w:jc w:val="center"/>
              <w:rPr>
                <w:sz w:val="20"/>
                <w:szCs w:val="20"/>
              </w:rPr>
            </w:pPr>
            <w:r>
              <w:rPr>
                <w:sz w:val="20"/>
                <w:szCs w:val="20"/>
              </w:rPr>
              <w:t xml:space="preserve"> </w:t>
            </w:r>
            <w:r w:rsidRPr="00A46861">
              <w:rPr>
                <w:sz w:val="20"/>
                <w:szCs w:val="20"/>
              </w:rPr>
              <w:t>5 071,1</w:t>
            </w:r>
          </w:p>
        </w:tc>
        <w:tc>
          <w:tcPr>
            <w:tcW w:w="1400" w:type="dxa"/>
            <w:hideMark/>
          </w:tcPr>
          <w:p w:rsidR="00E406DE" w:rsidRPr="00A46861" w:rsidRDefault="00E406DE" w:rsidP="00902B01">
            <w:pPr>
              <w:spacing w:after="0" w:line="240" w:lineRule="auto"/>
              <w:jc w:val="center"/>
              <w:rPr>
                <w:sz w:val="20"/>
                <w:szCs w:val="20"/>
              </w:rPr>
            </w:pPr>
            <w:r w:rsidRPr="00A46861">
              <w:rPr>
                <w:sz w:val="20"/>
                <w:szCs w:val="20"/>
              </w:rPr>
              <w:t>100%</w:t>
            </w:r>
          </w:p>
        </w:tc>
      </w:tr>
      <w:tr w:rsidR="00E406DE" w:rsidRPr="00B561FE" w:rsidTr="00902B01">
        <w:trPr>
          <w:trHeight w:val="300"/>
        </w:trPr>
        <w:tc>
          <w:tcPr>
            <w:tcW w:w="3686" w:type="dxa"/>
            <w:hideMark/>
          </w:tcPr>
          <w:p w:rsidR="00E406DE" w:rsidRPr="00890E4E" w:rsidRDefault="00E406DE" w:rsidP="00902B01">
            <w:pPr>
              <w:spacing w:after="0" w:line="240" w:lineRule="auto"/>
              <w:ind w:right="424"/>
              <w:jc w:val="left"/>
              <w:rPr>
                <w:sz w:val="20"/>
                <w:szCs w:val="20"/>
              </w:rPr>
            </w:pPr>
            <w:r w:rsidRPr="00890E4E">
              <w:rPr>
                <w:sz w:val="20"/>
                <w:szCs w:val="20"/>
              </w:rPr>
              <w:t>- бюджет города</w:t>
            </w:r>
          </w:p>
        </w:tc>
        <w:tc>
          <w:tcPr>
            <w:tcW w:w="1467" w:type="dxa"/>
            <w:hideMark/>
          </w:tcPr>
          <w:p w:rsidR="00E406DE" w:rsidRPr="00072AD0" w:rsidRDefault="00E406DE" w:rsidP="00902B01">
            <w:pPr>
              <w:spacing w:after="0" w:line="240" w:lineRule="auto"/>
              <w:jc w:val="center"/>
              <w:rPr>
                <w:sz w:val="20"/>
                <w:szCs w:val="20"/>
              </w:rPr>
            </w:pPr>
            <w:r w:rsidRPr="00072AD0">
              <w:rPr>
                <w:sz w:val="20"/>
                <w:szCs w:val="20"/>
              </w:rPr>
              <w:t>7 866,6</w:t>
            </w:r>
          </w:p>
        </w:tc>
        <w:tc>
          <w:tcPr>
            <w:tcW w:w="1510" w:type="dxa"/>
          </w:tcPr>
          <w:p w:rsidR="00E406DE" w:rsidRPr="00A46861" w:rsidRDefault="00E406DE" w:rsidP="00902B01">
            <w:pPr>
              <w:spacing w:after="0" w:line="240" w:lineRule="auto"/>
              <w:ind w:right="34"/>
              <w:jc w:val="center"/>
              <w:rPr>
                <w:sz w:val="20"/>
                <w:szCs w:val="20"/>
              </w:rPr>
            </w:pPr>
            <w:r w:rsidRPr="00A46861">
              <w:rPr>
                <w:sz w:val="20"/>
                <w:szCs w:val="20"/>
              </w:rPr>
              <w:t xml:space="preserve">  51 365,6</w:t>
            </w:r>
          </w:p>
        </w:tc>
        <w:tc>
          <w:tcPr>
            <w:tcW w:w="1276" w:type="dxa"/>
          </w:tcPr>
          <w:p w:rsidR="00E406DE" w:rsidRPr="00A46861" w:rsidRDefault="00E406DE" w:rsidP="00902B01">
            <w:pPr>
              <w:spacing w:after="0" w:line="240" w:lineRule="auto"/>
              <w:jc w:val="center"/>
              <w:rPr>
                <w:sz w:val="20"/>
                <w:szCs w:val="20"/>
              </w:rPr>
            </w:pPr>
            <w:r w:rsidRPr="00A46861">
              <w:rPr>
                <w:sz w:val="20"/>
                <w:szCs w:val="20"/>
              </w:rPr>
              <w:t>51 365,6</w:t>
            </w:r>
          </w:p>
        </w:tc>
        <w:tc>
          <w:tcPr>
            <w:tcW w:w="1400" w:type="dxa"/>
            <w:hideMark/>
          </w:tcPr>
          <w:p w:rsidR="00E406DE" w:rsidRPr="00A46861" w:rsidRDefault="00E406DE" w:rsidP="00902B01">
            <w:pPr>
              <w:spacing w:after="0" w:line="240" w:lineRule="auto"/>
              <w:jc w:val="center"/>
              <w:rPr>
                <w:sz w:val="20"/>
                <w:szCs w:val="20"/>
              </w:rPr>
            </w:pPr>
            <w:r w:rsidRPr="00A46861">
              <w:rPr>
                <w:sz w:val="20"/>
                <w:szCs w:val="20"/>
              </w:rPr>
              <w:t>100%</w:t>
            </w:r>
          </w:p>
        </w:tc>
      </w:tr>
      <w:tr w:rsidR="00E406DE" w:rsidRPr="00B561FE" w:rsidTr="00902B01">
        <w:trPr>
          <w:trHeight w:val="300"/>
        </w:trPr>
        <w:tc>
          <w:tcPr>
            <w:tcW w:w="3686" w:type="dxa"/>
            <w:hideMark/>
          </w:tcPr>
          <w:p w:rsidR="00E406DE" w:rsidRPr="002D183D" w:rsidRDefault="00E406DE" w:rsidP="00902B01">
            <w:pPr>
              <w:spacing w:after="0" w:line="240" w:lineRule="auto"/>
              <w:ind w:right="424"/>
              <w:jc w:val="left"/>
              <w:rPr>
                <w:sz w:val="20"/>
                <w:szCs w:val="20"/>
              </w:rPr>
            </w:pPr>
            <w:r w:rsidRPr="002D183D">
              <w:rPr>
                <w:sz w:val="20"/>
                <w:szCs w:val="20"/>
              </w:rPr>
              <w:t xml:space="preserve">Основное мероприятие «Обеспечение функционирования и развития систем видеонаблюдения в сфере </w:t>
            </w:r>
            <w:r w:rsidRPr="002D183D">
              <w:rPr>
                <w:rFonts w:eastAsia="Georgia"/>
                <w:sz w:val="20"/>
                <w:szCs w:val="20"/>
                <w:lang w:eastAsia="en-US"/>
              </w:rPr>
              <w:t>обеспечения общественной безопасности и правопорядка</w:t>
            </w:r>
            <w:r w:rsidRPr="002D183D">
              <w:rPr>
                <w:sz w:val="20"/>
                <w:szCs w:val="20"/>
              </w:rPr>
              <w:t>», всего, в том числе:</w:t>
            </w:r>
          </w:p>
        </w:tc>
        <w:tc>
          <w:tcPr>
            <w:tcW w:w="1467" w:type="dxa"/>
            <w:hideMark/>
          </w:tcPr>
          <w:p w:rsidR="00E406DE" w:rsidRPr="00072AD0" w:rsidRDefault="00E406DE" w:rsidP="00902B01">
            <w:pPr>
              <w:tabs>
                <w:tab w:val="left" w:pos="276"/>
              </w:tabs>
              <w:spacing w:after="0" w:line="240" w:lineRule="auto"/>
              <w:jc w:val="center"/>
              <w:rPr>
                <w:sz w:val="20"/>
                <w:szCs w:val="20"/>
              </w:rPr>
            </w:pPr>
            <w:r w:rsidRPr="00072AD0">
              <w:rPr>
                <w:sz w:val="20"/>
                <w:szCs w:val="20"/>
              </w:rPr>
              <w:t>7 665,0</w:t>
            </w:r>
          </w:p>
        </w:tc>
        <w:tc>
          <w:tcPr>
            <w:tcW w:w="1510" w:type="dxa"/>
          </w:tcPr>
          <w:p w:rsidR="00E406DE" w:rsidRPr="00A46861" w:rsidRDefault="00E406DE" w:rsidP="00902B01">
            <w:pPr>
              <w:spacing w:after="0" w:line="240" w:lineRule="auto"/>
              <w:ind w:left="155" w:right="34"/>
              <w:jc w:val="both"/>
              <w:rPr>
                <w:sz w:val="20"/>
                <w:szCs w:val="20"/>
              </w:rPr>
            </w:pPr>
            <w:r w:rsidRPr="00A46861">
              <w:rPr>
                <w:sz w:val="20"/>
                <w:szCs w:val="20"/>
              </w:rPr>
              <w:t xml:space="preserve">     7 463,1</w:t>
            </w:r>
          </w:p>
        </w:tc>
        <w:tc>
          <w:tcPr>
            <w:tcW w:w="1276" w:type="dxa"/>
          </w:tcPr>
          <w:p w:rsidR="00E406DE" w:rsidRPr="00A46861" w:rsidRDefault="00E406DE" w:rsidP="00902B01">
            <w:pPr>
              <w:tabs>
                <w:tab w:val="left" w:pos="276"/>
              </w:tabs>
              <w:spacing w:after="0" w:line="240" w:lineRule="auto"/>
              <w:jc w:val="center"/>
              <w:rPr>
                <w:sz w:val="20"/>
                <w:szCs w:val="20"/>
              </w:rPr>
            </w:pPr>
            <w:r w:rsidRPr="00A46861">
              <w:rPr>
                <w:sz w:val="20"/>
                <w:szCs w:val="20"/>
              </w:rPr>
              <w:t>7 463,1</w:t>
            </w:r>
          </w:p>
        </w:tc>
        <w:tc>
          <w:tcPr>
            <w:tcW w:w="1400" w:type="dxa"/>
            <w:hideMark/>
          </w:tcPr>
          <w:p w:rsidR="00E406DE" w:rsidRPr="00A46861" w:rsidRDefault="00E406DE" w:rsidP="00902B01">
            <w:pPr>
              <w:spacing w:after="0" w:line="240" w:lineRule="auto"/>
              <w:jc w:val="center"/>
              <w:rPr>
                <w:sz w:val="20"/>
                <w:szCs w:val="20"/>
              </w:rPr>
            </w:pPr>
            <w:r w:rsidRPr="00A46861">
              <w:rPr>
                <w:sz w:val="20"/>
                <w:szCs w:val="20"/>
              </w:rPr>
              <w:t>100%</w:t>
            </w:r>
          </w:p>
        </w:tc>
      </w:tr>
      <w:tr w:rsidR="00E406DE" w:rsidRPr="00B561FE" w:rsidTr="00902B01">
        <w:trPr>
          <w:trHeight w:val="300"/>
        </w:trPr>
        <w:tc>
          <w:tcPr>
            <w:tcW w:w="3686" w:type="dxa"/>
            <w:hideMark/>
          </w:tcPr>
          <w:p w:rsidR="00E406DE" w:rsidRPr="002D183D" w:rsidRDefault="00E406DE" w:rsidP="00902B01">
            <w:pPr>
              <w:spacing w:after="0" w:line="240" w:lineRule="auto"/>
              <w:ind w:right="424"/>
              <w:jc w:val="left"/>
              <w:rPr>
                <w:sz w:val="20"/>
                <w:szCs w:val="20"/>
              </w:rPr>
            </w:pPr>
            <w:r w:rsidRPr="002D183D">
              <w:rPr>
                <w:sz w:val="20"/>
                <w:szCs w:val="20"/>
              </w:rPr>
              <w:t>- бюджет города</w:t>
            </w:r>
          </w:p>
        </w:tc>
        <w:tc>
          <w:tcPr>
            <w:tcW w:w="1467" w:type="dxa"/>
            <w:hideMark/>
          </w:tcPr>
          <w:p w:rsidR="00E406DE" w:rsidRPr="00072AD0" w:rsidRDefault="00E406DE" w:rsidP="00902B01">
            <w:pPr>
              <w:tabs>
                <w:tab w:val="left" w:pos="276"/>
              </w:tabs>
              <w:spacing w:after="0" w:line="240" w:lineRule="auto"/>
              <w:jc w:val="center"/>
              <w:rPr>
                <w:sz w:val="20"/>
                <w:szCs w:val="20"/>
              </w:rPr>
            </w:pPr>
            <w:r w:rsidRPr="00072AD0">
              <w:rPr>
                <w:sz w:val="20"/>
                <w:szCs w:val="20"/>
              </w:rPr>
              <w:t>7 665,0</w:t>
            </w:r>
          </w:p>
        </w:tc>
        <w:tc>
          <w:tcPr>
            <w:tcW w:w="1510" w:type="dxa"/>
          </w:tcPr>
          <w:p w:rsidR="00E406DE" w:rsidRPr="002732A6" w:rsidRDefault="00E406DE" w:rsidP="00902B01">
            <w:pPr>
              <w:spacing w:after="0" w:line="240" w:lineRule="auto"/>
              <w:ind w:left="155" w:right="34"/>
              <w:jc w:val="center"/>
              <w:rPr>
                <w:sz w:val="20"/>
                <w:szCs w:val="20"/>
              </w:rPr>
            </w:pPr>
            <w:r w:rsidRPr="002732A6">
              <w:rPr>
                <w:sz w:val="20"/>
                <w:szCs w:val="20"/>
              </w:rPr>
              <w:t>7 463,1</w:t>
            </w:r>
          </w:p>
        </w:tc>
        <w:tc>
          <w:tcPr>
            <w:tcW w:w="1276" w:type="dxa"/>
          </w:tcPr>
          <w:p w:rsidR="00E406DE" w:rsidRPr="002732A6" w:rsidRDefault="00E406DE" w:rsidP="00902B01">
            <w:pPr>
              <w:tabs>
                <w:tab w:val="left" w:pos="276"/>
              </w:tabs>
              <w:spacing w:after="0" w:line="240" w:lineRule="auto"/>
              <w:jc w:val="center"/>
              <w:rPr>
                <w:sz w:val="20"/>
                <w:szCs w:val="20"/>
              </w:rPr>
            </w:pPr>
            <w:r w:rsidRPr="002732A6">
              <w:rPr>
                <w:sz w:val="20"/>
                <w:szCs w:val="20"/>
              </w:rPr>
              <w:t>7 463,1</w:t>
            </w:r>
          </w:p>
        </w:tc>
        <w:tc>
          <w:tcPr>
            <w:tcW w:w="1400" w:type="dxa"/>
            <w:hideMark/>
          </w:tcPr>
          <w:p w:rsidR="00E406DE" w:rsidRPr="002732A6" w:rsidRDefault="00E406DE" w:rsidP="00902B01">
            <w:pPr>
              <w:spacing w:after="0" w:line="240" w:lineRule="auto"/>
              <w:jc w:val="center"/>
              <w:rPr>
                <w:sz w:val="20"/>
                <w:szCs w:val="20"/>
              </w:rPr>
            </w:pPr>
            <w:r w:rsidRPr="002732A6">
              <w:rPr>
                <w:sz w:val="20"/>
                <w:szCs w:val="20"/>
              </w:rPr>
              <w:t>100%</w:t>
            </w:r>
          </w:p>
        </w:tc>
      </w:tr>
      <w:tr w:rsidR="00E406DE" w:rsidRPr="00B561FE" w:rsidTr="00902B01">
        <w:trPr>
          <w:trHeight w:val="300"/>
        </w:trPr>
        <w:tc>
          <w:tcPr>
            <w:tcW w:w="3686" w:type="dxa"/>
            <w:hideMark/>
          </w:tcPr>
          <w:p w:rsidR="00E406DE" w:rsidRPr="006D01C9" w:rsidRDefault="00E406DE" w:rsidP="00902B01">
            <w:pPr>
              <w:spacing w:after="0" w:line="240" w:lineRule="auto"/>
              <w:ind w:right="424"/>
              <w:jc w:val="left"/>
              <w:rPr>
                <w:sz w:val="20"/>
                <w:szCs w:val="20"/>
              </w:rPr>
            </w:pPr>
            <w:r w:rsidRPr="006D01C9">
              <w:rPr>
                <w:sz w:val="20"/>
                <w:szCs w:val="20"/>
              </w:rPr>
              <w:t>Основное мероприятие «Осуществление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 всего, в том числе:</w:t>
            </w:r>
          </w:p>
        </w:tc>
        <w:tc>
          <w:tcPr>
            <w:tcW w:w="1467" w:type="dxa"/>
            <w:hideMark/>
          </w:tcPr>
          <w:p w:rsidR="00E406DE" w:rsidRPr="00072AD0" w:rsidRDefault="00E406DE" w:rsidP="00902B01">
            <w:pPr>
              <w:tabs>
                <w:tab w:val="left" w:pos="276"/>
              </w:tabs>
              <w:spacing w:after="0" w:line="240" w:lineRule="auto"/>
              <w:jc w:val="center"/>
              <w:rPr>
                <w:sz w:val="20"/>
                <w:szCs w:val="20"/>
              </w:rPr>
            </w:pPr>
            <w:r w:rsidRPr="00072AD0">
              <w:rPr>
                <w:sz w:val="20"/>
                <w:szCs w:val="20"/>
              </w:rPr>
              <w:t>4 823,8</w:t>
            </w:r>
          </w:p>
        </w:tc>
        <w:tc>
          <w:tcPr>
            <w:tcW w:w="1510" w:type="dxa"/>
          </w:tcPr>
          <w:p w:rsidR="00E406DE" w:rsidRPr="002732A6" w:rsidRDefault="00E406DE" w:rsidP="00902B01">
            <w:pPr>
              <w:spacing w:after="0" w:line="240" w:lineRule="auto"/>
              <w:ind w:left="155" w:right="34"/>
              <w:jc w:val="center"/>
              <w:rPr>
                <w:sz w:val="20"/>
                <w:szCs w:val="20"/>
              </w:rPr>
            </w:pPr>
            <w:r w:rsidRPr="002732A6">
              <w:rPr>
                <w:sz w:val="20"/>
                <w:szCs w:val="20"/>
              </w:rPr>
              <w:t>5 014,0</w:t>
            </w:r>
          </w:p>
        </w:tc>
        <w:tc>
          <w:tcPr>
            <w:tcW w:w="1276" w:type="dxa"/>
          </w:tcPr>
          <w:p w:rsidR="00E406DE" w:rsidRPr="002732A6" w:rsidRDefault="00E406DE" w:rsidP="00902B01">
            <w:pPr>
              <w:tabs>
                <w:tab w:val="left" w:pos="276"/>
              </w:tabs>
              <w:spacing w:after="0" w:line="240" w:lineRule="auto"/>
              <w:jc w:val="center"/>
              <w:rPr>
                <w:sz w:val="20"/>
                <w:szCs w:val="20"/>
              </w:rPr>
            </w:pPr>
            <w:r w:rsidRPr="002732A6">
              <w:rPr>
                <w:sz w:val="20"/>
                <w:szCs w:val="20"/>
              </w:rPr>
              <w:t>5 014,0</w:t>
            </w:r>
          </w:p>
        </w:tc>
        <w:tc>
          <w:tcPr>
            <w:tcW w:w="1400" w:type="dxa"/>
            <w:hideMark/>
          </w:tcPr>
          <w:p w:rsidR="00E406DE" w:rsidRPr="002732A6" w:rsidRDefault="00E406DE" w:rsidP="00902B01">
            <w:pPr>
              <w:spacing w:after="0" w:line="240" w:lineRule="auto"/>
              <w:jc w:val="both"/>
              <w:rPr>
                <w:sz w:val="20"/>
                <w:szCs w:val="20"/>
              </w:rPr>
            </w:pPr>
            <w:r w:rsidRPr="002732A6">
              <w:rPr>
                <w:sz w:val="20"/>
                <w:szCs w:val="20"/>
              </w:rPr>
              <w:t xml:space="preserve">       100%</w:t>
            </w:r>
          </w:p>
        </w:tc>
      </w:tr>
      <w:tr w:rsidR="00E406DE" w:rsidRPr="00B561FE" w:rsidTr="00902B01">
        <w:trPr>
          <w:trHeight w:val="300"/>
        </w:trPr>
        <w:tc>
          <w:tcPr>
            <w:tcW w:w="3686" w:type="dxa"/>
            <w:hideMark/>
          </w:tcPr>
          <w:p w:rsidR="00E406DE" w:rsidRPr="006D01C9" w:rsidRDefault="00E406DE" w:rsidP="00902B01">
            <w:pPr>
              <w:spacing w:after="0" w:line="240" w:lineRule="auto"/>
              <w:ind w:right="424"/>
              <w:jc w:val="left"/>
              <w:rPr>
                <w:sz w:val="20"/>
                <w:szCs w:val="20"/>
              </w:rPr>
            </w:pPr>
            <w:r w:rsidRPr="006D01C9">
              <w:rPr>
                <w:sz w:val="20"/>
                <w:szCs w:val="20"/>
              </w:rPr>
              <w:t xml:space="preserve">- бюджет автономного округа </w:t>
            </w:r>
          </w:p>
        </w:tc>
        <w:tc>
          <w:tcPr>
            <w:tcW w:w="1467" w:type="dxa"/>
            <w:hideMark/>
          </w:tcPr>
          <w:p w:rsidR="00E406DE" w:rsidRPr="00072AD0" w:rsidRDefault="00E406DE" w:rsidP="00902B01">
            <w:pPr>
              <w:tabs>
                <w:tab w:val="left" w:pos="276"/>
              </w:tabs>
              <w:spacing w:after="0" w:line="240" w:lineRule="auto"/>
              <w:jc w:val="center"/>
              <w:rPr>
                <w:sz w:val="20"/>
                <w:szCs w:val="20"/>
              </w:rPr>
            </w:pPr>
            <w:r w:rsidRPr="00072AD0">
              <w:rPr>
                <w:sz w:val="20"/>
                <w:szCs w:val="20"/>
              </w:rPr>
              <w:t>4 784,0</w:t>
            </w:r>
          </w:p>
        </w:tc>
        <w:tc>
          <w:tcPr>
            <w:tcW w:w="1510" w:type="dxa"/>
          </w:tcPr>
          <w:p w:rsidR="00E406DE" w:rsidRPr="002732A6" w:rsidRDefault="00E406DE" w:rsidP="00902B01">
            <w:pPr>
              <w:spacing w:after="0" w:line="240" w:lineRule="auto"/>
              <w:ind w:left="155" w:right="34"/>
              <w:jc w:val="center"/>
              <w:rPr>
                <w:sz w:val="20"/>
                <w:szCs w:val="20"/>
              </w:rPr>
            </w:pPr>
            <w:r w:rsidRPr="002732A6">
              <w:rPr>
                <w:sz w:val="20"/>
                <w:szCs w:val="20"/>
              </w:rPr>
              <w:t>4 978,7</w:t>
            </w:r>
          </w:p>
        </w:tc>
        <w:tc>
          <w:tcPr>
            <w:tcW w:w="1276" w:type="dxa"/>
          </w:tcPr>
          <w:p w:rsidR="00E406DE" w:rsidRPr="002732A6" w:rsidRDefault="00E406DE" w:rsidP="00902B01">
            <w:pPr>
              <w:tabs>
                <w:tab w:val="left" w:pos="276"/>
              </w:tabs>
              <w:spacing w:after="0" w:line="240" w:lineRule="auto"/>
              <w:jc w:val="center"/>
              <w:rPr>
                <w:sz w:val="20"/>
                <w:szCs w:val="20"/>
              </w:rPr>
            </w:pPr>
            <w:r w:rsidRPr="002732A6">
              <w:rPr>
                <w:sz w:val="20"/>
                <w:szCs w:val="20"/>
              </w:rPr>
              <w:t>4 978,7</w:t>
            </w:r>
          </w:p>
        </w:tc>
        <w:tc>
          <w:tcPr>
            <w:tcW w:w="1400" w:type="dxa"/>
            <w:hideMark/>
          </w:tcPr>
          <w:p w:rsidR="00E406DE" w:rsidRPr="002732A6" w:rsidRDefault="00E406DE" w:rsidP="00902B01">
            <w:pPr>
              <w:spacing w:after="0" w:line="240" w:lineRule="auto"/>
              <w:jc w:val="both"/>
              <w:rPr>
                <w:sz w:val="20"/>
                <w:szCs w:val="20"/>
              </w:rPr>
            </w:pPr>
            <w:r w:rsidRPr="002732A6">
              <w:rPr>
                <w:sz w:val="20"/>
                <w:szCs w:val="20"/>
              </w:rPr>
              <w:t xml:space="preserve">      100%</w:t>
            </w:r>
          </w:p>
        </w:tc>
      </w:tr>
      <w:tr w:rsidR="00E406DE" w:rsidRPr="00B561FE" w:rsidTr="00902B01">
        <w:trPr>
          <w:trHeight w:val="300"/>
        </w:trPr>
        <w:tc>
          <w:tcPr>
            <w:tcW w:w="3686" w:type="dxa"/>
            <w:hideMark/>
          </w:tcPr>
          <w:p w:rsidR="00E406DE" w:rsidRPr="006D01C9" w:rsidRDefault="00E406DE" w:rsidP="00902B01">
            <w:pPr>
              <w:spacing w:after="0" w:line="240" w:lineRule="auto"/>
              <w:ind w:right="424"/>
              <w:jc w:val="left"/>
              <w:rPr>
                <w:sz w:val="20"/>
                <w:szCs w:val="20"/>
              </w:rPr>
            </w:pPr>
            <w:r w:rsidRPr="006D01C9">
              <w:rPr>
                <w:sz w:val="20"/>
                <w:szCs w:val="20"/>
              </w:rPr>
              <w:t>- бюджет города</w:t>
            </w:r>
          </w:p>
        </w:tc>
        <w:tc>
          <w:tcPr>
            <w:tcW w:w="1467" w:type="dxa"/>
            <w:hideMark/>
          </w:tcPr>
          <w:p w:rsidR="00E406DE" w:rsidRPr="00072AD0" w:rsidRDefault="00E406DE" w:rsidP="00902B01">
            <w:pPr>
              <w:tabs>
                <w:tab w:val="left" w:pos="276"/>
              </w:tabs>
              <w:spacing w:after="0" w:line="240" w:lineRule="auto"/>
              <w:jc w:val="center"/>
              <w:rPr>
                <w:sz w:val="20"/>
                <w:szCs w:val="20"/>
              </w:rPr>
            </w:pPr>
            <w:r w:rsidRPr="00072AD0">
              <w:rPr>
                <w:sz w:val="20"/>
                <w:szCs w:val="20"/>
              </w:rPr>
              <w:t>39,8</w:t>
            </w:r>
          </w:p>
        </w:tc>
        <w:tc>
          <w:tcPr>
            <w:tcW w:w="1510" w:type="dxa"/>
          </w:tcPr>
          <w:p w:rsidR="00E406DE" w:rsidRPr="002732A6" w:rsidRDefault="00E406DE" w:rsidP="00902B01">
            <w:pPr>
              <w:spacing w:after="0" w:line="240" w:lineRule="auto"/>
              <w:ind w:left="155" w:right="34"/>
              <w:jc w:val="center"/>
              <w:rPr>
                <w:sz w:val="20"/>
                <w:szCs w:val="20"/>
              </w:rPr>
            </w:pPr>
            <w:r w:rsidRPr="002732A6">
              <w:rPr>
                <w:sz w:val="20"/>
                <w:szCs w:val="20"/>
              </w:rPr>
              <w:t>35,3</w:t>
            </w:r>
          </w:p>
        </w:tc>
        <w:tc>
          <w:tcPr>
            <w:tcW w:w="1276" w:type="dxa"/>
          </w:tcPr>
          <w:p w:rsidR="00E406DE" w:rsidRPr="002732A6" w:rsidRDefault="00E406DE" w:rsidP="00902B01">
            <w:pPr>
              <w:tabs>
                <w:tab w:val="left" w:pos="276"/>
              </w:tabs>
              <w:spacing w:after="0" w:line="240" w:lineRule="auto"/>
              <w:jc w:val="center"/>
              <w:rPr>
                <w:sz w:val="20"/>
                <w:szCs w:val="20"/>
              </w:rPr>
            </w:pPr>
            <w:r w:rsidRPr="002732A6">
              <w:rPr>
                <w:sz w:val="20"/>
                <w:szCs w:val="20"/>
              </w:rPr>
              <w:t>35,3</w:t>
            </w:r>
          </w:p>
        </w:tc>
        <w:tc>
          <w:tcPr>
            <w:tcW w:w="1400" w:type="dxa"/>
            <w:hideMark/>
          </w:tcPr>
          <w:p w:rsidR="00E406DE" w:rsidRPr="002732A6" w:rsidRDefault="00E406DE" w:rsidP="00902B01">
            <w:pPr>
              <w:spacing w:after="0" w:line="240" w:lineRule="auto"/>
              <w:ind w:right="131"/>
              <w:jc w:val="center"/>
              <w:rPr>
                <w:sz w:val="20"/>
                <w:szCs w:val="20"/>
              </w:rPr>
            </w:pPr>
            <w:r w:rsidRPr="002732A6">
              <w:rPr>
                <w:sz w:val="20"/>
                <w:szCs w:val="20"/>
              </w:rPr>
              <w:t>100%</w:t>
            </w:r>
          </w:p>
        </w:tc>
      </w:tr>
      <w:tr w:rsidR="00E406DE" w:rsidRPr="00B561FE" w:rsidTr="00902B01">
        <w:trPr>
          <w:trHeight w:val="300"/>
        </w:trPr>
        <w:tc>
          <w:tcPr>
            <w:tcW w:w="3686" w:type="dxa"/>
            <w:hideMark/>
          </w:tcPr>
          <w:p w:rsidR="00E406DE" w:rsidRPr="0005791C" w:rsidRDefault="00E406DE" w:rsidP="00902B01">
            <w:pPr>
              <w:spacing w:after="0" w:line="240" w:lineRule="auto"/>
              <w:ind w:right="424"/>
              <w:jc w:val="left"/>
              <w:rPr>
                <w:sz w:val="20"/>
                <w:szCs w:val="20"/>
              </w:rPr>
            </w:pPr>
            <w:r w:rsidRPr="0005791C">
              <w:rPr>
                <w:sz w:val="20"/>
                <w:szCs w:val="20"/>
              </w:rPr>
              <w:t>Основное мероприятие «Создание условий для деятельности народных дружин», всего, в том числе:</w:t>
            </w:r>
          </w:p>
        </w:tc>
        <w:tc>
          <w:tcPr>
            <w:tcW w:w="1467" w:type="dxa"/>
            <w:hideMark/>
          </w:tcPr>
          <w:p w:rsidR="00E406DE" w:rsidRPr="00072AD0" w:rsidRDefault="00E406DE" w:rsidP="00902B01">
            <w:pPr>
              <w:tabs>
                <w:tab w:val="left" w:pos="276"/>
              </w:tabs>
              <w:spacing w:after="0" w:line="240" w:lineRule="auto"/>
              <w:jc w:val="center"/>
              <w:rPr>
                <w:sz w:val="20"/>
                <w:szCs w:val="20"/>
              </w:rPr>
            </w:pPr>
            <w:r w:rsidRPr="00072AD0">
              <w:rPr>
                <w:sz w:val="20"/>
                <w:szCs w:val="20"/>
              </w:rPr>
              <w:t>174,0</w:t>
            </w:r>
          </w:p>
        </w:tc>
        <w:tc>
          <w:tcPr>
            <w:tcW w:w="1510" w:type="dxa"/>
          </w:tcPr>
          <w:p w:rsidR="00E406DE" w:rsidRPr="002732A6" w:rsidRDefault="00E406DE" w:rsidP="00902B01">
            <w:pPr>
              <w:spacing w:after="0" w:line="240" w:lineRule="auto"/>
              <w:ind w:left="155" w:right="34"/>
              <w:jc w:val="center"/>
              <w:rPr>
                <w:sz w:val="20"/>
                <w:szCs w:val="20"/>
              </w:rPr>
            </w:pPr>
            <w:r w:rsidRPr="002732A6">
              <w:rPr>
                <w:sz w:val="20"/>
                <w:szCs w:val="20"/>
              </w:rPr>
              <w:t>184,8</w:t>
            </w:r>
          </w:p>
        </w:tc>
        <w:tc>
          <w:tcPr>
            <w:tcW w:w="1276" w:type="dxa"/>
          </w:tcPr>
          <w:p w:rsidR="00E406DE" w:rsidRPr="002732A6" w:rsidRDefault="00E406DE" w:rsidP="00902B01">
            <w:pPr>
              <w:tabs>
                <w:tab w:val="left" w:pos="276"/>
              </w:tabs>
              <w:spacing w:after="0" w:line="240" w:lineRule="auto"/>
              <w:jc w:val="center"/>
              <w:rPr>
                <w:sz w:val="20"/>
                <w:szCs w:val="20"/>
              </w:rPr>
            </w:pPr>
            <w:r w:rsidRPr="002732A6">
              <w:rPr>
                <w:sz w:val="20"/>
                <w:szCs w:val="20"/>
              </w:rPr>
              <w:t>184,8</w:t>
            </w:r>
          </w:p>
        </w:tc>
        <w:tc>
          <w:tcPr>
            <w:tcW w:w="1400" w:type="dxa"/>
            <w:hideMark/>
          </w:tcPr>
          <w:p w:rsidR="00E406DE" w:rsidRPr="002732A6" w:rsidRDefault="00E406DE" w:rsidP="00902B01">
            <w:pPr>
              <w:spacing w:after="0" w:line="240" w:lineRule="auto"/>
              <w:ind w:right="131"/>
              <w:jc w:val="center"/>
              <w:rPr>
                <w:sz w:val="20"/>
                <w:szCs w:val="20"/>
              </w:rPr>
            </w:pPr>
            <w:r w:rsidRPr="002732A6">
              <w:rPr>
                <w:sz w:val="20"/>
                <w:szCs w:val="20"/>
              </w:rPr>
              <w:t>100%</w:t>
            </w:r>
          </w:p>
        </w:tc>
      </w:tr>
      <w:tr w:rsidR="00E406DE" w:rsidRPr="00B561FE" w:rsidTr="00902B01">
        <w:trPr>
          <w:trHeight w:val="300"/>
        </w:trPr>
        <w:tc>
          <w:tcPr>
            <w:tcW w:w="3686" w:type="dxa"/>
            <w:hideMark/>
          </w:tcPr>
          <w:p w:rsidR="00E406DE" w:rsidRPr="0005791C" w:rsidRDefault="00E406DE" w:rsidP="00902B01">
            <w:pPr>
              <w:spacing w:after="0" w:line="240" w:lineRule="auto"/>
              <w:ind w:right="424"/>
              <w:jc w:val="left"/>
              <w:rPr>
                <w:sz w:val="20"/>
                <w:szCs w:val="20"/>
              </w:rPr>
            </w:pPr>
            <w:r w:rsidRPr="0005791C">
              <w:rPr>
                <w:sz w:val="20"/>
                <w:szCs w:val="20"/>
              </w:rPr>
              <w:t xml:space="preserve">- бюджет автономного округа </w:t>
            </w:r>
          </w:p>
        </w:tc>
        <w:tc>
          <w:tcPr>
            <w:tcW w:w="1467" w:type="dxa"/>
            <w:hideMark/>
          </w:tcPr>
          <w:p w:rsidR="00E406DE" w:rsidRPr="00072AD0" w:rsidRDefault="00E406DE" w:rsidP="00902B01">
            <w:pPr>
              <w:spacing w:after="0" w:line="240" w:lineRule="auto"/>
              <w:jc w:val="center"/>
              <w:rPr>
                <w:sz w:val="20"/>
                <w:szCs w:val="20"/>
              </w:rPr>
            </w:pPr>
            <w:r w:rsidRPr="00072AD0">
              <w:rPr>
                <w:sz w:val="20"/>
                <w:szCs w:val="20"/>
              </w:rPr>
              <w:t>87,0</w:t>
            </w:r>
          </w:p>
        </w:tc>
        <w:tc>
          <w:tcPr>
            <w:tcW w:w="1510" w:type="dxa"/>
          </w:tcPr>
          <w:p w:rsidR="00E406DE" w:rsidRPr="002732A6" w:rsidRDefault="00E406DE" w:rsidP="00902B01">
            <w:pPr>
              <w:spacing w:after="0" w:line="240" w:lineRule="auto"/>
              <w:ind w:left="155" w:right="34"/>
              <w:jc w:val="center"/>
              <w:rPr>
                <w:sz w:val="20"/>
                <w:szCs w:val="20"/>
              </w:rPr>
            </w:pPr>
            <w:r w:rsidRPr="002732A6">
              <w:rPr>
                <w:sz w:val="20"/>
                <w:szCs w:val="20"/>
              </w:rPr>
              <w:t>92,4</w:t>
            </w:r>
          </w:p>
        </w:tc>
        <w:tc>
          <w:tcPr>
            <w:tcW w:w="1276" w:type="dxa"/>
          </w:tcPr>
          <w:p w:rsidR="00E406DE" w:rsidRPr="002732A6" w:rsidRDefault="00E406DE" w:rsidP="00902B01">
            <w:pPr>
              <w:spacing w:after="0" w:line="240" w:lineRule="auto"/>
              <w:jc w:val="center"/>
              <w:rPr>
                <w:sz w:val="20"/>
                <w:szCs w:val="20"/>
              </w:rPr>
            </w:pPr>
            <w:r w:rsidRPr="002732A6">
              <w:rPr>
                <w:sz w:val="20"/>
                <w:szCs w:val="20"/>
              </w:rPr>
              <w:t>92,4</w:t>
            </w:r>
          </w:p>
        </w:tc>
        <w:tc>
          <w:tcPr>
            <w:tcW w:w="1400" w:type="dxa"/>
            <w:hideMark/>
          </w:tcPr>
          <w:p w:rsidR="00E406DE" w:rsidRPr="002732A6" w:rsidRDefault="00E406DE" w:rsidP="00902B01">
            <w:pPr>
              <w:spacing w:after="0" w:line="240" w:lineRule="auto"/>
              <w:ind w:right="131"/>
              <w:jc w:val="center"/>
              <w:rPr>
                <w:sz w:val="20"/>
                <w:szCs w:val="20"/>
              </w:rPr>
            </w:pPr>
            <w:r w:rsidRPr="002732A6">
              <w:rPr>
                <w:sz w:val="20"/>
                <w:szCs w:val="20"/>
              </w:rPr>
              <w:t>100%</w:t>
            </w:r>
          </w:p>
        </w:tc>
      </w:tr>
      <w:tr w:rsidR="00E406DE" w:rsidRPr="00B561FE" w:rsidTr="00902B01">
        <w:trPr>
          <w:trHeight w:val="300"/>
        </w:trPr>
        <w:tc>
          <w:tcPr>
            <w:tcW w:w="3686" w:type="dxa"/>
            <w:hideMark/>
          </w:tcPr>
          <w:p w:rsidR="00E406DE" w:rsidRPr="0005791C" w:rsidRDefault="00E406DE" w:rsidP="00902B01">
            <w:pPr>
              <w:spacing w:after="0" w:line="240" w:lineRule="auto"/>
              <w:ind w:right="424"/>
              <w:jc w:val="left"/>
              <w:rPr>
                <w:sz w:val="20"/>
                <w:szCs w:val="20"/>
              </w:rPr>
            </w:pPr>
            <w:r w:rsidRPr="0005791C">
              <w:rPr>
                <w:sz w:val="20"/>
                <w:szCs w:val="20"/>
              </w:rPr>
              <w:t>- бюджет города</w:t>
            </w:r>
          </w:p>
        </w:tc>
        <w:tc>
          <w:tcPr>
            <w:tcW w:w="1467" w:type="dxa"/>
            <w:hideMark/>
          </w:tcPr>
          <w:p w:rsidR="00E406DE" w:rsidRPr="00072AD0" w:rsidRDefault="00E406DE" w:rsidP="00902B01">
            <w:pPr>
              <w:spacing w:after="0" w:line="240" w:lineRule="auto"/>
              <w:jc w:val="center"/>
              <w:rPr>
                <w:sz w:val="20"/>
                <w:szCs w:val="20"/>
              </w:rPr>
            </w:pPr>
            <w:r w:rsidRPr="00072AD0">
              <w:rPr>
                <w:sz w:val="20"/>
                <w:szCs w:val="20"/>
              </w:rPr>
              <w:t>87,0</w:t>
            </w:r>
          </w:p>
        </w:tc>
        <w:tc>
          <w:tcPr>
            <w:tcW w:w="1510" w:type="dxa"/>
          </w:tcPr>
          <w:p w:rsidR="00E406DE" w:rsidRPr="002732A6" w:rsidRDefault="00E406DE" w:rsidP="00902B01">
            <w:pPr>
              <w:spacing w:after="0" w:line="240" w:lineRule="auto"/>
              <w:ind w:left="155" w:right="34"/>
              <w:jc w:val="center"/>
              <w:rPr>
                <w:sz w:val="20"/>
                <w:szCs w:val="20"/>
              </w:rPr>
            </w:pPr>
            <w:r w:rsidRPr="002732A6">
              <w:rPr>
                <w:sz w:val="20"/>
                <w:szCs w:val="20"/>
              </w:rPr>
              <w:t>92,4</w:t>
            </w:r>
          </w:p>
        </w:tc>
        <w:tc>
          <w:tcPr>
            <w:tcW w:w="1276" w:type="dxa"/>
          </w:tcPr>
          <w:p w:rsidR="00E406DE" w:rsidRPr="002732A6" w:rsidRDefault="00E406DE" w:rsidP="00902B01">
            <w:pPr>
              <w:spacing w:after="0" w:line="240" w:lineRule="auto"/>
              <w:jc w:val="center"/>
              <w:rPr>
                <w:sz w:val="20"/>
                <w:szCs w:val="20"/>
              </w:rPr>
            </w:pPr>
            <w:r w:rsidRPr="002732A6">
              <w:rPr>
                <w:sz w:val="20"/>
                <w:szCs w:val="20"/>
              </w:rPr>
              <w:t>92,4</w:t>
            </w:r>
          </w:p>
        </w:tc>
        <w:tc>
          <w:tcPr>
            <w:tcW w:w="1400" w:type="dxa"/>
            <w:hideMark/>
          </w:tcPr>
          <w:p w:rsidR="00E406DE" w:rsidRPr="002732A6" w:rsidRDefault="00E406DE" w:rsidP="00902B01">
            <w:pPr>
              <w:spacing w:after="0" w:line="240" w:lineRule="auto"/>
              <w:ind w:right="131"/>
              <w:jc w:val="center"/>
              <w:rPr>
                <w:sz w:val="20"/>
                <w:szCs w:val="20"/>
              </w:rPr>
            </w:pPr>
            <w:r w:rsidRPr="002732A6">
              <w:rPr>
                <w:sz w:val="20"/>
                <w:szCs w:val="20"/>
              </w:rPr>
              <w:t>100%</w:t>
            </w:r>
          </w:p>
        </w:tc>
      </w:tr>
      <w:tr w:rsidR="00E406DE" w:rsidRPr="00B561FE" w:rsidTr="00902B01">
        <w:trPr>
          <w:trHeight w:val="300"/>
        </w:trPr>
        <w:tc>
          <w:tcPr>
            <w:tcW w:w="3686" w:type="dxa"/>
            <w:hideMark/>
          </w:tcPr>
          <w:p w:rsidR="00E406DE" w:rsidRPr="00232C92" w:rsidRDefault="00E406DE" w:rsidP="00902B01">
            <w:pPr>
              <w:spacing w:after="0" w:line="240" w:lineRule="auto"/>
              <w:ind w:right="424"/>
              <w:jc w:val="left"/>
              <w:rPr>
                <w:sz w:val="20"/>
                <w:szCs w:val="20"/>
              </w:rPr>
            </w:pPr>
            <w:r w:rsidRPr="00232C92">
              <w:rPr>
                <w:sz w:val="20"/>
                <w:szCs w:val="20"/>
              </w:rPr>
              <w:t xml:space="preserve">Основное мероприятие «Организация и проведение мероприятий, направленных на профилактику правонарушений </w:t>
            </w:r>
            <w:r w:rsidRPr="00232C92">
              <w:rPr>
                <w:sz w:val="20"/>
                <w:szCs w:val="20"/>
              </w:rPr>
              <w:lastRenderedPageBreak/>
              <w:t>несовершеннолетних», всего, в том числе:</w:t>
            </w:r>
          </w:p>
        </w:tc>
        <w:tc>
          <w:tcPr>
            <w:tcW w:w="1467" w:type="dxa"/>
            <w:hideMark/>
          </w:tcPr>
          <w:p w:rsidR="00E406DE" w:rsidRPr="00072AD0" w:rsidRDefault="00E406DE" w:rsidP="00902B01">
            <w:pPr>
              <w:spacing w:after="0" w:line="240" w:lineRule="auto"/>
              <w:jc w:val="center"/>
              <w:rPr>
                <w:sz w:val="20"/>
                <w:szCs w:val="20"/>
              </w:rPr>
            </w:pPr>
            <w:r w:rsidRPr="00072AD0">
              <w:rPr>
                <w:sz w:val="20"/>
                <w:szCs w:val="20"/>
              </w:rPr>
              <w:lastRenderedPageBreak/>
              <w:t>74,8</w:t>
            </w:r>
          </w:p>
        </w:tc>
        <w:tc>
          <w:tcPr>
            <w:tcW w:w="1510" w:type="dxa"/>
          </w:tcPr>
          <w:p w:rsidR="00E406DE" w:rsidRPr="002732A6" w:rsidRDefault="00E406DE" w:rsidP="00902B01">
            <w:pPr>
              <w:spacing w:after="0" w:line="240" w:lineRule="auto"/>
              <w:ind w:left="155" w:right="34"/>
              <w:jc w:val="center"/>
              <w:rPr>
                <w:sz w:val="20"/>
                <w:szCs w:val="20"/>
              </w:rPr>
            </w:pPr>
            <w:r w:rsidRPr="002732A6">
              <w:rPr>
                <w:sz w:val="20"/>
                <w:szCs w:val="20"/>
              </w:rPr>
              <w:t>74,8</w:t>
            </w:r>
          </w:p>
        </w:tc>
        <w:tc>
          <w:tcPr>
            <w:tcW w:w="1276" w:type="dxa"/>
          </w:tcPr>
          <w:p w:rsidR="00E406DE" w:rsidRPr="002732A6" w:rsidRDefault="00E406DE" w:rsidP="00902B01">
            <w:pPr>
              <w:spacing w:after="0" w:line="240" w:lineRule="auto"/>
              <w:jc w:val="center"/>
              <w:rPr>
                <w:sz w:val="20"/>
                <w:szCs w:val="20"/>
              </w:rPr>
            </w:pPr>
            <w:r w:rsidRPr="002732A6">
              <w:rPr>
                <w:sz w:val="20"/>
                <w:szCs w:val="20"/>
              </w:rPr>
              <w:t>74,8</w:t>
            </w:r>
          </w:p>
        </w:tc>
        <w:tc>
          <w:tcPr>
            <w:tcW w:w="1400" w:type="dxa"/>
            <w:hideMark/>
          </w:tcPr>
          <w:p w:rsidR="00E406DE" w:rsidRPr="002732A6" w:rsidRDefault="00E406DE" w:rsidP="00902B01">
            <w:pPr>
              <w:spacing w:after="0" w:line="240" w:lineRule="auto"/>
              <w:ind w:right="131"/>
              <w:jc w:val="center"/>
              <w:rPr>
                <w:sz w:val="20"/>
                <w:szCs w:val="20"/>
              </w:rPr>
            </w:pPr>
            <w:r w:rsidRPr="002732A6">
              <w:rPr>
                <w:sz w:val="20"/>
                <w:szCs w:val="20"/>
              </w:rPr>
              <w:t>100%</w:t>
            </w:r>
          </w:p>
        </w:tc>
      </w:tr>
      <w:tr w:rsidR="00E406DE" w:rsidRPr="00B561FE" w:rsidTr="00902B01">
        <w:trPr>
          <w:trHeight w:val="300"/>
        </w:trPr>
        <w:tc>
          <w:tcPr>
            <w:tcW w:w="3686" w:type="dxa"/>
            <w:hideMark/>
          </w:tcPr>
          <w:p w:rsidR="00E406DE" w:rsidRPr="00232C92" w:rsidRDefault="00E406DE" w:rsidP="00902B01">
            <w:pPr>
              <w:spacing w:after="0" w:line="240" w:lineRule="auto"/>
              <w:ind w:right="424"/>
              <w:jc w:val="left"/>
              <w:rPr>
                <w:sz w:val="20"/>
                <w:szCs w:val="20"/>
              </w:rPr>
            </w:pPr>
            <w:r w:rsidRPr="00232C92">
              <w:rPr>
                <w:sz w:val="20"/>
                <w:szCs w:val="20"/>
              </w:rPr>
              <w:t>- бюджет города</w:t>
            </w:r>
          </w:p>
        </w:tc>
        <w:tc>
          <w:tcPr>
            <w:tcW w:w="1467" w:type="dxa"/>
            <w:hideMark/>
          </w:tcPr>
          <w:p w:rsidR="00E406DE" w:rsidRPr="00072AD0" w:rsidRDefault="00E406DE" w:rsidP="00902B01">
            <w:pPr>
              <w:spacing w:after="0" w:line="240" w:lineRule="auto"/>
              <w:jc w:val="center"/>
              <w:rPr>
                <w:sz w:val="20"/>
                <w:szCs w:val="20"/>
              </w:rPr>
            </w:pPr>
            <w:r w:rsidRPr="00072AD0">
              <w:rPr>
                <w:sz w:val="20"/>
                <w:szCs w:val="20"/>
              </w:rPr>
              <w:t xml:space="preserve"> 74,8</w:t>
            </w:r>
          </w:p>
        </w:tc>
        <w:tc>
          <w:tcPr>
            <w:tcW w:w="1510" w:type="dxa"/>
          </w:tcPr>
          <w:p w:rsidR="00E406DE" w:rsidRPr="002732A6" w:rsidRDefault="00E406DE" w:rsidP="00902B01">
            <w:pPr>
              <w:spacing w:after="0" w:line="240" w:lineRule="auto"/>
              <w:ind w:left="155" w:right="34"/>
              <w:jc w:val="both"/>
              <w:rPr>
                <w:sz w:val="20"/>
                <w:szCs w:val="20"/>
              </w:rPr>
            </w:pPr>
            <w:r w:rsidRPr="002732A6">
              <w:rPr>
                <w:sz w:val="20"/>
                <w:szCs w:val="20"/>
              </w:rPr>
              <w:t xml:space="preserve">      74,8</w:t>
            </w:r>
          </w:p>
        </w:tc>
        <w:tc>
          <w:tcPr>
            <w:tcW w:w="1276" w:type="dxa"/>
          </w:tcPr>
          <w:p w:rsidR="00E406DE" w:rsidRPr="002732A6" w:rsidRDefault="00E406DE" w:rsidP="00902B01">
            <w:pPr>
              <w:spacing w:after="0" w:line="240" w:lineRule="auto"/>
              <w:jc w:val="center"/>
              <w:rPr>
                <w:sz w:val="20"/>
                <w:szCs w:val="20"/>
              </w:rPr>
            </w:pPr>
            <w:r w:rsidRPr="002732A6">
              <w:rPr>
                <w:sz w:val="20"/>
                <w:szCs w:val="20"/>
              </w:rPr>
              <w:t>74,8</w:t>
            </w:r>
          </w:p>
        </w:tc>
        <w:tc>
          <w:tcPr>
            <w:tcW w:w="1400" w:type="dxa"/>
            <w:hideMark/>
          </w:tcPr>
          <w:p w:rsidR="00E406DE" w:rsidRPr="002732A6" w:rsidRDefault="00E406DE" w:rsidP="00902B01">
            <w:pPr>
              <w:spacing w:after="0" w:line="240" w:lineRule="auto"/>
              <w:ind w:right="131"/>
              <w:jc w:val="center"/>
              <w:rPr>
                <w:sz w:val="20"/>
                <w:szCs w:val="20"/>
              </w:rPr>
            </w:pPr>
            <w:r w:rsidRPr="002732A6">
              <w:rPr>
                <w:sz w:val="20"/>
                <w:szCs w:val="20"/>
              </w:rPr>
              <w:t xml:space="preserve"> </w:t>
            </w:r>
            <w:r>
              <w:rPr>
                <w:sz w:val="20"/>
                <w:szCs w:val="20"/>
              </w:rPr>
              <w:t xml:space="preserve"> </w:t>
            </w:r>
            <w:r w:rsidRPr="002732A6">
              <w:rPr>
                <w:sz w:val="20"/>
                <w:szCs w:val="20"/>
              </w:rPr>
              <w:t xml:space="preserve"> 100%</w:t>
            </w:r>
          </w:p>
        </w:tc>
      </w:tr>
      <w:tr w:rsidR="00E406DE" w:rsidRPr="00B561FE" w:rsidTr="00902B01">
        <w:trPr>
          <w:trHeight w:val="300"/>
        </w:trPr>
        <w:tc>
          <w:tcPr>
            <w:tcW w:w="3686" w:type="dxa"/>
            <w:hideMark/>
          </w:tcPr>
          <w:p w:rsidR="00E406DE" w:rsidRPr="00951211" w:rsidRDefault="00E406DE" w:rsidP="00902B01">
            <w:pPr>
              <w:spacing w:after="0" w:line="240" w:lineRule="auto"/>
              <w:ind w:right="424"/>
              <w:jc w:val="left"/>
              <w:rPr>
                <w:sz w:val="20"/>
                <w:szCs w:val="20"/>
              </w:rPr>
            </w:pPr>
            <w:r w:rsidRPr="00951211">
              <w:rPr>
                <w:sz w:val="20"/>
                <w:szCs w:val="20"/>
              </w:rPr>
              <w:t>Основное мероприятие «Осуществление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 всего, в том числе:</w:t>
            </w:r>
          </w:p>
        </w:tc>
        <w:tc>
          <w:tcPr>
            <w:tcW w:w="1467" w:type="dxa"/>
            <w:hideMark/>
          </w:tcPr>
          <w:p w:rsidR="00E406DE" w:rsidRPr="00072AD0" w:rsidRDefault="00E406DE" w:rsidP="00902B01">
            <w:pPr>
              <w:spacing w:after="0" w:line="240" w:lineRule="auto"/>
              <w:jc w:val="center"/>
              <w:rPr>
                <w:sz w:val="20"/>
                <w:szCs w:val="20"/>
              </w:rPr>
            </w:pPr>
            <w:r w:rsidRPr="00072AD0">
              <w:rPr>
                <w:sz w:val="20"/>
                <w:szCs w:val="20"/>
              </w:rPr>
              <w:t xml:space="preserve"> 19,7</w:t>
            </w:r>
          </w:p>
        </w:tc>
        <w:tc>
          <w:tcPr>
            <w:tcW w:w="1510" w:type="dxa"/>
          </w:tcPr>
          <w:p w:rsidR="00E406DE" w:rsidRPr="002732A6" w:rsidRDefault="00E406DE" w:rsidP="00902B01">
            <w:pPr>
              <w:spacing w:after="0" w:line="240" w:lineRule="auto"/>
              <w:ind w:right="34"/>
              <w:jc w:val="center"/>
              <w:rPr>
                <w:sz w:val="20"/>
                <w:szCs w:val="20"/>
              </w:rPr>
            </w:pPr>
            <w:r w:rsidRPr="002732A6">
              <w:rPr>
                <w:sz w:val="20"/>
                <w:szCs w:val="20"/>
              </w:rPr>
              <w:t>8,9</w:t>
            </w:r>
          </w:p>
        </w:tc>
        <w:tc>
          <w:tcPr>
            <w:tcW w:w="1276" w:type="dxa"/>
          </w:tcPr>
          <w:p w:rsidR="00E406DE" w:rsidRPr="002732A6" w:rsidRDefault="00E406DE" w:rsidP="00902B01">
            <w:pPr>
              <w:spacing w:after="0" w:line="240" w:lineRule="auto"/>
              <w:jc w:val="center"/>
              <w:rPr>
                <w:sz w:val="20"/>
                <w:szCs w:val="20"/>
              </w:rPr>
            </w:pPr>
            <w:r w:rsidRPr="002732A6">
              <w:rPr>
                <w:sz w:val="20"/>
                <w:szCs w:val="20"/>
              </w:rPr>
              <w:t>8,9</w:t>
            </w:r>
          </w:p>
        </w:tc>
        <w:tc>
          <w:tcPr>
            <w:tcW w:w="1400" w:type="dxa"/>
            <w:hideMark/>
          </w:tcPr>
          <w:p w:rsidR="00E406DE" w:rsidRPr="002732A6" w:rsidRDefault="00E406DE" w:rsidP="00902B01">
            <w:pPr>
              <w:spacing w:after="0" w:line="240" w:lineRule="auto"/>
              <w:jc w:val="center"/>
              <w:rPr>
                <w:sz w:val="20"/>
                <w:szCs w:val="20"/>
              </w:rPr>
            </w:pPr>
            <w:r w:rsidRPr="002732A6">
              <w:rPr>
                <w:sz w:val="20"/>
                <w:szCs w:val="20"/>
              </w:rPr>
              <w:t>100%</w:t>
            </w:r>
          </w:p>
        </w:tc>
      </w:tr>
      <w:tr w:rsidR="00E406DE" w:rsidRPr="00B561FE" w:rsidTr="00902B01">
        <w:trPr>
          <w:trHeight w:val="300"/>
        </w:trPr>
        <w:tc>
          <w:tcPr>
            <w:tcW w:w="3686" w:type="dxa"/>
            <w:hideMark/>
          </w:tcPr>
          <w:p w:rsidR="00E406DE" w:rsidRPr="00951211" w:rsidRDefault="00E406DE" w:rsidP="00902B01">
            <w:pPr>
              <w:spacing w:after="0" w:line="240" w:lineRule="auto"/>
              <w:ind w:right="424"/>
              <w:jc w:val="left"/>
              <w:rPr>
                <w:sz w:val="20"/>
                <w:szCs w:val="20"/>
              </w:rPr>
            </w:pPr>
            <w:r w:rsidRPr="00951211">
              <w:rPr>
                <w:sz w:val="20"/>
                <w:szCs w:val="20"/>
              </w:rPr>
              <w:t xml:space="preserve">- федеральный бюджет </w:t>
            </w:r>
          </w:p>
        </w:tc>
        <w:tc>
          <w:tcPr>
            <w:tcW w:w="1467" w:type="dxa"/>
            <w:hideMark/>
          </w:tcPr>
          <w:p w:rsidR="00E406DE" w:rsidRPr="00072AD0" w:rsidRDefault="00E406DE" w:rsidP="00902B01">
            <w:pPr>
              <w:spacing w:after="0" w:line="240" w:lineRule="auto"/>
              <w:jc w:val="center"/>
              <w:rPr>
                <w:sz w:val="20"/>
                <w:szCs w:val="20"/>
              </w:rPr>
            </w:pPr>
            <w:r w:rsidRPr="00072AD0">
              <w:rPr>
                <w:sz w:val="20"/>
                <w:szCs w:val="20"/>
              </w:rPr>
              <w:t xml:space="preserve">  19,7</w:t>
            </w:r>
          </w:p>
        </w:tc>
        <w:tc>
          <w:tcPr>
            <w:tcW w:w="1510" w:type="dxa"/>
          </w:tcPr>
          <w:p w:rsidR="00E406DE" w:rsidRPr="007E67C5" w:rsidRDefault="00E406DE" w:rsidP="00902B01">
            <w:pPr>
              <w:spacing w:after="0" w:line="240" w:lineRule="auto"/>
              <w:ind w:right="34"/>
              <w:jc w:val="center"/>
              <w:rPr>
                <w:sz w:val="20"/>
                <w:szCs w:val="20"/>
              </w:rPr>
            </w:pPr>
            <w:r w:rsidRPr="007E67C5">
              <w:rPr>
                <w:sz w:val="20"/>
                <w:szCs w:val="20"/>
              </w:rPr>
              <w:t>8,9</w:t>
            </w:r>
          </w:p>
        </w:tc>
        <w:tc>
          <w:tcPr>
            <w:tcW w:w="1276" w:type="dxa"/>
          </w:tcPr>
          <w:p w:rsidR="00E406DE" w:rsidRPr="007E67C5" w:rsidRDefault="00E406DE" w:rsidP="00902B01">
            <w:pPr>
              <w:spacing w:after="0" w:line="240" w:lineRule="auto"/>
              <w:jc w:val="center"/>
              <w:rPr>
                <w:sz w:val="20"/>
                <w:szCs w:val="20"/>
              </w:rPr>
            </w:pPr>
            <w:r w:rsidRPr="007E67C5">
              <w:rPr>
                <w:sz w:val="20"/>
                <w:szCs w:val="20"/>
              </w:rPr>
              <w:t>8,9</w:t>
            </w:r>
          </w:p>
        </w:tc>
        <w:tc>
          <w:tcPr>
            <w:tcW w:w="1400" w:type="dxa"/>
            <w:hideMark/>
          </w:tcPr>
          <w:p w:rsidR="00E406DE" w:rsidRPr="007E67C5" w:rsidRDefault="00E406DE" w:rsidP="00902B01">
            <w:pPr>
              <w:spacing w:after="0" w:line="240" w:lineRule="auto"/>
              <w:jc w:val="center"/>
              <w:rPr>
                <w:sz w:val="20"/>
                <w:szCs w:val="20"/>
              </w:rPr>
            </w:pPr>
            <w:r w:rsidRPr="007E67C5">
              <w:rPr>
                <w:sz w:val="20"/>
                <w:szCs w:val="20"/>
              </w:rPr>
              <w:t>100%</w:t>
            </w:r>
          </w:p>
        </w:tc>
      </w:tr>
      <w:tr w:rsidR="00E406DE" w:rsidRPr="00B561FE" w:rsidTr="00902B01">
        <w:trPr>
          <w:trHeight w:val="300"/>
        </w:trPr>
        <w:tc>
          <w:tcPr>
            <w:tcW w:w="3686" w:type="dxa"/>
            <w:hideMark/>
          </w:tcPr>
          <w:p w:rsidR="00E406DE" w:rsidRPr="003310E2" w:rsidRDefault="00E406DE" w:rsidP="00902B01">
            <w:pPr>
              <w:spacing w:after="0" w:line="240" w:lineRule="auto"/>
              <w:ind w:right="424"/>
              <w:jc w:val="left"/>
              <w:rPr>
                <w:sz w:val="20"/>
                <w:szCs w:val="20"/>
              </w:rPr>
            </w:pPr>
            <w:r w:rsidRPr="003310E2">
              <w:rPr>
                <w:sz w:val="20"/>
                <w:szCs w:val="20"/>
              </w:rPr>
              <w:t>Основное мероприятие «Реализация мероприятий по предоставлению помещения для работы на обслуживаемом административном участке сотрудника, замещающего должность участкового уполномоченного полиции», всего, в том числе:</w:t>
            </w:r>
          </w:p>
        </w:tc>
        <w:tc>
          <w:tcPr>
            <w:tcW w:w="1467" w:type="dxa"/>
            <w:hideMark/>
          </w:tcPr>
          <w:p w:rsidR="00E406DE" w:rsidRPr="00072AD0" w:rsidRDefault="00E406DE" w:rsidP="00902B01">
            <w:pPr>
              <w:spacing w:after="0" w:line="240" w:lineRule="auto"/>
              <w:ind w:left="135"/>
              <w:jc w:val="center"/>
              <w:rPr>
                <w:sz w:val="20"/>
                <w:szCs w:val="20"/>
              </w:rPr>
            </w:pPr>
            <w:r w:rsidRPr="00072AD0">
              <w:rPr>
                <w:sz w:val="20"/>
                <w:szCs w:val="20"/>
              </w:rPr>
              <w:t>0,0</w:t>
            </w:r>
          </w:p>
        </w:tc>
        <w:tc>
          <w:tcPr>
            <w:tcW w:w="1510" w:type="dxa"/>
          </w:tcPr>
          <w:p w:rsidR="00E406DE" w:rsidRPr="007E67C5" w:rsidRDefault="00E406DE" w:rsidP="00902B01">
            <w:pPr>
              <w:spacing w:after="0" w:line="240" w:lineRule="auto"/>
              <w:ind w:left="13" w:right="34"/>
              <w:jc w:val="center"/>
              <w:rPr>
                <w:sz w:val="20"/>
                <w:szCs w:val="20"/>
              </w:rPr>
            </w:pPr>
            <w:r w:rsidRPr="007E67C5">
              <w:rPr>
                <w:sz w:val="20"/>
                <w:szCs w:val="20"/>
              </w:rPr>
              <w:t>43 700,0</w:t>
            </w:r>
          </w:p>
        </w:tc>
        <w:tc>
          <w:tcPr>
            <w:tcW w:w="1276" w:type="dxa"/>
          </w:tcPr>
          <w:p w:rsidR="00E406DE" w:rsidRPr="007E67C5" w:rsidRDefault="00E406DE" w:rsidP="00902B01">
            <w:pPr>
              <w:spacing w:after="0" w:line="240" w:lineRule="auto"/>
              <w:ind w:left="135"/>
              <w:jc w:val="center"/>
              <w:rPr>
                <w:sz w:val="20"/>
                <w:szCs w:val="20"/>
              </w:rPr>
            </w:pPr>
            <w:r w:rsidRPr="007E67C5">
              <w:rPr>
                <w:sz w:val="20"/>
                <w:szCs w:val="20"/>
              </w:rPr>
              <w:t>43 700,0</w:t>
            </w:r>
          </w:p>
        </w:tc>
        <w:tc>
          <w:tcPr>
            <w:tcW w:w="1400" w:type="dxa"/>
            <w:hideMark/>
          </w:tcPr>
          <w:p w:rsidR="00E406DE" w:rsidRPr="007E67C5" w:rsidRDefault="00E406DE" w:rsidP="00902B01">
            <w:pPr>
              <w:spacing w:after="0" w:line="240" w:lineRule="auto"/>
              <w:jc w:val="center"/>
              <w:rPr>
                <w:sz w:val="20"/>
                <w:szCs w:val="20"/>
              </w:rPr>
            </w:pPr>
            <w:r w:rsidRPr="007E67C5">
              <w:rPr>
                <w:sz w:val="20"/>
                <w:szCs w:val="20"/>
              </w:rPr>
              <w:t>100%</w:t>
            </w:r>
          </w:p>
        </w:tc>
      </w:tr>
      <w:tr w:rsidR="00E406DE" w:rsidRPr="00B561FE" w:rsidTr="00902B01">
        <w:trPr>
          <w:trHeight w:val="300"/>
        </w:trPr>
        <w:tc>
          <w:tcPr>
            <w:tcW w:w="3686" w:type="dxa"/>
            <w:hideMark/>
          </w:tcPr>
          <w:p w:rsidR="00E406DE" w:rsidRPr="003310E2" w:rsidRDefault="00E406DE" w:rsidP="00902B01">
            <w:pPr>
              <w:spacing w:after="0" w:line="240" w:lineRule="auto"/>
              <w:ind w:right="424"/>
              <w:jc w:val="left"/>
              <w:rPr>
                <w:sz w:val="20"/>
                <w:szCs w:val="20"/>
              </w:rPr>
            </w:pPr>
            <w:r w:rsidRPr="003310E2">
              <w:rPr>
                <w:sz w:val="20"/>
                <w:szCs w:val="20"/>
              </w:rPr>
              <w:t>- бюджет города</w:t>
            </w:r>
          </w:p>
        </w:tc>
        <w:tc>
          <w:tcPr>
            <w:tcW w:w="1467" w:type="dxa"/>
            <w:hideMark/>
          </w:tcPr>
          <w:p w:rsidR="00E406DE" w:rsidRPr="00072AD0" w:rsidRDefault="00E406DE" w:rsidP="00902B01">
            <w:pPr>
              <w:spacing w:after="0" w:line="240" w:lineRule="auto"/>
              <w:ind w:left="135"/>
              <w:jc w:val="center"/>
              <w:rPr>
                <w:sz w:val="20"/>
                <w:szCs w:val="20"/>
              </w:rPr>
            </w:pPr>
            <w:r w:rsidRPr="00072AD0">
              <w:rPr>
                <w:sz w:val="20"/>
                <w:szCs w:val="20"/>
              </w:rPr>
              <w:t>0,0</w:t>
            </w:r>
          </w:p>
        </w:tc>
        <w:tc>
          <w:tcPr>
            <w:tcW w:w="1510" w:type="dxa"/>
          </w:tcPr>
          <w:p w:rsidR="00E406DE" w:rsidRPr="007E67C5" w:rsidRDefault="00E406DE" w:rsidP="00902B01">
            <w:pPr>
              <w:spacing w:after="0" w:line="240" w:lineRule="auto"/>
              <w:ind w:left="13" w:right="34"/>
              <w:jc w:val="center"/>
              <w:rPr>
                <w:sz w:val="20"/>
                <w:szCs w:val="20"/>
              </w:rPr>
            </w:pPr>
            <w:r w:rsidRPr="007E67C5">
              <w:rPr>
                <w:sz w:val="20"/>
                <w:szCs w:val="20"/>
              </w:rPr>
              <w:t>43 700,0</w:t>
            </w:r>
          </w:p>
        </w:tc>
        <w:tc>
          <w:tcPr>
            <w:tcW w:w="1276" w:type="dxa"/>
          </w:tcPr>
          <w:p w:rsidR="00E406DE" w:rsidRPr="007E67C5" w:rsidRDefault="00E406DE" w:rsidP="00902B01">
            <w:pPr>
              <w:spacing w:after="0" w:line="240" w:lineRule="auto"/>
              <w:ind w:left="135"/>
              <w:jc w:val="center"/>
              <w:rPr>
                <w:sz w:val="20"/>
                <w:szCs w:val="20"/>
              </w:rPr>
            </w:pPr>
            <w:r w:rsidRPr="007E67C5">
              <w:rPr>
                <w:sz w:val="20"/>
                <w:szCs w:val="20"/>
              </w:rPr>
              <w:t>43 700,0</w:t>
            </w:r>
          </w:p>
        </w:tc>
        <w:tc>
          <w:tcPr>
            <w:tcW w:w="1400" w:type="dxa"/>
            <w:hideMark/>
          </w:tcPr>
          <w:p w:rsidR="00E406DE" w:rsidRPr="007E67C5" w:rsidRDefault="00E406DE" w:rsidP="00902B01">
            <w:pPr>
              <w:spacing w:after="0" w:line="240" w:lineRule="auto"/>
              <w:jc w:val="center"/>
              <w:rPr>
                <w:sz w:val="20"/>
                <w:szCs w:val="20"/>
              </w:rPr>
            </w:pPr>
            <w:r w:rsidRPr="007E67C5">
              <w:rPr>
                <w:sz w:val="20"/>
                <w:szCs w:val="20"/>
              </w:rPr>
              <w:t>100%</w:t>
            </w:r>
          </w:p>
        </w:tc>
      </w:tr>
      <w:tr w:rsidR="00E406DE" w:rsidRPr="00B561FE" w:rsidTr="00902B01">
        <w:trPr>
          <w:trHeight w:val="300"/>
        </w:trPr>
        <w:tc>
          <w:tcPr>
            <w:tcW w:w="3686" w:type="dxa"/>
            <w:hideMark/>
          </w:tcPr>
          <w:p w:rsidR="00E406DE" w:rsidRPr="00D90F29" w:rsidRDefault="00E406DE" w:rsidP="00902B01">
            <w:pPr>
              <w:spacing w:after="0" w:line="240" w:lineRule="auto"/>
              <w:ind w:right="424"/>
              <w:jc w:val="left"/>
              <w:rPr>
                <w:sz w:val="20"/>
                <w:szCs w:val="20"/>
              </w:rPr>
            </w:pPr>
            <w:r w:rsidRPr="00D90F29">
              <w:rPr>
                <w:sz w:val="20"/>
                <w:szCs w:val="20"/>
              </w:rPr>
              <w:t xml:space="preserve">Подпрограмма </w:t>
            </w:r>
            <w:r w:rsidRPr="00D90F29">
              <w:rPr>
                <w:sz w:val="20"/>
                <w:szCs w:val="20"/>
                <w:lang w:val="en-US"/>
              </w:rPr>
              <w:t>II</w:t>
            </w:r>
            <w:r w:rsidRPr="00D90F29">
              <w:rPr>
                <w:sz w:val="20"/>
                <w:szCs w:val="20"/>
              </w:rPr>
              <w:t xml:space="preserve"> «Профилактика незаконного оборота и потребления наркотических средств и психотропных веществ», всего, в том числе:</w:t>
            </w:r>
          </w:p>
        </w:tc>
        <w:tc>
          <w:tcPr>
            <w:tcW w:w="1467" w:type="dxa"/>
            <w:hideMark/>
          </w:tcPr>
          <w:p w:rsidR="00E406DE" w:rsidRPr="00072AD0" w:rsidRDefault="00E406DE" w:rsidP="00902B01">
            <w:pPr>
              <w:spacing w:after="0" w:line="240" w:lineRule="auto"/>
              <w:ind w:left="135"/>
              <w:jc w:val="center"/>
              <w:rPr>
                <w:sz w:val="20"/>
                <w:szCs w:val="20"/>
              </w:rPr>
            </w:pPr>
            <w:r w:rsidRPr="00072AD0">
              <w:rPr>
                <w:sz w:val="20"/>
                <w:szCs w:val="20"/>
              </w:rPr>
              <w:t>338,0</w:t>
            </w:r>
          </w:p>
        </w:tc>
        <w:tc>
          <w:tcPr>
            <w:tcW w:w="1510" w:type="dxa"/>
          </w:tcPr>
          <w:p w:rsidR="00E406DE" w:rsidRPr="007E67C5" w:rsidRDefault="00E406DE" w:rsidP="00902B01">
            <w:pPr>
              <w:spacing w:after="0" w:line="240" w:lineRule="auto"/>
              <w:ind w:left="13" w:right="34" w:firstLine="129"/>
              <w:jc w:val="center"/>
              <w:rPr>
                <w:sz w:val="20"/>
                <w:szCs w:val="20"/>
              </w:rPr>
            </w:pPr>
            <w:r w:rsidRPr="007E67C5">
              <w:rPr>
                <w:sz w:val="20"/>
                <w:szCs w:val="20"/>
              </w:rPr>
              <w:t>948,8</w:t>
            </w:r>
          </w:p>
        </w:tc>
        <w:tc>
          <w:tcPr>
            <w:tcW w:w="1276" w:type="dxa"/>
          </w:tcPr>
          <w:p w:rsidR="00E406DE" w:rsidRPr="007E67C5" w:rsidRDefault="00E406DE" w:rsidP="00902B01">
            <w:pPr>
              <w:spacing w:after="0" w:line="240" w:lineRule="auto"/>
              <w:ind w:left="135"/>
              <w:jc w:val="center"/>
              <w:rPr>
                <w:sz w:val="20"/>
                <w:szCs w:val="20"/>
              </w:rPr>
            </w:pPr>
            <w:r w:rsidRPr="007E67C5">
              <w:rPr>
                <w:sz w:val="20"/>
                <w:szCs w:val="20"/>
              </w:rPr>
              <w:t>948,8</w:t>
            </w:r>
          </w:p>
        </w:tc>
        <w:tc>
          <w:tcPr>
            <w:tcW w:w="1400" w:type="dxa"/>
            <w:hideMark/>
          </w:tcPr>
          <w:p w:rsidR="00E406DE" w:rsidRPr="007E67C5" w:rsidRDefault="00E406DE" w:rsidP="00902B01">
            <w:pPr>
              <w:spacing w:after="0" w:line="240" w:lineRule="auto"/>
              <w:jc w:val="center"/>
              <w:rPr>
                <w:sz w:val="20"/>
                <w:szCs w:val="20"/>
              </w:rPr>
            </w:pPr>
            <w:r w:rsidRPr="007E67C5">
              <w:rPr>
                <w:sz w:val="20"/>
                <w:szCs w:val="20"/>
              </w:rPr>
              <w:t>100%</w:t>
            </w:r>
          </w:p>
        </w:tc>
      </w:tr>
      <w:tr w:rsidR="00E406DE" w:rsidRPr="00B561FE" w:rsidTr="00902B01">
        <w:trPr>
          <w:trHeight w:val="58"/>
        </w:trPr>
        <w:tc>
          <w:tcPr>
            <w:tcW w:w="3686" w:type="dxa"/>
            <w:hideMark/>
          </w:tcPr>
          <w:p w:rsidR="00E406DE" w:rsidRPr="00D90F29" w:rsidRDefault="00E406DE" w:rsidP="00902B01">
            <w:pPr>
              <w:spacing w:after="0" w:line="240" w:lineRule="auto"/>
              <w:ind w:right="424"/>
              <w:jc w:val="left"/>
              <w:rPr>
                <w:sz w:val="20"/>
                <w:szCs w:val="20"/>
              </w:rPr>
            </w:pPr>
            <w:r w:rsidRPr="00D90F29">
              <w:rPr>
                <w:sz w:val="20"/>
                <w:szCs w:val="20"/>
              </w:rPr>
              <w:t xml:space="preserve">- бюджет автономного округа </w:t>
            </w:r>
          </w:p>
        </w:tc>
        <w:tc>
          <w:tcPr>
            <w:tcW w:w="1467" w:type="dxa"/>
            <w:hideMark/>
          </w:tcPr>
          <w:p w:rsidR="00E406DE" w:rsidRPr="00072AD0" w:rsidRDefault="00E406DE" w:rsidP="00902B01">
            <w:pPr>
              <w:spacing w:after="0" w:line="240" w:lineRule="auto"/>
              <w:ind w:left="135"/>
              <w:jc w:val="center"/>
              <w:rPr>
                <w:sz w:val="20"/>
                <w:szCs w:val="20"/>
              </w:rPr>
            </w:pPr>
            <w:r w:rsidRPr="00072AD0">
              <w:rPr>
                <w:sz w:val="20"/>
                <w:szCs w:val="20"/>
              </w:rPr>
              <w:t>0,0</w:t>
            </w:r>
          </w:p>
        </w:tc>
        <w:tc>
          <w:tcPr>
            <w:tcW w:w="1510" w:type="dxa"/>
          </w:tcPr>
          <w:p w:rsidR="00E406DE" w:rsidRPr="007E67C5" w:rsidRDefault="00E406DE" w:rsidP="00902B01">
            <w:pPr>
              <w:spacing w:after="0" w:line="240" w:lineRule="auto"/>
              <w:ind w:left="13" w:right="34"/>
              <w:jc w:val="center"/>
              <w:rPr>
                <w:sz w:val="20"/>
                <w:szCs w:val="20"/>
              </w:rPr>
            </w:pPr>
            <w:r>
              <w:rPr>
                <w:sz w:val="20"/>
                <w:szCs w:val="20"/>
              </w:rPr>
              <w:t xml:space="preserve"> </w:t>
            </w:r>
            <w:r w:rsidRPr="007E67C5">
              <w:rPr>
                <w:sz w:val="20"/>
                <w:szCs w:val="20"/>
              </w:rPr>
              <w:t>624,0</w:t>
            </w:r>
          </w:p>
        </w:tc>
        <w:tc>
          <w:tcPr>
            <w:tcW w:w="1276" w:type="dxa"/>
          </w:tcPr>
          <w:p w:rsidR="00E406DE" w:rsidRPr="007E67C5" w:rsidRDefault="00E406DE" w:rsidP="00902B01">
            <w:pPr>
              <w:spacing w:after="0" w:line="240" w:lineRule="auto"/>
              <w:ind w:left="135"/>
              <w:jc w:val="center"/>
              <w:rPr>
                <w:sz w:val="20"/>
                <w:szCs w:val="20"/>
              </w:rPr>
            </w:pPr>
            <w:r>
              <w:rPr>
                <w:sz w:val="20"/>
                <w:szCs w:val="20"/>
              </w:rPr>
              <w:t xml:space="preserve"> </w:t>
            </w:r>
            <w:r w:rsidRPr="007E67C5">
              <w:rPr>
                <w:sz w:val="20"/>
                <w:szCs w:val="20"/>
              </w:rPr>
              <w:t>624,0</w:t>
            </w:r>
          </w:p>
        </w:tc>
        <w:tc>
          <w:tcPr>
            <w:tcW w:w="1400" w:type="dxa"/>
            <w:hideMark/>
          </w:tcPr>
          <w:p w:rsidR="00E406DE" w:rsidRPr="007E67C5" w:rsidRDefault="00E406DE" w:rsidP="00902B01">
            <w:pPr>
              <w:spacing w:after="0" w:line="240" w:lineRule="auto"/>
              <w:jc w:val="center"/>
              <w:rPr>
                <w:sz w:val="20"/>
                <w:szCs w:val="20"/>
              </w:rPr>
            </w:pPr>
            <w:r w:rsidRPr="007E67C5">
              <w:rPr>
                <w:sz w:val="20"/>
                <w:szCs w:val="20"/>
              </w:rPr>
              <w:t>100%</w:t>
            </w:r>
          </w:p>
        </w:tc>
      </w:tr>
      <w:tr w:rsidR="00E406DE" w:rsidRPr="00B561FE" w:rsidTr="00902B01">
        <w:trPr>
          <w:trHeight w:val="300"/>
        </w:trPr>
        <w:tc>
          <w:tcPr>
            <w:tcW w:w="3686" w:type="dxa"/>
            <w:hideMark/>
          </w:tcPr>
          <w:p w:rsidR="00E406DE" w:rsidRPr="00D90F29" w:rsidRDefault="00E406DE" w:rsidP="00902B01">
            <w:pPr>
              <w:spacing w:after="0" w:line="240" w:lineRule="auto"/>
              <w:ind w:right="424"/>
              <w:jc w:val="left"/>
              <w:rPr>
                <w:sz w:val="20"/>
                <w:szCs w:val="20"/>
              </w:rPr>
            </w:pPr>
            <w:r w:rsidRPr="00D90F29">
              <w:rPr>
                <w:sz w:val="20"/>
                <w:szCs w:val="20"/>
              </w:rPr>
              <w:t>- бюджет города</w:t>
            </w:r>
          </w:p>
        </w:tc>
        <w:tc>
          <w:tcPr>
            <w:tcW w:w="1467" w:type="dxa"/>
            <w:hideMark/>
          </w:tcPr>
          <w:p w:rsidR="00E406DE" w:rsidRPr="00072AD0" w:rsidRDefault="00E406DE" w:rsidP="00902B01">
            <w:pPr>
              <w:spacing w:after="0" w:line="240" w:lineRule="auto"/>
              <w:ind w:left="135"/>
              <w:jc w:val="center"/>
              <w:rPr>
                <w:sz w:val="20"/>
                <w:szCs w:val="20"/>
              </w:rPr>
            </w:pPr>
            <w:r w:rsidRPr="00072AD0">
              <w:rPr>
                <w:sz w:val="20"/>
                <w:szCs w:val="20"/>
              </w:rPr>
              <w:t>338,0</w:t>
            </w:r>
          </w:p>
        </w:tc>
        <w:tc>
          <w:tcPr>
            <w:tcW w:w="1510" w:type="dxa"/>
          </w:tcPr>
          <w:p w:rsidR="00E406DE" w:rsidRPr="007E67C5" w:rsidRDefault="00E406DE" w:rsidP="00902B01">
            <w:pPr>
              <w:spacing w:after="0" w:line="240" w:lineRule="auto"/>
              <w:ind w:left="13" w:right="34" w:firstLine="129"/>
              <w:jc w:val="both"/>
              <w:rPr>
                <w:sz w:val="20"/>
                <w:szCs w:val="20"/>
              </w:rPr>
            </w:pPr>
            <w:r w:rsidRPr="007E67C5">
              <w:rPr>
                <w:sz w:val="20"/>
                <w:szCs w:val="20"/>
              </w:rPr>
              <w:t xml:space="preserve">      324,8</w:t>
            </w:r>
          </w:p>
        </w:tc>
        <w:tc>
          <w:tcPr>
            <w:tcW w:w="1276" w:type="dxa"/>
          </w:tcPr>
          <w:p w:rsidR="00E406DE" w:rsidRPr="007E67C5" w:rsidRDefault="00E406DE" w:rsidP="00902B01">
            <w:pPr>
              <w:spacing w:after="0" w:line="240" w:lineRule="auto"/>
              <w:ind w:left="135"/>
              <w:jc w:val="center"/>
              <w:rPr>
                <w:sz w:val="20"/>
                <w:szCs w:val="20"/>
              </w:rPr>
            </w:pPr>
            <w:r>
              <w:rPr>
                <w:sz w:val="20"/>
                <w:szCs w:val="20"/>
              </w:rPr>
              <w:t xml:space="preserve"> </w:t>
            </w:r>
            <w:r w:rsidRPr="007E67C5">
              <w:rPr>
                <w:sz w:val="20"/>
                <w:szCs w:val="20"/>
              </w:rPr>
              <w:t>324,8</w:t>
            </w:r>
          </w:p>
        </w:tc>
        <w:tc>
          <w:tcPr>
            <w:tcW w:w="1400" w:type="dxa"/>
            <w:hideMark/>
          </w:tcPr>
          <w:p w:rsidR="00E406DE" w:rsidRPr="007E67C5" w:rsidRDefault="00E406DE" w:rsidP="00902B01">
            <w:pPr>
              <w:spacing w:after="0" w:line="240" w:lineRule="auto"/>
              <w:jc w:val="center"/>
              <w:rPr>
                <w:sz w:val="20"/>
                <w:szCs w:val="20"/>
              </w:rPr>
            </w:pPr>
            <w:r w:rsidRPr="007E67C5">
              <w:rPr>
                <w:sz w:val="20"/>
                <w:szCs w:val="20"/>
              </w:rPr>
              <w:t>100%</w:t>
            </w:r>
          </w:p>
        </w:tc>
      </w:tr>
      <w:tr w:rsidR="00E406DE" w:rsidRPr="00B561FE" w:rsidTr="00902B01">
        <w:trPr>
          <w:trHeight w:val="283"/>
        </w:trPr>
        <w:tc>
          <w:tcPr>
            <w:tcW w:w="3686" w:type="dxa"/>
            <w:hideMark/>
          </w:tcPr>
          <w:p w:rsidR="00E406DE" w:rsidRPr="00D90F29" w:rsidRDefault="00E406DE" w:rsidP="00902B01">
            <w:pPr>
              <w:spacing w:after="0" w:line="240" w:lineRule="auto"/>
              <w:ind w:right="424"/>
              <w:jc w:val="left"/>
              <w:rPr>
                <w:sz w:val="20"/>
                <w:szCs w:val="20"/>
              </w:rPr>
            </w:pPr>
            <w:r w:rsidRPr="00D90F29">
              <w:rPr>
                <w:sz w:val="20"/>
                <w:szCs w:val="20"/>
              </w:rPr>
              <w:t>Основное мероприятие «Реализация мероприятий по информационной антинаркотической, антиалкогольной и антитабачной пропаганде», всего, в том числе:</w:t>
            </w:r>
          </w:p>
        </w:tc>
        <w:tc>
          <w:tcPr>
            <w:tcW w:w="1467" w:type="dxa"/>
            <w:hideMark/>
          </w:tcPr>
          <w:p w:rsidR="00E406DE" w:rsidRPr="00072AD0" w:rsidRDefault="00E406DE" w:rsidP="00902B01">
            <w:pPr>
              <w:spacing w:after="0" w:line="240" w:lineRule="auto"/>
              <w:ind w:left="135"/>
              <w:jc w:val="center"/>
              <w:rPr>
                <w:sz w:val="20"/>
                <w:szCs w:val="20"/>
              </w:rPr>
            </w:pPr>
            <w:r w:rsidRPr="00072AD0">
              <w:rPr>
                <w:sz w:val="20"/>
                <w:szCs w:val="20"/>
              </w:rPr>
              <w:t>99,0</w:t>
            </w:r>
          </w:p>
        </w:tc>
        <w:tc>
          <w:tcPr>
            <w:tcW w:w="1510" w:type="dxa"/>
          </w:tcPr>
          <w:p w:rsidR="00E406DE" w:rsidRPr="007E67C5" w:rsidRDefault="00E406DE" w:rsidP="00902B01">
            <w:pPr>
              <w:spacing w:after="0" w:line="240" w:lineRule="auto"/>
              <w:ind w:left="13" w:right="34"/>
              <w:jc w:val="center"/>
              <w:rPr>
                <w:sz w:val="20"/>
                <w:szCs w:val="20"/>
              </w:rPr>
            </w:pPr>
            <w:r>
              <w:rPr>
                <w:sz w:val="20"/>
                <w:szCs w:val="20"/>
              </w:rPr>
              <w:t xml:space="preserve"> </w:t>
            </w:r>
            <w:r w:rsidRPr="007E67C5">
              <w:rPr>
                <w:sz w:val="20"/>
                <w:szCs w:val="20"/>
              </w:rPr>
              <w:t>723,9</w:t>
            </w:r>
          </w:p>
        </w:tc>
        <w:tc>
          <w:tcPr>
            <w:tcW w:w="1276" w:type="dxa"/>
          </w:tcPr>
          <w:p w:rsidR="00E406DE" w:rsidRPr="007E67C5" w:rsidRDefault="00E406DE" w:rsidP="00902B01">
            <w:pPr>
              <w:spacing w:after="0" w:line="240" w:lineRule="auto"/>
              <w:ind w:left="135"/>
              <w:jc w:val="center"/>
              <w:rPr>
                <w:sz w:val="20"/>
                <w:szCs w:val="20"/>
              </w:rPr>
            </w:pPr>
            <w:r>
              <w:rPr>
                <w:sz w:val="20"/>
                <w:szCs w:val="20"/>
              </w:rPr>
              <w:t xml:space="preserve"> </w:t>
            </w:r>
            <w:r w:rsidRPr="007E67C5">
              <w:rPr>
                <w:sz w:val="20"/>
                <w:szCs w:val="20"/>
              </w:rPr>
              <w:t>723,9</w:t>
            </w:r>
          </w:p>
        </w:tc>
        <w:tc>
          <w:tcPr>
            <w:tcW w:w="1400" w:type="dxa"/>
            <w:hideMark/>
          </w:tcPr>
          <w:p w:rsidR="00E406DE" w:rsidRPr="007E67C5" w:rsidRDefault="00E406DE" w:rsidP="00902B01">
            <w:pPr>
              <w:spacing w:after="0" w:line="240" w:lineRule="auto"/>
              <w:jc w:val="center"/>
              <w:rPr>
                <w:sz w:val="20"/>
                <w:szCs w:val="20"/>
              </w:rPr>
            </w:pPr>
            <w:r w:rsidRPr="007E67C5">
              <w:rPr>
                <w:sz w:val="20"/>
                <w:szCs w:val="20"/>
              </w:rPr>
              <w:t>100%</w:t>
            </w:r>
          </w:p>
        </w:tc>
      </w:tr>
      <w:tr w:rsidR="00E406DE" w:rsidRPr="00B561FE" w:rsidTr="00902B01">
        <w:trPr>
          <w:trHeight w:val="300"/>
        </w:trPr>
        <w:tc>
          <w:tcPr>
            <w:tcW w:w="3686" w:type="dxa"/>
            <w:hideMark/>
          </w:tcPr>
          <w:p w:rsidR="00E406DE" w:rsidRPr="00D90F29" w:rsidRDefault="00E406DE" w:rsidP="00902B01">
            <w:pPr>
              <w:spacing w:after="0" w:line="240" w:lineRule="auto"/>
              <w:ind w:right="424"/>
              <w:jc w:val="left"/>
              <w:rPr>
                <w:sz w:val="20"/>
                <w:szCs w:val="20"/>
              </w:rPr>
            </w:pPr>
            <w:r w:rsidRPr="00D90F29">
              <w:rPr>
                <w:sz w:val="20"/>
                <w:szCs w:val="20"/>
              </w:rPr>
              <w:t xml:space="preserve">- бюджет автономного округа </w:t>
            </w:r>
          </w:p>
        </w:tc>
        <w:tc>
          <w:tcPr>
            <w:tcW w:w="1467" w:type="dxa"/>
            <w:hideMark/>
          </w:tcPr>
          <w:p w:rsidR="00E406DE" w:rsidRPr="00072AD0" w:rsidRDefault="00E406DE" w:rsidP="00902B01">
            <w:pPr>
              <w:spacing w:after="0" w:line="240" w:lineRule="auto"/>
              <w:ind w:left="135"/>
              <w:jc w:val="center"/>
              <w:rPr>
                <w:sz w:val="20"/>
                <w:szCs w:val="20"/>
              </w:rPr>
            </w:pPr>
            <w:r w:rsidRPr="00072AD0">
              <w:rPr>
                <w:sz w:val="20"/>
                <w:szCs w:val="20"/>
              </w:rPr>
              <w:t>0,0</w:t>
            </w:r>
          </w:p>
        </w:tc>
        <w:tc>
          <w:tcPr>
            <w:tcW w:w="1510" w:type="dxa"/>
          </w:tcPr>
          <w:p w:rsidR="00E406DE" w:rsidRPr="00263EC2" w:rsidRDefault="00E406DE" w:rsidP="00902B01">
            <w:pPr>
              <w:spacing w:after="0" w:line="240" w:lineRule="auto"/>
              <w:ind w:left="13" w:right="34"/>
              <w:jc w:val="center"/>
              <w:rPr>
                <w:sz w:val="20"/>
                <w:szCs w:val="20"/>
              </w:rPr>
            </w:pPr>
            <w:r w:rsidRPr="00263EC2">
              <w:rPr>
                <w:sz w:val="20"/>
                <w:szCs w:val="20"/>
              </w:rPr>
              <w:t>624,0</w:t>
            </w:r>
          </w:p>
        </w:tc>
        <w:tc>
          <w:tcPr>
            <w:tcW w:w="1276" w:type="dxa"/>
          </w:tcPr>
          <w:p w:rsidR="00E406DE" w:rsidRPr="00263EC2" w:rsidRDefault="00E406DE" w:rsidP="00902B01">
            <w:pPr>
              <w:spacing w:after="0" w:line="240" w:lineRule="auto"/>
              <w:ind w:left="135"/>
              <w:jc w:val="center"/>
              <w:rPr>
                <w:sz w:val="20"/>
                <w:szCs w:val="20"/>
              </w:rPr>
            </w:pPr>
            <w:r w:rsidRPr="00263EC2">
              <w:rPr>
                <w:sz w:val="20"/>
                <w:szCs w:val="20"/>
              </w:rPr>
              <w:t>624,0</w:t>
            </w:r>
          </w:p>
        </w:tc>
        <w:tc>
          <w:tcPr>
            <w:tcW w:w="1400" w:type="dxa"/>
            <w:hideMark/>
          </w:tcPr>
          <w:p w:rsidR="00E406DE" w:rsidRPr="00263EC2" w:rsidRDefault="00E406DE" w:rsidP="00902B01">
            <w:pPr>
              <w:spacing w:after="0" w:line="240" w:lineRule="auto"/>
              <w:jc w:val="center"/>
              <w:rPr>
                <w:sz w:val="20"/>
                <w:szCs w:val="20"/>
              </w:rPr>
            </w:pPr>
            <w:r w:rsidRPr="00263EC2">
              <w:rPr>
                <w:sz w:val="20"/>
                <w:szCs w:val="20"/>
              </w:rPr>
              <w:t>100%</w:t>
            </w:r>
          </w:p>
        </w:tc>
      </w:tr>
      <w:tr w:rsidR="00E406DE" w:rsidRPr="00B561FE" w:rsidTr="00902B01">
        <w:trPr>
          <w:trHeight w:val="300"/>
        </w:trPr>
        <w:tc>
          <w:tcPr>
            <w:tcW w:w="3686" w:type="dxa"/>
            <w:hideMark/>
          </w:tcPr>
          <w:p w:rsidR="00E406DE" w:rsidRPr="00D90F29" w:rsidRDefault="00E406DE" w:rsidP="00902B01">
            <w:pPr>
              <w:spacing w:after="0" w:line="240" w:lineRule="auto"/>
              <w:ind w:right="424"/>
              <w:jc w:val="left"/>
              <w:rPr>
                <w:sz w:val="20"/>
                <w:szCs w:val="20"/>
              </w:rPr>
            </w:pPr>
            <w:r w:rsidRPr="00D90F29">
              <w:rPr>
                <w:sz w:val="20"/>
                <w:szCs w:val="20"/>
              </w:rPr>
              <w:t>- бюджет города</w:t>
            </w:r>
          </w:p>
        </w:tc>
        <w:tc>
          <w:tcPr>
            <w:tcW w:w="1467" w:type="dxa"/>
            <w:hideMark/>
          </w:tcPr>
          <w:p w:rsidR="00E406DE" w:rsidRPr="00072AD0" w:rsidRDefault="00E406DE" w:rsidP="00902B01">
            <w:pPr>
              <w:spacing w:after="0" w:line="240" w:lineRule="auto"/>
              <w:ind w:left="135"/>
              <w:jc w:val="center"/>
              <w:rPr>
                <w:sz w:val="20"/>
                <w:szCs w:val="20"/>
              </w:rPr>
            </w:pPr>
            <w:r w:rsidRPr="00072AD0">
              <w:rPr>
                <w:sz w:val="20"/>
                <w:szCs w:val="20"/>
              </w:rPr>
              <w:t>99,0</w:t>
            </w:r>
          </w:p>
        </w:tc>
        <w:tc>
          <w:tcPr>
            <w:tcW w:w="1510" w:type="dxa"/>
          </w:tcPr>
          <w:p w:rsidR="00E406DE" w:rsidRPr="00263EC2" w:rsidRDefault="00E406DE" w:rsidP="00902B01">
            <w:pPr>
              <w:spacing w:after="0" w:line="240" w:lineRule="auto"/>
              <w:ind w:left="13" w:right="34"/>
              <w:jc w:val="center"/>
              <w:rPr>
                <w:sz w:val="20"/>
                <w:szCs w:val="20"/>
              </w:rPr>
            </w:pPr>
            <w:r w:rsidRPr="00263EC2">
              <w:rPr>
                <w:sz w:val="20"/>
                <w:szCs w:val="20"/>
              </w:rPr>
              <w:t>99,9</w:t>
            </w:r>
          </w:p>
        </w:tc>
        <w:tc>
          <w:tcPr>
            <w:tcW w:w="1276" w:type="dxa"/>
          </w:tcPr>
          <w:p w:rsidR="00E406DE" w:rsidRPr="00263EC2" w:rsidRDefault="00E406DE" w:rsidP="00902B01">
            <w:pPr>
              <w:spacing w:after="0" w:line="240" w:lineRule="auto"/>
              <w:ind w:left="135"/>
              <w:jc w:val="center"/>
              <w:rPr>
                <w:sz w:val="20"/>
                <w:szCs w:val="20"/>
              </w:rPr>
            </w:pPr>
            <w:r w:rsidRPr="00263EC2">
              <w:rPr>
                <w:sz w:val="20"/>
                <w:szCs w:val="20"/>
              </w:rPr>
              <w:t>99,9</w:t>
            </w:r>
          </w:p>
        </w:tc>
        <w:tc>
          <w:tcPr>
            <w:tcW w:w="1400" w:type="dxa"/>
            <w:hideMark/>
          </w:tcPr>
          <w:p w:rsidR="00E406DE" w:rsidRPr="00263EC2" w:rsidRDefault="00E406DE" w:rsidP="00902B01">
            <w:pPr>
              <w:spacing w:after="0" w:line="240" w:lineRule="auto"/>
              <w:jc w:val="center"/>
              <w:rPr>
                <w:sz w:val="20"/>
                <w:szCs w:val="20"/>
              </w:rPr>
            </w:pPr>
            <w:r w:rsidRPr="00263EC2">
              <w:rPr>
                <w:sz w:val="20"/>
                <w:szCs w:val="20"/>
              </w:rPr>
              <w:t>100%</w:t>
            </w:r>
          </w:p>
        </w:tc>
      </w:tr>
      <w:tr w:rsidR="00E406DE" w:rsidRPr="00B561FE" w:rsidTr="00902B01">
        <w:trPr>
          <w:trHeight w:val="300"/>
        </w:trPr>
        <w:tc>
          <w:tcPr>
            <w:tcW w:w="3686" w:type="dxa"/>
            <w:hideMark/>
          </w:tcPr>
          <w:p w:rsidR="00E406DE" w:rsidRPr="00433C5D" w:rsidRDefault="00E406DE" w:rsidP="00902B01">
            <w:pPr>
              <w:spacing w:after="0" w:line="240" w:lineRule="auto"/>
              <w:ind w:right="424"/>
              <w:jc w:val="left"/>
              <w:rPr>
                <w:sz w:val="20"/>
                <w:szCs w:val="20"/>
              </w:rPr>
            </w:pPr>
            <w:r w:rsidRPr="00433C5D">
              <w:rPr>
                <w:sz w:val="20"/>
                <w:szCs w:val="20"/>
              </w:rPr>
              <w:t>Основное мероприятие «Организация и проведение профилактических мероприятий», всего, в том числе:</w:t>
            </w:r>
          </w:p>
        </w:tc>
        <w:tc>
          <w:tcPr>
            <w:tcW w:w="1467" w:type="dxa"/>
            <w:hideMark/>
          </w:tcPr>
          <w:p w:rsidR="00E406DE" w:rsidRPr="00B97862" w:rsidRDefault="00E406DE" w:rsidP="00902B01">
            <w:pPr>
              <w:spacing w:after="0" w:line="240" w:lineRule="auto"/>
              <w:jc w:val="center"/>
              <w:rPr>
                <w:sz w:val="20"/>
                <w:szCs w:val="20"/>
              </w:rPr>
            </w:pPr>
            <w:r w:rsidRPr="00B97862">
              <w:rPr>
                <w:sz w:val="20"/>
                <w:szCs w:val="20"/>
              </w:rPr>
              <w:t xml:space="preserve">  239,0</w:t>
            </w:r>
          </w:p>
        </w:tc>
        <w:tc>
          <w:tcPr>
            <w:tcW w:w="1510" w:type="dxa"/>
          </w:tcPr>
          <w:p w:rsidR="00E406DE" w:rsidRPr="00263EC2" w:rsidRDefault="00E406DE" w:rsidP="00902B01">
            <w:pPr>
              <w:spacing w:after="0" w:line="240" w:lineRule="auto"/>
              <w:ind w:right="34"/>
              <w:jc w:val="center"/>
              <w:rPr>
                <w:sz w:val="20"/>
                <w:szCs w:val="20"/>
              </w:rPr>
            </w:pPr>
            <w:r w:rsidRPr="00263EC2">
              <w:rPr>
                <w:sz w:val="20"/>
                <w:szCs w:val="20"/>
              </w:rPr>
              <w:t>224,9</w:t>
            </w:r>
          </w:p>
        </w:tc>
        <w:tc>
          <w:tcPr>
            <w:tcW w:w="1276" w:type="dxa"/>
          </w:tcPr>
          <w:p w:rsidR="00E406DE" w:rsidRPr="00263EC2" w:rsidRDefault="00E406DE" w:rsidP="00902B01">
            <w:pPr>
              <w:spacing w:after="0" w:line="240" w:lineRule="auto"/>
              <w:jc w:val="center"/>
              <w:rPr>
                <w:sz w:val="20"/>
                <w:szCs w:val="20"/>
              </w:rPr>
            </w:pPr>
            <w:r>
              <w:rPr>
                <w:sz w:val="20"/>
                <w:szCs w:val="20"/>
              </w:rPr>
              <w:t xml:space="preserve">  </w:t>
            </w:r>
            <w:r w:rsidRPr="00263EC2">
              <w:rPr>
                <w:sz w:val="20"/>
                <w:szCs w:val="20"/>
              </w:rPr>
              <w:t>224,9</w:t>
            </w:r>
          </w:p>
        </w:tc>
        <w:tc>
          <w:tcPr>
            <w:tcW w:w="1400" w:type="dxa"/>
            <w:hideMark/>
          </w:tcPr>
          <w:p w:rsidR="00E406DE" w:rsidRPr="00263EC2" w:rsidRDefault="00E406DE" w:rsidP="00902B01">
            <w:pPr>
              <w:spacing w:after="0" w:line="240" w:lineRule="auto"/>
              <w:jc w:val="center"/>
              <w:rPr>
                <w:sz w:val="20"/>
                <w:szCs w:val="20"/>
              </w:rPr>
            </w:pPr>
            <w:r w:rsidRPr="00263EC2">
              <w:rPr>
                <w:sz w:val="20"/>
                <w:szCs w:val="20"/>
              </w:rPr>
              <w:t>100%</w:t>
            </w:r>
          </w:p>
        </w:tc>
      </w:tr>
      <w:tr w:rsidR="00E406DE" w:rsidRPr="00B561FE" w:rsidTr="00902B01">
        <w:trPr>
          <w:trHeight w:val="300"/>
        </w:trPr>
        <w:tc>
          <w:tcPr>
            <w:tcW w:w="3686" w:type="dxa"/>
            <w:hideMark/>
          </w:tcPr>
          <w:p w:rsidR="00E406DE" w:rsidRPr="00433C5D" w:rsidRDefault="00E406DE" w:rsidP="00902B01">
            <w:pPr>
              <w:spacing w:after="0" w:line="240" w:lineRule="auto"/>
              <w:ind w:right="424"/>
              <w:jc w:val="left"/>
              <w:rPr>
                <w:sz w:val="20"/>
                <w:szCs w:val="20"/>
              </w:rPr>
            </w:pPr>
            <w:r w:rsidRPr="00433C5D">
              <w:rPr>
                <w:sz w:val="20"/>
                <w:szCs w:val="20"/>
              </w:rPr>
              <w:t>- бюджет города</w:t>
            </w:r>
          </w:p>
        </w:tc>
        <w:tc>
          <w:tcPr>
            <w:tcW w:w="1467" w:type="dxa"/>
            <w:hideMark/>
          </w:tcPr>
          <w:p w:rsidR="00E406DE" w:rsidRPr="00B97862" w:rsidRDefault="00E406DE" w:rsidP="00902B01">
            <w:pPr>
              <w:spacing w:after="0" w:line="240" w:lineRule="auto"/>
              <w:jc w:val="center"/>
              <w:rPr>
                <w:sz w:val="20"/>
                <w:szCs w:val="20"/>
              </w:rPr>
            </w:pPr>
            <w:r w:rsidRPr="00B97862">
              <w:rPr>
                <w:sz w:val="20"/>
                <w:szCs w:val="20"/>
              </w:rPr>
              <w:t>239,0</w:t>
            </w:r>
          </w:p>
        </w:tc>
        <w:tc>
          <w:tcPr>
            <w:tcW w:w="1510" w:type="dxa"/>
          </w:tcPr>
          <w:p w:rsidR="00E406DE" w:rsidRPr="00263EC2" w:rsidRDefault="00E406DE" w:rsidP="00902B01">
            <w:pPr>
              <w:spacing w:after="0" w:line="240" w:lineRule="auto"/>
              <w:ind w:right="34"/>
              <w:jc w:val="center"/>
              <w:rPr>
                <w:sz w:val="20"/>
                <w:szCs w:val="20"/>
              </w:rPr>
            </w:pPr>
            <w:r w:rsidRPr="00263EC2">
              <w:rPr>
                <w:sz w:val="20"/>
                <w:szCs w:val="20"/>
              </w:rPr>
              <w:t>224,9</w:t>
            </w:r>
          </w:p>
        </w:tc>
        <w:tc>
          <w:tcPr>
            <w:tcW w:w="1276" w:type="dxa"/>
          </w:tcPr>
          <w:p w:rsidR="00E406DE" w:rsidRPr="00263EC2" w:rsidRDefault="00E406DE" w:rsidP="00902B01">
            <w:pPr>
              <w:spacing w:after="0" w:line="240" w:lineRule="auto"/>
              <w:jc w:val="center"/>
              <w:rPr>
                <w:sz w:val="20"/>
                <w:szCs w:val="20"/>
              </w:rPr>
            </w:pPr>
            <w:r w:rsidRPr="00263EC2">
              <w:rPr>
                <w:sz w:val="20"/>
                <w:szCs w:val="20"/>
              </w:rPr>
              <w:t>224,9</w:t>
            </w:r>
          </w:p>
        </w:tc>
        <w:tc>
          <w:tcPr>
            <w:tcW w:w="1400" w:type="dxa"/>
            <w:hideMark/>
          </w:tcPr>
          <w:p w:rsidR="00E406DE" w:rsidRPr="00263EC2" w:rsidRDefault="00E406DE" w:rsidP="00902B01">
            <w:pPr>
              <w:spacing w:after="0" w:line="240" w:lineRule="auto"/>
              <w:jc w:val="both"/>
              <w:rPr>
                <w:sz w:val="20"/>
                <w:szCs w:val="20"/>
              </w:rPr>
            </w:pPr>
            <w:r w:rsidRPr="00263EC2">
              <w:rPr>
                <w:sz w:val="20"/>
                <w:szCs w:val="20"/>
              </w:rPr>
              <w:t xml:space="preserve">      100%</w:t>
            </w:r>
          </w:p>
        </w:tc>
      </w:tr>
      <w:tr w:rsidR="00E406DE" w:rsidRPr="00B561FE" w:rsidTr="00902B01">
        <w:trPr>
          <w:trHeight w:val="300"/>
        </w:trPr>
        <w:tc>
          <w:tcPr>
            <w:tcW w:w="3686" w:type="dxa"/>
            <w:hideMark/>
          </w:tcPr>
          <w:p w:rsidR="00E406DE" w:rsidRPr="002959F8" w:rsidRDefault="00E406DE" w:rsidP="00902B01">
            <w:pPr>
              <w:spacing w:after="0" w:line="240" w:lineRule="auto"/>
              <w:ind w:right="424"/>
              <w:jc w:val="left"/>
              <w:rPr>
                <w:sz w:val="20"/>
                <w:szCs w:val="20"/>
              </w:rPr>
            </w:pPr>
            <w:r w:rsidRPr="002959F8">
              <w:rPr>
                <w:sz w:val="20"/>
                <w:szCs w:val="20"/>
              </w:rPr>
              <w:t xml:space="preserve">Подпрограмма </w:t>
            </w:r>
            <w:r w:rsidRPr="002959F8">
              <w:rPr>
                <w:sz w:val="20"/>
                <w:szCs w:val="20"/>
                <w:lang w:val="en-US"/>
              </w:rPr>
              <w:t>III</w:t>
            </w:r>
            <w:r w:rsidRPr="002959F8">
              <w:rPr>
                <w:sz w:val="20"/>
                <w:szCs w:val="20"/>
              </w:rPr>
              <w:t xml:space="preserve"> «</w:t>
            </w:r>
            <w:r w:rsidRPr="002959F8">
              <w:rPr>
                <w:rFonts w:eastAsia="Georgia"/>
                <w:sz w:val="20"/>
                <w:szCs w:val="20"/>
                <w:lang w:eastAsia="en-US"/>
              </w:rPr>
              <w:t>Реализация государственной национальной политики и профилактика экстремизма</w:t>
            </w:r>
            <w:r w:rsidRPr="002959F8">
              <w:rPr>
                <w:sz w:val="20"/>
                <w:szCs w:val="20"/>
              </w:rPr>
              <w:t>», всего, в том числе:</w:t>
            </w:r>
          </w:p>
        </w:tc>
        <w:tc>
          <w:tcPr>
            <w:tcW w:w="1467" w:type="dxa"/>
            <w:hideMark/>
          </w:tcPr>
          <w:p w:rsidR="00E406DE" w:rsidRPr="00B97862" w:rsidRDefault="00E406DE" w:rsidP="00902B01">
            <w:pPr>
              <w:spacing w:after="0" w:line="240" w:lineRule="auto"/>
              <w:jc w:val="center"/>
              <w:rPr>
                <w:sz w:val="20"/>
                <w:szCs w:val="20"/>
              </w:rPr>
            </w:pPr>
            <w:r w:rsidRPr="00B97862">
              <w:rPr>
                <w:sz w:val="20"/>
                <w:szCs w:val="20"/>
              </w:rPr>
              <w:t>249,0</w:t>
            </w:r>
          </w:p>
        </w:tc>
        <w:tc>
          <w:tcPr>
            <w:tcW w:w="1510" w:type="dxa"/>
          </w:tcPr>
          <w:p w:rsidR="00E406DE" w:rsidRPr="00263EC2" w:rsidRDefault="00E406DE" w:rsidP="00902B01">
            <w:pPr>
              <w:spacing w:after="0" w:line="240" w:lineRule="auto"/>
              <w:ind w:right="34"/>
              <w:jc w:val="center"/>
              <w:rPr>
                <w:sz w:val="20"/>
                <w:szCs w:val="20"/>
              </w:rPr>
            </w:pPr>
            <w:r w:rsidRPr="00263EC2">
              <w:rPr>
                <w:sz w:val="20"/>
                <w:szCs w:val="20"/>
              </w:rPr>
              <w:t>363,0</w:t>
            </w:r>
          </w:p>
        </w:tc>
        <w:tc>
          <w:tcPr>
            <w:tcW w:w="1276" w:type="dxa"/>
          </w:tcPr>
          <w:p w:rsidR="00E406DE" w:rsidRPr="00263EC2" w:rsidRDefault="00E406DE" w:rsidP="00902B01">
            <w:pPr>
              <w:spacing w:after="0" w:line="240" w:lineRule="auto"/>
              <w:jc w:val="center"/>
              <w:rPr>
                <w:sz w:val="20"/>
                <w:szCs w:val="20"/>
              </w:rPr>
            </w:pPr>
            <w:r w:rsidRPr="00263EC2">
              <w:rPr>
                <w:sz w:val="20"/>
                <w:szCs w:val="20"/>
              </w:rPr>
              <w:t>363,0</w:t>
            </w:r>
          </w:p>
        </w:tc>
        <w:tc>
          <w:tcPr>
            <w:tcW w:w="1400" w:type="dxa"/>
            <w:hideMark/>
          </w:tcPr>
          <w:p w:rsidR="00E406DE" w:rsidRPr="00263EC2" w:rsidRDefault="00E406DE" w:rsidP="00902B01">
            <w:pPr>
              <w:spacing w:after="0" w:line="240" w:lineRule="auto"/>
              <w:ind w:right="131"/>
              <w:jc w:val="center"/>
              <w:rPr>
                <w:sz w:val="20"/>
                <w:szCs w:val="20"/>
              </w:rPr>
            </w:pPr>
            <w:r w:rsidRPr="00263EC2">
              <w:rPr>
                <w:sz w:val="20"/>
                <w:szCs w:val="20"/>
              </w:rPr>
              <w:t>100%</w:t>
            </w:r>
          </w:p>
        </w:tc>
      </w:tr>
      <w:tr w:rsidR="00E406DE" w:rsidRPr="00B561FE" w:rsidTr="00902B01">
        <w:trPr>
          <w:trHeight w:val="300"/>
        </w:trPr>
        <w:tc>
          <w:tcPr>
            <w:tcW w:w="3686" w:type="dxa"/>
            <w:hideMark/>
          </w:tcPr>
          <w:p w:rsidR="00E406DE" w:rsidRPr="002959F8" w:rsidRDefault="00E406DE" w:rsidP="00902B01">
            <w:pPr>
              <w:spacing w:after="0" w:line="240" w:lineRule="auto"/>
              <w:ind w:right="424"/>
              <w:jc w:val="left"/>
              <w:rPr>
                <w:sz w:val="20"/>
                <w:szCs w:val="20"/>
              </w:rPr>
            </w:pPr>
            <w:r w:rsidRPr="002959F8">
              <w:rPr>
                <w:sz w:val="20"/>
                <w:szCs w:val="20"/>
              </w:rPr>
              <w:t>- бюджет города</w:t>
            </w:r>
          </w:p>
        </w:tc>
        <w:tc>
          <w:tcPr>
            <w:tcW w:w="1467" w:type="dxa"/>
            <w:hideMark/>
          </w:tcPr>
          <w:p w:rsidR="00E406DE" w:rsidRPr="00B97862" w:rsidRDefault="00E406DE" w:rsidP="00902B01">
            <w:pPr>
              <w:spacing w:after="0" w:line="240" w:lineRule="auto"/>
              <w:jc w:val="center"/>
              <w:rPr>
                <w:sz w:val="20"/>
                <w:szCs w:val="20"/>
              </w:rPr>
            </w:pPr>
            <w:r w:rsidRPr="00B97862">
              <w:rPr>
                <w:sz w:val="20"/>
                <w:szCs w:val="20"/>
              </w:rPr>
              <w:t>249,0</w:t>
            </w:r>
          </w:p>
        </w:tc>
        <w:tc>
          <w:tcPr>
            <w:tcW w:w="1510" w:type="dxa"/>
          </w:tcPr>
          <w:p w:rsidR="00E406DE" w:rsidRPr="0022594D" w:rsidRDefault="00E406DE" w:rsidP="00902B01">
            <w:pPr>
              <w:spacing w:after="0" w:line="240" w:lineRule="auto"/>
              <w:ind w:right="34"/>
              <w:jc w:val="center"/>
              <w:rPr>
                <w:sz w:val="20"/>
                <w:szCs w:val="20"/>
              </w:rPr>
            </w:pPr>
            <w:r w:rsidRPr="0022594D">
              <w:rPr>
                <w:sz w:val="20"/>
                <w:szCs w:val="20"/>
              </w:rPr>
              <w:t>363,0</w:t>
            </w:r>
          </w:p>
        </w:tc>
        <w:tc>
          <w:tcPr>
            <w:tcW w:w="1276" w:type="dxa"/>
          </w:tcPr>
          <w:p w:rsidR="00E406DE" w:rsidRPr="0022594D" w:rsidRDefault="00E406DE" w:rsidP="00902B01">
            <w:pPr>
              <w:spacing w:after="0" w:line="240" w:lineRule="auto"/>
              <w:jc w:val="center"/>
              <w:rPr>
                <w:sz w:val="20"/>
                <w:szCs w:val="20"/>
              </w:rPr>
            </w:pPr>
            <w:r w:rsidRPr="0022594D">
              <w:rPr>
                <w:sz w:val="20"/>
                <w:szCs w:val="20"/>
              </w:rPr>
              <w:t>363,0</w:t>
            </w:r>
          </w:p>
        </w:tc>
        <w:tc>
          <w:tcPr>
            <w:tcW w:w="1400" w:type="dxa"/>
            <w:hideMark/>
          </w:tcPr>
          <w:p w:rsidR="00E406DE" w:rsidRPr="0022594D" w:rsidRDefault="00E406DE" w:rsidP="00902B01">
            <w:pPr>
              <w:spacing w:after="0" w:line="240" w:lineRule="auto"/>
              <w:ind w:right="131"/>
              <w:jc w:val="center"/>
              <w:rPr>
                <w:sz w:val="20"/>
                <w:szCs w:val="20"/>
              </w:rPr>
            </w:pPr>
            <w:r w:rsidRPr="0022594D">
              <w:rPr>
                <w:sz w:val="20"/>
                <w:szCs w:val="20"/>
              </w:rPr>
              <w:t>100%</w:t>
            </w:r>
          </w:p>
        </w:tc>
      </w:tr>
      <w:tr w:rsidR="00E406DE" w:rsidRPr="00B561FE" w:rsidTr="00902B01">
        <w:trPr>
          <w:trHeight w:val="300"/>
        </w:trPr>
        <w:tc>
          <w:tcPr>
            <w:tcW w:w="3686" w:type="dxa"/>
            <w:hideMark/>
          </w:tcPr>
          <w:p w:rsidR="00E406DE" w:rsidRPr="00EF294E" w:rsidRDefault="00E406DE" w:rsidP="00902B01">
            <w:pPr>
              <w:spacing w:after="0" w:line="240" w:lineRule="auto"/>
              <w:ind w:right="424"/>
              <w:jc w:val="left"/>
              <w:rPr>
                <w:sz w:val="20"/>
                <w:szCs w:val="20"/>
              </w:rPr>
            </w:pPr>
            <w:r w:rsidRPr="00EF294E">
              <w:rPr>
                <w:sz w:val="20"/>
                <w:szCs w:val="20"/>
              </w:rPr>
              <w:t>Основное мероприятие «Проведение мероприятий по профилактике экстремизма и укреплению межнационального и межконфессионального мира и согласия», всего, в том числе:</w:t>
            </w:r>
          </w:p>
        </w:tc>
        <w:tc>
          <w:tcPr>
            <w:tcW w:w="1467" w:type="dxa"/>
            <w:hideMark/>
          </w:tcPr>
          <w:p w:rsidR="00E406DE" w:rsidRPr="00B97862" w:rsidRDefault="00E406DE" w:rsidP="00902B01">
            <w:pPr>
              <w:spacing w:after="0" w:line="240" w:lineRule="auto"/>
              <w:jc w:val="center"/>
              <w:rPr>
                <w:sz w:val="20"/>
                <w:szCs w:val="20"/>
              </w:rPr>
            </w:pPr>
            <w:r w:rsidRPr="00B97862">
              <w:rPr>
                <w:sz w:val="20"/>
                <w:szCs w:val="20"/>
              </w:rPr>
              <w:t>100,0</w:t>
            </w:r>
          </w:p>
        </w:tc>
        <w:tc>
          <w:tcPr>
            <w:tcW w:w="1510" w:type="dxa"/>
          </w:tcPr>
          <w:p w:rsidR="00E406DE" w:rsidRPr="0022594D" w:rsidRDefault="00E406DE" w:rsidP="00902B01">
            <w:pPr>
              <w:spacing w:after="0" w:line="240" w:lineRule="auto"/>
              <w:ind w:right="34"/>
              <w:jc w:val="center"/>
              <w:rPr>
                <w:sz w:val="20"/>
                <w:szCs w:val="20"/>
              </w:rPr>
            </w:pPr>
            <w:r w:rsidRPr="0022594D">
              <w:rPr>
                <w:sz w:val="20"/>
                <w:szCs w:val="20"/>
              </w:rPr>
              <w:t>163,3</w:t>
            </w:r>
          </w:p>
        </w:tc>
        <w:tc>
          <w:tcPr>
            <w:tcW w:w="1276" w:type="dxa"/>
          </w:tcPr>
          <w:p w:rsidR="00E406DE" w:rsidRPr="0022594D" w:rsidRDefault="00E406DE" w:rsidP="00902B01">
            <w:pPr>
              <w:spacing w:after="0" w:line="240" w:lineRule="auto"/>
              <w:jc w:val="center"/>
              <w:rPr>
                <w:sz w:val="20"/>
                <w:szCs w:val="20"/>
              </w:rPr>
            </w:pPr>
            <w:r w:rsidRPr="0022594D">
              <w:rPr>
                <w:sz w:val="20"/>
                <w:szCs w:val="20"/>
              </w:rPr>
              <w:t>163,3</w:t>
            </w:r>
          </w:p>
        </w:tc>
        <w:tc>
          <w:tcPr>
            <w:tcW w:w="1400" w:type="dxa"/>
            <w:hideMark/>
          </w:tcPr>
          <w:p w:rsidR="00E406DE" w:rsidRPr="0022594D" w:rsidRDefault="00E406DE" w:rsidP="00902B01">
            <w:pPr>
              <w:spacing w:after="0" w:line="240" w:lineRule="auto"/>
              <w:ind w:right="131"/>
              <w:jc w:val="center"/>
              <w:rPr>
                <w:sz w:val="20"/>
                <w:szCs w:val="20"/>
              </w:rPr>
            </w:pPr>
            <w:r w:rsidRPr="0022594D">
              <w:rPr>
                <w:sz w:val="20"/>
                <w:szCs w:val="20"/>
              </w:rPr>
              <w:t>100%</w:t>
            </w:r>
          </w:p>
        </w:tc>
      </w:tr>
      <w:tr w:rsidR="00E406DE" w:rsidRPr="00B561FE" w:rsidTr="00902B01">
        <w:trPr>
          <w:trHeight w:val="300"/>
        </w:trPr>
        <w:tc>
          <w:tcPr>
            <w:tcW w:w="3686" w:type="dxa"/>
            <w:hideMark/>
          </w:tcPr>
          <w:p w:rsidR="00E406DE" w:rsidRPr="00EF294E" w:rsidRDefault="00E406DE" w:rsidP="00902B01">
            <w:pPr>
              <w:spacing w:after="0" w:line="240" w:lineRule="auto"/>
              <w:ind w:right="424"/>
              <w:jc w:val="left"/>
              <w:rPr>
                <w:sz w:val="20"/>
                <w:szCs w:val="20"/>
              </w:rPr>
            </w:pPr>
            <w:r w:rsidRPr="00EF294E">
              <w:rPr>
                <w:sz w:val="20"/>
                <w:szCs w:val="20"/>
              </w:rPr>
              <w:t>- бюджет города</w:t>
            </w:r>
          </w:p>
        </w:tc>
        <w:tc>
          <w:tcPr>
            <w:tcW w:w="1467" w:type="dxa"/>
            <w:hideMark/>
          </w:tcPr>
          <w:p w:rsidR="00E406DE" w:rsidRPr="00B97862" w:rsidRDefault="00E406DE" w:rsidP="00902B01">
            <w:pPr>
              <w:spacing w:after="0" w:line="240" w:lineRule="auto"/>
              <w:jc w:val="center"/>
              <w:rPr>
                <w:sz w:val="20"/>
                <w:szCs w:val="20"/>
              </w:rPr>
            </w:pPr>
            <w:r w:rsidRPr="00B97862">
              <w:rPr>
                <w:sz w:val="20"/>
                <w:szCs w:val="20"/>
              </w:rPr>
              <w:t>100,0</w:t>
            </w:r>
          </w:p>
        </w:tc>
        <w:tc>
          <w:tcPr>
            <w:tcW w:w="1510" w:type="dxa"/>
          </w:tcPr>
          <w:p w:rsidR="00E406DE" w:rsidRPr="00DB165B" w:rsidRDefault="00E406DE" w:rsidP="00902B01">
            <w:pPr>
              <w:spacing w:after="0" w:line="240" w:lineRule="auto"/>
              <w:ind w:right="34"/>
              <w:jc w:val="center"/>
              <w:rPr>
                <w:sz w:val="20"/>
                <w:szCs w:val="20"/>
              </w:rPr>
            </w:pPr>
            <w:r w:rsidRPr="00DB165B">
              <w:rPr>
                <w:sz w:val="20"/>
                <w:szCs w:val="20"/>
              </w:rPr>
              <w:t>163,3</w:t>
            </w:r>
          </w:p>
        </w:tc>
        <w:tc>
          <w:tcPr>
            <w:tcW w:w="1276" w:type="dxa"/>
          </w:tcPr>
          <w:p w:rsidR="00E406DE" w:rsidRPr="00DB165B" w:rsidRDefault="00E406DE" w:rsidP="00902B01">
            <w:pPr>
              <w:spacing w:after="0" w:line="240" w:lineRule="auto"/>
              <w:jc w:val="center"/>
              <w:rPr>
                <w:sz w:val="20"/>
                <w:szCs w:val="20"/>
              </w:rPr>
            </w:pPr>
            <w:r w:rsidRPr="00DB165B">
              <w:rPr>
                <w:sz w:val="20"/>
                <w:szCs w:val="20"/>
              </w:rPr>
              <w:t>163,3</w:t>
            </w:r>
          </w:p>
        </w:tc>
        <w:tc>
          <w:tcPr>
            <w:tcW w:w="1400" w:type="dxa"/>
            <w:hideMark/>
          </w:tcPr>
          <w:p w:rsidR="00E406DE" w:rsidRPr="00DB165B" w:rsidRDefault="00E406DE" w:rsidP="00902B01">
            <w:pPr>
              <w:spacing w:after="0" w:line="240" w:lineRule="auto"/>
              <w:ind w:right="131"/>
              <w:jc w:val="center"/>
              <w:rPr>
                <w:sz w:val="20"/>
                <w:szCs w:val="20"/>
              </w:rPr>
            </w:pPr>
            <w:r w:rsidRPr="00DB165B">
              <w:rPr>
                <w:sz w:val="20"/>
                <w:szCs w:val="20"/>
              </w:rPr>
              <w:t>100%</w:t>
            </w:r>
          </w:p>
        </w:tc>
      </w:tr>
      <w:tr w:rsidR="00E406DE" w:rsidRPr="00B561FE" w:rsidTr="00902B01">
        <w:trPr>
          <w:trHeight w:val="300"/>
        </w:trPr>
        <w:tc>
          <w:tcPr>
            <w:tcW w:w="3686" w:type="dxa"/>
            <w:hideMark/>
          </w:tcPr>
          <w:p w:rsidR="00E406DE" w:rsidRPr="00DB165B" w:rsidRDefault="00E406DE" w:rsidP="00902B01">
            <w:pPr>
              <w:spacing w:after="0" w:line="240" w:lineRule="auto"/>
              <w:ind w:right="424"/>
              <w:jc w:val="left"/>
              <w:rPr>
                <w:sz w:val="20"/>
                <w:szCs w:val="20"/>
              </w:rPr>
            </w:pPr>
            <w:r w:rsidRPr="00DB165B">
              <w:rPr>
                <w:sz w:val="20"/>
                <w:szCs w:val="20"/>
              </w:rPr>
              <w:lastRenderedPageBreak/>
              <w:t>Основное мероприятие «</w:t>
            </w:r>
            <w:r w:rsidRPr="00DB165B">
              <w:rPr>
                <w:color w:val="000000"/>
                <w:sz w:val="20"/>
                <w:szCs w:val="20"/>
              </w:rPr>
              <w:t>Создание условий для социальной и культурной адаптации и интеграции мигрантов</w:t>
            </w:r>
            <w:r w:rsidRPr="00DB165B">
              <w:rPr>
                <w:sz w:val="20"/>
                <w:szCs w:val="20"/>
              </w:rPr>
              <w:t>», всего, в том числе:</w:t>
            </w:r>
          </w:p>
        </w:tc>
        <w:tc>
          <w:tcPr>
            <w:tcW w:w="1467" w:type="dxa"/>
            <w:hideMark/>
          </w:tcPr>
          <w:p w:rsidR="00E406DE" w:rsidRPr="00DB165B" w:rsidRDefault="00E406DE" w:rsidP="00902B01">
            <w:pPr>
              <w:spacing w:after="0" w:line="240" w:lineRule="auto"/>
              <w:ind w:left="135"/>
              <w:jc w:val="center"/>
              <w:rPr>
                <w:sz w:val="20"/>
                <w:szCs w:val="20"/>
              </w:rPr>
            </w:pPr>
            <w:r w:rsidRPr="00DB165B">
              <w:rPr>
                <w:sz w:val="20"/>
                <w:szCs w:val="20"/>
              </w:rPr>
              <w:t>0,0</w:t>
            </w:r>
          </w:p>
        </w:tc>
        <w:tc>
          <w:tcPr>
            <w:tcW w:w="1510" w:type="dxa"/>
          </w:tcPr>
          <w:p w:rsidR="00E406DE" w:rsidRPr="00DB165B" w:rsidRDefault="00E406DE" w:rsidP="00902B01">
            <w:pPr>
              <w:spacing w:after="0" w:line="240" w:lineRule="auto"/>
              <w:ind w:right="34"/>
              <w:jc w:val="center"/>
              <w:rPr>
                <w:sz w:val="20"/>
                <w:szCs w:val="20"/>
              </w:rPr>
            </w:pPr>
            <w:r w:rsidRPr="00DB165B">
              <w:rPr>
                <w:sz w:val="20"/>
                <w:szCs w:val="20"/>
              </w:rPr>
              <w:t>99,9</w:t>
            </w:r>
          </w:p>
        </w:tc>
        <w:tc>
          <w:tcPr>
            <w:tcW w:w="1276" w:type="dxa"/>
          </w:tcPr>
          <w:p w:rsidR="00E406DE" w:rsidRPr="00DB165B" w:rsidRDefault="00E406DE" w:rsidP="00902B01">
            <w:pPr>
              <w:spacing w:after="0" w:line="240" w:lineRule="auto"/>
              <w:jc w:val="center"/>
              <w:rPr>
                <w:sz w:val="20"/>
                <w:szCs w:val="20"/>
              </w:rPr>
            </w:pPr>
            <w:r w:rsidRPr="00DB165B">
              <w:rPr>
                <w:sz w:val="20"/>
                <w:szCs w:val="20"/>
              </w:rPr>
              <w:t>99,9</w:t>
            </w:r>
          </w:p>
        </w:tc>
        <w:tc>
          <w:tcPr>
            <w:tcW w:w="1400" w:type="dxa"/>
            <w:hideMark/>
          </w:tcPr>
          <w:p w:rsidR="00E406DE" w:rsidRPr="00DB165B" w:rsidRDefault="00E406DE" w:rsidP="00902B01">
            <w:pPr>
              <w:spacing w:after="0" w:line="240" w:lineRule="auto"/>
              <w:ind w:right="131"/>
              <w:jc w:val="center"/>
              <w:rPr>
                <w:sz w:val="20"/>
                <w:szCs w:val="20"/>
              </w:rPr>
            </w:pPr>
            <w:r w:rsidRPr="00DB165B">
              <w:rPr>
                <w:sz w:val="20"/>
                <w:szCs w:val="20"/>
              </w:rPr>
              <w:t>100%</w:t>
            </w:r>
          </w:p>
        </w:tc>
      </w:tr>
      <w:tr w:rsidR="00E406DE" w:rsidRPr="00B561FE" w:rsidTr="00902B01">
        <w:trPr>
          <w:trHeight w:val="300"/>
        </w:trPr>
        <w:tc>
          <w:tcPr>
            <w:tcW w:w="3686" w:type="dxa"/>
          </w:tcPr>
          <w:p w:rsidR="00E406DE" w:rsidRPr="00EF294E" w:rsidRDefault="00E406DE" w:rsidP="00902B01">
            <w:pPr>
              <w:spacing w:after="0" w:line="240" w:lineRule="auto"/>
              <w:ind w:right="424"/>
              <w:jc w:val="left"/>
              <w:rPr>
                <w:sz w:val="20"/>
                <w:szCs w:val="20"/>
              </w:rPr>
            </w:pPr>
            <w:r w:rsidRPr="00EF294E">
              <w:rPr>
                <w:sz w:val="20"/>
                <w:szCs w:val="20"/>
              </w:rPr>
              <w:t>- бюджет города</w:t>
            </w:r>
          </w:p>
        </w:tc>
        <w:tc>
          <w:tcPr>
            <w:tcW w:w="1467" w:type="dxa"/>
          </w:tcPr>
          <w:p w:rsidR="00E406DE" w:rsidRPr="00843893" w:rsidRDefault="00E406DE" w:rsidP="00902B01">
            <w:pPr>
              <w:spacing w:after="0" w:line="240" w:lineRule="auto"/>
              <w:ind w:left="135"/>
              <w:jc w:val="center"/>
              <w:rPr>
                <w:sz w:val="20"/>
                <w:szCs w:val="20"/>
              </w:rPr>
            </w:pPr>
            <w:r w:rsidRPr="00843893">
              <w:rPr>
                <w:sz w:val="20"/>
                <w:szCs w:val="20"/>
              </w:rPr>
              <w:t>0,0</w:t>
            </w:r>
          </w:p>
        </w:tc>
        <w:tc>
          <w:tcPr>
            <w:tcW w:w="1510" w:type="dxa"/>
          </w:tcPr>
          <w:p w:rsidR="00E406DE" w:rsidRPr="00DB165B" w:rsidRDefault="00E406DE" w:rsidP="00902B01">
            <w:pPr>
              <w:spacing w:after="0" w:line="240" w:lineRule="auto"/>
              <w:ind w:right="34"/>
              <w:jc w:val="center"/>
              <w:rPr>
                <w:sz w:val="20"/>
                <w:szCs w:val="20"/>
              </w:rPr>
            </w:pPr>
            <w:r w:rsidRPr="00DB165B">
              <w:rPr>
                <w:sz w:val="20"/>
                <w:szCs w:val="20"/>
              </w:rPr>
              <w:t>99,9</w:t>
            </w:r>
          </w:p>
        </w:tc>
        <w:tc>
          <w:tcPr>
            <w:tcW w:w="1276" w:type="dxa"/>
          </w:tcPr>
          <w:p w:rsidR="00E406DE" w:rsidRPr="00DB165B" w:rsidRDefault="00E406DE" w:rsidP="00902B01">
            <w:pPr>
              <w:spacing w:after="0" w:line="240" w:lineRule="auto"/>
              <w:jc w:val="center"/>
              <w:rPr>
                <w:sz w:val="20"/>
                <w:szCs w:val="20"/>
              </w:rPr>
            </w:pPr>
            <w:r w:rsidRPr="00DB165B">
              <w:rPr>
                <w:sz w:val="20"/>
                <w:szCs w:val="20"/>
              </w:rPr>
              <w:t>99,9</w:t>
            </w:r>
          </w:p>
        </w:tc>
        <w:tc>
          <w:tcPr>
            <w:tcW w:w="1400" w:type="dxa"/>
          </w:tcPr>
          <w:p w:rsidR="00E406DE" w:rsidRPr="00DB165B" w:rsidRDefault="00E406DE" w:rsidP="00902B01">
            <w:pPr>
              <w:spacing w:after="0" w:line="240" w:lineRule="auto"/>
              <w:ind w:right="131"/>
              <w:jc w:val="center"/>
              <w:rPr>
                <w:sz w:val="20"/>
                <w:szCs w:val="20"/>
              </w:rPr>
            </w:pPr>
            <w:r w:rsidRPr="00DB165B">
              <w:rPr>
                <w:sz w:val="20"/>
                <w:szCs w:val="20"/>
              </w:rPr>
              <w:t>100%</w:t>
            </w:r>
          </w:p>
        </w:tc>
      </w:tr>
      <w:tr w:rsidR="00E406DE" w:rsidRPr="00B561FE" w:rsidTr="00902B01">
        <w:trPr>
          <w:trHeight w:val="300"/>
        </w:trPr>
        <w:tc>
          <w:tcPr>
            <w:tcW w:w="3686" w:type="dxa"/>
          </w:tcPr>
          <w:p w:rsidR="00E406DE" w:rsidRPr="00632E74" w:rsidRDefault="00E406DE" w:rsidP="00902B01">
            <w:pPr>
              <w:spacing w:after="0" w:line="240" w:lineRule="auto"/>
              <w:ind w:right="424"/>
              <w:jc w:val="left"/>
              <w:rPr>
                <w:sz w:val="20"/>
                <w:szCs w:val="20"/>
              </w:rPr>
            </w:pPr>
            <w:r w:rsidRPr="00632E74">
              <w:rPr>
                <w:sz w:val="20"/>
                <w:szCs w:val="20"/>
              </w:rPr>
              <w:t>Основное мероприятие «Осуществление мер информационного противодействия распространению экстремисткой идеологии», всего, в том числе:</w:t>
            </w:r>
          </w:p>
        </w:tc>
        <w:tc>
          <w:tcPr>
            <w:tcW w:w="1467" w:type="dxa"/>
          </w:tcPr>
          <w:p w:rsidR="00E406DE" w:rsidRPr="00843893" w:rsidRDefault="00E406DE" w:rsidP="00902B01">
            <w:pPr>
              <w:spacing w:after="0" w:line="240" w:lineRule="auto"/>
              <w:jc w:val="center"/>
              <w:rPr>
                <w:sz w:val="20"/>
                <w:szCs w:val="20"/>
              </w:rPr>
            </w:pPr>
            <w:r w:rsidRPr="00843893">
              <w:rPr>
                <w:sz w:val="20"/>
                <w:szCs w:val="20"/>
              </w:rPr>
              <w:t xml:space="preserve">  50,0</w:t>
            </w:r>
          </w:p>
        </w:tc>
        <w:tc>
          <w:tcPr>
            <w:tcW w:w="1510" w:type="dxa"/>
          </w:tcPr>
          <w:p w:rsidR="00E406DE" w:rsidRPr="00DB165B" w:rsidRDefault="00E406DE" w:rsidP="00902B01">
            <w:pPr>
              <w:spacing w:after="0" w:line="240" w:lineRule="auto"/>
              <w:ind w:right="34"/>
              <w:jc w:val="center"/>
              <w:rPr>
                <w:sz w:val="20"/>
                <w:szCs w:val="20"/>
              </w:rPr>
            </w:pPr>
            <w:r w:rsidRPr="00DB165B">
              <w:rPr>
                <w:sz w:val="20"/>
                <w:szCs w:val="20"/>
              </w:rPr>
              <w:t>99,8</w:t>
            </w:r>
          </w:p>
        </w:tc>
        <w:tc>
          <w:tcPr>
            <w:tcW w:w="1276" w:type="dxa"/>
          </w:tcPr>
          <w:p w:rsidR="00E406DE" w:rsidRPr="00DB165B" w:rsidRDefault="00E406DE" w:rsidP="00902B01">
            <w:pPr>
              <w:spacing w:after="0" w:line="240" w:lineRule="auto"/>
              <w:jc w:val="center"/>
              <w:rPr>
                <w:sz w:val="20"/>
                <w:szCs w:val="20"/>
              </w:rPr>
            </w:pPr>
            <w:r w:rsidRPr="00DB165B">
              <w:rPr>
                <w:sz w:val="20"/>
                <w:szCs w:val="20"/>
              </w:rPr>
              <w:t>99,8</w:t>
            </w:r>
          </w:p>
        </w:tc>
        <w:tc>
          <w:tcPr>
            <w:tcW w:w="1400" w:type="dxa"/>
          </w:tcPr>
          <w:p w:rsidR="00E406DE" w:rsidRPr="00DB165B" w:rsidRDefault="00E406DE" w:rsidP="00902B01">
            <w:pPr>
              <w:spacing w:after="0" w:line="240" w:lineRule="auto"/>
              <w:ind w:right="131"/>
              <w:jc w:val="center"/>
              <w:rPr>
                <w:sz w:val="20"/>
                <w:szCs w:val="20"/>
              </w:rPr>
            </w:pPr>
            <w:r w:rsidRPr="00DB165B">
              <w:rPr>
                <w:sz w:val="20"/>
                <w:szCs w:val="20"/>
              </w:rPr>
              <w:t>100%</w:t>
            </w:r>
          </w:p>
        </w:tc>
      </w:tr>
      <w:tr w:rsidR="00E406DE" w:rsidRPr="00B561FE" w:rsidTr="00902B01">
        <w:trPr>
          <w:trHeight w:val="300"/>
        </w:trPr>
        <w:tc>
          <w:tcPr>
            <w:tcW w:w="3686" w:type="dxa"/>
            <w:hideMark/>
          </w:tcPr>
          <w:p w:rsidR="00E406DE" w:rsidRPr="00632E74" w:rsidRDefault="00E406DE" w:rsidP="00902B01">
            <w:pPr>
              <w:spacing w:after="0" w:line="240" w:lineRule="auto"/>
              <w:ind w:right="424"/>
              <w:jc w:val="left"/>
              <w:rPr>
                <w:sz w:val="20"/>
                <w:szCs w:val="20"/>
              </w:rPr>
            </w:pPr>
            <w:r w:rsidRPr="00632E74">
              <w:rPr>
                <w:sz w:val="20"/>
                <w:szCs w:val="20"/>
              </w:rPr>
              <w:t>- бюджет города</w:t>
            </w:r>
          </w:p>
        </w:tc>
        <w:tc>
          <w:tcPr>
            <w:tcW w:w="1467" w:type="dxa"/>
            <w:hideMark/>
          </w:tcPr>
          <w:p w:rsidR="00E406DE" w:rsidRPr="00843893" w:rsidRDefault="00E406DE" w:rsidP="00902B01">
            <w:pPr>
              <w:spacing w:after="0" w:line="240" w:lineRule="auto"/>
              <w:jc w:val="center"/>
              <w:rPr>
                <w:sz w:val="20"/>
                <w:szCs w:val="20"/>
              </w:rPr>
            </w:pPr>
            <w:r w:rsidRPr="00843893">
              <w:rPr>
                <w:sz w:val="20"/>
                <w:szCs w:val="20"/>
              </w:rPr>
              <w:t xml:space="preserve"> 50,0</w:t>
            </w:r>
          </w:p>
        </w:tc>
        <w:tc>
          <w:tcPr>
            <w:tcW w:w="1510" w:type="dxa"/>
          </w:tcPr>
          <w:p w:rsidR="00E406DE" w:rsidRPr="00DB165B" w:rsidRDefault="00E406DE" w:rsidP="00902B01">
            <w:pPr>
              <w:spacing w:after="0" w:line="240" w:lineRule="auto"/>
              <w:ind w:right="34"/>
              <w:jc w:val="center"/>
              <w:rPr>
                <w:sz w:val="20"/>
                <w:szCs w:val="20"/>
              </w:rPr>
            </w:pPr>
            <w:r w:rsidRPr="00DB165B">
              <w:rPr>
                <w:sz w:val="20"/>
                <w:szCs w:val="20"/>
              </w:rPr>
              <w:t>99,8</w:t>
            </w:r>
          </w:p>
        </w:tc>
        <w:tc>
          <w:tcPr>
            <w:tcW w:w="1276" w:type="dxa"/>
          </w:tcPr>
          <w:p w:rsidR="00E406DE" w:rsidRPr="00DB165B" w:rsidRDefault="00E406DE" w:rsidP="00902B01">
            <w:pPr>
              <w:spacing w:after="0" w:line="240" w:lineRule="auto"/>
              <w:jc w:val="center"/>
              <w:rPr>
                <w:sz w:val="20"/>
                <w:szCs w:val="20"/>
              </w:rPr>
            </w:pPr>
            <w:r w:rsidRPr="00DB165B">
              <w:rPr>
                <w:sz w:val="20"/>
                <w:szCs w:val="20"/>
              </w:rPr>
              <w:t>99,8</w:t>
            </w:r>
          </w:p>
        </w:tc>
        <w:tc>
          <w:tcPr>
            <w:tcW w:w="1400" w:type="dxa"/>
            <w:hideMark/>
          </w:tcPr>
          <w:p w:rsidR="00E406DE" w:rsidRPr="00DB165B" w:rsidRDefault="00E406DE" w:rsidP="00902B01">
            <w:pPr>
              <w:spacing w:after="0" w:line="240" w:lineRule="auto"/>
              <w:ind w:right="131"/>
              <w:jc w:val="center"/>
              <w:rPr>
                <w:sz w:val="20"/>
                <w:szCs w:val="20"/>
              </w:rPr>
            </w:pPr>
            <w:r w:rsidRPr="00DB165B">
              <w:rPr>
                <w:sz w:val="20"/>
                <w:szCs w:val="20"/>
              </w:rPr>
              <w:t>100%</w:t>
            </w:r>
          </w:p>
        </w:tc>
      </w:tr>
      <w:tr w:rsidR="00E406DE" w:rsidRPr="00B561FE" w:rsidTr="00902B01">
        <w:trPr>
          <w:trHeight w:val="300"/>
        </w:trPr>
        <w:tc>
          <w:tcPr>
            <w:tcW w:w="3686" w:type="dxa"/>
            <w:tcBorders>
              <w:top w:val="single" w:sz="4" w:space="0" w:color="auto"/>
              <w:left w:val="single" w:sz="4" w:space="0" w:color="auto"/>
              <w:bottom w:val="single" w:sz="4" w:space="0" w:color="auto"/>
              <w:right w:val="single" w:sz="4" w:space="0" w:color="auto"/>
            </w:tcBorders>
            <w:hideMark/>
          </w:tcPr>
          <w:p w:rsidR="00E406DE" w:rsidRPr="006D096F" w:rsidRDefault="00E406DE" w:rsidP="00902B01">
            <w:pPr>
              <w:spacing w:after="0" w:line="240" w:lineRule="auto"/>
              <w:ind w:right="424"/>
              <w:jc w:val="left"/>
              <w:rPr>
                <w:sz w:val="20"/>
                <w:szCs w:val="20"/>
              </w:rPr>
            </w:pPr>
            <w:r w:rsidRPr="006D096F">
              <w:rPr>
                <w:sz w:val="20"/>
                <w:szCs w:val="20"/>
              </w:rPr>
              <w:t>Основное мероприятие «</w:t>
            </w:r>
            <w:r w:rsidRPr="006D096F">
              <w:rPr>
                <w:rFonts w:eastAsia="Times New Roman"/>
                <w:color w:val="000000"/>
                <w:sz w:val="20"/>
                <w:szCs w:val="20"/>
              </w:rPr>
              <w:t>Проведение мероприятий, направленных на укрепление общероссийского гражданского единства</w:t>
            </w:r>
            <w:r w:rsidRPr="006D096F">
              <w:rPr>
                <w:sz w:val="20"/>
                <w:szCs w:val="20"/>
              </w:rPr>
              <w:t>», всего, в том числе:</w:t>
            </w:r>
          </w:p>
        </w:tc>
        <w:tc>
          <w:tcPr>
            <w:tcW w:w="1467" w:type="dxa"/>
            <w:tcBorders>
              <w:top w:val="single" w:sz="4" w:space="0" w:color="auto"/>
              <w:left w:val="single" w:sz="4" w:space="0" w:color="auto"/>
              <w:bottom w:val="single" w:sz="4" w:space="0" w:color="auto"/>
              <w:right w:val="single" w:sz="4" w:space="0" w:color="auto"/>
            </w:tcBorders>
            <w:hideMark/>
          </w:tcPr>
          <w:p w:rsidR="00E406DE" w:rsidRPr="00843893" w:rsidRDefault="00E406DE" w:rsidP="00902B01">
            <w:pPr>
              <w:spacing w:after="0" w:line="240" w:lineRule="auto"/>
              <w:jc w:val="center"/>
              <w:rPr>
                <w:sz w:val="20"/>
                <w:szCs w:val="20"/>
              </w:rPr>
            </w:pPr>
            <w:r w:rsidRPr="00843893">
              <w:rPr>
                <w:sz w:val="20"/>
                <w:szCs w:val="20"/>
              </w:rPr>
              <w:t xml:space="preserve"> 99,0</w:t>
            </w:r>
          </w:p>
        </w:tc>
        <w:tc>
          <w:tcPr>
            <w:tcW w:w="1510" w:type="dxa"/>
            <w:tcBorders>
              <w:top w:val="single" w:sz="4" w:space="0" w:color="auto"/>
              <w:left w:val="single" w:sz="4" w:space="0" w:color="auto"/>
              <w:bottom w:val="single" w:sz="4" w:space="0" w:color="auto"/>
              <w:right w:val="single" w:sz="4" w:space="0" w:color="auto"/>
            </w:tcBorders>
          </w:tcPr>
          <w:p w:rsidR="00E406DE" w:rsidRPr="00DB165B" w:rsidRDefault="00E406DE" w:rsidP="00902B01">
            <w:pPr>
              <w:spacing w:after="0" w:line="240" w:lineRule="auto"/>
              <w:ind w:left="13" w:right="34"/>
              <w:jc w:val="center"/>
              <w:rPr>
                <w:sz w:val="20"/>
                <w:szCs w:val="20"/>
              </w:rPr>
            </w:pPr>
            <w:r w:rsidRPr="00DB165B">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406DE" w:rsidRPr="00DB165B" w:rsidRDefault="00E406DE" w:rsidP="00902B01">
            <w:pPr>
              <w:spacing w:after="0" w:line="240" w:lineRule="auto"/>
              <w:ind w:left="135"/>
              <w:jc w:val="center"/>
              <w:rPr>
                <w:sz w:val="20"/>
                <w:szCs w:val="20"/>
              </w:rPr>
            </w:pPr>
            <w:r w:rsidRPr="00DB165B">
              <w:rPr>
                <w:sz w:val="20"/>
                <w:szCs w:val="20"/>
              </w:rPr>
              <w:t>0,0</w:t>
            </w:r>
          </w:p>
        </w:tc>
        <w:tc>
          <w:tcPr>
            <w:tcW w:w="1400" w:type="dxa"/>
            <w:tcBorders>
              <w:top w:val="single" w:sz="4" w:space="0" w:color="auto"/>
              <w:left w:val="single" w:sz="4" w:space="0" w:color="auto"/>
              <w:bottom w:val="single" w:sz="4" w:space="0" w:color="auto"/>
              <w:right w:val="single" w:sz="4" w:space="0" w:color="auto"/>
            </w:tcBorders>
            <w:hideMark/>
          </w:tcPr>
          <w:p w:rsidR="00E406DE" w:rsidRPr="00DB165B" w:rsidRDefault="00E406DE" w:rsidP="00902B01">
            <w:pPr>
              <w:spacing w:after="0" w:line="240" w:lineRule="auto"/>
              <w:jc w:val="both"/>
              <w:rPr>
                <w:sz w:val="20"/>
                <w:szCs w:val="20"/>
              </w:rPr>
            </w:pPr>
            <w:r w:rsidRPr="00DB165B">
              <w:rPr>
                <w:sz w:val="20"/>
                <w:szCs w:val="20"/>
              </w:rPr>
              <w:t xml:space="preserve">         0%</w:t>
            </w:r>
          </w:p>
        </w:tc>
      </w:tr>
      <w:tr w:rsidR="00E406DE" w:rsidRPr="00B561FE" w:rsidTr="00902B01">
        <w:trPr>
          <w:trHeight w:val="300"/>
        </w:trPr>
        <w:tc>
          <w:tcPr>
            <w:tcW w:w="3686" w:type="dxa"/>
            <w:tcBorders>
              <w:top w:val="single" w:sz="4" w:space="0" w:color="auto"/>
              <w:left w:val="single" w:sz="4" w:space="0" w:color="auto"/>
              <w:bottom w:val="single" w:sz="4" w:space="0" w:color="auto"/>
              <w:right w:val="single" w:sz="4" w:space="0" w:color="auto"/>
            </w:tcBorders>
            <w:hideMark/>
          </w:tcPr>
          <w:p w:rsidR="00E406DE" w:rsidRPr="006D096F" w:rsidRDefault="00E406DE" w:rsidP="00902B01">
            <w:pPr>
              <w:spacing w:after="0" w:line="240" w:lineRule="auto"/>
              <w:ind w:right="424"/>
              <w:jc w:val="left"/>
              <w:rPr>
                <w:sz w:val="20"/>
                <w:szCs w:val="20"/>
              </w:rPr>
            </w:pPr>
            <w:r w:rsidRPr="006D096F">
              <w:rPr>
                <w:sz w:val="20"/>
                <w:szCs w:val="20"/>
              </w:rPr>
              <w:t>- бюджет города</w:t>
            </w:r>
          </w:p>
        </w:tc>
        <w:tc>
          <w:tcPr>
            <w:tcW w:w="1467" w:type="dxa"/>
            <w:tcBorders>
              <w:top w:val="single" w:sz="4" w:space="0" w:color="auto"/>
              <w:left w:val="single" w:sz="4" w:space="0" w:color="auto"/>
              <w:bottom w:val="single" w:sz="4" w:space="0" w:color="auto"/>
              <w:right w:val="single" w:sz="4" w:space="0" w:color="auto"/>
            </w:tcBorders>
            <w:hideMark/>
          </w:tcPr>
          <w:p w:rsidR="00E406DE" w:rsidRPr="00843893" w:rsidRDefault="00E406DE" w:rsidP="00902B01">
            <w:pPr>
              <w:spacing w:after="0" w:line="240" w:lineRule="auto"/>
              <w:jc w:val="center"/>
              <w:rPr>
                <w:sz w:val="20"/>
                <w:szCs w:val="20"/>
              </w:rPr>
            </w:pPr>
            <w:r w:rsidRPr="00843893">
              <w:rPr>
                <w:sz w:val="20"/>
                <w:szCs w:val="20"/>
              </w:rPr>
              <w:t xml:space="preserve"> 99,0</w:t>
            </w:r>
          </w:p>
        </w:tc>
        <w:tc>
          <w:tcPr>
            <w:tcW w:w="1510" w:type="dxa"/>
            <w:tcBorders>
              <w:top w:val="single" w:sz="4" w:space="0" w:color="auto"/>
              <w:left w:val="single" w:sz="4" w:space="0" w:color="auto"/>
              <w:bottom w:val="single" w:sz="4" w:space="0" w:color="auto"/>
              <w:right w:val="single" w:sz="4" w:space="0" w:color="auto"/>
            </w:tcBorders>
          </w:tcPr>
          <w:p w:rsidR="00E406DE" w:rsidRPr="00692E84" w:rsidRDefault="00E406DE" w:rsidP="00902B01">
            <w:pPr>
              <w:spacing w:after="0" w:line="240" w:lineRule="auto"/>
              <w:ind w:left="13" w:right="34"/>
              <w:jc w:val="center"/>
              <w:rPr>
                <w:sz w:val="20"/>
                <w:szCs w:val="20"/>
              </w:rPr>
            </w:pPr>
            <w:r w:rsidRPr="00692E84">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E406DE" w:rsidRPr="00692E84" w:rsidRDefault="00E406DE" w:rsidP="00902B01">
            <w:pPr>
              <w:spacing w:after="0" w:line="240" w:lineRule="auto"/>
              <w:ind w:left="135"/>
              <w:jc w:val="center"/>
              <w:rPr>
                <w:sz w:val="20"/>
                <w:szCs w:val="20"/>
              </w:rPr>
            </w:pPr>
            <w:r w:rsidRPr="00692E84">
              <w:rPr>
                <w:sz w:val="20"/>
                <w:szCs w:val="20"/>
              </w:rPr>
              <w:t>0,0</w:t>
            </w:r>
          </w:p>
        </w:tc>
        <w:tc>
          <w:tcPr>
            <w:tcW w:w="1400" w:type="dxa"/>
            <w:tcBorders>
              <w:top w:val="single" w:sz="4" w:space="0" w:color="auto"/>
              <w:left w:val="single" w:sz="4" w:space="0" w:color="auto"/>
              <w:bottom w:val="single" w:sz="4" w:space="0" w:color="auto"/>
              <w:right w:val="single" w:sz="4" w:space="0" w:color="auto"/>
            </w:tcBorders>
            <w:hideMark/>
          </w:tcPr>
          <w:p w:rsidR="00E406DE" w:rsidRPr="00692E84" w:rsidRDefault="00E406DE" w:rsidP="00902B01">
            <w:pPr>
              <w:spacing w:after="0" w:line="240" w:lineRule="auto"/>
              <w:jc w:val="both"/>
              <w:rPr>
                <w:sz w:val="20"/>
                <w:szCs w:val="20"/>
              </w:rPr>
            </w:pPr>
            <w:r w:rsidRPr="00692E84">
              <w:rPr>
                <w:sz w:val="20"/>
                <w:szCs w:val="20"/>
              </w:rPr>
              <w:t xml:space="preserve">         0%</w:t>
            </w:r>
          </w:p>
        </w:tc>
      </w:tr>
    </w:tbl>
    <w:p w:rsidR="00E406DE" w:rsidRPr="00B561FE" w:rsidRDefault="00E406DE" w:rsidP="00E406DE">
      <w:pPr>
        <w:pStyle w:val="af"/>
        <w:spacing w:after="0"/>
        <w:ind w:left="0" w:right="424"/>
        <w:jc w:val="both"/>
        <w:rPr>
          <w:highlight w:val="yellow"/>
        </w:rPr>
      </w:pPr>
    </w:p>
    <w:p w:rsidR="00E406DE" w:rsidRPr="00357826" w:rsidRDefault="00E406DE" w:rsidP="00E406DE">
      <w:pPr>
        <w:pStyle w:val="af"/>
        <w:spacing w:after="0"/>
        <w:ind w:left="0" w:firstLine="708"/>
        <w:jc w:val="both"/>
        <w:rPr>
          <w:sz w:val="28"/>
          <w:szCs w:val="28"/>
        </w:rPr>
      </w:pPr>
      <w:r w:rsidRPr="009477BA">
        <w:rPr>
          <w:sz w:val="28"/>
          <w:szCs w:val="28"/>
        </w:rPr>
        <w:t>Исполнение расходов</w:t>
      </w:r>
      <w:r>
        <w:rPr>
          <w:sz w:val="28"/>
          <w:szCs w:val="28"/>
        </w:rPr>
        <w:t xml:space="preserve"> в отчетном году осуществлялось по следующим основным направлениям расходования бюджетных средств.</w:t>
      </w:r>
    </w:p>
    <w:p w:rsidR="00E406DE" w:rsidRPr="00C84DBB" w:rsidRDefault="00E406DE" w:rsidP="00E406DE">
      <w:pPr>
        <w:spacing w:after="0"/>
        <w:ind w:firstLine="708"/>
        <w:jc w:val="both"/>
        <w:rPr>
          <w:rFonts w:eastAsia="Times New Roman"/>
          <w:color w:val="000000"/>
          <w:sz w:val="28"/>
          <w:szCs w:val="28"/>
        </w:rPr>
      </w:pPr>
      <w:r w:rsidRPr="00C84DBB">
        <w:rPr>
          <w:sz w:val="28"/>
          <w:szCs w:val="28"/>
        </w:rPr>
        <w:t xml:space="preserve">Подпрограмма </w:t>
      </w:r>
      <w:r w:rsidRPr="00C84DBB">
        <w:rPr>
          <w:sz w:val="28"/>
          <w:szCs w:val="28"/>
          <w:lang w:val="en-US"/>
        </w:rPr>
        <w:t>I</w:t>
      </w:r>
      <w:r w:rsidRPr="00C84DBB">
        <w:rPr>
          <w:sz w:val="28"/>
          <w:szCs w:val="28"/>
        </w:rPr>
        <w:t xml:space="preserve"> </w:t>
      </w:r>
      <w:r w:rsidRPr="00C84DBB">
        <w:rPr>
          <w:rFonts w:eastAsia="Times New Roman"/>
          <w:color w:val="000000"/>
          <w:sz w:val="28"/>
          <w:szCs w:val="28"/>
        </w:rPr>
        <w:t>«</w:t>
      </w:r>
      <w:r w:rsidRPr="00C84DBB">
        <w:rPr>
          <w:sz w:val="28"/>
          <w:szCs w:val="28"/>
        </w:rPr>
        <w:t>Профилактика правонарушений</w:t>
      </w:r>
      <w:r w:rsidRPr="00C84DBB">
        <w:rPr>
          <w:rFonts w:eastAsia="Times New Roman"/>
          <w:color w:val="000000"/>
          <w:sz w:val="28"/>
          <w:szCs w:val="28"/>
        </w:rPr>
        <w:t xml:space="preserve">», в том числе:     </w:t>
      </w:r>
    </w:p>
    <w:p w:rsidR="00E406DE" w:rsidRPr="008C3996" w:rsidRDefault="00E406DE" w:rsidP="00E406DE">
      <w:pPr>
        <w:pStyle w:val="25"/>
        <w:spacing w:line="276" w:lineRule="auto"/>
        <w:ind w:firstLine="709"/>
        <w:jc w:val="both"/>
        <w:rPr>
          <w:szCs w:val="28"/>
        </w:rPr>
      </w:pPr>
      <w:r w:rsidRPr="008C3996">
        <w:rPr>
          <w:rFonts w:eastAsia="Times New Roman"/>
          <w:color w:val="000000"/>
          <w:szCs w:val="28"/>
        </w:rPr>
        <w:t>-</w:t>
      </w:r>
      <w:r w:rsidRPr="008C3996">
        <w:rPr>
          <w:szCs w:val="28"/>
        </w:rPr>
        <w:t xml:space="preserve">обеспечение функционирования и развития систем видеонаблюдения в сфере </w:t>
      </w:r>
      <w:r w:rsidRPr="008C3996">
        <w:rPr>
          <w:rFonts w:eastAsia="Georgia"/>
          <w:szCs w:val="28"/>
        </w:rPr>
        <w:t>обеспечения общественной безопасности и правопорядка</w:t>
      </w:r>
      <w:r w:rsidRPr="008C3996">
        <w:rPr>
          <w:szCs w:val="28"/>
        </w:rPr>
        <w:t xml:space="preserve"> в сумме 7 463,1 тыс. рублей - средства бюджета города Ханты-Мансийска;</w:t>
      </w:r>
    </w:p>
    <w:p w:rsidR="00E406DE" w:rsidRDefault="00E406DE" w:rsidP="00E406DE">
      <w:pPr>
        <w:pStyle w:val="25"/>
        <w:spacing w:line="276" w:lineRule="auto"/>
        <w:ind w:firstLine="709"/>
        <w:jc w:val="both"/>
        <w:rPr>
          <w:szCs w:val="28"/>
        </w:rPr>
      </w:pPr>
      <w:r w:rsidRPr="00D032BF">
        <w:rPr>
          <w:szCs w:val="28"/>
        </w:rPr>
        <w:t>-осуществление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N 102-оз «Об административных правонарушениях» в сумме 5 014,0 тыс. рублей,  в том числе: средства</w:t>
      </w:r>
      <w:r>
        <w:rPr>
          <w:szCs w:val="28"/>
        </w:rPr>
        <w:t xml:space="preserve"> окружного бюджета - 4 978,7 тыс. рублей, средства бюджета города Ханты-Мансийска - 35,3 тыс. рублей;</w:t>
      </w:r>
    </w:p>
    <w:p w:rsidR="00E406DE" w:rsidRDefault="00E406DE" w:rsidP="00E406DE">
      <w:pPr>
        <w:pStyle w:val="25"/>
        <w:spacing w:line="276" w:lineRule="auto"/>
        <w:ind w:firstLine="709"/>
        <w:jc w:val="both"/>
        <w:rPr>
          <w:szCs w:val="28"/>
        </w:rPr>
      </w:pPr>
      <w:r w:rsidRPr="00171EF4">
        <w:rPr>
          <w:szCs w:val="28"/>
        </w:rPr>
        <w:t>-создание условий для деятельности народных дружин в сумме 184,8 тыс. рублей, в том числе: средства окружного бюджета - 92,4 тыс. рублей, средства бюджета</w:t>
      </w:r>
      <w:r>
        <w:rPr>
          <w:szCs w:val="28"/>
        </w:rPr>
        <w:t xml:space="preserve"> города Ханты-Мансийска - 92,4 тыс. рублей;</w:t>
      </w:r>
    </w:p>
    <w:p w:rsidR="00E406DE" w:rsidRDefault="00E406DE" w:rsidP="00E406DE">
      <w:pPr>
        <w:pStyle w:val="25"/>
        <w:spacing w:line="276" w:lineRule="auto"/>
        <w:ind w:firstLine="709"/>
        <w:jc w:val="both"/>
        <w:rPr>
          <w:szCs w:val="28"/>
        </w:rPr>
      </w:pPr>
      <w:r w:rsidRPr="00A64BD7">
        <w:rPr>
          <w:szCs w:val="28"/>
        </w:rPr>
        <w:t>-проведение мероприятий, направленных на профилактику правонарушений несовершеннолетних в сумме 74,8 тыс. рублей - средства бюджета города Ханты-Мансийска;</w:t>
      </w:r>
    </w:p>
    <w:p w:rsidR="00E406DE" w:rsidRDefault="00E406DE" w:rsidP="00E406DE">
      <w:pPr>
        <w:pStyle w:val="25"/>
        <w:spacing w:line="276" w:lineRule="auto"/>
        <w:ind w:firstLine="709"/>
        <w:jc w:val="both"/>
        <w:rPr>
          <w:szCs w:val="28"/>
        </w:rPr>
      </w:pPr>
      <w:r w:rsidRPr="0042018B">
        <w:rPr>
          <w:szCs w:val="28"/>
        </w:rPr>
        <w:t xml:space="preserve">-осуществление государственных полномочий по составлению (изменению и дополнению) списков кандидатов в присяжные заседатели </w:t>
      </w:r>
      <w:r w:rsidRPr="0042018B">
        <w:rPr>
          <w:szCs w:val="28"/>
        </w:rPr>
        <w:lastRenderedPageBreak/>
        <w:t>федеральных судов общей юрисдикции в сумме 8,9 тыс. рублей - средства федерального бюджета;</w:t>
      </w:r>
    </w:p>
    <w:p w:rsidR="00E406DE" w:rsidRPr="003249C3" w:rsidRDefault="00E406DE" w:rsidP="00E406DE">
      <w:pPr>
        <w:pStyle w:val="25"/>
        <w:spacing w:line="276" w:lineRule="auto"/>
        <w:ind w:firstLine="709"/>
        <w:jc w:val="both"/>
        <w:rPr>
          <w:szCs w:val="28"/>
        </w:rPr>
      </w:pPr>
      <w:r w:rsidRPr="00CC0129">
        <w:rPr>
          <w:szCs w:val="28"/>
        </w:rPr>
        <w:t>-</w:t>
      </w:r>
      <w:r>
        <w:rPr>
          <w:szCs w:val="28"/>
        </w:rPr>
        <w:t xml:space="preserve">выполнение проектно-изыскательских работ и создание объектов капитального строительства «Пункт полиции в городе Ханты-Мансийске» в сумме 43 700,0 тыс. рублей - </w:t>
      </w:r>
      <w:r w:rsidRPr="00A64BD7">
        <w:rPr>
          <w:szCs w:val="28"/>
        </w:rPr>
        <w:t>средства</w:t>
      </w:r>
      <w:r>
        <w:rPr>
          <w:szCs w:val="28"/>
        </w:rPr>
        <w:t xml:space="preserve"> бюджета города Ханты-Мансийска.</w:t>
      </w:r>
    </w:p>
    <w:p w:rsidR="00E406DE" w:rsidRPr="000F02A5" w:rsidRDefault="00E406DE" w:rsidP="00E406DE">
      <w:pPr>
        <w:pStyle w:val="ae"/>
        <w:shd w:val="clear" w:color="auto" w:fill="FFFFFF"/>
        <w:spacing w:before="0" w:beforeAutospacing="0" w:after="0" w:afterAutospacing="0" w:line="276" w:lineRule="auto"/>
        <w:ind w:firstLine="708"/>
        <w:jc w:val="both"/>
        <w:rPr>
          <w:rFonts w:eastAsia="Times New Roman"/>
          <w:color w:val="000000"/>
          <w:sz w:val="28"/>
          <w:szCs w:val="28"/>
        </w:rPr>
      </w:pPr>
      <w:r w:rsidRPr="000F02A5">
        <w:rPr>
          <w:sz w:val="28"/>
          <w:szCs w:val="28"/>
        </w:rPr>
        <w:t xml:space="preserve">Подпрограмма </w:t>
      </w:r>
      <w:r w:rsidRPr="000F02A5">
        <w:rPr>
          <w:sz w:val="28"/>
          <w:szCs w:val="28"/>
          <w:lang w:val="en-US"/>
        </w:rPr>
        <w:t>II</w:t>
      </w:r>
      <w:r w:rsidRPr="000F02A5">
        <w:rPr>
          <w:sz w:val="28"/>
          <w:szCs w:val="28"/>
        </w:rPr>
        <w:t xml:space="preserve"> </w:t>
      </w:r>
      <w:r w:rsidRPr="000F02A5">
        <w:rPr>
          <w:rFonts w:eastAsia="Times New Roman"/>
          <w:color w:val="000000"/>
          <w:sz w:val="28"/>
          <w:szCs w:val="28"/>
        </w:rPr>
        <w:t>«Профилактика незаконного оборота и потребления наркотических средств и психотропных веществ», в том числе:</w:t>
      </w:r>
    </w:p>
    <w:p w:rsidR="00E406DE" w:rsidRDefault="00E406DE" w:rsidP="00E406DE">
      <w:pPr>
        <w:pStyle w:val="25"/>
        <w:spacing w:line="276" w:lineRule="auto"/>
        <w:ind w:firstLine="709"/>
        <w:jc w:val="both"/>
        <w:rPr>
          <w:szCs w:val="28"/>
        </w:rPr>
      </w:pPr>
      <w:r w:rsidRPr="003C36FF">
        <w:rPr>
          <w:rFonts w:eastAsia="Times New Roman"/>
          <w:color w:val="000000"/>
          <w:szCs w:val="28"/>
        </w:rPr>
        <w:t>-</w:t>
      </w:r>
      <w:r w:rsidRPr="003C36FF">
        <w:rPr>
          <w:szCs w:val="28"/>
        </w:rPr>
        <w:t xml:space="preserve">реализация мероприятий по информационной антинаркотической, антиалкогольной и антитабачной пропаганде в сумме </w:t>
      </w:r>
      <w:r>
        <w:rPr>
          <w:szCs w:val="28"/>
        </w:rPr>
        <w:t>723,9</w:t>
      </w:r>
      <w:r w:rsidRPr="003C36FF">
        <w:rPr>
          <w:szCs w:val="28"/>
        </w:rPr>
        <w:t xml:space="preserve"> тыс. </w:t>
      </w:r>
      <w:r>
        <w:rPr>
          <w:szCs w:val="28"/>
        </w:rPr>
        <w:t xml:space="preserve">рублей, </w:t>
      </w:r>
      <w:r w:rsidRPr="00171EF4">
        <w:rPr>
          <w:szCs w:val="28"/>
        </w:rPr>
        <w:t xml:space="preserve">в том числе: средства окружного бюджета </w:t>
      </w:r>
      <w:r>
        <w:rPr>
          <w:szCs w:val="28"/>
        </w:rPr>
        <w:t>-</w:t>
      </w:r>
      <w:r w:rsidRPr="00171EF4">
        <w:rPr>
          <w:szCs w:val="28"/>
        </w:rPr>
        <w:t xml:space="preserve"> </w:t>
      </w:r>
      <w:r>
        <w:rPr>
          <w:szCs w:val="28"/>
        </w:rPr>
        <w:t>624,0</w:t>
      </w:r>
      <w:r w:rsidRPr="00171EF4">
        <w:rPr>
          <w:szCs w:val="28"/>
        </w:rPr>
        <w:t xml:space="preserve"> тыс. рублей, средства бюджета</w:t>
      </w:r>
      <w:r>
        <w:rPr>
          <w:szCs w:val="28"/>
        </w:rPr>
        <w:t xml:space="preserve"> города Ханты-Мансийска - 99,9 тыс. рублей;</w:t>
      </w:r>
    </w:p>
    <w:p w:rsidR="00E406DE" w:rsidRDefault="00E406DE" w:rsidP="00E406DE">
      <w:pPr>
        <w:pStyle w:val="25"/>
        <w:spacing w:line="276" w:lineRule="auto"/>
        <w:ind w:firstLine="709"/>
        <w:jc w:val="both"/>
        <w:rPr>
          <w:szCs w:val="28"/>
        </w:rPr>
      </w:pPr>
      <w:r>
        <w:rPr>
          <w:szCs w:val="28"/>
        </w:rPr>
        <w:t>-организация и проведение профилактических мероприятий в сумме 224,9 тыс. рублей - средства бюджета города Ханты-Мансийска.</w:t>
      </w:r>
    </w:p>
    <w:p w:rsidR="00E406DE" w:rsidRDefault="00E406DE" w:rsidP="00E406DE">
      <w:pPr>
        <w:pStyle w:val="ae"/>
        <w:tabs>
          <w:tab w:val="left" w:pos="459"/>
        </w:tabs>
        <w:suppressAutoHyphens/>
        <w:spacing w:before="0" w:beforeAutospacing="0" w:after="0" w:afterAutospacing="0" w:line="276" w:lineRule="auto"/>
        <w:ind w:right="-1" w:firstLine="709"/>
        <w:jc w:val="both"/>
        <w:rPr>
          <w:rFonts w:eastAsia="Times New Roman"/>
          <w:color w:val="000000"/>
          <w:sz w:val="28"/>
          <w:szCs w:val="28"/>
        </w:rPr>
      </w:pPr>
      <w:r w:rsidRPr="007F376A">
        <w:rPr>
          <w:sz w:val="28"/>
          <w:szCs w:val="28"/>
        </w:rPr>
        <w:t xml:space="preserve">Подпрограмма </w:t>
      </w:r>
      <w:r w:rsidRPr="007F376A">
        <w:rPr>
          <w:sz w:val="28"/>
          <w:szCs w:val="28"/>
          <w:lang w:val="en-US"/>
        </w:rPr>
        <w:t>III</w:t>
      </w:r>
      <w:r w:rsidRPr="007F376A">
        <w:rPr>
          <w:sz w:val="28"/>
          <w:szCs w:val="28"/>
        </w:rPr>
        <w:t xml:space="preserve"> </w:t>
      </w:r>
      <w:r w:rsidRPr="007F376A">
        <w:rPr>
          <w:rFonts w:eastAsia="Times New Roman"/>
          <w:color w:val="000000"/>
          <w:sz w:val="28"/>
          <w:szCs w:val="28"/>
        </w:rPr>
        <w:t>«Реализация государственной национальной политики и профилактика экстремизма», в том числе:</w:t>
      </w:r>
    </w:p>
    <w:p w:rsidR="00E406DE" w:rsidRPr="00EC3931" w:rsidRDefault="00E406DE" w:rsidP="00E406DE">
      <w:pPr>
        <w:pStyle w:val="25"/>
        <w:spacing w:line="276" w:lineRule="auto"/>
        <w:ind w:firstLine="709"/>
        <w:jc w:val="both"/>
        <w:rPr>
          <w:szCs w:val="28"/>
        </w:rPr>
      </w:pPr>
      <w:r w:rsidRPr="00EC3931">
        <w:rPr>
          <w:rFonts w:eastAsia="Times New Roman"/>
          <w:color w:val="000000"/>
          <w:szCs w:val="28"/>
        </w:rPr>
        <w:t>-</w:t>
      </w:r>
      <w:r w:rsidRPr="00EC3931">
        <w:rPr>
          <w:szCs w:val="28"/>
        </w:rPr>
        <w:t xml:space="preserve">проведение мероприятий по профилактике экстремизма и укреплению межнационального и межконфессионального мира и </w:t>
      </w:r>
      <w:r>
        <w:rPr>
          <w:szCs w:val="28"/>
        </w:rPr>
        <w:t>согласия в сумме 363,0</w:t>
      </w:r>
      <w:r w:rsidRPr="00EC3931">
        <w:rPr>
          <w:szCs w:val="28"/>
        </w:rPr>
        <w:t xml:space="preserve"> тыс. рублей - средства бюджет</w:t>
      </w:r>
      <w:r>
        <w:rPr>
          <w:szCs w:val="28"/>
        </w:rPr>
        <w:t>а города Ханты-Мансийска.</w:t>
      </w:r>
    </w:p>
    <w:p w:rsidR="00E406DE" w:rsidRPr="00F105A5" w:rsidRDefault="00E406DE" w:rsidP="00E406DE">
      <w:pPr>
        <w:spacing w:after="0"/>
        <w:ind w:right="-2" w:firstLine="708"/>
        <w:jc w:val="both"/>
      </w:pPr>
      <w:r w:rsidRPr="007B2423">
        <w:rPr>
          <w:rFonts w:eastAsia="Arial Unicode MS"/>
          <w:sz w:val="28"/>
          <w:szCs w:val="28"/>
        </w:rPr>
        <w:t>Общий объем бюджетных инвестиций в объекты муниципальной собственности по муниципальной программе составил 43 700,0 тыс. рублей - средства бюджета города Ханты-Мансийска. Указанные средства направлены на реализацию полномочий в области капитального строительства объектов.</w:t>
      </w:r>
    </w:p>
    <w:p w:rsidR="00E406DE" w:rsidRPr="00EC3931" w:rsidRDefault="00E406DE" w:rsidP="00E406DE">
      <w:pPr>
        <w:pStyle w:val="25"/>
        <w:spacing w:line="276" w:lineRule="auto"/>
        <w:ind w:firstLine="709"/>
        <w:jc w:val="both"/>
        <w:rPr>
          <w:szCs w:val="28"/>
        </w:rPr>
      </w:pPr>
      <w:bookmarkStart w:id="5" w:name="_GoBack"/>
      <w:bookmarkEnd w:id="5"/>
    </w:p>
    <w:sectPr w:rsidR="00E406DE" w:rsidRPr="00EC3931" w:rsidSect="00F638DE">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63D" w:rsidRDefault="00B3063D" w:rsidP="00FF5332">
      <w:pPr>
        <w:spacing w:after="0" w:line="240" w:lineRule="auto"/>
      </w:pPr>
      <w:r>
        <w:separator/>
      </w:r>
    </w:p>
  </w:endnote>
  <w:endnote w:type="continuationSeparator" w:id="0">
    <w:p w:rsidR="00B3063D" w:rsidRDefault="00B3063D" w:rsidP="00FF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63D" w:rsidRDefault="00B3063D" w:rsidP="00FF5332">
      <w:pPr>
        <w:spacing w:after="0" w:line="240" w:lineRule="auto"/>
      </w:pPr>
      <w:r>
        <w:separator/>
      </w:r>
    </w:p>
  </w:footnote>
  <w:footnote w:type="continuationSeparator" w:id="0">
    <w:p w:rsidR="00B3063D" w:rsidRDefault="00B3063D" w:rsidP="00FF5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D93"/>
    <w:multiLevelType w:val="hybridMultilevel"/>
    <w:tmpl w:val="AC943B10"/>
    <w:lvl w:ilvl="0" w:tplc="0A606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99621D"/>
    <w:multiLevelType w:val="hybridMultilevel"/>
    <w:tmpl w:val="3782EA5E"/>
    <w:lvl w:ilvl="0" w:tplc="C67053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6046536"/>
    <w:multiLevelType w:val="hybridMultilevel"/>
    <w:tmpl w:val="23F6D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7B2B83"/>
    <w:multiLevelType w:val="multilevel"/>
    <w:tmpl w:val="45A642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Unicode MS" w:hint="default"/>
      </w:rPr>
    </w:lvl>
    <w:lvl w:ilvl="2">
      <w:start w:val="1"/>
      <w:numFmt w:val="decimal"/>
      <w:isLgl/>
      <w:lvlText w:val="%1.%2.%3."/>
      <w:lvlJc w:val="left"/>
      <w:pPr>
        <w:ind w:left="1080" w:hanging="720"/>
      </w:pPr>
      <w:rPr>
        <w:rFonts w:cs="Arial Unicode MS" w:hint="default"/>
      </w:rPr>
    </w:lvl>
    <w:lvl w:ilvl="3">
      <w:start w:val="1"/>
      <w:numFmt w:val="decimal"/>
      <w:isLgl/>
      <w:lvlText w:val="%1.%2.%3.%4."/>
      <w:lvlJc w:val="left"/>
      <w:pPr>
        <w:ind w:left="1080" w:hanging="720"/>
      </w:pPr>
      <w:rPr>
        <w:rFonts w:cs="Arial Unicode MS" w:hint="default"/>
      </w:rPr>
    </w:lvl>
    <w:lvl w:ilvl="4">
      <w:start w:val="1"/>
      <w:numFmt w:val="decimal"/>
      <w:isLgl/>
      <w:lvlText w:val="%1.%2.%3.%4.%5."/>
      <w:lvlJc w:val="left"/>
      <w:pPr>
        <w:ind w:left="1440" w:hanging="1080"/>
      </w:pPr>
      <w:rPr>
        <w:rFonts w:cs="Arial Unicode MS" w:hint="default"/>
      </w:rPr>
    </w:lvl>
    <w:lvl w:ilvl="5">
      <w:start w:val="1"/>
      <w:numFmt w:val="decimal"/>
      <w:isLgl/>
      <w:lvlText w:val="%1.%2.%3.%4.%5.%6."/>
      <w:lvlJc w:val="left"/>
      <w:pPr>
        <w:ind w:left="1440" w:hanging="1080"/>
      </w:pPr>
      <w:rPr>
        <w:rFonts w:cs="Arial Unicode MS" w:hint="default"/>
      </w:rPr>
    </w:lvl>
    <w:lvl w:ilvl="6">
      <w:start w:val="1"/>
      <w:numFmt w:val="decimal"/>
      <w:isLgl/>
      <w:lvlText w:val="%1.%2.%3.%4.%5.%6.%7."/>
      <w:lvlJc w:val="left"/>
      <w:pPr>
        <w:ind w:left="1800" w:hanging="1440"/>
      </w:pPr>
      <w:rPr>
        <w:rFonts w:cs="Arial Unicode MS" w:hint="default"/>
      </w:rPr>
    </w:lvl>
    <w:lvl w:ilvl="7">
      <w:start w:val="1"/>
      <w:numFmt w:val="decimal"/>
      <w:isLgl/>
      <w:lvlText w:val="%1.%2.%3.%4.%5.%6.%7.%8."/>
      <w:lvlJc w:val="left"/>
      <w:pPr>
        <w:ind w:left="1800" w:hanging="1440"/>
      </w:pPr>
      <w:rPr>
        <w:rFonts w:cs="Arial Unicode MS" w:hint="default"/>
      </w:rPr>
    </w:lvl>
    <w:lvl w:ilvl="8">
      <w:start w:val="1"/>
      <w:numFmt w:val="decimal"/>
      <w:isLgl/>
      <w:lvlText w:val="%1.%2.%3.%4.%5.%6.%7.%8.%9."/>
      <w:lvlJc w:val="left"/>
      <w:pPr>
        <w:ind w:left="2160" w:hanging="1800"/>
      </w:pPr>
      <w:rPr>
        <w:rFonts w:cs="Arial Unicode MS" w:hint="default"/>
      </w:rPr>
    </w:lvl>
  </w:abstractNum>
  <w:abstractNum w:abstractNumId="4"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5" w15:restartNumberingAfterBreak="0">
    <w:nsid w:val="268336D9"/>
    <w:multiLevelType w:val="hybridMultilevel"/>
    <w:tmpl w:val="4FAE1CFC"/>
    <w:lvl w:ilvl="0" w:tplc="46F22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5171326C"/>
    <w:multiLevelType w:val="multilevel"/>
    <w:tmpl w:val="2E20CAF0"/>
    <w:lvl w:ilvl="0">
      <w:start w:val="1"/>
      <w:numFmt w:val="decimal"/>
      <w:lvlText w:val="%1."/>
      <w:lvlJc w:val="left"/>
      <w:pPr>
        <w:ind w:left="1069"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4"/>
  </w:num>
  <w:num w:numId="3">
    <w:abstractNumId w:val="3"/>
  </w:num>
  <w:num w:numId="4">
    <w:abstractNumId w:val="9"/>
  </w:num>
  <w:num w:numId="5">
    <w:abstractNumId w:val="8"/>
  </w:num>
  <w:num w:numId="6">
    <w:abstractNumId w:val="7"/>
  </w:num>
  <w:num w:numId="7">
    <w:abstractNumId w:val="5"/>
  </w:num>
  <w:num w:numId="8">
    <w:abstractNumId w:val="0"/>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2B"/>
    <w:rsid w:val="000000FC"/>
    <w:rsid w:val="000002AD"/>
    <w:rsid w:val="00000690"/>
    <w:rsid w:val="000027A9"/>
    <w:rsid w:val="0000305E"/>
    <w:rsid w:val="00003AF7"/>
    <w:rsid w:val="00004A0D"/>
    <w:rsid w:val="00005B0B"/>
    <w:rsid w:val="000060F2"/>
    <w:rsid w:val="00007597"/>
    <w:rsid w:val="00007838"/>
    <w:rsid w:val="000114FD"/>
    <w:rsid w:val="000120B3"/>
    <w:rsid w:val="00013A6F"/>
    <w:rsid w:val="00015711"/>
    <w:rsid w:val="00016A75"/>
    <w:rsid w:val="00016FA5"/>
    <w:rsid w:val="00017FD2"/>
    <w:rsid w:val="00020360"/>
    <w:rsid w:val="00020ED1"/>
    <w:rsid w:val="000220B3"/>
    <w:rsid w:val="00022414"/>
    <w:rsid w:val="0002291A"/>
    <w:rsid w:val="0002293D"/>
    <w:rsid w:val="00022BB0"/>
    <w:rsid w:val="00023182"/>
    <w:rsid w:val="000239B0"/>
    <w:rsid w:val="00023C06"/>
    <w:rsid w:val="000249FD"/>
    <w:rsid w:val="00026F8C"/>
    <w:rsid w:val="00030B7B"/>
    <w:rsid w:val="00031CC8"/>
    <w:rsid w:val="00031E1E"/>
    <w:rsid w:val="00032232"/>
    <w:rsid w:val="00033EEB"/>
    <w:rsid w:val="000346CF"/>
    <w:rsid w:val="0003627A"/>
    <w:rsid w:val="00036EFD"/>
    <w:rsid w:val="00037551"/>
    <w:rsid w:val="00037FD4"/>
    <w:rsid w:val="000400DA"/>
    <w:rsid w:val="00040656"/>
    <w:rsid w:val="00040EAD"/>
    <w:rsid w:val="000412B3"/>
    <w:rsid w:val="0004168A"/>
    <w:rsid w:val="00041B18"/>
    <w:rsid w:val="000439D1"/>
    <w:rsid w:val="00043BF7"/>
    <w:rsid w:val="00043C3B"/>
    <w:rsid w:val="00043D7D"/>
    <w:rsid w:val="00043E35"/>
    <w:rsid w:val="00047B6F"/>
    <w:rsid w:val="00051491"/>
    <w:rsid w:val="00051E8E"/>
    <w:rsid w:val="00053363"/>
    <w:rsid w:val="0005456D"/>
    <w:rsid w:val="0005796D"/>
    <w:rsid w:val="00061A5B"/>
    <w:rsid w:val="00062DF0"/>
    <w:rsid w:val="00063175"/>
    <w:rsid w:val="00063B09"/>
    <w:rsid w:val="0006439B"/>
    <w:rsid w:val="00064D26"/>
    <w:rsid w:val="00065CD6"/>
    <w:rsid w:val="00066464"/>
    <w:rsid w:val="00067393"/>
    <w:rsid w:val="00070A50"/>
    <w:rsid w:val="00072490"/>
    <w:rsid w:val="000724F9"/>
    <w:rsid w:val="0007503D"/>
    <w:rsid w:val="00075990"/>
    <w:rsid w:val="00075EDE"/>
    <w:rsid w:val="0008090E"/>
    <w:rsid w:val="00081652"/>
    <w:rsid w:val="000816A3"/>
    <w:rsid w:val="0008178E"/>
    <w:rsid w:val="0008276B"/>
    <w:rsid w:val="000829D9"/>
    <w:rsid w:val="00083767"/>
    <w:rsid w:val="00083916"/>
    <w:rsid w:val="00084644"/>
    <w:rsid w:val="00084D98"/>
    <w:rsid w:val="00085579"/>
    <w:rsid w:val="00090006"/>
    <w:rsid w:val="00090413"/>
    <w:rsid w:val="0009141D"/>
    <w:rsid w:val="00092BF3"/>
    <w:rsid w:val="00093133"/>
    <w:rsid w:val="00094974"/>
    <w:rsid w:val="00094A25"/>
    <w:rsid w:val="00095213"/>
    <w:rsid w:val="00095ACA"/>
    <w:rsid w:val="000965D3"/>
    <w:rsid w:val="0009715C"/>
    <w:rsid w:val="00097714"/>
    <w:rsid w:val="000A03B2"/>
    <w:rsid w:val="000A069C"/>
    <w:rsid w:val="000A3532"/>
    <w:rsid w:val="000A3B6C"/>
    <w:rsid w:val="000A4F5C"/>
    <w:rsid w:val="000A5156"/>
    <w:rsid w:val="000A566D"/>
    <w:rsid w:val="000A6854"/>
    <w:rsid w:val="000A6FD6"/>
    <w:rsid w:val="000A7281"/>
    <w:rsid w:val="000B25B0"/>
    <w:rsid w:val="000B41CD"/>
    <w:rsid w:val="000B5D9D"/>
    <w:rsid w:val="000B61D5"/>
    <w:rsid w:val="000B63F9"/>
    <w:rsid w:val="000B746F"/>
    <w:rsid w:val="000B77F0"/>
    <w:rsid w:val="000B7BD6"/>
    <w:rsid w:val="000C2146"/>
    <w:rsid w:val="000C3C96"/>
    <w:rsid w:val="000C47EA"/>
    <w:rsid w:val="000C515B"/>
    <w:rsid w:val="000C58BF"/>
    <w:rsid w:val="000C5B45"/>
    <w:rsid w:val="000C6434"/>
    <w:rsid w:val="000C6BE7"/>
    <w:rsid w:val="000D0B1D"/>
    <w:rsid w:val="000D308C"/>
    <w:rsid w:val="000D3B8E"/>
    <w:rsid w:val="000D402C"/>
    <w:rsid w:val="000D71AF"/>
    <w:rsid w:val="000D7A23"/>
    <w:rsid w:val="000D7ADA"/>
    <w:rsid w:val="000E0631"/>
    <w:rsid w:val="000E1976"/>
    <w:rsid w:val="000E1FB2"/>
    <w:rsid w:val="000E4035"/>
    <w:rsid w:val="000E41C9"/>
    <w:rsid w:val="000E4E24"/>
    <w:rsid w:val="000F072E"/>
    <w:rsid w:val="000F0A36"/>
    <w:rsid w:val="000F33AB"/>
    <w:rsid w:val="000F4C8A"/>
    <w:rsid w:val="000F64F9"/>
    <w:rsid w:val="000F7B96"/>
    <w:rsid w:val="00102E12"/>
    <w:rsid w:val="001033F5"/>
    <w:rsid w:val="001046F6"/>
    <w:rsid w:val="00106760"/>
    <w:rsid w:val="00106DEB"/>
    <w:rsid w:val="0010737A"/>
    <w:rsid w:val="00110858"/>
    <w:rsid w:val="00111250"/>
    <w:rsid w:val="0011129A"/>
    <w:rsid w:val="0011135F"/>
    <w:rsid w:val="001114AB"/>
    <w:rsid w:val="00112343"/>
    <w:rsid w:val="001141CE"/>
    <w:rsid w:val="001142EE"/>
    <w:rsid w:val="001145C1"/>
    <w:rsid w:val="0011653B"/>
    <w:rsid w:val="00117E22"/>
    <w:rsid w:val="0012149C"/>
    <w:rsid w:val="00121A23"/>
    <w:rsid w:val="001222F1"/>
    <w:rsid w:val="001234CC"/>
    <w:rsid w:val="00123B2A"/>
    <w:rsid w:val="00125167"/>
    <w:rsid w:val="00125689"/>
    <w:rsid w:val="001259EE"/>
    <w:rsid w:val="001307E9"/>
    <w:rsid w:val="00130997"/>
    <w:rsid w:val="001313BE"/>
    <w:rsid w:val="00131710"/>
    <w:rsid w:val="00132E86"/>
    <w:rsid w:val="00134258"/>
    <w:rsid w:val="00134728"/>
    <w:rsid w:val="00135344"/>
    <w:rsid w:val="00136F21"/>
    <w:rsid w:val="00137CB0"/>
    <w:rsid w:val="001406CA"/>
    <w:rsid w:val="00141D48"/>
    <w:rsid w:val="001421E5"/>
    <w:rsid w:val="00143AF7"/>
    <w:rsid w:val="001449BA"/>
    <w:rsid w:val="00146E9A"/>
    <w:rsid w:val="001473F9"/>
    <w:rsid w:val="00147949"/>
    <w:rsid w:val="0015020F"/>
    <w:rsid w:val="00152EBE"/>
    <w:rsid w:val="0015391E"/>
    <w:rsid w:val="00154B37"/>
    <w:rsid w:val="00154BF1"/>
    <w:rsid w:val="00154E04"/>
    <w:rsid w:val="00156DD5"/>
    <w:rsid w:val="00156DF0"/>
    <w:rsid w:val="00157862"/>
    <w:rsid w:val="00157889"/>
    <w:rsid w:val="00157B4C"/>
    <w:rsid w:val="00157E92"/>
    <w:rsid w:val="0016129A"/>
    <w:rsid w:val="0016292D"/>
    <w:rsid w:val="00163661"/>
    <w:rsid w:val="00163B2F"/>
    <w:rsid w:val="0016445D"/>
    <w:rsid w:val="001661BD"/>
    <w:rsid w:val="00166736"/>
    <w:rsid w:val="001712F2"/>
    <w:rsid w:val="0017130D"/>
    <w:rsid w:val="00172E9B"/>
    <w:rsid w:val="001734E4"/>
    <w:rsid w:val="00173814"/>
    <w:rsid w:val="00174537"/>
    <w:rsid w:val="00174FB6"/>
    <w:rsid w:val="00180239"/>
    <w:rsid w:val="00180FB2"/>
    <w:rsid w:val="00182627"/>
    <w:rsid w:val="00182B12"/>
    <w:rsid w:val="001835FE"/>
    <w:rsid w:val="00185CE6"/>
    <w:rsid w:val="00187034"/>
    <w:rsid w:val="00187662"/>
    <w:rsid w:val="00187D7A"/>
    <w:rsid w:val="001907CA"/>
    <w:rsid w:val="00195A87"/>
    <w:rsid w:val="00195C1B"/>
    <w:rsid w:val="00197160"/>
    <w:rsid w:val="001972BF"/>
    <w:rsid w:val="00197B41"/>
    <w:rsid w:val="00197FCF"/>
    <w:rsid w:val="001A1BC8"/>
    <w:rsid w:val="001B00BA"/>
    <w:rsid w:val="001B02DA"/>
    <w:rsid w:val="001B0B9F"/>
    <w:rsid w:val="001B3669"/>
    <w:rsid w:val="001C2E86"/>
    <w:rsid w:val="001C36DE"/>
    <w:rsid w:val="001C3DB0"/>
    <w:rsid w:val="001C5167"/>
    <w:rsid w:val="001C56A5"/>
    <w:rsid w:val="001C6E95"/>
    <w:rsid w:val="001C6FD1"/>
    <w:rsid w:val="001D0D60"/>
    <w:rsid w:val="001D1196"/>
    <w:rsid w:val="001D2E29"/>
    <w:rsid w:val="001D2F92"/>
    <w:rsid w:val="001D3B95"/>
    <w:rsid w:val="001D5E9E"/>
    <w:rsid w:val="001D6949"/>
    <w:rsid w:val="001E0131"/>
    <w:rsid w:val="001E3BFD"/>
    <w:rsid w:val="001E4100"/>
    <w:rsid w:val="001E5837"/>
    <w:rsid w:val="001E645C"/>
    <w:rsid w:val="001E66EB"/>
    <w:rsid w:val="001F0538"/>
    <w:rsid w:val="001F16E0"/>
    <w:rsid w:val="001F357B"/>
    <w:rsid w:val="001F406D"/>
    <w:rsid w:val="001F60F5"/>
    <w:rsid w:val="001F774F"/>
    <w:rsid w:val="00200101"/>
    <w:rsid w:val="00201F76"/>
    <w:rsid w:val="00202218"/>
    <w:rsid w:val="00205873"/>
    <w:rsid w:val="00206245"/>
    <w:rsid w:val="0020670E"/>
    <w:rsid w:val="002072EE"/>
    <w:rsid w:val="0021177E"/>
    <w:rsid w:val="002146C5"/>
    <w:rsid w:val="00215838"/>
    <w:rsid w:val="0021633F"/>
    <w:rsid w:val="00220890"/>
    <w:rsid w:val="00222136"/>
    <w:rsid w:val="002224E4"/>
    <w:rsid w:val="00223600"/>
    <w:rsid w:val="00223C8C"/>
    <w:rsid w:val="00225E29"/>
    <w:rsid w:val="00225E49"/>
    <w:rsid w:val="00226935"/>
    <w:rsid w:val="00226EB6"/>
    <w:rsid w:val="00227331"/>
    <w:rsid w:val="002278AD"/>
    <w:rsid w:val="0023071A"/>
    <w:rsid w:val="00230D09"/>
    <w:rsid w:val="002338FD"/>
    <w:rsid w:val="00233FF4"/>
    <w:rsid w:val="0023481B"/>
    <w:rsid w:val="00235B66"/>
    <w:rsid w:val="00236668"/>
    <w:rsid w:val="00236E3F"/>
    <w:rsid w:val="00237957"/>
    <w:rsid w:val="002379F1"/>
    <w:rsid w:val="0024166C"/>
    <w:rsid w:val="00242075"/>
    <w:rsid w:val="00242F29"/>
    <w:rsid w:val="002435F8"/>
    <w:rsid w:val="002449F3"/>
    <w:rsid w:val="00244B6E"/>
    <w:rsid w:val="00250B73"/>
    <w:rsid w:val="0025435E"/>
    <w:rsid w:val="00254E65"/>
    <w:rsid w:val="00255852"/>
    <w:rsid w:val="0025615A"/>
    <w:rsid w:val="00257942"/>
    <w:rsid w:val="002579EE"/>
    <w:rsid w:val="00261227"/>
    <w:rsid w:val="00262250"/>
    <w:rsid w:val="0026386F"/>
    <w:rsid w:val="00264FBA"/>
    <w:rsid w:val="00266323"/>
    <w:rsid w:val="002666A5"/>
    <w:rsid w:val="00266EBE"/>
    <w:rsid w:val="00267674"/>
    <w:rsid w:val="0027025F"/>
    <w:rsid w:val="002703C5"/>
    <w:rsid w:val="002720EE"/>
    <w:rsid w:val="00273B95"/>
    <w:rsid w:val="002753DE"/>
    <w:rsid w:val="0027788C"/>
    <w:rsid w:val="0027795F"/>
    <w:rsid w:val="00277A45"/>
    <w:rsid w:val="002801E6"/>
    <w:rsid w:val="00281D80"/>
    <w:rsid w:val="00283069"/>
    <w:rsid w:val="00284705"/>
    <w:rsid w:val="00285D0E"/>
    <w:rsid w:val="00286C4E"/>
    <w:rsid w:val="00286FF9"/>
    <w:rsid w:val="00287A5B"/>
    <w:rsid w:val="00287C1A"/>
    <w:rsid w:val="0029033E"/>
    <w:rsid w:val="002905F7"/>
    <w:rsid w:val="002921A0"/>
    <w:rsid w:val="00292242"/>
    <w:rsid w:val="00294412"/>
    <w:rsid w:val="0029448F"/>
    <w:rsid w:val="00294F38"/>
    <w:rsid w:val="0029552E"/>
    <w:rsid w:val="002956C5"/>
    <w:rsid w:val="0029648A"/>
    <w:rsid w:val="00296D8C"/>
    <w:rsid w:val="002972C1"/>
    <w:rsid w:val="002973A5"/>
    <w:rsid w:val="002977E9"/>
    <w:rsid w:val="002A09FA"/>
    <w:rsid w:val="002A172E"/>
    <w:rsid w:val="002A17C0"/>
    <w:rsid w:val="002A1856"/>
    <w:rsid w:val="002A39EF"/>
    <w:rsid w:val="002A435A"/>
    <w:rsid w:val="002A58A7"/>
    <w:rsid w:val="002A6C06"/>
    <w:rsid w:val="002A7853"/>
    <w:rsid w:val="002B10DE"/>
    <w:rsid w:val="002B3698"/>
    <w:rsid w:val="002B38FA"/>
    <w:rsid w:val="002B4494"/>
    <w:rsid w:val="002B5D27"/>
    <w:rsid w:val="002B64C1"/>
    <w:rsid w:val="002C06E6"/>
    <w:rsid w:val="002C15FB"/>
    <w:rsid w:val="002C2173"/>
    <w:rsid w:val="002C220B"/>
    <w:rsid w:val="002C229C"/>
    <w:rsid w:val="002C273D"/>
    <w:rsid w:val="002C2A45"/>
    <w:rsid w:val="002C2B75"/>
    <w:rsid w:val="002C3530"/>
    <w:rsid w:val="002C36B0"/>
    <w:rsid w:val="002C6073"/>
    <w:rsid w:val="002C7A4E"/>
    <w:rsid w:val="002D24CE"/>
    <w:rsid w:val="002D4CDD"/>
    <w:rsid w:val="002D5DF0"/>
    <w:rsid w:val="002D7BB6"/>
    <w:rsid w:val="002E1063"/>
    <w:rsid w:val="002E1816"/>
    <w:rsid w:val="002E2E6B"/>
    <w:rsid w:val="002E4EEC"/>
    <w:rsid w:val="002E6211"/>
    <w:rsid w:val="002E6B06"/>
    <w:rsid w:val="002E72A1"/>
    <w:rsid w:val="002E7D00"/>
    <w:rsid w:val="002F01CA"/>
    <w:rsid w:val="002F1B09"/>
    <w:rsid w:val="002F1BB3"/>
    <w:rsid w:val="002F1DB0"/>
    <w:rsid w:val="002F205F"/>
    <w:rsid w:val="002F2397"/>
    <w:rsid w:val="002F2A4D"/>
    <w:rsid w:val="002F5301"/>
    <w:rsid w:val="003005CB"/>
    <w:rsid w:val="00300A1A"/>
    <w:rsid w:val="00300BCF"/>
    <w:rsid w:val="0030104A"/>
    <w:rsid w:val="00302B57"/>
    <w:rsid w:val="0030352B"/>
    <w:rsid w:val="00303878"/>
    <w:rsid w:val="00303999"/>
    <w:rsid w:val="00303B3A"/>
    <w:rsid w:val="0030462F"/>
    <w:rsid w:val="003046C9"/>
    <w:rsid w:val="00305247"/>
    <w:rsid w:val="00306718"/>
    <w:rsid w:val="0030728B"/>
    <w:rsid w:val="003073A5"/>
    <w:rsid w:val="003103E4"/>
    <w:rsid w:val="003104BA"/>
    <w:rsid w:val="003109FD"/>
    <w:rsid w:val="00310A50"/>
    <w:rsid w:val="00311840"/>
    <w:rsid w:val="00315D0E"/>
    <w:rsid w:val="003201C8"/>
    <w:rsid w:val="00320D06"/>
    <w:rsid w:val="00322319"/>
    <w:rsid w:val="00323062"/>
    <w:rsid w:val="003234FC"/>
    <w:rsid w:val="00323A02"/>
    <w:rsid w:val="00323F2F"/>
    <w:rsid w:val="00324227"/>
    <w:rsid w:val="00324654"/>
    <w:rsid w:val="00325B5D"/>
    <w:rsid w:val="00326026"/>
    <w:rsid w:val="003262AB"/>
    <w:rsid w:val="003278CE"/>
    <w:rsid w:val="003326FB"/>
    <w:rsid w:val="0033379E"/>
    <w:rsid w:val="003341D5"/>
    <w:rsid w:val="00334C36"/>
    <w:rsid w:val="00334CEE"/>
    <w:rsid w:val="00336101"/>
    <w:rsid w:val="00336B11"/>
    <w:rsid w:val="00336CF0"/>
    <w:rsid w:val="0033767F"/>
    <w:rsid w:val="00340E6E"/>
    <w:rsid w:val="00341809"/>
    <w:rsid w:val="00341AC1"/>
    <w:rsid w:val="003425F9"/>
    <w:rsid w:val="00342691"/>
    <w:rsid w:val="00342A40"/>
    <w:rsid w:val="0034341A"/>
    <w:rsid w:val="00343723"/>
    <w:rsid w:val="00343C3D"/>
    <w:rsid w:val="00345669"/>
    <w:rsid w:val="00350BB4"/>
    <w:rsid w:val="00351569"/>
    <w:rsid w:val="00352684"/>
    <w:rsid w:val="00354018"/>
    <w:rsid w:val="00354962"/>
    <w:rsid w:val="00355968"/>
    <w:rsid w:val="003600F5"/>
    <w:rsid w:val="003606F6"/>
    <w:rsid w:val="00360980"/>
    <w:rsid w:val="00360CF8"/>
    <w:rsid w:val="00360DAE"/>
    <w:rsid w:val="00364A7C"/>
    <w:rsid w:val="003652ED"/>
    <w:rsid w:val="003656AF"/>
    <w:rsid w:val="00367BF8"/>
    <w:rsid w:val="00367DFB"/>
    <w:rsid w:val="00370791"/>
    <w:rsid w:val="00370F36"/>
    <w:rsid w:val="0037155E"/>
    <w:rsid w:val="003715B1"/>
    <w:rsid w:val="00371B75"/>
    <w:rsid w:val="00371F31"/>
    <w:rsid w:val="0037207E"/>
    <w:rsid w:val="00372BC6"/>
    <w:rsid w:val="003757D6"/>
    <w:rsid w:val="00376DB9"/>
    <w:rsid w:val="00377E62"/>
    <w:rsid w:val="003804FB"/>
    <w:rsid w:val="00382213"/>
    <w:rsid w:val="003826F7"/>
    <w:rsid w:val="00383CD7"/>
    <w:rsid w:val="00384035"/>
    <w:rsid w:val="003844EE"/>
    <w:rsid w:val="0038461D"/>
    <w:rsid w:val="00384FF7"/>
    <w:rsid w:val="00385959"/>
    <w:rsid w:val="00386521"/>
    <w:rsid w:val="0038724E"/>
    <w:rsid w:val="00390BBF"/>
    <w:rsid w:val="003922C5"/>
    <w:rsid w:val="003942AA"/>
    <w:rsid w:val="003963DB"/>
    <w:rsid w:val="0039676F"/>
    <w:rsid w:val="00396DA9"/>
    <w:rsid w:val="00397F91"/>
    <w:rsid w:val="003A2A6D"/>
    <w:rsid w:val="003A44E8"/>
    <w:rsid w:val="003A4F57"/>
    <w:rsid w:val="003A550C"/>
    <w:rsid w:val="003A5748"/>
    <w:rsid w:val="003A5C93"/>
    <w:rsid w:val="003A6382"/>
    <w:rsid w:val="003A7566"/>
    <w:rsid w:val="003A7E12"/>
    <w:rsid w:val="003B104F"/>
    <w:rsid w:val="003B1F01"/>
    <w:rsid w:val="003B234D"/>
    <w:rsid w:val="003B571E"/>
    <w:rsid w:val="003B6AEF"/>
    <w:rsid w:val="003B7D1E"/>
    <w:rsid w:val="003C0808"/>
    <w:rsid w:val="003C0D1C"/>
    <w:rsid w:val="003C1982"/>
    <w:rsid w:val="003C3A1F"/>
    <w:rsid w:val="003C3CA1"/>
    <w:rsid w:val="003C516E"/>
    <w:rsid w:val="003C71B3"/>
    <w:rsid w:val="003C7E50"/>
    <w:rsid w:val="003C7E78"/>
    <w:rsid w:val="003D0CB2"/>
    <w:rsid w:val="003D1265"/>
    <w:rsid w:val="003D5035"/>
    <w:rsid w:val="003D51B2"/>
    <w:rsid w:val="003D5646"/>
    <w:rsid w:val="003D72FB"/>
    <w:rsid w:val="003D73A3"/>
    <w:rsid w:val="003D7E6A"/>
    <w:rsid w:val="003E0C26"/>
    <w:rsid w:val="003E1372"/>
    <w:rsid w:val="003E4722"/>
    <w:rsid w:val="003E4DC7"/>
    <w:rsid w:val="003E573F"/>
    <w:rsid w:val="003F069F"/>
    <w:rsid w:val="003F1352"/>
    <w:rsid w:val="003F3087"/>
    <w:rsid w:val="003F3290"/>
    <w:rsid w:val="003F559D"/>
    <w:rsid w:val="003F6408"/>
    <w:rsid w:val="003F66A2"/>
    <w:rsid w:val="003F6761"/>
    <w:rsid w:val="004002A9"/>
    <w:rsid w:val="00401B07"/>
    <w:rsid w:val="00401EDD"/>
    <w:rsid w:val="0040437E"/>
    <w:rsid w:val="004062E1"/>
    <w:rsid w:val="004103AB"/>
    <w:rsid w:val="0041121B"/>
    <w:rsid w:val="00412638"/>
    <w:rsid w:val="00412838"/>
    <w:rsid w:val="00414AC3"/>
    <w:rsid w:val="00415E7B"/>
    <w:rsid w:val="004211F6"/>
    <w:rsid w:val="00423016"/>
    <w:rsid w:val="00423D9C"/>
    <w:rsid w:val="00424E7A"/>
    <w:rsid w:val="004251A5"/>
    <w:rsid w:val="0042778F"/>
    <w:rsid w:val="004320B7"/>
    <w:rsid w:val="00432601"/>
    <w:rsid w:val="00432C80"/>
    <w:rsid w:val="004338D6"/>
    <w:rsid w:val="00434995"/>
    <w:rsid w:val="00435896"/>
    <w:rsid w:val="00435A7C"/>
    <w:rsid w:val="00436AF6"/>
    <w:rsid w:val="0043790B"/>
    <w:rsid w:val="00437CD6"/>
    <w:rsid w:val="00440672"/>
    <w:rsid w:val="004410C3"/>
    <w:rsid w:val="00441679"/>
    <w:rsid w:val="004421DE"/>
    <w:rsid w:val="00444624"/>
    <w:rsid w:val="004452CF"/>
    <w:rsid w:val="00447048"/>
    <w:rsid w:val="00447A8F"/>
    <w:rsid w:val="00447CC9"/>
    <w:rsid w:val="00450178"/>
    <w:rsid w:val="0045077D"/>
    <w:rsid w:val="00451344"/>
    <w:rsid w:val="004519C2"/>
    <w:rsid w:val="00453132"/>
    <w:rsid w:val="004546E6"/>
    <w:rsid w:val="00455638"/>
    <w:rsid w:val="004556C1"/>
    <w:rsid w:val="004558A8"/>
    <w:rsid w:val="004571F8"/>
    <w:rsid w:val="00460569"/>
    <w:rsid w:val="00461750"/>
    <w:rsid w:val="00462AC9"/>
    <w:rsid w:val="00463369"/>
    <w:rsid w:val="004643CE"/>
    <w:rsid w:val="004644FB"/>
    <w:rsid w:val="0046455F"/>
    <w:rsid w:val="004649EE"/>
    <w:rsid w:val="00465033"/>
    <w:rsid w:val="004659BD"/>
    <w:rsid w:val="00470B8F"/>
    <w:rsid w:val="0047165B"/>
    <w:rsid w:val="00472026"/>
    <w:rsid w:val="00472AB1"/>
    <w:rsid w:val="00472AC4"/>
    <w:rsid w:val="004737D0"/>
    <w:rsid w:val="00476935"/>
    <w:rsid w:val="0047776D"/>
    <w:rsid w:val="00477990"/>
    <w:rsid w:val="00480437"/>
    <w:rsid w:val="004808B9"/>
    <w:rsid w:val="00480DBD"/>
    <w:rsid w:val="0048180E"/>
    <w:rsid w:val="00483BC5"/>
    <w:rsid w:val="0048526F"/>
    <w:rsid w:val="004860E9"/>
    <w:rsid w:val="004861D7"/>
    <w:rsid w:val="00487123"/>
    <w:rsid w:val="00492E8D"/>
    <w:rsid w:val="00494C67"/>
    <w:rsid w:val="00494CE7"/>
    <w:rsid w:val="00497456"/>
    <w:rsid w:val="004A0DD1"/>
    <w:rsid w:val="004A1402"/>
    <w:rsid w:val="004A1C00"/>
    <w:rsid w:val="004A3BD4"/>
    <w:rsid w:val="004A5B8F"/>
    <w:rsid w:val="004A5B9E"/>
    <w:rsid w:val="004A6D8C"/>
    <w:rsid w:val="004A6F2E"/>
    <w:rsid w:val="004A7F28"/>
    <w:rsid w:val="004B1A13"/>
    <w:rsid w:val="004B26EA"/>
    <w:rsid w:val="004B31BB"/>
    <w:rsid w:val="004B5FD9"/>
    <w:rsid w:val="004B608E"/>
    <w:rsid w:val="004B762F"/>
    <w:rsid w:val="004C35FB"/>
    <w:rsid w:val="004C45B8"/>
    <w:rsid w:val="004C4DA6"/>
    <w:rsid w:val="004C4FEF"/>
    <w:rsid w:val="004C5157"/>
    <w:rsid w:val="004C5758"/>
    <w:rsid w:val="004C5B79"/>
    <w:rsid w:val="004C6BA5"/>
    <w:rsid w:val="004C6F0E"/>
    <w:rsid w:val="004C75BE"/>
    <w:rsid w:val="004C7EB5"/>
    <w:rsid w:val="004D0BFE"/>
    <w:rsid w:val="004D0C73"/>
    <w:rsid w:val="004D1394"/>
    <w:rsid w:val="004D246F"/>
    <w:rsid w:val="004D3E22"/>
    <w:rsid w:val="004D4C17"/>
    <w:rsid w:val="004D6E62"/>
    <w:rsid w:val="004E04D2"/>
    <w:rsid w:val="004E05D6"/>
    <w:rsid w:val="004E1095"/>
    <w:rsid w:val="004E1CEF"/>
    <w:rsid w:val="004E36AE"/>
    <w:rsid w:val="004E5600"/>
    <w:rsid w:val="004E62E3"/>
    <w:rsid w:val="004E67CC"/>
    <w:rsid w:val="004E69E1"/>
    <w:rsid w:val="004F01BC"/>
    <w:rsid w:val="004F0548"/>
    <w:rsid w:val="004F36BC"/>
    <w:rsid w:val="004F4C3A"/>
    <w:rsid w:val="004F54C1"/>
    <w:rsid w:val="004F667C"/>
    <w:rsid w:val="004F6A1D"/>
    <w:rsid w:val="004F72CC"/>
    <w:rsid w:val="005009E6"/>
    <w:rsid w:val="0050106F"/>
    <w:rsid w:val="005013F6"/>
    <w:rsid w:val="00502B69"/>
    <w:rsid w:val="0050377B"/>
    <w:rsid w:val="00503BB1"/>
    <w:rsid w:val="00503EB2"/>
    <w:rsid w:val="00504E45"/>
    <w:rsid w:val="00506D35"/>
    <w:rsid w:val="005073F5"/>
    <w:rsid w:val="00510758"/>
    <w:rsid w:val="00511C89"/>
    <w:rsid w:val="00512B73"/>
    <w:rsid w:val="005140AC"/>
    <w:rsid w:val="0051674C"/>
    <w:rsid w:val="005175B5"/>
    <w:rsid w:val="00520461"/>
    <w:rsid w:val="00520E9E"/>
    <w:rsid w:val="00521343"/>
    <w:rsid w:val="005214CC"/>
    <w:rsid w:val="00522427"/>
    <w:rsid w:val="005228E1"/>
    <w:rsid w:val="00524854"/>
    <w:rsid w:val="005255CE"/>
    <w:rsid w:val="00530F68"/>
    <w:rsid w:val="00531058"/>
    <w:rsid w:val="00531E1A"/>
    <w:rsid w:val="005339FF"/>
    <w:rsid w:val="00535555"/>
    <w:rsid w:val="00535BC4"/>
    <w:rsid w:val="005364F9"/>
    <w:rsid w:val="00537BB7"/>
    <w:rsid w:val="00541CF8"/>
    <w:rsid w:val="00541E5D"/>
    <w:rsid w:val="005421BE"/>
    <w:rsid w:val="005431CD"/>
    <w:rsid w:val="00545370"/>
    <w:rsid w:val="005455AA"/>
    <w:rsid w:val="005458F7"/>
    <w:rsid w:val="005461FC"/>
    <w:rsid w:val="00550C4A"/>
    <w:rsid w:val="00551E5C"/>
    <w:rsid w:val="00555562"/>
    <w:rsid w:val="00555807"/>
    <w:rsid w:val="00555BA6"/>
    <w:rsid w:val="00555C26"/>
    <w:rsid w:val="005561C7"/>
    <w:rsid w:val="0055657B"/>
    <w:rsid w:val="00561758"/>
    <w:rsid w:val="00562959"/>
    <w:rsid w:val="00563558"/>
    <w:rsid w:val="00564E80"/>
    <w:rsid w:val="00565FD2"/>
    <w:rsid w:val="00566D35"/>
    <w:rsid w:val="00570546"/>
    <w:rsid w:val="00571289"/>
    <w:rsid w:val="0057129E"/>
    <w:rsid w:val="00571523"/>
    <w:rsid w:val="005729F6"/>
    <w:rsid w:val="00572ABB"/>
    <w:rsid w:val="00572E84"/>
    <w:rsid w:val="00574D7C"/>
    <w:rsid w:val="00576316"/>
    <w:rsid w:val="005767D1"/>
    <w:rsid w:val="00576954"/>
    <w:rsid w:val="005774C3"/>
    <w:rsid w:val="00580F3A"/>
    <w:rsid w:val="005817A0"/>
    <w:rsid w:val="00584A21"/>
    <w:rsid w:val="00584C55"/>
    <w:rsid w:val="00585A86"/>
    <w:rsid w:val="00586229"/>
    <w:rsid w:val="00587027"/>
    <w:rsid w:val="00587C6A"/>
    <w:rsid w:val="00587ECE"/>
    <w:rsid w:val="00590484"/>
    <w:rsid w:val="005905A3"/>
    <w:rsid w:val="00592FD6"/>
    <w:rsid w:val="00593A6D"/>
    <w:rsid w:val="005940C4"/>
    <w:rsid w:val="00594574"/>
    <w:rsid w:val="00594B32"/>
    <w:rsid w:val="00595415"/>
    <w:rsid w:val="00595AF1"/>
    <w:rsid w:val="00597B37"/>
    <w:rsid w:val="005A1A7D"/>
    <w:rsid w:val="005A1F36"/>
    <w:rsid w:val="005A2803"/>
    <w:rsid w:val="005A3489"/>
    <w:rsid w:val="005A510F"/>
    <w:rsid w:val="005A6CFD"/>
    <w:rsid w:val="005A75F7"/>
    <w:rsid w:val="005B170A"/>
    <w:rsid w:val="005B2943"/>
    <w:rsid w:val="005B401F"/>
    <w:rsid w:val="005B4EB0"/>
    <w:rsid w:val="005B54C8"/>
    <w:rsid w:val="005B5C02"/>
    <w:rsid w:val="005B64F3"/>
    <w:rsid w:val="005B7028"/>
    <w:rsid w:val="005C0EC0"/>
    <w:rsid w:val="005C4E97"/>
    <w:rsid w:val="005C582E"/>
    <w:rsid w:val="005C697E"/>
    <w:rsid w:val="005C71FA"/>
    <w:rsid w:val="005D1CA9"/>
    <w:rsid w:val="005D310F"/>
    <w:rsid w:val="005D35D4"/>
    <w:rsid w:val="005D51AB"/>
    <w:rsid w:val="005D636D"/>
    <w:rsid w:val="005D6C4A"/>
    <w:rsid w:val="005D72F7"/>
    <w:rsid w:val="005D7434"/>
    <w:rsid w:val="005D7B24"/>
    <w:rsid w:val="005E067A"/>
    <w:rsid w:val="005E2A73"/>
    <w:rsid w:val="005E33E5"/>
    <w:rsid w:val="005E583E"/>
    <w:rsid w:val="005E6B92"/>
    <w:rsid w:val="005E72F3"/>
    <w:rsid w:val="005E79F9"/>
    <w:rsid w:val="005F0D0B"/>
    <w:rsid w:val="005F138C"/>
    <w:rsid w:val="005F1ED1"/>
    <w:rsid w:val="005F202D"/>
    <w:rsid w:val="005F2B54"/>
    <w:rsid w:val="005F397F"/>
    <w:rsid w:val="005F4886"/>
    <w:rsid w:val="005F55FF"/>
    <w:rsid w:val="005F6C33"/>
    <w:rsid w:val="005F781C"/>
    <w:rsid w:val="006008D4"/>
    <w:rsid w:val="00600EFC"/>
    <w:rsid w:val="00600FD8"/>
    <w:rsid w:val="00603875"/>
    <w:rsid w:val="0060480D"/>
    <w:rsid w:val="00605165"/>
    <w:rsid w:val="0060688E"/>
    <w:rsid w:val="006069AF"/>
    <w:rsid w:val="00606A30"/>
    <w:rsid w:val="00611937"/>
    <w:rsid w:val="00612521"/>
    <w:rsid w:val="00612599"/>
    <w:rsid w:val="00613306"/>
    <w:rsid w:val="00613BF1"/>
    <w:rsid w:val="0061449E"/>
    <w:rsid w:val="0061705C"/>
    <w:rsid w:val="00617479"/>
    <w:rsid w:val="0061749C"/>
    <w:rsid w:val="00617A68"/>
    <w:rsid w:val="00620809"/>
    <w:rsid w:val="0062139B"/>
    <w:rsid w:val="006216A3"/>
    <w:rsid w:val="0062279F"/>
    <w:rsid w:val="00622811"/>
    <w:rsid w:val="00623F18"/>
    <w:rsid w:val="006249F6"/>
    <w:rsid w:val="006250CA"/>
    <w:rsid w:val="00625CE6"/>
    <w:rsid w:val="00626821"/>
    <w:rsid w:val="006307CE"/>
    <w:rsid w:val="006307FD"/>
    <w:rsid w:val="00630F61"/>
    <w:rsid w:val="00631228"/>
    <w:rsid w:val="006323E7"/>
    <w:rsid w:val="006331AF"/>
    <w:rsid w:val="00634A1A"/>
    <w:rsid w:val="006378FC"/>
    <w:rsid w:val="0063792F"/>
    <w:rsid w:val="00637C0D"/>
    <w:rsid w:val="006411B2"/>
    <w:rsid w:val="00641A0F"/>
    <w:rsid w:val="00641B1F"/>
    <w:rsid w:val="00641E33"/>
    <w:rsid w:val="00644E64"/>
    <w:rsid w:val="006453FC"/>
    <w:rsid w:val="00647776"/>
    <w:rsid w:val="0065187C"/>
    <w:rsid w:val="00651CF8"/>
    <w:rsid w:val="006537E0"/>
    <w:rsid w:val="00654673"/>
    <w:rsid w:val="00655ED7"/>
    <w:rsid w:val="00661A8D"/>
    <w:rsid w:val="00662A24"/>
    <w:rsid w:val="006633D2"/>
    <w:rsid w:val="00664901"/>
    <w:rsid w:val="00664AC2"/>
    <w:rsid w:val="00664E19"/>
    <w:rsid w:val="00665385"/>
    <w:rsid w:val="00665BF4"/>
    <w:rsid w:val="00665F22"/>
    <w:rsid w:val="006671CF"/>
    <w:rsid w:val="00667E05"/>
    <w:rsid w:val="006721E9"/>
    <w:rsid w:val="00672442"/>
    <w:rsid w:val="006730F9"/>
    <w:rsid w:val="00674353"/>
    <w:rsid w:val="00674E4E"/>
    <w:rsid w:val="006754E4"/>
    <w:rsid w:val="006759EF"/>
    <w:rsid w:val="0067672E"/>
    <w:rsid w:val="006808A5"/>
    <w:rsid w:val="00682EB8"/>
    <w:rsid w:val="00683C24"/>
    <w:rsid w:val="00683E34"/>
    <w:rsid w:val="00683E85"/>
    <w:rsid w:val="0068576C"/>
    <w:rsid w:val="0068601C"/>
    <w:rsid w:val="006861F3"/>
    <w:rsid w:val="00686A07"/>
    <w:rsid w:val="006878B8"/>
    <w:rsid w:val="00687A6B"/>
    <w:rsid w:val="00690EB0"/>
    <w:rsid w:val="00692BB3"/>
    <w:rsid w:val="00693FEB"/>
    <w:rsid w:val="00695292"/>
    <w:rsid w:val="00695590"/>
    <w:rsid w:val="00696872"/>
    <w:rsid w:val="0069693B"/>
    <w:rsid w:val="00697DD7"/>
    <w:rsid w:val="006A0963"/>
    <w:rsid w:val="006A0E2F"/>
    <w:rsid w:val="006A1CBC"/>
    <w:rsid w:val="006A3486"/>
    <w:rsid w:val="006A35E5"/>
    <w:rsid w:val="006A40C3"/>
    <w:rsid w:val="006A7C7D"/>
    <w:rsid w:val="006B0C08"/>
    <w:rsid w:val="006B35AE"/>
    <w:rsid w:val="006B5740"/>
    <w:rsid w:val="006B5B5F"/>
    <w:rsid w:val="006B5E88"/>
    <w:rsid w:val="006B7802"/>
    <w:rsid w:val="006B796B"/>
    <w:rsid w:val="006B7E0B"/>
    <w:rsid w:val="006C0AC1"/>
    <w:rsid w:val="006C1586"/>
    <w:rsid w:val="006C207F"/>
    <w:rsid w:val="006C2386"/>
    <w:rsid w:val="006C24A1"/>
    <w:rsid w:val="006C2675"/>
    <w:rsid w:val="006C2FDF"/>
    <w:rsid w:val="006C3E17"/>
    <w:rsid w:val="006C4AF0"/>
    <w:rsid w:val="006C5D55"/>
    <w:rsid w:val="006C5D77"/>
    <w:rsid w:val="006D07E6"/>
    <w:rsid w:val="006D0DF4"/>
    <w:rsid w:val="006D2391"/>
    <w:rsid w:val="006D2E4F"/>
    <w:rsid w:val="006D5313"/>
    <w:rsid w:val="006D594F"/>
    <w:rsid w:val="006D59AD"/>
    <w:rsid w:val="006D67CF"/>
    <w:rsid w:val="006D734B"/>
    <w:rsid w:val="006D7C39"/>
    <w:rsid w:val="006E055D"/>
    <w:rsid w:val="006E09F7"/>
    <w:rsid w:val="006E0F65"/>
    <w:rsid w:val="006E10AA"/>
    <w:rsid w:val="006E2D5B"/>
    <w:rsid w:val="006E38CE"/>
    <w:rsid w:val="006E38F8"/>
    <w:rsid w:val="006E463A"/>
    <w:rsid w:val="006E498B"/>
    <w:rsid w:val="006E4E4A"/>
    <w:rsid w:val="006E6789"/>
    <w:rsid w:val="006F0B19"/>
    <w:rsid w:val="006F2450"/>
    <w:rsid w:val="006F3A9D"/>
    <w:rsid w:val="006F3CE2"/>
    <w:rsid w:val="006F4183"/>
    <w:rsid w:val="006F47EC"/>
    <w:rsid w:val="006F4984"/>
    <w:rsid w:val="006F6FE7"/>
    <w:rsid w:val="006F74A2"/>
    <w:rsid w:val="006F7BE4"/>
    <w:rsid w:val="006F7F3B"/>
    <w:rsid w:val="006F7F3E"/>
    <w:rsid w:val="00700133"/>
    <w:rsid w:val="00700A1E"/>
    <w:rsid w:val="00700B72"/>
    <w:rsid w:val="0070160F"/>
    <w:rsid w:val="00702A0C"/>
    <w:rsid w:val="00702F22"/>
    <w:rsid w:val="007032B9"/>
    <w:rsid w:val="00703B34"/>
    <w:rsid w:val="00704201"/>
    <w:rsid w:val="0070527B"/>
    <w:rsid w:val="00705CF1"/>
    <w:rsid w:val="0070797C"/>
    <w:rsid w:val="007102E7"/>
    <w:rsid w:val="0071070F"/>
    <w:rsid w:val="00711AAD"/>
    <w:rsid w:val="007126BD"/>
    <w:rsid w:val="00712A1E"/>
    <w:rsid w:val="00713123"/>
    <w:rsid w:val="007138C9"/>
    <w:rsid w:val="0071432D"/>
    <w:rsid w:val="0071484C"/>
    <w:rsid w:val="0071600B"/>
    <w:rsid w:val="00716431"/>
    <w:rsid w:val="00720E8E"/>
    <w:rsid w:val="007214C8"/>
    <w:rsid w:val="00722469"/>
    <w:rsid w:val="00722BB6"/>
    <w:rsid w:val="00722EF9"/>
    <w:rsid w:val="007243B8"/>
    <w:rsid w:val="00724698"/>
    <w:rsid w:val="00730F2B"/>
    <w:rsid w:val="007311BA"/>
    <w:rsid w:val="0073194A"/>
    <w:rsid w:val="0073602C"/>
    <w:rsid w:val="00740D91"/>
    <w:rsid w:val="0075386F"/>
    <w:rsid w:val="00756177"/>
    <w:rsid w:val="00760197"/>
    <w:rsid w:val="007602FB"/>
    <w:rsid w:val="00760C31"/>
    <w:rsid w:val="00762394"/>
    <w:rsid w:val="00762874"/>
    <w:rsid w:val="007647F8"/>
    <w:rsid w:val="0076560D"/>
    <w:rsid w:val="00766D8D"/>
    <w:rsid w:val="00767D37"/>
    <w:rsid w:val="00774F3B"/>
    <w:rsid w:val="00775671"/>
    <w:rsid w:val="00777553"/>
    <w:rsid w:val="0078094F"/>
    <w:rsid w:val="00781D47"/>
    <w:rsid w:val="00781EAF"/>
    <w:rsid w:val="007825DF"/>
    <w:rsid w:val="007833EE"/>
    <w:rsid w:val="00783E05"/>
    <w:rsid w:val="00784A7F"/>
    <w:rsid w:val="007868A2"/>
    <w:rsid w:val="00786A82"/>
    <w:rsid w:val="00787219"/>
    <w:rsid w:val="00787FEE"/>
    <w:rsid w:val="0079079A"/>
    <w:rsid w:val="00791DF0"/>
    <w:rsid w:val="00793EA1"/>
    <w:rsid w:val="00793FC8"/>
    <w:rsid w:val="00796002"/>
    <w:rsid w:val="007977EF"/>
    <w:rsid w:val="007A0EC0"/>
    <w:rsid w:val="007A286D"/>
    <w:rsid w:val="007A36AC"/>
    <w:rsid w:val="007A502C"/>
    <w:rsid w:val="007A5DFB"/>
    <w:rsid w:val="007A7922"/>
    <w:rsid w:val="007B0753"/>
    <w:rsid w:val="007B0AC8"/>
    <w:rsid w:val="007B1658"/>
    <w:rsid w:val="007B240A"/>
    <w:rsid w:val="007B2F0C"/>
    <w:rsid w:val="007B51E7"/>
    <w:rsid w:val="007B7DA2"/>
    <w:rsid w:val="007C0676"/>
    <w:rsid w:val="007C109A"/>
    <w:rsid w:val="007C1509"/>
    <w:rsid w:val="007C2DA8"/>
    <w:rsid w:val="007C4189"/>
    <w:rsid w:val="007C48FF"/>
    <w:rsid w:val="007C4A84"/>
    <w:rsid w:val="007C5A97"/>
    <w:rsid w:val="007D017F"/>
    <w:rsid w:val="007D054C"/>
    <w:rsid w:val="007D0920"/>
    <w:rsid w:val="007D1077"/>
    <w:rsid w:val="007D1789"/>
    <w:rsid w:val="007D281D"/>
    <w:rsid w:val="007D3D64"/>
    <w:rsid w:val="007D47B6"/>
    <w:rsid w:val="007D485F"/>
    <w:rsid w:val="007D55E1"/>
    <w:rsid w:val="007D56C3"/>
    <w:rsid w:val="007D6563"/>
    <w:rsid w:val="007D697D"/>
    <w:rsid w:val="007D7085"/>
    <w:rsid w:val="007E0704"/>
    <w:rsid w:val="007E0F72"/>
    <w:rsid w:val="007E4125"/>
    <w:rsid w:val="007E4942"/>
    <w:rsid w:val="007E4C92"/>
    <w:rsid w:val="007E4E63"/>
    <w:rsid w:val="007E6374"/>
    <w:rsid w:val="007E7D7B"/>
    <w:rsid w:val="007F2FE6"/>
    <w:rsid w:val="007F30F7"/>
    <w:rsid w:val="007F3730"/>
    <w:rsid w:val="007F55B8"/>
    <w:rsid w:val="007F5EFC"/>
    <w:rsid w:val="007F6274"/>
    <w:rsid w:val="007F6B01"/>
    <w:rsid w:val="007F6D0A"/>
    <w:rsid w:val="008024F4"/>
    <w:rsid w:val="008044E1"/>
    <w:rsid w:val="0080558F"/>
    <w:rsid w:val="008100BC"/>
    <w:rsid w:val="008108C2"/>
    <w:rsid w:val="008109A4"/>
    <w:rsid w:val="00812E50"/>
    <w:rsid w:val="008137A3"/>
    <w:rsid w:val="00814F32"/>
    <w:rsid w:val="0081523A"/>
    <w:rsid w:val="00815B40"/>
    <w:rsid w:val="00817C59"/>
    <w:rsid w:val="00817EF4"/>
    <w:rsid w:val="00822091"/>
    <w:rsid w:val="00822FB2"/>
    <w:rsid w:val="008257CD"/>
    <w:rsid w:val="0082683F"/>
    <w:rsid w:val="00827036"/>
    <w:rsid w:val="00827D5B"/>
    <w:rsid w:val="008301AE"/>
    <w:rsid w:val="008302CC"/>
    <w:rsid w:val="00831593"/>
    <w:rsid w:val="0083171E"/>
    <w:rsid w:val="00831FC0"/>
    <w:rsid w:val="008320EA"/>
    <w:rsid w:val="008325FD"/>
    <w:rsid w:val="00833039"/>
    <w:rsid w:val="00833298"/>
    <w:rsid w:val="0083351D"/>
    <w:rsid w:val="00833DB8"/>
    <w:rsid w:val="00833EE2"/>
    <w:rsid w:val="008341ED"/>
    <w:rsid w:val="00834CAE"/>
    <w:rsid w:val="0083574D"/>
    <w:rsid w:val="00835AD6"/>
    <w:rsid w:val="00836E1F"/>
    <w:rsid w:val="008376C6"/>
    <w:rsid w:val="008413BF"/>
    <w:rsid w:val="00841A9E"/>
    <w:rsid w:val="0084585A"/>
    <w:rsid w:val="00845D68"/>
    <w:rsid w:val="0084683F"/>
    <w:rsid w:val="00846C0B"/>
    <w:rsid w:val="00847C97"/>
    <w:rsid w:val="00850413"/>
    <w:rsid w:val="00850473"/>
    <w:rsid w:val="00851690"/>
    <w:rsid w:val="00851D58"/>
    <w:rsid w:val="0085221B"/>
    <w:rsid w:val="00852295"/>
    <w:rsid w:val="008530CD"/>
    <w:rsid w:val="00856F57"/>
    <w:rsid w:val="00861E59"/>
    <w:rsid w:val="00862C44"/>
    <w:rsid w:val="00864C78"/>
    <w:rsid w:val="00864FAC"/>
    <w:rsid w:val="008650E0"/>
    <w:rsid w:val="00865DB5"/>
    <w:rsid w:val="00867B97"/>
    <w:rsid w:val="008702FA"/>
    <w:rsid w:val="00871AC1"/>
    <w:rsid w:val="00872861"/>
    <w:rsid w:val="00872A43"/>
    <w:rsid w:val="00873284"/>
    <w:rsid w:val="0087493A"/>
    <w:rsid w:val="00876CD4"/>
    <w:rsid w:val="008771CD"/>
    <w:rsid w:val="008773B6"/>
    <w:rsid w:val="00877A77"/>
    <w:rsid w:val="00882387"/>
    <w:rsid w:val="0088413E"/>
    <w:rsid w:val="00886169"/>
    <w:rsid w:val="00886DB9"/>
    <w:rsid w:val="008879AA"/>
    <w:rsid w:val="00893D83"/>
    <w:rsid w:val="00893F18"/>
    <w:rsid w:val="00894071"/>
    <w:rsid w:val="00895044"/>
    <w:rsid w:val="00895401"/>
    <w:rsid w:val="008A2010"/>
    <w:rsid w:val="008A23E5"/>
    <w:rsid w:val="008A49CB"/>
    <w:rsid w:val="008A4CEB"/>
    <w:rsid w:val="008A52BE"/>
    <w:rsid w:val="008A5315"/>
    <w:rsid w:val="008A5737"/>
    <w:rsid w:val="008A58CE"/>
    <w:rsid w:val="008A5BA6"/>
    <w:rsid w:val="008A77E2"/>
    <w:rsid w:val="008A7ADD"/>
    <w:rsid w:val="008A7CE3"/>
    <w:rsid w:val="008B2314"/>
    <w:rsid w:val="008B2519"/>
    <w:rsid w:val="008B264F"/>
    <w:rsid w:val="008B400D"/>
    <w:rsid w:val="008B5DE9"/>
    <w:rsid w:val="008B5F76"/>
    <w:rsid w:val="008B654E"/>
    <w:rsid w:val="008B7424"/>
    <w:rsid w:val="008C02B8"/>
    <w:rsid w:val="008C1D88"/>
    <w:rsid w:val="008C27A8"/>
    <w:rsid w:val="008C2E7A"/>
    <w:rsid w:val="008C6E10"/>
    <w:rsid w:val="008C7B46"/>
    <w:rsid w:val="008C7FB4"/>
    <w:rsid w:val="008D0B52"/>
    <w:rsid w:val="008D1043"/>
    <w:rsid w:val="008D2F6F"/>
    <w:rsid w:val="008D3B92"/>
    <w:rsid w:val="008D46B0"/>
    <w:rsid w:val="008D65F1"/>
    <w:rsid w:val="008D6ABD"/>
    <w:rsid w:val="008D73C0"/>
    <w:rsid w:val="008E14F5"/>
    <w:rsid w:val="008E3DAB"/>
    <w:rsid w:val="008E6E48"/>
    <w:rsid w:val="008E74A5"/>
    <w:rsid w:val="008E7BE4"/>
    <w:rsid w:val="008E7C12"/>
    <w:rsid w:val="008E7C3D"/>
    <w:rsid w:val="008F17AE"/>
    <w:rsid w:val="008F23B8"/>
    <w:rsid w:val="008F4142"/>
    <w:rsid w:val="008F4AB4"/>
    <w:rsid w:val="008F5856"/>
    <w:rsid w:val="008F5B73"/>
    <w:rsid w:val="008F71F8"/>
    <w:rsid w:val="00901769"/>
    <w:rsid w:val="00902030"/>
    <w:rsid w:val="00902B01"/>
    <w:rsid w:val="00903A68"/>
    <w:rsid w:val="009043F3"/>
    <w:rsid w:val="009061EF"/>
    <w:rsid w:val="00907B02"/>
    <w:rsid w:val="00910184"/>
    <w:rsid w:val="00912CCA"/>
    <w:rsid w:val="009155E6"/>
    <w:rsid w:val="00915DCA"/>
    <w:rsid w:val="00920035"/>
    <w:rsid w:val="009205BC"/>
    <w:rsid w:val="00922276"/>
    <w:rsid w:val="00922986"/>
    <w:rsid w:val="00923522"/>
    <w:rsid w:val="009248E6"/>
    <w:rsid w:val="00924A48"/>
    <w:rsid w:val="00924C01"/>
    <w:rsid w:val="0092598E"/>
    <w:rsid w:val="00926693"/>
    <w:rsid w:val="00926AB6"/>
    <w:rsid w:val="00926C7C"/>
    <w:rsid w:val="0092707D"/>
    <w:rsid w:val="00927AB4"/>
    <w:rsid w:val="00927B48"/>
    <w:rsid w:val="0093038B"/>
    <w:rsid w:val="00930556"/>
    <w:rsid w:val="00931DEC"/>
    <w:rsid w:val="009326C2"/>
    <w:rsid w:val="00935BA6"/>
    <w:rsid w:val="00936564"/>
    <w:rsid w:val="00937644"/>
    <w:rsid w:val="00937B39"/>
    <w:rsid w:val="00941CDF"/>
    <w:rsid w:val="009421A3"/>
    <w:rsid w:val="009427CD"/>
    <w:rsid w:val="00943785"/>
    <w:rsid w:val="00943FBC"/>
    <w:rsid w:val="0094484A"/>
    <w:rsid w:val="00945437"/>
    <w:rsid w:val="009474C1"/>
    <w:rsid w:val="009477A4"/>
    <w:rsid w:val="00947A7B"/>
    <w:rsid w:val="00950942"/>
    <w:rsid w:val="00950E91"/>
    <w:rsid w:val="00951A7B"/>
    <w:rsid w:val="009520E6"/>
    <w:rsid w:val="00952148"/>
    <w:rsid w:val="00954103"/>
    <w:rsid w:val="009561A7"/>
    <w:rsid w:val="00960283"/>
    <w:rsid w:val="0096044A"/>
    <w:rsid w:val="009605D2"/>
    <w:rsid w:val="009619D0"/>
    <w:rsid w:val="00965007"/>
    <w:rsid w:val="00967324"/>
    <w:rsid w:val="00970544"/>
    <w:rsid w:val="0097105E"/>
    <w:rsid w:val="009721C8"/>
    <w:rsid w:val="00972391"/>
    <w:rsid w:val="0097462C"/>
    <w:rsid w:val="009747C2"/>
    <w:rsid w:val="00974BD0"/>
    <w:rsid w:val="0097510A"/>
    <w:rsid w:val="00976702"/>
    <w:rsid w:val="00980EB8"/>
    <w:rsid w:val="009811DB"/>
    <w:rsid w:val="009812F7"/>
    <w:rsid w:val="00982A7B"/>
    <w:rsid w:val="00984EA9"/>
    <w:rsid w:val="00985339"/>
    <w:rsid w:val="0098593E"/>
    <w:rsid w:val="009871EB"/>
    <w:rsid w:val="00987EB2"/>
    <w:rsid w:val="009909D0"/>
    <w:rsid w:val="009911C7"/>
    <w:rsid w:val="009912EC"/>
    <w:rsid w:val="0099168B"/>
    <w:rsid w:val="0099249E"/>
    <w:rsid w:val="00992918"/>
    <w:rsid w:val="009939A7"/>
    <w:rsid w:val="00994E53"/>
    <w:rsid w:val="009950ED"/>
    <w:rsid w:val="009963FC"/>
    <w:rsid w:val="009967D4"/>
    <w:rsid w:val="00996871"/>
    <w:rsid w:val="00996A55"/>
    <w:rsid w:val="009A1DF8"/>
    <w:rsid w:val="009A271B"/>
    <w:rsid w:val="009A276C"/>
    <w:rsid w:val="009A3D52"/>
    <w:rsid w:val="009A4138"/>
    <w:rsid w:val="009A4198"/>
    <w:rsid w:val="009A48CC"/>
    <w:rsid w:val="009A4A80"/>
    <w:rsid w:val="009A54CD"/>
    <w:rsid w:val="009A61B7"/>
    <w:rsid w:val="009B0D08"/>
    <w:rsid w:val="009B1249"/>
    <w:rsid w:val="009B2519"/>
    <w:rsid w:val="009B2FAE"/>
    <w:rsid w:val="009B3988"/>
    <w:rsid w:val="009B441D"/>
    <w:rsid w:val="009B61D7"/>
    <w:rsid w:val="009B624B"/>
    <w:rsid w:val="009B6D51"/>
    <w:rsid w:val="009B7511"/>
    <w:rsid w:val="009B7AD1"/>
    <w:rsid w:val="009C0384"/>
    <w:rsid w:val="009C0F63"/>
    <w:rsid w:val="009C4454"/>
    <w:rsid w:val="009C511B"/>
    <w:rsid w:val="009C5BC1"/>
    <w:rsid w:val="009D1FB5"/>
    <w:rsid w:val="009D2894"/>
    <w:rsid w:val="009D3E61"/>
    <w:rsid w:val="009D5941"/>
    <w:rsid w:val="009D5FA7"/>
    <w:rsid w:val="009D69A1"/>
    <w:rsid w:val="009D7418"/>
    <w:rsid w:val="009D7542"/>
    <w:rsid w:val="009E0372"/>
    <w:rsid w:val="009E0419"/>
    <w:rsid w:val="009E1C5F"/>
    <w:rsid w:val="009E239F"/>
    <w:rsid w:val="009E270A"/>
    <w:rsid w:val="009E2E5A"/>
    <w:rsid w:val="009E43C0"/>
    <w:rsid w:val="009E4B0B"/>
    <w:rsid w:val="009E4C15"/>
    <w:rsid w:val="009E6BB8"/>
    <w:rsid w:val="009E7A54"/>
    <w:rsid w:val="009E7B3D"/>
    <w:rsid w:val="009E7EE2"/>
    <w:rsid w:val="009F0A84"/>
    <w:rsid w:val="009F1F6A"/>
    <w:rsid w:val="009F420E"/>
    <w:rsid w:val="009F65D0"/>
    <w:rsid w:val="009F6E29"/>
    <w:rsid w:val="009F770F"/>
    <w:rsid w:val="00A019AF"/>
    <w:rsid w:val="00A02019"/>
    <w:rsid w:val="00A030D3"/>
    <w:rsid w:val="00A0434D"/>
    <w:rsid w:val="00A04492"/>
    <w:rsid w:val="00A06C33"/>
    <w:rsid w:val="00A0791E"/>
    <w:rsid w:val="00A07EFD"/>
    <w:rsid w:val="00A117F4"/>
    <w:rsid w:val="00A11CD9"/>
    <w:rsid w:val="00A122C4"/>
    <w:rsid w:val="00A12B6E"/>
    <w:rsid w:val="00A1456E"/>
    <w:rsid w:val="00A15039"/>
    <w:rsid w:val="00A15489"/>
    <w:rsid w:val="00A1625F"/>
    <w:rsid w:val="00A163D0"/>
    <w:rsid w:val="00A20E3D"/>
    <w:rsid w:val="00A221A9"/>
    <w:rsid w:val="00A223BC"/>
    <w:rsid w:val="00A22F56"/>
    <w:rsid w:val="00A22F69"/>
    <w:rsid w:val="00A23B6F"/>
    <w:rsid w:val="00A24404"/>
    <w:rsid w:val="00A245E1"/>
    <w:rsid w:val="00A25729"/>
    <w:rsid w:val="00A275B3"/>
    <w:rsid w:val="00A3015D"/>
    <w:rsid w:val="00A33D0C"/>
    <w:rsid w:val="00A34F2E"/>
    <w:rsid w:val="00A34FAE"/>
    <w:rsid w:val="00A36022"/>
    <w:rsid w:val="00A42305"/>
    <w:rsid w:val="00A42AED"/>
    <w:rsid w:val="00A42E94"/>
    <w:rsid w:val="00A43ABA"/>
    <w:rsid w:val="00A44D67"/>
    <w:rsid w:val="00A45A7B"/>
    <w:rsid w:val="00A45C6E"/>
    <w:rsid w:val="00A46C7A"/>
    <w:rsid w:val="00A4703B"/>
    <w:rsid w:val="00A50727"/>
    <w:rsid w:val="00A526D9"/>
    <w:rsid w:val="00A527E6"/>
    <w:rsid w:val="00A52AEB"/>
    <w:rsid w:val="00A52B4F"/>
    <w:rsid w:val="00A535CC"/>
    <w:rsid w:val="00A53E76"/>
    <w:rsid w:val="00A54946"/>
    <w:rsid w:val="00A54D14"/>
    <w:rsid w:val="00A55BF4"/>
    <w:rsid w:val="00A571B1"/>
    <w:rsid w:val="00A5782C"/>
    <w:rsid w:val="00A57BBD"/>
    <w:rsid w:val="00A608CF"/>
    <w:rsid w:val="00A60C1D"/>
    <w:rsid w:val="00A61E33"/>
    <w:rsid w:val="00A6260D"/>
    <w:rsid w:val="00A63BF6"/>
    <w:rsid w:val="00A6424D"/>
    <w:rsid w:val="00A648FD"/>
    <w:rsid w:val="00A65AA0"/>
    <w:rsid w:val="00A667BE"/>
    <w:rsid w:val="00A6722B"/>
    <w:rsid w:val="00A7054F"/>
    <w:rsid w:val="00A70AC2"/>
    <w:rsid w:val="00A715B1"/>
    <w:rsid w:val="00A735EE"/>
    <w:rsid w:val="00A73A01"/>
    <w:rsid w:val="00A742C4"/>
    <w:rsid w:val="00A762DD"/>
    <w:rsid w:val="00A77D54"/>
    <w:rsid w:val="00A8000D"/>
    <w:rsid w:val="00A80019"/>
    <w:rsid w:val="00A80585"/>
    <w:rsid w:val="00A80B19"/>
    <w:rsid w:val="00A820DB"/>
    <w:rsid w:val="00A842C3"/>
    <w:rsid w:val="00A85AFB"/>
    <w:rsid w:val="00A869DC"/>
    <w:rsid w:val="00A87866"/>
    <w:rsid w:val="00A91344"/>
    <w:rsid w:val="00A923F9"/>
    <w:rsid w:val="00A93458"/>
    <w:rsid w:val="00A9387F"/>
    <w:rsid w:val="00A93D50"/>
    <w:rsid w:val="00A93EF1"/>
    <w:rsid w:val="00A94D0B"/>
    <w:rsid w:val="00A958BF"/>
    <w:rsid w:val="00AA12CB"/>
    <w:rsid w:val="00AA1A75"/>
    <w:rsid w:val="00AA1FD2"/>
    <w:rsid w:val="00AA3EFE"/>
    <w:rsid w:val="00AA44DD"/>
    <w:rsid w:val="00AA5AA5"/>
    <w:rsid w:val="00AA61C2"/>
    <w:rsid w:val="00AA6295"/>
    <w:rsid w:val="00AA7C59"/>
    <w:rsid w:val="00AB0720"/>
    <w:rsid w:val="00AB1BF4"/>
    <w:rsid w:val="00AB2231"/>
    <w:rsid w:val="00AB2CD9"/>
    <w:rsid w:val="00AB3463"/>
    <w:rsid w:val="00AB3824"/>
    <w:rsid w:val="00AB4C1A"/>
    <w:rsid w:val="00AB6C34"/>
    <w:rsid w:val="00AB794A"/>
    <w:rsid w:val="00AC0763"/>
    <w:rsid w:val="00AC0BDC"/>
    <w:rsid w:val="00AC1460"/>
    <w:rsid w:val="00AC1F6D"/>
    <w:rsid w:val="00AC3326"/>
    <w:rsid w:val="00AC3A0F"/>
    <w:rsid w:val="00AC3C5E"/>
    <w:rsid w:val="00AC5029"/>
    <w:rsid w:val="00AC5796"/>
    <w:rsid w:val="00AC70DE"/>
    <w:rsid w:val="00AC743C"/>
    <w:rsid w:val="00AC7BCD"/>
    <w:rsid w:val="00AC7FD4"/>
    <w:rsid w:val="00AD088C"/>
    <w:rsid w:val="00AD5A28"/>
    <w:rsid w:val="00AD5F2A"/>
    <w:rsid w:val="00AD63FF"/>
    <w:rsid w:val="00AD6688"/>
    <w:rsid w:val="00AD6B76"/>
    <w:rsid w:val="00AD7D0F"/>
    <w:rsid w:val="00AE0DA3"/>
    <w:rsid w:val="00AE1854"/>
    <w:rsid w:val="00AE1BE5"/>
    <w:rsid w:val="00AE2066"/>
    <w:rsid w:val="00AE2337"/>
    <w:rsid w:val="00AE243C"/>
    <w:rsid w:val="00AE296A"/>
    <w:rsid w:val="00AE5A0A"/>
    <w:rsid w:val="00AF0D40"/>
    <w:rsid w:val="00AF2626"/>
    <w:rsid w:val="00AF307A"/>
    <w:rsid w:val="00AF4425"/>
    <w:rsid w:val="00AF5554"/>
    <w:rsid w:val="00AF55E4"/>
    <w:rsid w:val="00AF5909"/>
    <w:rsid w:val="00AF7543"/>
    <w:rsid w:val="00AF7CD7"/>
    <w:rsid w:val="00B00FF9"/>
    <w:rsid w:val="00B01FB8"/>
    <w:rsid w:val="00B03605"/>
    <w:rsid w:val="00B0436A"/>
    <w:rsid w:val="00B05B95"/>
    <w:rsid w:val="00B078AA"/>
    <w:rsid w:val="00B1024F"/>
    <w:rsid w:val="00B103BD"/>
    <w:rsid w:val="00B10A89"/>
    <w:rsid w:val="00B10D04"/>
    <w:rsid w:val="00B1129A"/>
    <w:rsid w:val="00B12083"/>
    <w:rsid w:val="00B12472"/>
    <w:rsid w:val="00B125AF"/>
    <w:rsid w:val="00B12A80"/>
    <w:rsid w:val="00B13558"/>
    <w:rsid w:val="00B17995"/>
    <w:rsid w:val="00B2056A"/>
    <w:rsid w:val="00B20BE2"/>
    <w:rsid w:val="00B21AD8"/>
    <w:rsid w:val="00B2333E"/>
    <w:rsid w:val="00B250A7"/>
    <w:rsid w:val="00B27625"/>
    <w:rsid w:val="00B27661"/>
    <w:rsid w:val="00B27D58"/>
    <w:rsid w:val="00B3063D"/>
    <w:rsid w:val="00B31E8D"/>
    <w:rsid w:val="00B32A9B"/>
    <w:rsid w:val="00B33615"/>
    <w:rsid w:val="00B3420A"/>
    <w:rsid w:val="00B342D7"/>
    <w:rsid w:val="00B34EC2"/>
    <w:rsid w:val="00B354BF"/>
    <w:rsid w:val="00B3633C"/>
    <w:rsid w:val="00B364C3"/>
    <w:rsid w:val="00B36F90"/>
    <w:rsid w:val="00B41423"/>
    <w:rsid w:val="00B41893"/>
    <w:rsid w:val="00B43127"/>
    <w:rsid w:val="00B441E3"/>
    <w:rsid w:val="00B46624"/>
    <w:rsid w:val="00B470FA"/>
    <w:rsid w:val="00B50491"/>
    <w:rsid w:val="00B5058B"/>
    <w:rsid w:val="00B5119A"/>
    <w:rsid w:val="00B52B6B"/>
    <w:rsid w:val="00B53660"/>
    <w:rsid w:val="00B541A4"/>
    <w:rsid w:val="00B54A27"/>
    <w:rsid w:val="00B55226"/>
    <w:rsid w:val="00B55782"/>
    <w:rsid w:val="00B55DB4"/>
    <w:rsid w:val="00B56BB5"/>
    <w:rsid w:val="00B56DCA"/>
    <w:rsid w:val="00B57799"/>
    <w:rsid w:val="00B60310"/>
    <w:rsid w:val="00B60505"/>
    <w:rsid w:val="00B60A59"/>
    <w:rsid w:val="00B6188B"/>
    <w:rsid w:val="00B626F7"/>
    <w:rsid w:val="00B63026"/>
    <w:rsid w:val="00B6312F"/>
    <w:rsid w:val="00B63B69"/>
    <w:rsid w:val="00B66E1D"/>
    <w:rsid w:val="00B6762B"/>
    <w:rsid w:val="00B7153D"/>
    <w:rsid w:val="00B72324"/>
    <w:rsid w:val="00B72CEF"/>
    <w:rsid w:val="00B73BDC"/>
    <w:rsid w:val="00B76404"/>
    <w:rsid w:val="00B7666E"/>
    <w:rsid w:val="00B81735"/>
    <w:rsid w:val="00B82E70"/>
    <w:rsid w:val="00B82F38"/>
    <w:rsid w:val="00B83D04"/>
    <w:rsid w:val="00B84388"/>
    <w:rsid w:val="00B84501"/>
    <w:rsid w:val="00B85066"/>
    <w:rsid w:val="00B85154"/>
    <w:rsid w:val="00B85206"/>
    <w:rsid w:val="00B85B0B"/>
    <w:rsid w:val="00B8601D"/>
    <w:rsid w:val="00B861B9"/>
    <w:rsid w:val="00B86FCB"/>
    <w:rsid w:val="00B879D9"/>
    <w:rsid w:val="00B87D0C"/>
    <w:rsid w:val="00B91C88"/>
    <w:rsid w:val="00B91D0A"/>
    <w:rsid w:val="00B927ED"/>
    <w:rsid w:val="00B92C32"/>
    <w:rsid w:val="00B95BBD"/>
    <w:rsid w:val="00B95FB1"/>
    <w:rsid w:val="00B96430"/>
    <w:rsid w:val="00B97C89"/>
    <w:rsid w:val="00BA0C12"/>
    <w:rsid w:val="00BA20D7"/>
    <w:rsid w:val="00BA5EC9"/>
    <w:rsid w:val="00BA6007"/>
    <w:rsid w:val="00BA741A"/>
    <w:rsid w:val="00BA759F"/>
    <w:rsid w:val="00BA7966"/>
    <w:rsid w:val="00BB02A9"/>
    <w:rsid w:val="00BB0F6C"/>
    <w:rsid w:val="00BB1FE7"/>
    <w:rsid w:val="00BB216C"/>
    <w:rsid w:val="00BB2455"/>
    <w:rsid w:val="00BB5AB6"/>
    <w:rsid w:val="00BB6170"/>
    <w:rsid w:val="00BB7DB9"/>
    <w:rsid w:val="00BC12EF"/>
    <w:rsid w:val="00BC2A54"/>
    <w:rsid w:val="00BC45E2"/>
    <w:rsid w:val="00BC7A49"/>
    <w:rsid w:val="00BD1547"/>
    <w:rsid w:val="00BD4313"/>
    <w:rsid w:val="00BD56AE"/>
    <w:rsid w:val="00BD58F5"/>
    <w:rsid w:val="00BD6F9B"/>
    <w:rsid w:val="00BE1EFF"/>
    <w:rsid w:val="00BE2331"/>
    <w:rsid w:val="00BE2BF7"/>
    <w:rsid w:val="00BE6A40"/>
    <w:rsid w:val="00BE6D84"/>
    <w:rsid w:val="00BE6F4A"/>
    <w:rsid w:val="00BE79E7"/>
    <w:rsid w:val="00BF01E4"/>
    <w:rsid w:val="00BF11B7"/>
    <w:rsid w:val="00BF11C3"/>
    <w:rsid w:val="00BF166D"/>
    <w:rsid w:val="00BF2150"/>
    <w:rsid w:val="00BF2833"/>
    <w:rsid w:val="00BF29CD"/>
    <w:rsid w:val="00BF31C5"/>
    <w:rsid w:val="00BF5C17"/>
    <w:rsid w:val="00BF6ED1"/>
    <w:rsid w:val="00C0108B"/>
    <w:rsid w:val="00C01942"/>
    <w:rsid w:val="00C01EAB"/>
    <w:rsid w:val="00C03F4C"/>
    <w:rsid w:val="00C04323"/>
    <w:rsid w:val="00C04999"/>
    <w:rsid w:val="00C1185E"/>
    <w:rsid w:val="00C12912"/>
    <w:rsid w:val="00C12944"/>
    <w:rsid w:val="00C146A1"/>
    <w:rsid w:val="00C147D2"/>
    <w:rsid w:val="00C15CA9"/>
    <w:rsid w:val="00C1621C"/>
    <w:rsid w:val="00C1670E"/>
    <w:rsid w:val="00C16F28"/>
    <w:rsid w:val="00C21030"/>
    <w:rsid w:val="00C2111C"/>
    <w:rsid w:val="00C22A0F"/>
    <w:rsid w:val="00C22A49"/>
    <w:rsid w:val="00C23784"/>
    <w:rsid w:val="00C25FC5"/>
    <w:rsid w:val="00C3427A"/>
    <w:rsid w:val="00C37135"/>
    <w:rsid w:val="00C40206"/>
    <w:rsid w:val="00C40566"/>
    <w:rsid w:val="00C44E37"/>
    <w:rsid w:val="00C4611D"/>
    <w:rsid w:val="00C473AE"/>
    <w:rsid w:val="00C4776A"/>
    <w:rsid w:val="00C47AA6"/>
    <w:rsid w:val="00C47B2D"/>
    <w:rsid w:val="00C47FBA"/>
    <w:rsid w:val="00C5028D"/>
    <w:rsid w:val="00C50A85"/>
    <w:rsid w:val="00C521B6"/>
    <w:rsid w:val="00C55B42"/>
    <w:rsid w:val="00C55E5B"/>
    <w:rsid w:val="00C568DF"/>
    <w:rsid w:val="00C60022"/>
    <w:rsid w:val="00C64871"/>
    <w:rsid w:val="00C64EB3"/>
    <w:rsid w:val="00C65637"/>
    <w:rsid w:val="00C65EB6"/>
    <w:rsid w:val="00C67E1F"/>
    <w:rsid w:val="00C71949"/>
    <w:rsid w:val="00C737B3"/>
    <w:rsid w:val="00C73953"/>
    <w:rsid w:val="00C74648"/>
    <w:rsid w:val="00C75A10"/>
    <w:rsid w:val="00C75A2B"/>
    <w:rsid w:val="00C75C64"/>
    <w:rsid w:val="00C76237"/>
    <w:rsid w:val="00C771B7"/>
    <w:rsid w:val="00C81749"/>
    <w:rsid w:val="00C8217D"/>
    <w:rsid w:val="00C827CF"/>
    <w:rsid w:val="00C82B01"/>
    <w:rsid w:val="00C83560"/>
    <w:rsid w:val="00C84F66"/>
    <w:rsid w:val="00C85B67"/>
    <w:rsid w:val="00C86304"/>
    <w:rsid w:val="00C86543"/>
    <w:rsid w:val="00C86AF3"/>
    <w:rsid w:val="00C86CFF"/>
    <w:rsid w:val="00C92EB0"/>
    <w:rsid w:val="00C938B8"/>
    <w:rsid w:val="00C94007"/>
    <w:rsid w:val="00C94180"/>
    <w:rsid w:val="00C966AA"/>
    <w:rsid w:val="00CA07A3"/>
    <w:rsid w:val="00CA0B01"/>
    <w:rsid w:val="00CA2D39"/>
    <w:rsid w:val="00CA3ACC"/>
    <w:rsid w:val="00CA43FC"/>
    <w:rsid w:val="00CA5D92"/>
    <w:rsid w:val="00CA6A1A"/>
    <w:rsid w:val="00CA75E2"/>
    <w:rsid w:val="00CA7C82"/>
    <w:rsid w:val="00CB01D7"/>
    <w:rsid w:val="00CB05FC"/>
    <w:rsid w:val="00CB0738"/>
    <w:rsid w:val="00CB17D7"/>
    <w:rsid w:val="00CB2CBD"/>
    <w:rsid w:val="00CB7BE9"/>
    <w:rsid w:val="00CB7E10"/>
    <w:rsid w:val="00CC0851"/>
    <w:rsid w:val="00CC0DB0"/>
    <w:rsid w:val="00CC2471"/>
    <w:rsid w:val="00CC2862"/>
    <w:rsid w:val="00CC2D54"/>
    <w:rsid w:val="00CC441E"/>
    <w:rsid w:val="00CC4FD7"/>
    <w:rsid w:val="00CC67C7"/>
    <w:rsid w:val="00CC7FFB"/>
    <w:rsid w:val="00CD1954"/>
    <w:rsid w:val="00CD3926"/>
    <w:rsid w:val="00CD3D21"/>
    <w:rsid w:val="00CD44D3"/>
    <w:rsid w:val="00CD4F5C"/>
    <w:rsid w:val="00CD5534"/>
    <w:rsid w:val="00CD5593"/>
    <w:rsid w:val="00CD5607"/>
    <w:rsid w:val="00CD7249"/>
    <w:rsid w:val="00CD7403"/>
    <w:rsid w:val="00CD75C9"/>
    <w:rsid w:val="00CE0888"/>
    <w:rsid w:val="00CE155A"/>
    <w:rsid w:val="00CE2CE2"/>
    <w:rsid w:val="00CE42CF"/>
    <w:rsid w:val="00CE5356"/>
    <w:rsid w:val="00CE603E"/>
    <w:rsid w:val="00CF214A"/>
    <w:rsid w:val="00CF3325"/>
    <w:rsid w:val="00CF39D1"/>
    <w:rsid w:val="00CF3D15"/>
    <w:rsid w:val="00CF46CE"/>
    <w:rsid w:val="00CF500B"/>
    <w:rsid w:val="00CF5C3B"/>
    <w:rsid w:val="00CF7312"/>
    <w:rsid w:val="00CF78DE"/>
    <w:rsid w:val="00D00010"/>
    <w:rsid w:val="00D00A2C"/>
    <w:rsid w:val="00D00F60"/>
    <w:rsid w:val="00D015EB"/>
    <w:rsid w:val="00D020FC"/>
    <w:rsid w:val="00D02139"/>
    <w:rsid w:val="00D0252B"/>
    <w:rsid w:val="00D03EE7"/>
    <w:rsid w:val="00D044CD"/>
    <w:rsid w:val="00D049DF"/>
    <w:rsid w:val="00D04ABD"/>
    <w:rsid w:val="00D04C1F"/>
    <w:rsid w:val="00D04C29"/>
    <w:rsid w:val="00D07790"/>
    <w:rsid w:val="00D11256"/>
    <w:rsid w:val="00D122C1"/>
    <w:rsid w:val="00D136EE"/>
    <w:rsid w:val="00D13A53"/>
    <w:rsid w:val="00D13D91"/>
    <w:rsid w:val="00D141C6"/>
    <w:rsid w:val="00D1559E"/>
    <w:rsid w:val="00D159CB"/>
    <w:rsid w:val="00D2435C"/>
    <w:rsid w:val="00D24A76"/>
    <w:rsid w:val="00D253FE"/>
    <w:rsid w:val="00D25E3A"/>
    <w:rsid w:val="00D26360"/>
    <w:rsid w:val="00D26FAF"/>
    <w:rsid w:val="00D34200"/>
    <w:rsid w:val="00D34A39"/>
    <w:rsid w:val="00D365E7"/>
    <w:rsid w:val="00D40EDF"/>
    <w:rsid w:val="00D41867"/>
    <w:rsid w:val="00D42AD6"/>
    <w:rsid w:val="00D430D8"/>
    <w:rsid w:val="00D453E1"/>
    <w:rsid w:val="00D46F25"/>
    <w:rsid w:val="00D55F20"/>
    <w:rsid w:val="00D57965"/>
    <w:rsid w:val="00D57F46"/>
    <w:rsid w:val="00D600A7"/>
    <w:rsid w:val="00D614C6"/>
    <w:rsid w:val="00D61666"/>
    <w:rsid w:val="00D61A5F"/>
    <w:rsid w:val="00D626D5"/>
    <w:rsid w:val="00D62F03"/>
    <w:rsid w:val="00D63E4F"/>
    <w:rsid w:val="00D64B3B"/>
    <w:rsid w:val="00D67224"/>
    <w:rsid w:val="00D67E16"/>
    <w:rsid w:val="00D710FE"/>
    <w:rsid w:val="00D71362"/>
    <w:rsid w:val="00D719B7"/>
    <w:rsid w:val="00D71FA4"/>
    <w:rsid w:val="00D72F46"/>
    <w:rsid w:val="00D767C8"/>
    <w:rsid w:val="00D77677"/>
    <w:rsid w:val="00D81667"/>
    <w:rsid w:val="00D81C4B"/>
    <w:rsid w:val="00D82B8F"/>
    <w:rsid w:val="00D83430"/>
    <w:rsid w:val="00D8344D"/>
    <w:rsid w:val="00D8365A"/>
    <w:rsid w:val="00D83FAA"/>
    <w:rsid w:val="00D846A4"/>
    <w:rsid w:val="00D84FF8"/>
    <w:rsid w:val="00D85B9F"/>
    <w:rsid w:val="00D85F08"/>
    <w:rsid w:val="00D86130"/>
    <w:rsid w:val="00D871B9"/>
    <w:rsid w:val="00D87680"/>
    <w:rsid w:val="00D877BD"/>
    <w:rsid w:val="00D90909"/>
    <w:rsid w:val="00D91F56"/>
    <w:rsid w:val="00D92B40"/>
    <w:rsid w:val="00D93D21"/>
    <w:rsid w:val="00D93DFF"/>
    <w:rsid w:val="00D9407D"/>
    <w:rsid w:val="00D94211"/>
    <w:rsid w:val="00D9468B"/>
    <w:rsid w:val="00D951B0"/>
    <w:rsid w:val="00D9609C"/>
    <w:rsid w:val="00D9730C"/>
    <w:rsid w:val="00DA172E"/>
    <w:rsid w:val="00DA317E"/>
    <w:rsid w:val="00DA3EFF"/>
    <w:rsid w:val="00DA4D0F"/>
    <w:rsid w:val="00DA570C"/>
    <w:rsid w:val="00DA6DD1"/>
    <w:rsid w:val="00DA6FB3"/>
    <w:rsid w:val="00DA74B4"/>
    <w:rsid w:val="00DA758A"/>
    <w:rsid w:val="00DA75BD"/>
    <w:rsid w:val="00DB13FE"/>
    <w:rsid w:val="00DB245F"/>
    <w:rsid w:val="00DB28D3"/>
    <w:rsid w:val="00DB36C0"/>
    <w:rsid w:val="00DB3ABF"/>
    <w:rsid w:val="00DB4222"/>
    <w:rsid w:val="00DB4475"/>
    <w:rsid w:val="00DB4C1F"/>
    <w:rsid w:val="00DB5F56"/>
    <w:rsid w:val="00DB65EA"/>
    <w:rsid w:val="00DC0686"/>
    <w:rsid w:val="00DC06AF"/>
    <w:rsid w:val="00DC257E"/>
    <w:rsid w:val="00DC3E51"/>
    <w:rsid w:val="00DC44E5"/>
    <w:rsid w:val="00DC5B70"/>
    <w:rsid w:val="00DC6C6E"/>
    <w:rsid w:val="00DC7CF3"/>
    <w:rsid w:val="00DD1989"/>
    <w:rsid w:val="00DD3266"/>
    <w:rsid w:val="00DD4C65"/>
    <w:rsid w:val="00DD6C1F"/>
    <w:rsid w:val="00DD7215"/>
    <w:rsid w:val="00DD75B6"/>
    <w:rsid w:val="00DE0ECC"/>
    <w:rsid w:val="00DE1340"/>
    <w:rsid w:val="00DE1D39"/>
    <w:rsid w:val="00DE24B6"/>
    <w:rsid w:val="00DE24E9"/>
    <w:rsid w:val="00DE3391"/>
    <w:rsid w:val="00DE4B8E"/>
    <w:rsid w:val="00DE5ADC"/>
    <w:rsid w:val="00DE685C"/>
    <w:rsid w:val="00DE6973"/>
    <w:rsid w:val="00DE6C00"/>
    <w:rsid w:val="00DF0A12"/>
    <w:rsid w:val="00DF1361"/>
    <w:rsid w:val="00DF1C7C"/>
    <w:rsid w:val="00DF26EF"/>
    <w:rsid w:val="00DF2971"/>
    <w:rsid w:val="00DF299D"/>
    <w:rsid w:val="00DF301F"/>
    <w:rsid w:val="00DF4837"/>
    <w:rsid w:val="00DF62EB"/>
    <w:rsid w:val="00E0023F"/>
    <w:rsid w:val="00E05600"/>
    <w:rsid w:val="00E07038"/>
    <w:rsid w:val="00E11710"/>
    <w:rsid w:val="00E1451F"/>
    <w:rsid w:val="00E149C1"/>
    <w:rsid w:val="00E153AB"/>
    <w:rsid w:val="00E15CDC"/>
    <w:rsid w:val="00E16790"/>
    <w:rsid w:val="00E17056"/>
    <w:rsid w:val="00E2004F"/>
    <w:rsid w:val="00E20F33"/>
    <w:rsid w:val="00E21B97"/>
    <w:rsid w:val="00E21CF3"/>
    <w:rsid w:val="00E22A6D"/>
    <w:rsid w:val="00E23BD7"/>
    <w:rsid w:val="00E243FC"/>
    <w:rsid w:val="00E246B5"/>
    <w:rsid w:val="00E26BD4"/>
    <w:rsid w:val="00E300F7"/>
    <w:rsid w:val="00E30E92"/>
    <w:rsid w:val="00E30F37"/>
    <w:rsid w:val="00E31BB6"/>
    <w:rsid w:val="00E3399C"/>
    <w:rsid w:val="00E33A50"/>
    <w:rsid w:val="00E33E58"/>
    <w:rsid w:val="00E341BD"/>
    <w:rsid w:val="00E34784"/>
    <w:rsid w:val="00E353D3"/>
    <w:rsid w:val="00E35F51"/>
    <w:rsid w:val="00E406DE"/>
    <w:rsid w:val="00E43335"/>
    <w:rsid w:val="00E4424F"/>
    <w:rsid w:val="00E45CA1"/>
    <w:rsid w:val="00E478FD"/>
    <w:rsid w:val="00E5155E"/>
    <w:rsid w:val="00E51DCB"/>
    <w:rsid w:val="00E5568D"/>
    <w:rsid w:val="00E57C0C"/>
    <w:rsid w:val="00E60698"/>
    <w:rsid w:val="00E60797"/>
    <w:rsid w:val="00E651EE"/>
    <w:rsid w:val="00E6609E"/>
    <w:rsid w:val="00E67736"/>
    <w:rsid w:val="00E70090"/>
    <w:rsid w:val="00E7181F"/>
    <w:rsid w:val="00E72467"/>
    <w:rsid w:val="00E73DB7"/>
    <w:rsid w:val="00E74CEA"/>
    <w:rsid w:val="00E7667E"/>
    <w:rsid w:val="00E76B80"/>
    <w:rsid w:val="00E77E2F"/>
    <w:rsid w:val="00E77E55"/>
    <w:rsid w:val="00E80090"/>
    <w:rsid w:val="00E81859"/>
    <w:rsid w:val="00E82828"/>
    <w:rsid w:val="00E82D99"/>
    <w:rsid w:val="00E8314E"/>
    <w:rsid w:val="00E835D3"/>
    <w:rsid w:val="00E8449E"/>
    <w:rsid w:val="00E847AF"/>
    <w:rsid w:val="00E85A4F"/>
    <w:rsid w:val="00E92C89"/>
    <w:rsid w:val="00E93F66"/>
    <w:rsid w:val="00E94E67"/>
    <w:rsid w:val="00E95D14"/>
    <w:rsid w:val="00E964C4"/>
    <w:rsid w:val="00E969AF"/>
    <w:rsid w:val="00EA0094"/>
    <w:rsid w:val="00EA110D"/>
    <w:rsid w:val="00EA11B6"/>
    <w:rsid w:val="00EA2BED"/>
    <w:rsid w:val="00EA2D94"/>
    <w:rsid w:val="00EA33C1"/>
    <w:rsid w:val="00EA3AD3"/>
    <w:rsid w:val="00EA3BEF"/>
    <w:rsid w:val="00EA3CD3"/>
    <w:rsid w:val="00EA3E77"/>
    <w:rsid w:val="00EA45BE"/>
    <w:rsid w:val="00EA4BF8"/>
    <w:rsid w:val="00EA51B6"/>
    <w:rsid w:val="00EA71E3"/>
    <w:rsid w:val="00EB012F"/>
    <w:rsid w:val="00EB10EE"/>
    <w:rsid w:val="00EB17A1"/>
    <w:rsid w:val="00EB1EFB"/>
    <w:rsid w:val="00EB2C70"/>
    <w:rsid w:val="00EB62BE"/>
    <w:rsid w:val="00EB67BC"/>
    <w:rsid w:val="00EB6866"/>
    <w:rsid w:val="00EB6E2F"/>
    <w:rsid w:val="00EC00CC"/>
    <w:rsid w:val="00EC3D6A"/>
    <w:rsid w:val="00EC4EA4"/>
    <w:rsid w:val="00EC5EEE"/>
    <w:rsid w:val="00EC702E"/>
    <w:rsid w:val="00EC7855"/>
    <w:rsid w:val="00ED06A9"/>
    <w:rsid w:val="00ED0F31"/>
    <w:rsid w:val="00ED2108"/>
    <w:rsid w:val="00ED24B9"/>
    <w:rsid w:val="00ED2D6A"/>
    <w:rsid w:val="00ED3767"/>
    <w:rsid w:val="00ED4124"/>
    <w:rsid w:val="00ED6B41"/>
    <w:rsid w:val="00ED7099"/>
    <w:rsid w:val="00ED7788"/>
    <w:rsid w:val="00ED795E"/>
    <w:rsid w:val="00EE02DB"/>
    <w:rsid w:val="00EE0486"/>
    <w:rsid w:val="00EE21E2"/>
    <w:rsid w:val="00EE223E"/>
    <w:rsid w:val="00EE3B0F"/>
    <w:rsid w:val="00EE3B5E"/>
    <w:rsid w:val="00EE5106"/>
    <w:rsid w:val="00EE5ECD"/>
    <w:rsid w:val="00EE6EA2"/>
    <w:rsid w:val="00EF0622"/>
    <w:rsid w:val="00EF0BE1"/>
    <w:rsid w:val="00EF1213"/>
    <w:rsid w:val="00EF231F"/>
    <w:rsid w:val="00EF2B05"/>
    <w:rsid w:val="00EF3502"/>
    <w:rsid w:val="00EF4832"/>
    <w:rsid w:val="00EF7715"/>
    <w:rsid w:val="00F01BF3"/>
    <w:rsid w:val="00F02057"/>
    <w:rsid w:val="00F023C9"/>
    <w:rsid w:val="00F06C02"/>
    <w:rsid w:val="00F06E3E"/>
    <w:rsid w:val="00F06F44"/>
    <w:rsid w:val="00F0708E"/>
    <w:rsid w:val="00F071BA"/>
    <w:rsid w:val="00F07DD4"/>
    <w:rsid w:val="00F105A5"/>
    <w:rsid w:val="00F11E67"/>
    <w:rsid w:val="00F12713"/>
    <w:rsid w:val="00F12D0C"/>
    <w:rsid w:val="00F1448B"/>
    <w:rsid w:val="00F15619"/>
    <w:rsid w:val="00F16F69"/>
    <w:rsid w:val="00F17BAD"/>
    <w:rsid w:val="00F17D4A"/>
    <w:rsid w:val="00F20611"/>
    <w:rsid w:val="00F207A9"/>
    <w:rsid w:val="00F21408"/>
    <w:rsid w:val="00F22B77"/>
    <w:rsid w:val="00F23BE2"/>
    <w:rsid w:val="00F24189"/>
    <w:rsid w:val="00F25422"/>
    <w:rsid w:val="00F254FE"/>
    <w:rsid w:val="00F25A95"/>
    <w:rsid w:val="00F25C3F"/>
    <w:rsid w:val="00F26561"/>
    <w:rsid w:val="00F3033C"/>
    <w:rsid w:val="00F3084A"/>
    <w:rsid w:val="00F318E9"/>
    <w:rsid w:val="00F33D92"/>
    <w:rsid w:val="00F33E97"/>
    <w:rsid w:val="00F34389"/>
    <w:rsid w:val="00F36A8A"/>
    <w:rsid w:val="00F3728F"/>
    <w:rsid w:val="00F405C4"/>
    <w:rsid w:val="00F40F77"/>
    <w:rsid w:val="00F43B99"/>
    <w:rsid w:val="00F45DF7"/>
    <w:rsid w:val="00F4671A"/>
    <w:rsid w:val="00F469D9"/>
    <w:rsid w:val="00F47116"/>
    <w:rsid w:val="00F4798D"/>
    <w:rsid w:val="00F511BF"/>
    <w:rsid w:val="00F51EBC"/>
    <w:rsid w:val="00F5634A"/>
    <w:rsid w:val="00F5731C"/>
    <w:rsid w:val="00F60603"/>
    <w:rsid w:val="00F60B64"/>
    <w:rsid w:val="00F60BB5"/>
    <w:rsid w:val="00F60CBE"/>
    <w:rsid w:val="00F61598"/>
    <w:rsid w:val="00F630D5"/>
    <w:rsid w:val="00F636C2"/>
    <w:rsid w:val="00F638DE"/>
    <w:rsid w:val="00F63ACB"/>
    <w:rsid w:val="00F64854"/>
    <w:rsid w:val="00F64ACE"/>
    <w:rsid w:val="00F6580D"/>
    <w:rsid w:val="00F65940"/>
    <w:rsid w:val="00F703A9"/>
    <w:rsid w:val="00F706C8"/>
    <w:rsid w:val="00F71B9E"/>
    <w:rsid w:val="00F722B7"/>
    <w:rsid w:val="00F7330C"/>
    <w:rsid w:val="00F738C1"/>
    <w:rsid w:val="00F75131"/>
    <w:rsid w:val="00F7564A"/>
    <w:rsid w:val="00F75CA7"/>
    <w:rsid w:val="00F818CD"/>
    <w:rsid w:val="00F82321"/>
    <w:rsid w:val="00F82604"/>
    <w:rsid w:val="00F82629"/>
    <w:rsid w:val="00F83439"/>
    <w:rsid w:val="00F838BA"/>
    <w:rsid w:val="00F83D39"/>
    <w:rsid w:val="00F84851"/>
    <w:rsid w:val="00F84898"/>
    <w:rsid w:val="00F84A92"/>
    <w:rsid w:val="00F86E22"/>
    <w:rsid w:val="00F87238"/>
    <w:rsid w:val="00F872A2"/>
    <w:rsid w:val="00F87939"/>
    <w:rsid w:val="00F91021"/>
    <w:rsid w:val="00F919FE"/>
    <w:rsid w:val="00F95342"/>
    <w:rsid w:val="00F9542F"/>
    <w:rsid w:val="00F959D0"/>
    <w:rsid w:val="00F96216"/>
    <w:rsid w:val="00F97247"/>
    <w:rsid w:val="00FA03F5"/>
    <w:rsid w:val="00FA0C35"/>
    <w:rsid w:val="00FA1546"/>
    <w:rsid w:val="00FA287C"/>
    <w:rsid w:val="00FA29CC"/>
    <w:rsid w:val="00FA71FC"/>
    <w:rsid w:val="00FB0311"/>
    <w:rsid w:val="00FB06ED"/>
    <w:rsid w:val="00FB095A"/>
    <w:rsid w:val="00FB0C67"/>
    <w:rsid w:val="00FB15C2"/>
    <w:rsid w:val="00FB1910"/>
    <w:rsid w:val="00FB2860"/>
    <w:rsid w:val="00FB4A80"/>
    <w:rsid w:val="00FB4AD1"/>
    <w:rsid w:val="00FB4DEF"/>
    <w:rsid w:val="00FB5812"/>
    <w:rsid w:val="00FB62D1"/>
    <w:rsid w:val="00FC19D5"/>
    <w:rsid w:val="00FC234D"/>
    <w:rsid w:val="00FC2C37"/>
    <w:rsid w:val="00FC331E"/>
    <w:rsid w:val="00FC47C4"/>
    <w:rsid w:val="00FC4F4C"/>
    <w:rsid w:val="00FC5ED5"/>
    <w:rsid w:val="00FC5FF0"/>
    <w:rsid w:val="00FC67C0"/>
    <w:rsid w:val="00FC7231"/>
    <w:rsid w:val="00FC7248"/>
    <w:rsid w:val="00FD0AAC"/>
    <w:rsid w:val="00FD1747"/>
    <w:rsid w:val="00FD3196"/>
    <w:rsid w:val="00FD5079"/>
    <w:rsid w:val="00FD535D"/>
    <w:rsid w:val="00FD58A6"/>
    <w:rsid w:val="00FD5DE9"/>
    <w:rsid w:val="00FD6105"/>
    <w:rsid w:val="00FD6317"/>
    <w:rsid w:val="00FD71B8"/>
    <w:rsid w:val="00FD7634"/>
    <w:rsid w:val="00FE439E"/>
    <w:rsid w:val="00FE64AB"/>
    <w:rsid w:val="00FE6602"/>
    <w:rsid w:val="00FE67FA"/>
    <w:rsid w:val="00FE6D23"/>
    <w:rsid w:val="00FF0116"/>
    <w:rsid w:val="00FF15EE"/>
    <w:rsid w:val="00FF25F5"/>
    <w:rsid w:val="00FF3AEA"/>
    <w:rsid w:val="00FF493F"/>
    <w:rsid w:val="00FF4A22"/>
    <w:rsid w:val="00FF4A6F"/>
    <w:rsid w:val="00FF5332"/>
    <w:rsid w:val="00FF5F9A"/>
    <w:rsid w:val="00FF7203"/>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AE1F34-AA5B-4052-B2CF-1261CEFF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7D1"/>
    <w:pPr>
      <w:jc w:val="right"/>
    </w:pPr>
    <w:rPr>
      <w:rFonts w:ascii="Times New Roman" w:hAnsi="Times New Roman"/>
    </w:rPr>
  </w:style>
  <w:style w:type="paragraph" w:styleId="1">
    <w:name w:val="heading 1"/>
    <w:basedOn w:val="a0"/>
    <w:next w:val="a0"/>
    <w:link w:val="10"/>
    <w:autoRedefine/>
    <w:qFormat/>
    <w:rsid w:val="00B33615"/>
    <w:pPr>
      <w:keepNext/>
      <w:keepLines/>
      <w:spacing w:after="0"/>
      <w:ind w:left="360" w:right="424"/>
      <w:jc w:val="center"/>
      <w:outlineLvl w:val="0"/>
    </w:pPr>
    <w:rPr>
      <w:b/>
      <w:noProof/>
      <w:color w:val="C45911" w:themeColor="accent2" w:themeShade="BF"/>
      <w:sz w:val="32"/>
      <w:szCs w:val="32"/>
    </w:rPr>
  </w:style>
  <w:style w:type="paragraph" w:styleId="2">
    <w:name w:val="heading 2"/>
    <w:basedOn w:val="a0"/>
    <w:next w:val="a0"/>
    <w:link w:val="20"/>
    <w:uiPriority w:val="9"/>
    <w:unhideWhenUsed/>
    <w:qFormat/>
    <w:rsid w:val="00625CE6"/>
    <w:pPr>
      <w:keepNext/>
      <w:keepLines/>
      <w:spacing w:before="200" w:after="0"/>
      <w:outlineLvl w:val="1"/>
    </w:pPr>
    <w:rPr>
      <w:rFonts w:asciiTheme="majorHAnsi" w:eastAsiaTheme="majorEastAsia" w:hAnsiTheme="majorHAnsi"/>
      <w:b/>
      <w:bCs/>
      <w:color w:val="5B9BD5" w:themeColor="accent1"/>
      <w:sz w:val="26"/>
      <w:szCs w:val="26"/>
    </w:rPr>
  </w:style>
  <w:style w:type="paragraph" w:styleId="3">
    <w:name w:val="heading 3"/>
    <w:basedOn w:val="a0"/>
    <w:next w:val="a0"/>
    <w:link w:val="30"/>
    <w:uiPriority w:val="9"/>
    <w:unhideWhenUsed/>
    <w:qFormat/>
    <w:rsid w:val="00625CE6"/>
    <w:pPr>
      <w:keepNext/>
      <w:keepLines/>
      <w:spacing w:before="200" w:after="0"/>
      <w:outlineLvl w:val="2"/>
    </w:pPr>
    <w:rPr>
      <w:rFonts w:asciiTheme="majorHAnsi" w:eastAsiaTheme="majorEastAsia" w:hAnsiTheme="majorHAnsi"/>
      <w:b/>
      <w:bCs/>
      <w:color w:val="5B9BD5" w:themeColor="accent1"/>
    </w:rPr>
  </w:style>
  <w:style w:type="paragraph" w:styleId="4">
    <w:name w:val="heading 4"/>
    <w:basedOn w:val="a0"/>
    <w:next w:val="a0"/>
    <w:link w:val="40"/>
    <w:qFormat/>
    <w:rsid w:val="00013A6F"/>
    <w:pPr>
      <w:keepNext/>
      <w:tabs>
        <w:tab w:val="left" w:pos="3969"/>
        <w:tab w:val="left" w:pos="4111"/>
      </w:tabs>
      <w:spacing w:after="0" w:line="240" w:lineRule="auto"/>
      <w:ind w:hanging="108"/>
      <w:outlineLvl w:val="3"/>
    </w:pPr>
    <w:rPr>
      <w:b/>
      <w:i/>
      <w:sz w:val="20"/>
      <w:szCs w:val="20"/>
    </w:rPr>
  </w:style>
  <w:style w:type="paragraph" w:styleId="5">
    <w:name w:val="heading 5"/>
    <w:basedOn w:val="a0"/>
    <w:next w:val="a0"/>
    <w:link w:val="50"/>
    <w:qFormat/>
    <w:rsid w:val="00013A6F"/>
    <w:pPr>
      <w:keepNext/>
      <w:spacing w:after="0" w:line="240" w:lineRule="auto"/>
      <w:jc w:val="center"/>
      <w:outlineLvl w:val="4"/>
    </w:pPr>
    <w:rPr>
      <w:b/>
      <w:sz w:val="28"/>
      <w:szCs w:val="24"/>
    </w:rPr>
  </w:style>
  <w:style w:type="paragraph" w:styleId="6">
    <w:name w:val="heading 6"/>
    <w:basedOn w:val="a0"/>
    <w:next w:val="a0"/>
    <w:link w:val="60"/>
    <w:uiPriority w:val="9"/>
    <w:unhideWhenUsed/>
    <w:qFormat/>
    <w:rsid w:val="00AE243C"/>
    <w:pPr>
      <w:shd w:val="clear" w:color="auto" w:fill="FFFFFF" w:themeFill="background1"/>
      <w:spacing w:after="0" w:line="271" w:lineRule="auto"/>
      <w:jc w:val="left"/>
      <w:outlineLvl w:val="5"/>
    </w:pPr>
    <w:rPr>
      <w:rFonts w:asciiTheme="majorHAnsi" w:eastAsiaTheme="majorEastAsia" w:hAnsiTheme="majorHAnsi"/>
      <w:b/>
      <w:bCs/>
      <w:color w:val="595959" w:themeColor="text1" w:themeTint="A6"/>
      <w:spacing w:val="5"/>
      <w:lang w:val="en-US" w:eastAsia="en-US"/>
    </w:rPr>
  </w:style>
  <w:style w:type="paragraph" w:styleId="7">
    <w:name w:val="heading 7"/>
    <w:basedOn w:val="a0"/>
    <w:next w:val="a0"/>
    <w:link w:val="70"/>
    <w:uiPriority w:val="9"/>
    <w:unhideWhenUsed/>
    <w:qFormat/>
    <w:rsid w:val="00AE243C"/>
    <w:pPr>
      <w:spacing w:after="0"/>
      <w:jc w:val="left"/>
      <w:outlineLvl w:val="6"/>
    </w:pPr>
    <w:rPr>
      <w:rFonts w:asciiTheme="majorHAnsi" w:eastAsiaTheme="majorEastAsia" w:hAnsiTheme="majorHAnsi"/>
      <w:b/>
      <w:bCs/>
      <w:i/>
      <w:iCs/>
      <w:color w:val="5A5A5A" w:themeColor="text1" w:themeTint="A5"/>
      <w:sz w:val="20"/>
      <w:szCs w:val="20"/>
      <w:lang w:val="en-US" w:eastAsia="en-US"/>
    </w:rPr>
  </w:style>
  <w:style w:type="paragraph" w:styleId="8">
    <w:name w:val="heading 8"/>
    <w:basedOn w:val="a0"/>
    <w:next w:val="a0"/>
    <w:link w:val="80"/>
    <w:uiPriority w:val="9"/>
    <w:unhideWhenUsed/>
    <w:qFormat/>
    <w:rsid w:val="00AE243C"/>
    <w:pPr>
      <w:spacing w:after="0"/>
      <w:jc w:val="left"/>
      <w:outlineLvl w:val="7"/>
    </w:pPr>
    <w:rPr>
      <w:rFonts w:asciiTheme="majorHAnsi" w:eastAsiaTheme="majorEastAsia" w:hAnsiTheme="majorHAnsi"/>
      <w:b/>
      <w:bCs/>
      <w:color w:val="7F7F7F" w:themeColor="text1" w:themeTint="80"/>
      <w:sz w:val="20"/>
      <w:szCs w:val="20"/>
      <w:lang w:val="en-US" w:eastAsia="en-US"/>
    </w:rPr>
  </w:style>
  <w:style w:type="paragraph" w:styleId="9">
    <w:name w:val="heading 9"/>
    <w:basedOn w:val="a0"/>
    <w:next w:val="a0"/>
    <w:link w:val="90"/>
    <w:uiPriority w:val="9"/>
    <w:unhideWhenUsed/>
    <w:qFormat/>
    <w:rsid w:val="00AE243C"/>
    <w:pPr>
      <w:spacing w:after="0" w:line="271" w:lineRule="auto"/>
      <w:jc w:val="left"/>
      <w:outlineLvl w:val="8"/>
    </w:pPr>
    <w:rPr>
      <w:rFonts w:asciiTheme="majorHAnsi" w:eastAsiaTheme="majorEastAsia" w:hAnsiTheme="majorHAnsi"/>
      <w:b/>
      <w:bCs/>
      <w:i/>
      <w:iCs/>
      <w:color w:val="7F7F7F" w:themeColor="text1" w:themeTint="80"/>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B33615"/>
    <w:rPr>
      <w:rFonts w:ascii="Times New Roman" w:hAnsi="Times New Roman"/>
      <w:b/>
      <w:noProof/>
      <w:color w:val="C45911" w:themeColor="accent2" w:themeShade="BF"/>
      <w:sz w:val="32"/>
      <w:szCs w:val="32"/>
    </w:rPr>
  </w:style>
  <w:style w:type="character" w:customStyle="1" w:styleId="20">
    <w:name w:val="Заголовок 2 Знак"/>
    <w:basedOn w:val="a1"/>
    <w:link w:val="2"/>
    <w:uiPriority w:val="9"/>
    <w:locked/>
    <w:rsid w:val="00625CE6"/>
    <w:rPr>
      <w:rFonts w:asciiTheme="majorHAnsi" w:eastAsiaTheme="majorEastAsia" w:hAnsiTheme="majorHAnsi" w:cs="Times New Roman"/>
      <w:b/>
      <w:bCs/>
      <w:color w:val="5B9BD5" w:themeColor="accent1"/>
      <w:sz w:val="26"/>
      <w:szCs w:val="26"/>
    </w:rPr>
  </w:style>
  <w:style w:type="character" w:customStyle="1" w:styleId="30">
    <w:name w:val="Заголовок 3 Знак"/>
    <w:basedOn w:val="a1"/>
    <w:link w:val="3"/>
    <w:uiPriority w:val="9"/>
    <w:locked/>
    <w:rsid w:val="00625CE6"/>
    <w:rPr>
      <w:rFonts w:asciiTheme="majorHAnsi" w:eastAsiaTheme="majorEastAsia" w:hAnsiTheme="majorHAnsi" w:cs="Times New Roman"/>
      <w:b/>
      <w:bCs/>
      <w:color w:val="5B9BD5" w:themeColor="accent1"/>
    </w:rPr>
  </w:style>
  <w:style w:type="character" w:customStyle="1" w:styleId="40">
    <w:name w:val="Заголовок 4 Знак"/>
    <w:basedOn w:val="a1"/>
    <w:link w:val="4"/>
    <w:locked/>
    <w:rsid w:val="00013A6F"/>
    <w:rPr>
      <w:rFonts w:ascii="Times New Roman" w:hAnsi="Times New Roman" w:cs="Times New Roman"/>
      <w:b/>
      <w:i/>
      <w:sz w:val="20"/>
      <w:szCs w:val="20"/>
    </w:rPr>
  </w:style>
  <w:style w:type="character" w:customStyle="1" w:styleId="50">
    <w:name w:val="Заголовок 5 Знак"/>
    <w:basedOn w:val="a1"/>
    <w:link w:val="5"/>
    <w:locked/>
    <w:rsid w:val="00013A6F"/>
    <w:rPr>
      <w:rFonts w:ascii="Times New Roman" w:hAnsi="Times New Roman" w:cs="Times New Roman"/>
      <w:b/>
      <w:sz w:val="24"/>
      <w:szCs w:val="24"/>
    </w:rPr>
  </w:style>
  <w:style w:type="character" w:customStyle="1" w:styleId="60">
    <w:name w:val="Заголовок 6 Знак"/>
    <w:basedOn w:val="a1"/>
    <w:link w:val="6"/>
    <w:uiPriority w:val="9"/>
    <w:locked/>
    <w:rsid w:val="00AE243C"/>
    <w:rPr>
      <w:rFonts w:asciiTheme="majorHAnsi" w:eastAsiaTheme="majorEastAsia" w:hAnsiTheme="majorHAnsi" w:cs="Times New Roman"/>
      <w:b/>
      <w:bCs/>
      <w:color w:val="595959" w:themeColor="text1" w:themeTint="A6"/>
      <w:spacing w:val="5"/>
      <w:shd w:val="clear" w:color="auto" w:fill="FFFFFF" w:themeFill="background1"/>
      <w:lang w:val="en-US" w:eastAsia="en-US"/>
    </w:rPr>
  </w:style>
  <w:style w:type="character" w:customStyle="1" w:styleId="70">
    <w:name w:val="Заголовок 7 Знак"/>
    <w:basedOn w:val="a1"/>
    <w:link w:val="7"/>
    <w:uiPriority w:val="9"/>
    <w:locked/>
    <w:rsid w:val="00AE243C"/>
    <w:rPr>
      <w:rFonts w:asciiTheme="majorHAnsi" w:eastAsiaTheme="majorEastAsia" w:hAnsiTheme="majorHAnsi" w:cs="Times New Roman"/>
      <w:b/>
      <w:bCs/>
      <w:i/>
      <w:iCs/>
      <w:color w:val="5A5A5A" w:themeColor="text1" w:themeTint="A5"/>
      <w:sz w:val="20"/>
      <w:szCs w:val="20"/>
      <w:lang w:val="en-US" w:eastAsia="en-US"/>
    </w:rPr>
  </w:style>
  <w:style w:type="character" w:customStyle="1" w:styleId="80">
    <w:name w:val="Заголовок 8 Знак"/>
    <w:basedOn w:val="a1"/>
    <w:link w:val="8"/>
    <w:uiPriority w:val="9"/>
    <w:locked/>
    <w:rsid w:val="00AE243C"/>
    <w:rPr>
      <w:rFonts w:asciiTheme="majorHAnsi" w:eastAsiaTheme="majorEastAsia" w:hAnsiTheme="majorHAnsi" w:cs="Times New Roman"/>
      <w:b/>
      <w:bCs/>
      <w:color w:val="7F7F7F" w:themeColor="text1" w:themeTint="80"/>
      <w:sz w:val="20"/>
      <w:szCs w:val="20"/>
      <w:lang w:val="en-US" w:eastAsia="en-US"/>
    </w:rPr>
  </w:style>
  <w:style w:type="character" w:customStyle="1" w:styleId="90">
    <w:name w:val="Заголовок 9 Знак"/>
    <w:basedOn w:val="a1"/>
    <w:link w:val="9"/>
    <w:uiPriority w:val="9"/>
    <w:locked/>
    <w:rsid w:val="00AE243C"/>
    <w:rPr>
      <w:rFonts w:asciiTheme="majorHAnsi" w:eastAsiaTheme="majorEastAsia" w:hAnsiTheme="majorHAnsi" w:cs="Times New Roman"/>
      <w:b/>
      <w:bCs/>
      <w:i/>
      <w:iCs/>
      <w:color w:val="7F7F7F" w:themeColor="text1" w:themeTint="80"/>
      <w:sz w:val="18"/>
      <w:szCs w:val="18"/>
      <w:lang w:val="en-US" w:eastAsia="en-US"/>
    </w:rPr>
  </w:style>
  <w:style w:type="paragraph" w:styleId="a4">
    <w:name w:val="No Spacing"/>
    <w:link w:val="a5"/>
    <w:uiPriority w:val="1"/>
    <w:qFormat/>
    <w:rsid w:val="00A6722B"/>
    <w:pPr>
      <w:spacing w:after="0" w:line="240" w:lineRule="auto"/>
    </w:pPr>
    <w:rPr>
      <w:lang w:eastAsia="en-US"/>
    </w:rPr>
  </w:style>
  <w:style w:type="character" w:customStyle="1" w:styleId="a5">
    <w:name w:val="Без интервала Знак"/>
    <w:basedOn w:val="a1"/>
    <w:link w:val="a4"/>
    <w:uiPriority w:val="1"/>
    <w:locked/>
    <w:rsid w:val="00A6722B"/>
    <w:rPr>
      <w:rFonts w:cs="Times New Roman"/>
      <w:lang w:eastAsia="en-US"/>
    </w:rPr>
  </w:style>
  <w:style w:type="paragraph" w:styleId="a6">
    <w:name w:val="Balloon Text"/>
    <w:basedOn w:val="a0"/>
    <w:link w:val="a7"/>
    <w:uiPriority w:val="99"/>
    <w:semiHidden/>
    <w:unhideWhenUsed/>
    <w:rsid w:val="00A6722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A6722B"/>
    <w:rPr>
      <w:rFonts w:ascii="Tahoma" w:hAnsi="Tahoma" w:cs="Tahoma"/>
      <w:sz w:val="16"/>
      <w:szCs w:val="16"/>
    </w:rPr>
  </w:style>
  <w:style w:type="paragraph" w:styleId="a8">
    <w:name w:val="TOC Heading"/>
    <w:basedOn w:val="1"/>
    <w:next w:val="a0"/>
    <w:uiPriority w:val="39"/>
    <w:unhideWhenUsed/>
    <w:qFormat/>
    <w:rsid w:val="00617479"/>
    <w:pPr>
      <w:outlineLvl w:val="9"/>
    </w:pPr>
    <w:rPr>
      <w:lang w:eastAsia="en-US"/>
    </w:rPr>
  </w:style>
  <w:style w:type="paragraph" w:styleId="a9">
    <w:name w:val="Subtitle"/>
    <w:basedOn w:val="a0"/>
    <w:next w:val="a0"/>
    <w:link w:val="aa"/>
    <w:uiPriority w:val="11"/>
    <w:qFormat/>
    <w:rsid w:val="00CC7FFB"/>
    <w:pPr>
      <w:numPr>
        <w:ilvl w:val="1"/>
      </w:numPr>
    </w:pPr>
    <w:rPr>
      <w:rFonts w:asciiTheme="majorHAnsi" w:eastAsiaTheme="majorEastAsia" w:hAnsiTheme="majorHAnsi"/>
      <w:i/>
      <w:iCs/>
      <w:color w:val="5B9BD5" w:themeColor="accent1"/>
      <w:spacing w:val="15"/>
      <w:sz w:val="24"/>
      <w:szCs w:val="24"/>
    </w:rPr>
  </w:style>
  <w:style w:type="character" w:customStyle="1" w:styleId="aa">
    <w:name w:val="Подзаголовок Знак"/>
    <w:basedOn w:val="a1"/>
    <w:link w:val="a9"/>
    <w:uiPriority w:val="11"/>
    <w:locked/>
    <w:rsid w:val="00CC7FFB"/>
    <w:rPr>
      <w:rFonts w:asciiTheme="majorHAnsi" w:eastAsiaTheme="majorEastAsia" w:hAnsiTheme="majorHAnsi" w:cs="Times New Roman"/>
      <w:i/>
      <w:iCs/>
      <w:color w:val="5B9BD5" w:themeColor="accent1"/>
      <w:spacing w:val="15"/>
      <w:sz w:val="24"/>
      <w:szCs w:val="24"/>
    </w:rPr>
  </w:style>
  <w:style w:type="paragraph" w:styleId="11">
    <w:name w:val="toc 1"/>
    <w:basedOn w:val="a0"/>
    <w:next w:val="a0"/>
    <w:autoRedefine/>
    <w:uiPriority w:val="39"/>
    <w:unhideWhenUsed/>
    <w:rsid w:val="00B342D7"/>
    <w:pPr>
      <w:tabs>
        <w:tab w:val="right" w:leader="dot" w:pos="9968"/>
      </w:tabs>
      <w:spacing w:after="100"/>
      <w:jc w:val="left"/>
    </w:pPr>
    <w:rPr>
      <w:rFonts w:eastAsiaTheme="majorEastAsia"/>
      <w:bCs/>
      <w:noProof/>
    </w:rPr>
  </w:style>
  <w:style w:type="character" w:styleId="ab">
    <w:name w:val="Hyperlink"/>
    <w:basedOn w:val="a1"/>
    <w:uiPriority w:val="99"/>
    <w:unhideWhenUsed/>
    <w:rsid w:val="00CC7FFB"/>
    <w:rPr>
      <w:rFonts w:cs="Times New Roman"/>
      <w:color w:val="0563C1" w:themeColor="hyperlink"/>
      <w:u w:val="single"/>
    </w:rPr>
  </w:style>
  <w:style w:type="paragraph" w:styleId="21">
    <w:name w:val="toc 2"/>
    <w:basedOn w:val="a0"/>
    <w:next w:val="a0"/>
    <w:autoRedefine/>
    <w:uiPriority w:val="39"/>
    <w:unhideWhenUsed/>
    <w:rsid w:val="00CC7FFB"/>
    <w:pPr>
      <w:spacing w:after="100"/>
      <w:ind w:left="220"/>
    </w:pPr>
  </w:style>
  <w:style w:type="paragraph" w:styleId="31">
    <w:name w:val="toc 3"/>
    <w:basedOn w:val="a0"/>
    <w:next w:val="a0"/>
    <w:autoRedefine/>
    <w:uiPriority w:val="39"/>
    <w:unhideWhenUsed/>
    <w:rsid w:val="000D402C"/>
    <w:pPr>
      <w:spacing w:after="100"/>
      <w:ind w:left="440"/>
    </w:pPr>
  </w:style>
  <w:style w:type="paragraph" w:styleId="ac">
    <w:name w:val="Body Text Indent"/>
    <w:basedOn w:val="a0"/>
    <w:link w:val="ad"/>
    <w:uiPriority w:val="99"/>
    <w:unhideWhenUsed/>
    <w:rsid w:val="005D1CA9"/>
    <w:pPr>
      <w:spacing w:after="120" w:line="240" w:lineRule="auto"/>
      <w:ind w:left="283"/>
      <w:jc w:val="center"/>
    </w:pPr>
    <w:rPr>
      <w:lang w:eastAsia="en-US"/>
    </w:rPr>
  </w:style>
  <w:style w:type="character" w:customStyle="1" w:styleId="ad">
    <w:name w:val="Основной текст с отступом Знак"/>
    <w:basedOn w:val="a1"/>
    <w:link w:val="ac"/>
    <w:uiPriority w:val="99"/>
    <w:locked/>
    <w:rsid w:val="005D1CA9"/>
    <w:rPr>
      <w:rFonts w:eastAsia="Times New Roman" w:cs="Times New Roman"/>
      <w:lang w:eastAsia="en-US"/>
    </w:rPr>
  </w:style>
  <w:style w:type="paragraph" w:customStyle="1" w:styleId="ConsPlusTitle">
    <w:name w:val="ConsPlusTitle"/>
    <w:uiPriority w:val="99"/>
    <w:rsid w:val="00064D2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qFormat/>
    <w:rsid w:val="00064D26"/>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064D26"/>
    <w:rPr>
      <w:rFonts w:ascii="Arial" w:hAnsi="Arial"/>
      <w:sz w:val="20"/>
    </w:rPr>
  </w:style>
  <w:style w:type="paragraph" w:styleId="22">
    <w:name w:val="Body Text 2"/>
    <w:basedOn w:val="a0"/>
    <w:link w:val="23"/>
    <w:unhideWhenUsed/>
    <w:rsid w:val="000C3C96"/>
    <w:pPr>
      <w:spacing w:after="120" w:line="480" w:lineRule="auto"/>
    </w:pPr>
    <w:rPr>
      <w:rFonts w:ascii="Calibri" w:hAnsi="Calibri" w:cs="Calibri"/>
    </w:rPr>
  </w:style>
  <w:style w:type="character" w:customStyle="1" w:styleId="23">
    <w:name w:val="Основной текст 2 Знак"/>
    <w:basedOn w:val="a1"/>
    <w:link w:val="22"/>
    <w:locked/>
    <w:rsid w:val="000C3C96"/>
    <w:rPr>
      <w:rFonts w:ascii="Calibri" w:hAnsi="Calibri" w:cs="Calibri"/>
    </w:rPr>
  </w:style>
  <w:style w:type="paragraph" w:customStyle="1" w:styleId="Default">
    <w:name w:val="Default"/>
    <w:rsid w:val="000C3C96"/>
    <w:pPr>
      <w:autoSpaceDE w:val="0"/>
      <w:autoSpaceDN w:val="0"/>
      <w:adjustRightInd w:val="0"/>
      <w:spacing w:after="0" w:line="240" w:lineRule="auto"/>
    </w:pPr>
    <w:rPr>
      <w:rFonts w:ascii="Times New Roman" w:hAnsi="Times New Roman"/>
      <w:color w:val="000000"/>
      <w:sz w:val="24"/>
      <w:szCs w:val="24"/>
      <w:lang w:eastAsia="en-US"/>
    </w:rPr>
  </w:style>
  <w:style w:type="paragraph" w:styleId="ae">
    <w:name w:val="Normal (Web)"/>
    <w:aliases w:val="Обычный (веб) Знак"/>
    <w:basedOn w:val="a0"/>
    <w:uiPriority w:val="99"/>
    <w:qFormat/>
    <w:rsid w:val="00C44E37"/>
    <w:pPr>
      <w:spacing w:before="100" w:beforeAutospacing="1" w:after="100" w:afterAutospacing="1" w:line="240" w:lineRule="auto"/>
    </w:pPr>
    <w:rPr>
      <w:sz w:val="24"/>
      <w:szCs w:val="24"/>
    </w:rPr>
  </w:style>
  <w:style w:type="character" w:customStyle="1" w:styleId="24">
    <w:name w:val="Основной текст (2)_"/>
    <w:basedOn w:val="a1"/>
    <w:link w:val="25"/>
    <w:locked/>
    <w:rsid w:val="00CD4F5C"/>
    <w:rPr>
      <w:rFonts w:ascii="Times New Roman" w:hAnsi="Times New Roman" w:cs="Times New Roman"/>
      <w:sz w:val="23"/>
      <w:szCs w:val="23"/>
      <w:shd w:val="clear" w:color="auto" w:fill="FFFFFF"/>
    </w:rPr>
  </w:style>
  <w:style w:type="paragraph" w:customStyle="1" w:styleId="25">
    <w:name w:val="Основной текст (2)"/>
    <w:basedOn w:val="a0"/>
    <w:link w:val="24"/>
    <w:qFormat/>
    <w:rsid w:val="00CD4F5C"/>
    <w:pPr>
      <w:shd w:val="clear" w:color="auto" w:fill="FFFFFF"/>
      <w:spacing w:after="0" w:line="278" w:lineRule="exact"/>
      <w:jc w:val="left"/>
    </w:pPr>
    <w:rPr>
      <w:sz w:val="28"/>
      <w:szCs w:val="23"/>
    </w:rPr>
  </w:style>
  <w:style w:type="paragraph" w:styleId="af">
    <w:name w:val="List Paragraph"/>
    <w:aliases w:val="SL_Абзац списка,Маркер,Bullet List,FooterText,numbered,Абзац списка нумерованный,Маркированный список 1,Paragraphe de liste1,lp1,Bulletr List Paragraph,Маркированный список_уровень1,Подпись рисунка,Colorful List Accent 1,ТЗ список,ПАРАГРАФ"/>
    <w:basedOn w:val="a0"/>
    <w:link w:val="af0"/>
    <w:uiPriority w:val="34"/>
    <w:qFormat/>
    <w:rsid w:val="003B7D1E"/>
    <w:pPr>
      <w:ind w:left="720"/>
      <w:contextualSpacing/>
    </w:pPr>
  </w:style>
  <w:style w:type="paragraph" w:styleId="af1">
    <w:name w:val="header"/>
    <w:basedOn w:val="a0"/>
    <w:link w:val="af2"/>
    <w:uiPriority w:val="99"/>
    <w:unhideWhenUsed/>
    <w:rsid w:val="00FF5332"/>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FF5332"/>
    <w:rPr>
      <w:rFonts w:cs="Times New Roman"/>
    </w:rPr>
  </w:style>
  <w:style w:type="paragraph" w:styleId="af3">
    <w:name w:val="footer"/>
    <w:basedOn w:val="a0"/>
    <w:link w:val="af4"/>
    <w:uiPriority w:val="99"/>
    <w:unhideWhenUsed/>
    <w:rsid w:val="00FF5332"/>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FF5332"/>
    <w:rPr>
      <w:rFonts w:cs="Times New Roman"/>
    </w:rPr>
  </w:style>
  <w:style w:type="paragraph" w:customStyle="1" w:styleId="ConsPlusCell">
    <w:name w:val="ConsPlusCell"/>
    <w:uiPriority w:val="99"/>
    <w:qFormat/>
    <w:rsid w:val="00EC00C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95ACA"/>
    <w:pPr>
      <w:autoSpaceDE w:val="0"/>
      <w:autoSpaceDN w:val="0"/>
      <w:adjustRightInd w:val="0"/>
      <w:spacing w:after="0" w:line="240" w:lineRule="auto"/>
    </w:pPr>
    <w:rPr>
      <w:rFonts w:ascii="Courier New" w:hAnsi="Courier New" w:cs="Courier New"/>
      <w:sz w:val="20"/>
      <w:szCs w:val="20"/>
    </w:rPr>
  </w:style>
  <w:style w:type="paragraph" w:customStyle="1" w:styleId="12">
    <w:name w:val="Абзац списка1"/>
    <w:basedOn w:val="a0"/>
    <w:uiPriority w:val="99"/>
    <w:rsid w:val="00205873"/>
    <w:pPr>
      <w:ind w:left="720"/>
    </w:pPr>
    <w:rPr>
      <w:rFonts w:ascii="Calibri" w:hAnsi="Calibri" w:cs="Calibri"/>
    </w:rPr>
  </w:style>
  <w:style w:type="character" w:customStyle="1" w:styleId="textdefault">
    <w:name w:val="text_default"/>
    <w:rsid w:val="004737D0"/>
  </w:style>
  <w:style w:type="table" w:styleId="af5">
    <w:name w:val="Table Grid"/>
    <w:basedOn w:val="a2"/>
    <w:uiPriority w:val="59"/>
    <w:rsid w:val="00013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llowedHyperlink"/>
    <w:basedOn w:val="a1"/>
    <w:uiPriority w:val="99"/>
    <w:unhideWhenUsed/>
    <w:rsid w:val="00013A6F"/>
    <w:rPr>
      <w:rFonts w:cs="Times New Roman"/>
      <w:color w:val="954F72" w:themeColor="followedHyperlink"/>
      <w:u w:val="single"/>
    </w:rPr>
  </w:style>
  <w:style w:type="character" w:customStyle="1" w:styleId="af7">
    <w:name w:val="Основной текст_"/>
    <w:basedOn w:val="a1"/>
    <w:link w:val="13"/>
    <w:locked/>
    <w:rsid w:val="00013A6F"/>
    <w:rPr>
      <w:rFonts w:ascii="Times New Roman" w:hAnsi="Times New Roman" w:cs="Times New Roman"/>
      <w:sz w:val="23"/>
      <w:szCs w:val="23"/>
      <w:shd w:val="clear" w:color="auto" w:fill="FFFFFF"/>
    </w:rPr>
  </w:style>
  <w:style w:type="paragraph" w:customStyle="1" w:styleId="13">
    <w:name w:val="Основной текст1"/>
    <w:basedOn w:val="a0"/>
    <w:link w:val="af7"/>
    <w:qFormat/>
    <w:rsid w:val="00013A6F"/>
    <w:pPr>
      <w:shd w:val="clear" w:color="auto" w:fill="FFFFFF"/>
      <w:spacing w:after="0" w:line="240" w:lineRule="atLeast"/>
    </w:pPr>
    <w:rPr>
      <w:sz w:val="23"/>
      <w:szCs w:val="23"/>
    </w:rPr>
  </w:style>
  <w:style w:type="character" w:customStyle="1" w:styleId="af8">
    <w:name w:val="Основной текст + Не курсив"/>
    <w:basedOn w:val="af7"/>
    <w:rsid w:val="00013A6F"/>
    <w:rPr>
      <w:rFonts w:ascii="Times New Roman" w:hAnsi="Times New Roman" w:cs="Times New Roman"/>
      <w:i/>
      <w:iCs/>
      <w:spacing w:val="0"/>
      <w:sz w:val="23"/>
      <w:szCs w:val="23"/>
      <w:shd w:val="clear" w:color="auto" w:fill="FFFFFF"/>
    </w:rPr>
  </w:style>
  <w:style w:type="character" w:customStyle="1" w:styleId="CharStyle8">
    <w:name w:val="Char Style 8"/>
    <w:rsid w:val="00013A6F"/>
    <w:rPr>
      <w:b/>
      <w:sz w:val="27"/>
      <w:lang w:eastAsia="ar-SA" w:bidi="ar-SA"/>
    </w:rPr>
  </w:style>
  <w:style w:type="paragraph" w:customStyle="1" w:styleId="af9">
    <w:name w:val="ХМАО"/>
    <w:basedOn w:val="a0"/>
    <w:link w:val="afa"/>
    <w:qFormat/>
    <w:rsid w:val="00013A6F"/>
    <w:pPr>
      <w:spacing w:after="0" w:line="240" w:lineRule="auto"/>
      <w:ind w:firstLine="709"/>
      <w:jc w:val="both"/>
    </w:pPr>
    <w:rPr>
      <w:rFonts w:ascii="Calibri" w:hAnsi="Calibri"/>
      <w:lang w:eastAsia="en-US"/>
    </w:rPr>
  </w:style>
  <w:style w:type="character" w:customStyle="1" w:styleId="afa">
    <w:name w:val="ХМАО Знак"/>
    <w:link w:val="af9"/>
    <w:locked/>
    <w:rsid w:val="00013A6F"/>
    <w:rPr>
      <w:rFonts w:ascii="Calibri" w:hAnsi="Calibri"/>
      <w:lang w:eastAsia="en-US"/>
    </w:rPr>
  </w:style>
  <w:style w:type="paragraph" w:customStyle="1" w:styleId="a">
    <w:name w:val="Нумерованный абзац"/>
    <w:rsid w:val="00013A6F"/>
    <w:pPr>
      <w:numPr>
        <w:numId w:val="1"/>
      </w:numPr>
      <w:tabs>
        <w:tab w:val="left" w:pos="1134"/>
      </w:tabs>
      <w:suppressAutoHyphens/>
      <w:spacing w:before="240" w:after="0" w:line="240" w:lineRule="auto"/>
      <w:jc w:val="both"/>
    </w:pPr>
    <w:rPr>
      <w:rFonts w:ascii="Times New Roman" w:hAnsi="Times New Roman"/>
      <w:noProof/>
      <w:sz w:val="28"/>
      <w:szCs w:val="20"/>
    </w:rPr>
  </w:style>
  <w:style w:type="character" w:customStyle="1" w:styleId="220">
    <w:name w:val="Заголовок №2 (2)_"/>
    <w:basedOn w:val="a1"/>
    <w:link w:val="221"/>
    <w:locked/>
    <w:rsid w:val="00013A6F"/>
    <w:rPr>
      <w:rFonts w:ascii="Times New Roman" w:hAnsi="Times New Roman" w:cs="Times New Roman"/>
      <w:sz w:val="23"/>
      <w:szCs w:val="23"/>
      <w:shd w:val="clear" w:color="auto" w:fill="FFFFFF"/>
    </w:rPr>
  </w:style>
  <w:style w:type="paragraph" w:customStyle="1" w:styleId="221">
    <w:name w:val="Заголовок №2 (2)"/>
    <w:basedOn w:val="a0"/>
    <w:link w:val="220"/>
    <w:rsid w:val="00013A6F"/>
    <w:pPr>
      <w:shd w:val="clear" w:color="auto" w:fill="FFFFFF"/>
      <w:spacing w:before="240" w:after="300" w:line="240" w:lineRule="atLeast"/>
      <w:outlineLvl w:val="1"/>
    </w:pPr>
    <w:rPr>
      <w:sz w:val="23"/>
      <w:szCs w:val="23"/>
    </w:rPr>
  </w:style>
  <w:style w:type="paragraph" w:styleId="afb">
    <w:name w:val="Title"/>
    <w:basedOn w:val="a0"/>
    <w:link w:val="afc"/>
    <w:qFormat/>
    <w:rsid w:val="00013A6F"/>
    <w:pPr>
      <w:spacing w:after="0" w:line="240" w:lineRule="auto"/>
      <w:jc w:val="center"/>
    </w:pPr>
    <w:rPr>
      <w:sz w:val="24"/>
      <w:szCs w:val="20"/>
    </w:rPr>
  </w:style>
  <w:style w:type="character" w:customStyle="1" w:styleId="afc">
    <w:name w:val="Название Знак"/>
    <w:basedOn w:val="a1"/>
    <w:link w:val="afb"/>
    <w:locked/>
    <w:rsid w:val="00013A6F"/>
    <w:rPr>
      <w:rFonts w:ascii="Times New Roman" w:hAnsi="Times New Roman" w:cs="Times New Roman"/>
      <w:sz w:val="20"/>
      <w:szCs w:val="20"/>
    </w:rPr>
  </w:style>
  <w:style w:type="character" w:customStyle="1" w:styleId="afd">
    <w:name w:val="Текст примечания Знак"/>
    <w:basedOn w:val="a1"/>
    <w:link w:val="afe"/>
    <w:semiHidden/>
    <w:locked/>
    <w:rsid w:val="00013A6F"/>
    <w:rPr>
      <w:rFonts w:ascii="Times New Roman" w:hAnsi="Times New Roman" w:cs="Times New Roman"/>
      <w:sz w:val="20"/>
      <w:szCs w:val="20"/>
    </w:rPr>
  </w:style>
  <w:style w:type="paragraph" w:styleId="afe">
    <w:name w:val="annotation text"/>
    <w:basedOn w:val="a0"/>
    <w:link w:val="afd"/>
    <w:semiHidden/>
    <w:rsid w:val="00013A6F"/>
    <w:pPr>
      <w:spacing w:after="0" w:line="240" w:lineRule="auto"/>
    </w:pPr>
    <w:rPr>
      <w:sz w:val="20"/>
      <w:szCs w:val="20"/>
    </w:rPr>
  </w:style>
  <w:style w:type="character" w:customStyle="1" w:styleId="14">
    <w:name w:val="Текст примечания Знак1"/>
    <w:basedOn w:val="a1"/>
    <w:uiPriority w:val="99"/>
    <w:semiHidden/>
    <w:rsid w:val="00920035"/>
    <w:rPr>
      <w:rFonts w:ascii="Times New Roman" w:hAnsi="Times New Roman"/>
      <w:sz w:val="20"/>
      <w:szCs w:val="20"/>
    </w:rPr>
  </w:style>
  <w:style w:type="character" w:customStyle="1" w:styleId="140">
    <w:name w:val="Текст примечания Знак14"/>
    <w:basedOn w:val="a1"/>
    <w:uiPriority w:val="99"/>
    <w:semiHidden/>
    <w:rsid w:val="00920035"/>
    <w:rPr>
      <w:rFonts w:ascii="Times New Roman" w:hAnsi="Times New Roman" w:cs="Times New Roman"/>
      <w:sz w:val="20"/>
      <w:szCs w:val="20"/>
    </w:rPr>
  </w:style>
  <w:style w:type="character" w:customStyle="1" w:styleId="130">
    <w:name w:val="Текст примечания Знак13"/>
    <w:basedOn w:val="a1"/>
    <w:uiPriority w:val="99"/>
    <w:semiHidden/>
    <w:rsid w:val="00920035"/>
    <w:rPr>
      <w:rFonts w:ascii="Times New Roman" w:hAnsi="Times New Roman" w:cs="Times New Roman"/>
      <w:sz w:val="20"/>
      <w:szCs w:val="20"/>
    </w:rPr>
  </w:style>
  <w:style w:type="character" w:customStyle="1" w:styleId="120">
    <w:name w:val="Текст примечания Знак12"/>
    <w:basedOn w:val="a1"/>
    <w:uiPriority w:val="99"/>
    <w:semiHidden/>
    <w:rsid w:val="00920035"/>
    <w:rPr>
      <w:rFonts w:ascii="Times New Roman" w:hAnsi="Times New Roman" w:cs="Times New Roman"/>
      <w:sz w:val="20"/>
      <w:szCs w:val="20"/>
    </w:rPr>
  </w:style>
  <w:style w:type="character" w:customStyle="1" w:styleId="110">
    <w:name w:val="Текст примечания Знак11"/>
    <w:basedOn w:val="a1"/>
    <w:uiPriority w:val="99"/>
    <w:semiHidden/>
    <w:rsid w:val="00013A6F"/>
    <w:rPr>
      <w:rFonts w:cs="Times New Roman"/>
      <w:sz w:val="20"/>
      <w:szCs w:val="20"/>
    </w:rPr>
  </w:style>
  <w:style w:type="character" w:styleId="aff">
    <w:name w:val="page number"/>
    <w:basedOn w:val="a1"/>
    <w:rsid w:val="00013A6F"/>
    <w:rPr>
      <w:rFonts w:cs="Times New Roman"/>
    </w:rPr>
  </w:style>
  <w:style w:type="paragraph" w:customStyle="1" w:styleId="CharCarChar">
    <w:name w:val="Char Car Char"/>
    <w:basedOn w:val="a0"/>
    <w:rsid w:val="00013A6F"/>
    <w:pPr>
      <w:spacing w:after="160" w:line="240" w:lineRule="exact"/>
    </w:pPr>
    <w:rPr>
      <w:rFonts w:ascii="Verdana" w:hAnsi="Verdana" w:cs="Verdana"/>
      <w:sz w:val="20"/>
      <w:szCs w:val="20"/>
      <w:lang w:val="en-US" w:eastAsia="en-US"/>
    </w:rPr>
  </w:style>
  <w:style w:type="character" w:customStyle="1" w:styleId="apple-style-span">
    <w:name w:val="apple-style-span"/>
    <w:basedOn w:val="a1"/>
    <w:rsid w:val="00013A6F"/>
    <w:rPr>
      <w:rFonts w:cs="Times New Roman"/>
    </w:rPr>
  </w:style>
  <w:style w:type="character" w:styleId="aff0">
    <w:name w:val="endnote reference"/>
    <w:basedOn w:val="a1"/>
    <w:uiPriority w:val="99"/>
    <w:semiHidden/>
    <w:unhideWhenUsed/>
    <w:rsid w:val="00013A6F"/>
    <w:rPr>
      <w:rFonts w:cs="Times New Roman"/>
      <w:vertAlign w:val="superscript"/>
    </w:rPr>
  </w:style>
  <w:style w:type="table" w:customStyle="1" w:styleId="15">
    <w:name w:val="Сетка таблицы1"/>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semiHidden/>
    <w:rsid w:val="00013A6F"/>
    <w:rPr>
      <w:rFonts w:cs="Times New Roman"/>
      <w:sz w:val="16"/>
      <w:szCs w:val="16"/>
    </w:rPr>
  </w:style>
  <w:style w:type="table" w:customStyle="1" w:styleId="51">
    <w:name w:val="Сетка таблицы5"/>
    <w:basedOn w:val="a2"/>
    <w:next w:val="af5"/>
    <w:rsid w:val="00013A6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1"/>
    <w:rsid w:val="00013A6F"/>
    <w:rPr>
      <w:rFonts w:cs="Times New Roman"/>
      <w:vertAlign w:val="superscript"/>
    </w:rPr>
  </w:style>
  <w:style w:type="paragraph" w:customStyle="1" w:styleId="aff3">
    <w:name w:val="Всегда"/>
    <w:basedOn w:val="a0"/>
    <w:autoRedefine/>
    <w:qFormat/>
    <w:rsid w:val="008A7CE3"/>
    <w:pPr>
      <w:tabs>
        <w:tab w:val="left" w:pos="1701"/>
      </w:tabs>
      <w:spacing w:after="0" w:line="240" w:lineRule="auto"/>
      <w:jc w:val="center"/>
    </w:pPr>
    <w:rPr>
      <w:color w:val="000000" w:themeColor="text1"/>
      <w:sz w:val="24"/>
      <w:szCs w:val="24"/>
      <w:lang w:eastAsia="en-US"/>
    </w:rPr>
  </w:style>
  <w:style w:type="paragraph" w:styleId="aff4">
    <w:name w:val="Body Text"/>
    <w:basedOn w:val="a0"/>
    <w:link w:val="aff5"/>
    <w:uiPriority w:val="99"/>
    <w:unhideWhenUsed/>
    <w:rsid w:val="00013A6F"/>
    <w:pPr>
      <w:spacing w:after="120"/>
    </w:pPr>
  </w:style>
  <w:style w:type="character" w:customStyle="1" w:styleId="aff5">
    <w:name w:val="Основной текст Знак"/>
    <w:basedOn w:val="a1"/>
    <w:link w:val="aff4"/>
    <w:uiPriority w:val="99"/>
    <w:locked/>
    <w:rsid w:val="00013A6F"/>
    <w:rPr>
      <w:rFonts w:cs="Times New Roman"/>
    </w:rPr>
  </w:style>
  <w:style w:type="paragraph" w:customStyle="1" w:styleId="27">
    <w:name w:val="Абзац списка2"/>
    <w:basedOn w:val="a0"/>
    <w:rsid w:val="00013A6F"/>
    <w:pPr>
      <w:spacing w:after="0" w:line="240" w:lineRule="auto"/>
      <w:ind w:left="720"/>
    </w:pPr>
    <w:rPr>
      <w:rFonts w:ascii="Calibri" w:hAnsi="Calibri" w:cs="Calibri"/>
      <w:lang w:eastAsia="en-US"/>
    </w:rPr>
  </w:style>
  <w:style w:type="paragraph" w:styleId="aff6">
    <w:name w:val="footnote text"/>
    <w:basedOn w:val="a0"/>
    <w:link w:val="aff7"/>
    <w:rsid w:val="00013A6F"/>
    <w:pPr>
      <w:spacing w:after="0" w:line="240" w:lineRule="auto"/>
    </w:pPr>
    <w:rPr>
      <w:sz w:val="20"/>
      <w:szCs w:val="20"/>
    </w:rPr>
  </w:style>
  <w:style w:type="character" w:customStyle="1" w:styleId="aff7">
    <w:name w:val="Текст сноски Знак"/>
    <w:basedOn w:val="a1"/>
    <w:link w:val="aff6"/>
    <w:locked/>
    <w:rsid w:val="00013A6F"/>
    <w:rPr>
      <w:rFonts w:ascii="Times New Roman" w:hAnsi="Times New Roman" w:cs="Times New Roman"/>
      <w:sz w:val="20"/>
      <w:szCs w:val="20"/>
    </w:rPr>
  </w:style>
  <w:style w:type="paragraph" w:customStyle="1" w:styleId="33">
    <w:name w:val="Абзац списка3"/>
    <w:basedOn w:val="a0"/>
    <w:rsid w:val="00013A6F"/>
    <w:pPr>
      <w:spacing w:after="0" w:line="240" w:lineRule="auto"/>
      <w:ind w:left="720"/>
    </w:pPr>
    <w:rPr>
      <w:rFonts w:ascii="Calibri" w:hAnsi="Calibri" w:cs="Calibri"/>
      <w:lang w:eastAsia="en-US"/>
    </w:rPr>
  </w:style>
  <w:style w:type="paragraph" w:customStyle="1" w:styleId="42">
    <w:name w:val="Абзац списка4"/>
    <w:basedOn w:val="a0"/>
    <w:link w:val="ListParagraphChar"/>
    <w:rsid w:val="0098593E"/>
    <w:pPr>
      <w:ind w:left="720"/>
    </w:pPr>
    <w:rPr>
      <w:rFonts w:ascii="Cambria" w:hAnsi="Cambria"/>
      <w:sz w:val="20"/>
      <w:szCs w:val="20"/>
      <w:lang w:val="en-US"/>
    </w:rPr>
  </w:style>
  <w:style w:type="character" w:customStyle="1" w:styleId="ListParagraphChar">
    <w:name w:val="List Paragraph Char"/>
    <w:link w:val="42"/>
    <w:locked/>
    <w:rsid w:val="0098593E"/>
    <w:rPr>
      <w:rFonts w:ascii="Cambria" w:hAnsi="Cambria"/>
      <w:sz w:val="20"/>
      <w:lang w:val="en-US"/>
    </w:rPr>
  </w:style>
  <w:style w:type="paragraph" w:styleId="aff8">
    <w:name w:val="Document Map"/>
    <w:basedOn w:val="a0"/>
    <w:link w:val="aff9"/>
    <w:uiPriority w:val="99"/>
    <w:semiHidden/>
    <w:unhideWhenUsed/>
    <w:rsid w:val="00434995"/>
    <w:pPr>
      <w:spacing w:after="0" w:line="240" w:lineRule="auto"/>
    </w:pPr>
    <w:rPr>
      <w:rFonts w:ascii="Tahoma" w:hAnsi="Tahoma" w:cs="Tahoma"/>
      <w:sz w:val="16"/>
      <w:szCs w:val="16"/>
    </w:rPr>
  </w:style>
  <w:style w:type="character" w:customStyle="1" w:styleId="aff9">
    <w:name w:val="Схема документа Знак"/>
    <w:basedOn w:val="a1"/>
    <w:link w:val="aff8"/>
    <w:uiPriority w:val="99"/>
    <w:semiHidden/>
    <w:locked/>
    <w:rsid w:val="00434995"/>
    <w:rPr>
      <w:rFonts w:ascii="Tahoma" w:hAnsi="Tahoma" w:cs="Tahoma"/>
      <w:sz w:val="16"/>
      <w:szCs w:val="16"/>
    </w:rPr>
  </w:style>
  <w:style w:type="character" w:customStyle="1" w:styleId="af0">
    <w:name w:val="Абзац списка Знак"/>
    <w:aliases w:val="SL_Абзац списка Знак,Маркер Знак,Bullet List Знак,FooterText Знак,numbered Знак,Абзац списка нумерованный Знак,Маркированный список 1 Знак,Paragraphe de liste1 Знак,lp1 Знак,Bulletr List Paragraph Знак,Подпись рисунка Знак"/>
    <w:link w:val="af"/>
    <w:uiPriority w:val="34"/>
    <w:locked/>
    <w:rsid w:val="00566D35"/>
  </w:style>
  <w:style w:type="paragraph" w:customStyle="1" w:styleId="52">
    <w:name w:val="Абзац списка5"/>
    <w:basedOn w:val="a0"/>
    <w:rsid w:val="00702F22"/>
    <w:pPr>
      <w:ind w:left="720"/>
    </w:pPr>
    <w:rPr>
      <w:rFonts w:ascii="Cambria" w:hAnsi="Cambria"/>
      <w:sz w:val="20"/>
      <w:szCs w:val="20"/>
      <w:lang w:val="en-US"/>
    </w:rPr>
  </w:style>
  <w:style w:type="character" w:customStyle="1" w:styleId="wbformattributevalue">
    <w:name w:val="wbform_attributevalue"/>
    <w:basedOn w:val="a1"/>
    <w:rsid w:val="00C84F66"/>
    <w:rPr>
      <w:rFonts w:cs="Times New Roman"/>
    </w:rPr>
  </w:style>
  <w:style w:type="character" w:styleId="affa">
    <w:name w:val="Strong"/>
    <w:basedOn w:val="a1"/>
    <w:uiPriority w:val="22"/>
    <w:qFormat/>
    <w:rsid w:val="00F34389"/>
    <w:rPr>
      <w:rFonts w:cs="Times New Roman"/>
      <w:b/>
      <w:bCs/>
    </w:rPr>
  </w:style>
  <w:style w:type="paragraph" w:styleId="affb">
    <w:name w:val="Plain Text"/>
    <w:basedOn w:val="a0"/>
    <w:link w:val="affc"/>
    <w:uiPriority w:val="99"/>
    <w:unhideWhenUsed/>
    <w:rsid w:val="00F34389"/>
    <w:pPr>
      <w:spacing w:after="0" w:line="240" w:lineRule="auto"/>
    </w:pPr>
    <w:rPr>
      <w:b/>
      <w:color w:val="002060"/>
      <w:sz w:val="28"/>
      <w:szCs w:val="21"/>
      <w:lang w:eastAsia="en-US"/>
    </w:rPr>
  </w:style>
  <w:style w:type="character" w:customStyle="1" w:styleId="affc">
    <w:name w:val="Текст Знак"/>
    <w:basedOn w:val="a1"/>
    <w:link w:val="affb"/>
    <w:uiPriority w:val="99"/>
    <w:locked/>
    <w:rsid w:val="00F34389"/>
    <w:rPr>
      <w:rFonts w:ascii="Times New Roman" w:hAnsi="Times New Roman" w:cs="Times New Roman"/>
      <w:b/>
      <w:color w:val="002060"/>
      <w:sz w:val="21"/>
      <w:szCs w:val="21"/>
      <w:lang w:eastAsia="en-US"/>
    </w:rPr>
  </w:style>
  <w:style w:type="paragraph" w:customStyle="1" w:styleId="61">
    <w:name w:val="Абзац списка6"/>
    <w:basedOn w:val="a0"/>
    <w:rsid w:val="00F34389"/>
    <w:pPr>
      <w:ind w:left="720"/>
    </w:pPr>
    <w:rPr>
      <w:rFonts w:ascii="Cambria" w:hAnsi="Cambria"/>
      <w:sz w:val="20"/>
      <w:szCs w:val="20"/>
      <w:lang w:val="en-US"/>
    </w:rPr>
  </w:style>
  <w:style w:type="paragraph" w:customStyle="1" w:styleId="affd">
    <w:name w:val="Параграф"/>
    <w:basedOn w:val="a0"/>
    <w:qFormat/>
    <w:rsid w:val="00F34389"/>
    <w:pPr>
      <w:spacing w:after="0" w:line="240" w:lineRule="auto"/>
      <w:jc w:val="both"/>
    </w:pPr>
    <w:rPr>
      <w:b/>
      <w:sz w:val="24"/>
      <w:szCs w:val="24"/>
    </w:rPr>
  </w:style>
  <w:style w:type="character" w:customStyle="1" w:styleId="NoSpacingChar">
    <w:name w:val="No Spacing Char"/>
    <w:link w:val="16"/>
    <w:locked/>
    <w:rsid w:val="00F34389"/>
  </w:style>
  <w:style w:type="paragraph" w:customStyle="1" w:styleId="16">
    <w:name w:val="Без интервала1"/>
    <w:link w:val="NoSpacingChar"/>
    <w:qFormat/>
    <w:rsid w:val="00F34389"/>
    <w:pPr>
      <w:spacing w:after="0" w:line="240" w:lineRule="auto"/>
    </w:pPr>
  </w:style>
  <w:style w:type="character" w:customStyle="1" w:styleId="apple-converted-space">
    <w:name w:val="apple-converted-space"/>
    <w:basedOn w:val="a1"/>
    <w:rsid w:val="00F34389"/>
    <w:rPr>
      <w:rFonts w:cs="Times New Roman"/>
    </w:rPr>
  </w:style>
  <w:style w:type="paragraph" w:styleId="28">
    <w:name w:val="Body Text Indent 2"/>
    <w:basedOn w:val="a0"/>
    <w:link w:val="29"/>
    <w:rsid w:val="00AE243C"/>
    <w:pPr>
      <w:spacing w:after="0" w:line="240" w:lineRule="auto"/>
      <w:ind w:left="2100"/>
      <w:jc w:val="both"/>
    </w:pPr>
    <w:rPr>
      <w:sz w:val="24"/>
      <w:szCs w:val="20"/>
      <w:lang w:val="en-US" w:eastAsia="en-US"/>
    </w:rPr>
  </w:style>
  <w:style w:type="character" w:customStyle="1" w:styleId="29">
    <w:name w:val="Основной текст с отступом 2 Знак"/>
    <w:basedOn w:val="a1"/>
    <w:link w:val="28"/>
    <w:locked/>
    <w:rsid w:val="00AE243C"/>
    <w:rPr>
      <w:rFonts w:ascii="Times New Roman" w:hAnsi="Times New Roman" w:cs="Times New Roman"/>
      <w:sz w:val="20"/>
      <w:szCs w:val="20"/>
      <w:lang w:val="en-US" w:eastAsia="en-US"/>
    </w:rPr>
  </w:style>
  <w:style w:type="paragraph" w:styleId="34">
    <w:name w:val="Body Text Indent 3"/>
    <w:basedOn w:val="a0"/>
    <w:link w:val="35"/>
    <w:uiPriority w:val="99"/>
    <w:rsid w:val="00AE243C"/>
    <w:pPr>
      <w:spacing w:after="0" w:line="240" w:lineRule="auto"/>
      <w:ind w:left="1560"/>
      <w:jc w:val="both"/>
    </w:pPr>
    <w:rPr>
      <w:sz w:val="24"/>
      <w:szCs w:val="20"/>
      <w:lang w:val="en-US" w:eastAsia="en-US"/>
    </w:rPr>
  </w:style>
  <w:style w:type="character" w:customStyle="1" w:styleId="35">
    <w:name w:val="Основной текст с отступом 3 Знак"/>
    <w:basedOn w:val="a1"/>
    <w:link w:val="34"/>
    <w:uiPriority w:val="99"/>
    <w:locked/>
    <w:rsid w:val="00AE243C"/>
    <w:rPr>
      <w:rFonts w:ascii="Times New Roman" w:hAnsi="Times New Roman" w:cs="Times New Roman"/>
      <w:sz w:val="20"/>
      <w:szCs w:val="20"/>
      <w:lang w:val="en-US" w:eastAsia="en-US"/>
    </w:rPr>
  </w:style>
  <w:style w:type="character" w:styleId="affe">
    <w:name w:val="line number"/>
    <w:basedOn w:val="a1"/>
    <w:rsid w:val="00AE243C"/>
    <w:rPr>
      <w:rFonts w:cs="Times New Roman"/>
    </w:rPr>
  </w:style>
  <w:style w:type="paragraph" w:styleId="36">
    <w:name w:val="Body Text 3"/>
    <w:basedOn w:val="a0"/>
    <w:link w:val="37"/>
    <w:rsid w:val="00AE243C"/>
    <w:pPr>
      <w:spacing w:after="120" w:line="240" w:lineRule="auto"/>
      <w:jc w:val="left"/>
    </w:pPr>
    <w:rPr>
      <w:sz w:val="16"/>
      <w:szCs w:val="16"/>
      <w:lang w:val="en-US" w:eastAsia="en-US"/>
    </w:rPr>
  </w:style>
  <w:style w:type="character" w:customStyle="1" w:styleId="37">
    <w:name w:val="Основной текст 3 Знак"/>
    <w:basedOn w:val="a1"/>
    <w:link w:val="36"/>
    <w:locked/>
    <w:rsid w:val="00AE243C"/>
    <w:rPr>
      <w:rFonts w:ascii="Times New Roman" w:hAnsi="Times New Roman" w:cs="Times New Roman"/>
      <w:sz w:val="16"/>
      <w:szCs w:val="16"/>
      <w:lang w:val="en-US" w:eastAsia="en-US"/>
    </w:rPr>
  </w:style>
  <w:style w:type="paragraph" w:styleId="afff">
    <w:name w:val="Block Text"/>
    <w:basedOn w:val="a0"/>
    <w:rsid w:val="00AE243C"/>
    <w:pPr>
      <w:spacing w:after="0" w:line="240" w:lineRule="auto"/>
      <w:ind w:left="720" w:right="720" w:hanging="12"/>
      <w:jc w:val="left"/>
    </w:pPr>
    <w:rPr>
      <w:sz w:val="24"/>
      <w:szCs w:val="28"/>
      <w:lang w:val="en-US" w:eastAsia="en-US"/>
    </w:rPr>
  </w:style>
  <w:style w:type="paragraph" w:customStyle="1" w:styleId="clstext">
    <w:name w:val="clstext"/>
    <w:basedOn w:val="a0"/>
    <w:rsid w:val="00AE243C"/>
    <w:pPr>
      <w:spacing w:before="100" w:beforeAutospacing="1" w:after="100" w:afterAutospacing="1" w:line="240" w:lineRule="auto"/>
      <w:jc w:val="left"/>
    </w:pPr>
    <w:rPr>
      <w:rFonts w:ascii="Arial Unicode MS" w:eastAsia="Arial Unicode MS" w:hAnsi="Arial Unicode MS" w:cs="Arial Unicode MS"/>
      <w:sz w:val="24"/>
      <w:szCs w:val="24"/>
      <w:lang w:val="en-US" w:eastAsia="en-US"/>
    </w:rPr>
  </w:style>
  <w:style w:type="paragraph" w:customStyle="1" w:styleId="xl24">
    <w:name w:val="xl24"/>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25">
    <w:name w:val="xl2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26">
    <w:name w:val="xl2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7">
    <w:name w:val="xl2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8">
    <w:name w:val="xl28"/>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29">
    <w:name w:val="xl29"/>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0">
    <w:name w:val="xl3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1">
    <w:name w:val="xl3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32">
    <w:name w:val="xl3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3">
    <w:name w:val="xl3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4">
    <w:name w:val="xl3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35">
    <w:name w:val="xl3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4"/>
      <w:szCs w:val="14"/>
      <w:lang w:val="en-US" w:eastAsia="en-US"/>
    </w:rPr>
  </w:style>
  <w:style w:type="paragraph" w:customStyle="1" w:styleId="xl36">
    <w:name w:val="xl3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37">
    <w:name w:val="xl3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8">
    <w:name w:val="xl38"/>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9">
    <w:name w:val="xl39"/>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b/>
      <w:bCs/>
      <w:sz w:val="16"/>
      <w:szCs w:val="16"/>
      <w:lang w:val="en-US" w:eastAsia="en-US"/>
    </w:rPr>
  </w:style>
  <w:style w:type="paragraph" w:customStyle="1" w:styleId="xl40">
    <w:name w:val="xl4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1">
    <w:name w:val="xl4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2">
    <w:name w:val="xl4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3">
    <w:name w:val="xl4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lang w:val="en-US" w:eastAsia="en-US"/>
    </w:rPr>
  </w:style>
  <w:style w:type="paragraph" w:customStyle="1" w:styleId="xl44">
    <w:name w:val="xl4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45">
    <w:name w:val="xl45"/>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6">
    <w:name w:val="xl46"/>
    <w:basedOn w:val="a0"/>
    <w:rsid w:val="00AE243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7">
    <w:name w:val="xl47"/>
    <w:basedOn w:val="a0"/>
    <w:rsid w:val="00AE243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E243C"/>
    <w:pPr>
      <w:spacing w:after="160" w:line="240" w:lineRule="exact"/>
      <w:jc w:val="left"/>
    </w:pPr>
    <w:rPr>
      <w:sz w:val="28"/>
      <w:szCs w:val="20"/>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AE243C"/>
    <w:pPr>
      <w:spacing w:after="160" w:line="240" w:lineRule="exact"/>
      <w:jc w:val="left"/>
    </w:pPr>
    <w:rPr>
      <w:sz w:val="28"/>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AE243C"/>
    <w:pPr>
      <w:spacing w:after="160" w:line="240" w:lineRule="exact"/>
      <w:jc w:val="left"/>
    </w:pPr>
    <w:rPr>
      <w:sz w:val="28"/>
      <w:szCs w:val="20"/>
      <w:lang w:val="en-US" w:eastAsia="en-US"/>
    </w:rPr>
  </w:style>
  <w:style w:type="character" w:customStyle="1" w:styleId="docaccesstitle">
    <w:name w:val="docaccess_title"/>
    <w:basedOn w:val="a1"/>
    <w:rsid w:val="00AE243C"/>
    <w:rPr>
      <w:rFonts w:cs="Times New Roman"/>
    </w:rPr>
  </w:style>
  <w:style w:type="paragraph" w:customStyle="1" w:styleId="11Char">
    <w:name w:val="Знак1 Знак Знак Знак Знак Знак Знак Знак Знак1 Char"/>
    <w:basedOn w:val="a0"/>
    <w:rsid w:val="00AE243C"/>
    <w:pPr>
      <w:spacing w:after="160" w:line="240" w:lineRule="exact"/>
      <w:jc w:val="left"/>
    </w:pPr>
    <w:rPr>
      <w:rFonts w:ascii="Verdana" w:hAnsi="Verdana"/>
      <w:sz w:val="20"/>
      <w:szCs w:val="20"/>
      <w:lang w:val="en-US" w:eastAsia="en-US"/>
    </w:rPr>
  </w:style>
  <w:style w:type="character" w:customStyle="1" w:styleId="310">
    <w:name w:val="Основной текст 3 Знак1"/>
    <w:basedOn w:val="a1"/>
    <w:uiPriority w:val="99"/>
    <w:semiHidden/>
    <w:rsid w:val="00AE243C"/>
    <w:rPr>
      <w:rFonts w:cs="Times New Roman"/>
      <w:sz w:val="16"/>
      <w:szCs w:val="16"/>
    </w:rPr>
  </w:style>
  <w:style w:type="paragraph" w:customStyle="1" w:styleId="ConsPlusDocList">
    <w:name w:val="ConsPlusDocList"/>
    <w:rsid w:val="00AE243C"/>
    <w:pPr>
      <w:widowControl w:val="0"/>
      <w:autoSpaceDE w:val="0"/>
      <w:autoSpaceDN w:val="0"/>
      <w:spacing w:after="0" w:line="240" w:lineRule="auto"/>
    </w:pPr>
    <w:rPr>
      <w:rFonts w:ascii="Courier New" w:hAnsi="Courier New" w:cs="Courier New"/>
      <w:sz w:val="20"/>
      <w:szCs w:val="20"/>
      <w:lang w:val="en-US"/>
    </w:rPr>
  </w:style>
  <w:style w:type="paragraph" w:customStyle="1" w:styleId="ConsPlusTitlePage">
    <w:name w:val="ConsPlusTitlePage"/>
    <w:uiPriority w:val="99"/>
    <w:rsid w:val="00AE243C"/>
    <w:pPr>
      <w:widowControl w:val="0"/>
      <w:autoSpaceDE w:val="0"/>
      <w:autoSpaceDN w:val="0"/>
      <w:spacing w:after="0" w:line="240" w:lineRule="auto"/>
    </w:pPr>
    <w:rPr>
      <w:rFonts w:ascii="Tahoma" w:hAnsi="Tahoma" w:cs="Tahoma"/>
      <w:sz w:val="20"/>
      <w:szCs w:val="20"/>
      <w:lang w:val="en-US"/>
    </w:rPr>
  </w:style>
  <w:style w:type="paragraph" w:customStyle="1" w:styleId="ConsPlusJurTerm">
    <w:name w:val="ConsPlusJurTerm"/>
    <w:rsid w:val="00AE243C"/>
    <w:pPr>
      <w:widowControl w:val="0"/>
      <w:autoSpaceDE w:val="0"/>
      <w:autoSpaceDN w:val="0"/>
      <w:spacing w:after="0" w:line="240" w:lineRule="auto"/>
    </w:pPr>
    <w:rPr>
      <w:rFonts w:ascii="Tahoma" w:hAnsi="Tahoma" w:cs="Tahoma"/>
      <w:sz w:val="26"/>
      <w:szCs w:val="20"/>
      <w:lang w:val="en-US"/>
    </w:rPr>
  </w:style>
  <w:style w:type="paragraph" w:customStyle="1" w:styleId="p26">
    <w:name w:val="p26"/>
    <w:basedOn w:val="a0"/>
    <w:rsid w:val="00AE243C"/>
    <w:pPr>
      <w:spacing w:before="100" w:beforeAutospacing="1" w:after="100" w:afterAutospacing="1" w:line="240" w:lineRule="auto"/>
      <w:jc w:val="left"/>
    </w:pPr>
    <w:rPr>
      <w:sz w:val="24"/>
      <w:szCs w:val="24"/>
      <w:lang w:val="en-US" w:eastAsia="en-US"/>
    </w:rPr>
  </w:style>
  <w:style w:type="paragraph" w:customStyle="1" w:styleId="p44">
    <w:name w:val="p44"/>
    <w:basedOn w:val="a0"/>
    <w:rsid w:val="00AE243C"/>
    <w:pPr>
      <w:spacing w:before="100" w:beforeAutospacing="1" w:after="100" w:afterAutospacing="1" w:line="240" w:lineRule="auto"/>
      <w:jc w:val="left"/>
    </w:pPr>
    <w:rPr>
      <w:sz w:val="24"/>
      <w:szCs w:val="24"/>
      <w:lang w:val="en-US" w:eastAsia="en-US"/>
    </w:rPr>
  </w:style>
  <w:style w:type="character" w:customStyle="1" w:styleId="s20">
    <w:name w:val="s20"/>
    <w:basedOn w:val="a1"/>
    <w:rsid w:val="00AE243C"/>
    <w:rPr>
      <w:rFonts w:cs="Times New Roman"/>
    </w:rPr>
  </w:style>
  <w:style w:type="character" w:styleId="afff1">
    <w:name w:val="Emphasis"/>
    <w:basedOn w:val="a1"/>
    <w:uiPriority w:val="20"/>
    <w:qFormat/>
    <w:rsid w:val="00AE243C"/>
    <w:rPr>
      <w:rFonts w:cs="Times New Roman"/>
      <w:b/>
      <w:i/>
      <w:spacing w:val="10"/>
    </w:rPr>
  </w:style>
  <w:style w:type="paragraph" w:styleId="2b">
    <w:name w:val="Quote"/>
    <w:basedOn w:val="a0"/>
    <w:next w:val="a0"/>
    <w:link w:val="2c"/>
    <w:uiPriority w:val="29"/>
    <w:qFormat/>
    <w:rsid w:val="00AE243C"/>
    <w:pPr>
      <w:jc w:val="left"/>
    </w:pPr>
    <w:rPr>
      <w:rFonts w:asciiTheme="majorHAnsi" w:eastAsiaTheme="majorEastAsia" w:hAnsiTheme="majorHAnsi"/>
      <w:i/>
      <w:iCs/>
      <w:lang w:val="en-US" w:eastAsia="en-US"/>
    </w:rPr>
  </w:style>
  <w:style w:type="character" w:customStyle="1" w:styleId="2c">
    <w:name w:val="Цитата 2 Знак"/>
    <w:basedOn w:val="a1"/>
    <w:link w:val="2b"/>
    <w:uiPriority w:val="29"/>
    <w:locked/>
    <w:rsid w:val="00AE243C"/>
    <w:rPr>
      <w:rFonts w:asciiTheme="majorHAnsi" w:eastAsiaTheme="majorEastAsia" w:hAnsiTheme="majorHAnsi" w:cs="Times New Roman"/>
      <w:i/>
      <w:iCs/>
      <w:lang w:val="en-US" w:eastAsia="en-US"/>
    </w:rPr>
  </w:style>
  <w:style w:type="paragraph" w:styleId="afff2">
    <w:name w:val="Intense Quote"/>
    <w:basedOn w:val="a0"/>
    <w:next w:val="a0"/>
    <w:link w:val="afff3"/>
    <w:uiPriority w:val="30"/>
    <w:qFormat/>
    <w:rsid w:val="00AE243C"/>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i/>
      <w:iCs/>
      <w:lang w:val="en-US" w:eastAsia="en-US"/>
    </w:rPr>
  </w:style>
  <w:style w:type="character" w:customStyle="1" w:styleId="afff3">
    <w:name w:val="Выделенная цитата Знак"/>
    <w:basedOn w:val="a1"/>
    <w:link w:val="afff2"/>
    <w:uiPriority w:val="30"/>
    <w:locked/>
    <w:rsid w:val="00AE243C"/>
    <w:rPr>
      <w:rFonts w:asciiTheme="majorHAnsi" w:eastAsiaTheme="majorEastAsia" w:hAnsiTheme="majorHAnsi" w:cs="Times New Roman"/>
      <w:i/>
      <w:iCs/>
      <w:lang w:val="en-US" w:eastAsia="en-US"/>
    </w:rPr>
  </w:style>
  <w:style w:type="character" w:styleId="afff4">
    <w:name w:val="Subtle Emphasis"/>
    <w:basedOn w:val="a1"/>
    <w:uiPriority w:val="19"/>
    <w:qFormat/>
    <w:rsid w:val="00AE243C"/>
    <w:rPr>
      <w:rFonts w:cs="Times New Roman"/>
      <w:i/>
    </w:rPr>
  </w:style>
  <w:style w:type="character" w:styleId="afff5">
    <w:name w:val="Intense Emphasis"/>
    <w:basedOn w:val="a1"/>
    <w:uiPriority w:val="21"/>
    <w:qFormat/>
    <w:rsid w:val="00AE243C"/>
    <w:rPr>
      <w:rFonts w:cs="Times New Roman"/>
      <w:b/>
      <w:i/>
    </w:rPr>
  </w:style>
  <w:style w:type="character" w:styleId="afff6">
    <w:name w:val="Subtle Reference"/>
    <w:basedOn w:val="a1"/>
    <w:uiPriority w:val="31"/>
    <w:qFormat/>
    <w:rsid w:val="00AE243C"/>
    <w:rPr>
      <w:rFonts w:cs="Times New Roman"/>
      <w:smallCaps/>
    </w:rPr>
  </w:style>
  <w:style w:type="character" w:styleId="afff7">
    <w:name w:val="Intense Reference"/>
    <w:basedOn w:val="a1"/>
    <w:uiPriority w:val="32"/>
    <w:qFormat/>
    <w:rsid w:val="00AE243C"/>
    <w:rPr>
      <w:rFonts w:cs="Times New Roman"/>
      <w:b/>
      <w:smallCaps/>
    </w:rPr>
  </w:style>
  <w:style w:type="character" w:styleId="afff8">
    <w:name w:val="Book Title"/>
    <w:basedOn w:val="a1"/>
    <w:uiPriority w:val="33"/>
    <w:qFormat/>
    <w:rsid w:val="00AE243C"/>
    <w:rPr>
      <w:rFonts w:cs="Times New Roman"/>
      <w:i/>
      <w:iCs/>
      <w:smallCaps/>
      <w:spacing w:val="5"/>
    </w:rPr>
  </w:style>
  <w:style w:type="paragraph" w:styleId="afff9">
    <w:name w:val="Revision"/>
    <w:hidden/>
    <w:uiPriority w:val="99"/>
    <w:semiHidden/>
    <w:rsid w:val="00AE243C"/>
    <w:pPr>
      <w:spacing w:after="0" w:line="240" w:lineRule="auto"/>
    </w:pPr>
    <w:rPr>
      <w:rFonts w:asciiTheme="majorHAnsi" w:eastAsiaTheme="majorEastAsia" w:hAnsiTheme="majorHAnsi"/>
      <w:lang w:val="en-US" w:eastAsia="en-US"/>
    </w:rPr>
  </w:style>
  <w:style w:type="table" w:customStyle="1" w:styleId="-421">
    <w:name w:val="Таблица-сетка 4 — акцент 21"/>
    <w:basedOn w:val="a2"/>
    <w:uiPriority w:val="49"/>
    <w:rsid w:val="006C3E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character" w:customStyle="1" w:styleId="FontStyle23">
    <w:name w:val="Font Style23"/>
    <w:basedOn w:val="a1"/>
    <w:uiPriority w:val="99"/>
    <w:rsid w:val="00E5568D"/>
    <w:rPr>
      <w:rFonts w:ascii="Times New Roman" w:hAnsi="Times New Roman" w:cs="Times New Roman"/>
    </w:rPr>
  </w:style>
  <w:style w:type="table" w:customStyle="1" w:styleId="-161">
    <w:name w:val="Таблица-сетка 1 светлая — акцент 61"/>
    <w:basedOn w:val="a2"/>
    <w:uiPriority w:val="46"/>
    <w:rsid w:val="00E556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321">
    <w:name w:val="Список-таблица 3 — акцент 21"/>
    <w:basedOn w:val="a2"/>
    <w:uiPriority w:val="48"/>
    <w:rsid w:val="00EF2B0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731">
    <w:name w:val="Список-таблица 7 цветная — акцент 31"/>
    <w:basedOn w:val="a2"/>
    <w:uiPriority w:val="52"/>
    <w:rsid w:val="00EF2B0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621">
    <w:name w:val="Список-таблица 6 цветная — акцент 21"/>
    <w:basedOn w:val="a2"/>
    <w:uiPriority w:val="51"/>
    <w:rsid w:val="00EF2B0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661">
    <w:name w:val="Список-таблица 6 цветная — акцент 61"/>
    <w:basedOn w:val="a2"/>
    <w:uiPriority w:val="51"/>
    <w:rsid w:val="00EF2B0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111">
    <w:name w:val="Таблица-сетка 1 светлая — акцент 11"/>
    <w:basedOn w:val="a2"/>
    <w:uiPriority w:val="46"/>
    <w:rsid w:val="00EF2B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341">
    <w:name w:val="Таблица-сетка 3 — акцент 41"/>
    <w:basedOn w:val="a2"/>
    <w:uiPriority w:val="48"/>
    <w:rsid w:val="00EF2B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351">
    <w:name w:val="Таблица-сетка 3 — акцент 51"/>
    <w:basedOn w:val="a2"/>
    <w:uiPriority w:val="48"/>
    <w:rsid w:val="00EF2B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361">
    <w:name w:val="Список-таблица 3 — акцент 61"/>
    <w:basedOn w:val="a2"/>
    <w:uiPriority w:val="48"/>
    <w:rsid w:val="00EF2B0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641">
    <w:name w:val="Список-таблица 6 цветная — акцент 41"/>
    <w:basedOn w:val="a2"/>
    <w:uiPriority w:val="51"/>
    <w:rsid w:val="00EF2B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131">
    <w:name w:val="Таблица-сетка 1 светлая — акцент 31"/>
    <w:basedOn w:val="a2"/>
    <w:uiPriority w:val="46"/>
    <w:rsid w:val="00EF2B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2"/>
    <w:uiPriority w:val="46"/>
    <w:rsid w:val="002977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paragraph" w:customStyle="1" w:styleId="consplustitlemailrucssattributepostfix">
    <w:name w:val="consplustitlemailrucssattributepostfix"/>
    <w:basedOn w:val="a0"/>
    <w:rsid w:val="0071432D"/>
    <w:pPr>
      <w:spacing w:before="100" w:beforeAutospacing="1" w:after="100" w:afterAutospacing="1" w:line="240" w:lineRule="auto"/>
      <w:jc w:val="left"/>
    </w:pPr>
    <w:rPr>
      <w:rFonts w:eastAsia="Times New Roman"/>
      <w:sz w:val="24"/>
      <w:szCs w:val="24"/>
    </w:rPr>
  </w:style>
  <w:style w:type="paragraph" w:customStyle="1" w:styleId="afffa">
    <w:name w:val="Прижатый влево"/>
    <w:basedOn w:val="a0"/>
    <w:next w:val="a0"/>
    <w:uiPriority w:val="99"/>
    <w:rsid w:val="0071432D"/>
    <w:pPr>
      <w:autoSpaceDE w:val="0"/>
      <w:autoSpaceDN w:val="0"/>
      <w:adjustRightInd w:val="0"/>
      <w:spacing w:after="0" w:line="240" w:lineRule="auto"/>
      <w:jc w:val="left"/>
    </w:pPr>
    <w:rPr>
      <w:rFonts w:ascii="Arial" w:hAnsi="Arial" w:cs="Arial"/>
      <w:sz w:val="24"/>
      <w:szCs w:val="24"/>
    </w:rPr>
  </w:style>
  <w:style w:type="table" w:styleId="-2">
    <w:name w:val="Table Web 2"/>
    <w:basedOn w:val="a2"/>
    <w:uiPriority w:val="99"/>
    <w:rsid w:val="009A3D52"/>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8">
    <w:name w:val="Нет списка1"/>
    <w:next w:val="a3"/>
    <w:uiPriority w:val="99"/>
    <w:semiHidden/>
    <w:unhideWhenUsed/>
    <w:rsid w:val="00DE1340"/>
  </w:style>
  <w:style w:type="paragraph" w:styleId="afffb">
    <w:name w:val="caption"/>
    <w:basedOn w:val="a0"/>
    <w:next w:val="a0"/>
    <w:uiPriority w:val="35"/>
    <w:unhideWhenUsed/>
    <w:qFormat/>
    <w:rsid w:val="009909D0"/>
    <w:pPr>
      <w:spacing w:line="240" w:lineRule="auto"/>
    </w:pPr>
    <w:rPr>
      <w:b/>
      <w:bCs/>
      <w:color w:val="5B9BD5" w:themeColor="accent1"/>
      <w:sz w:val="18"/>
      <w:szCs w:val="18"/>
    </w:rPr>
  </w:style>
  <w:style w:type="table" w:customStyle="1" w:styleId="-511">
    <w:name w:val="Список-таблица 5 темная — акцент 11"/>
    <w:basedOn w:val="a2"/>
    <w:uiPriority w:val="50"/>
    <w:rsid w:val="00A54D14"/>
    <w:pPr>
      <w:spacing w:after="0" w:line="240" w:lineRule="auto"/>
    </w:pPr>
    <w:rPr>
      <w:rFonts w:cstheme="minorBidi"/>
      <w:color w:val="FFFFFF" w:themeColor="background1"/>
      <w:lang w:eastAsia="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Список-таблица 6 цветная — акцент 11"/>
    <w:basedOn w:val="a2"/>
    <w:uiPriority w:val="51"/>
    <w:rsid w:val="00A54D1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21">
    <w:name w:val="Таблица-сетка 7 цветная — акцент 21"/>
    <w:basedOn w:val="a2"/>
    <w:uiPriority w:val="52"/>
    <w:rsid w:val="00A54D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411">
    <w:name w:val="Таблица-сетка 4 — акцент 11"/>
    <w:basedOn w:val="a2"/>
    <w:uiPriority w:val="49"/>
    <w:rsid w:val="00A54D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61">
    <w:name w:val="Список-таблица 2 — акцент 61"/>
    <w:basedOn w:val="a2"/>
    <w:uiPriority w:val="47"/>
    <w:rsid w:val="00AB1B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0">
    <w:name w:val="Список-таблица 1 светлая — акцент 61"/>
    <w:basedOn w:val="a2"/>
    <w:uiPriority w:val="46"/>
    <w:rsid w:val="008D65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2">
    <w:name w:val="Таблица-сетка 1 светлая — акцент 62"/>
    <w:basedOn w:val="a2"/>
    <w:uiPriority w:val="46"/>
    <w:rsid w:val="008D65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111">
    <w:name w:val="Нет списка11"/>
    <w:next w:val="a3"/>
    <w:uiPriority w:val="99"/>
    <w:semiHidden/>
    <w:unhideWhenUsed/>
    <w:rsid w:val="002973A5"/>
  </w:style>
  <w:style w:type="table" w:styleId="-3">
    <w:name w:val="Light Shading Accent 3"/>
    <w:basedOn w:val="a2"/>
    <w:uiPriority w:val="60"/>
    <w:rsid w:val="002973A5"/>
    <w:pPr>
      <w:spacing w:after="0" w:line="240" w:lineRule="auto"/>
    </w:pPr>
    <w:rPr>
      <w:rFonts w:eastAsiaTheme="minorHAnsi" w:cstheme="minorBid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d">
    <w:name w:val="Нет списка2"/>
    <w:next w:val="a3"/>
    <w:uiPriority w:val="99"/>
    <w:semiHidden/>
    <w:unhideWhenUsed/>
    <w:rsid w:val="002973A5"/>
  </w:style>
  <w:style w:type="numbering" w:customStyle="1" w:styleId="1110">
    <w:name w:val="Нет списка111"/>
    <w:next w:val="a3"/>
    <w:uiPriority w:val="99"/>
    <w:semiHidden/>
    <w:unhideWhenUsed/>
    <w:rsid w:val="002973A5"/>
  </w:style>
  <w:style w:type="numbering" w:customStyle="1" w:styleId="1111">
    <w:name w:val="Нет списка1111"/>
    <w:next w:val="a3"/>
    <w:uiPriority w:val="99"/>
    <w:semiHidden/>
    <w:unhideWhenUsed/>
    <w:rsid w:val="002973A5"/>
  </w:style>
  <w:style w:type="table" w:customStyle="1" w:styleId="-151">
    <w:name w:val="Таблица-сетка 1 светлая — акцент 51"/>
    <w:basedOn w:val="a2"/>
    <w:uiPriority w:val="46"/>
    <w:rsid w:val="002973A5"/>
    <w:pPr>
      <w:spacing w:after="0" w:line="240" w:lineRule="auto"/>
    </w:pPr>
    <w:rPr>
      <w:rFonts w:eastAsiaTheme="minorHAnsi" w:cstheme="minorBid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38">
    <w:name w:val="Нет списка3"/>
    <w:next w:val="a3"/>
    <w:uiPriority w:val="99"/>
    <w:semiHidden/>
    <w:unhideWhenUsed/>
    <w:rsid w:val="002973A5"/>
  </w:style>
  <w:style w:type="paragraph" w:customStyle="1" w:styleId="font5">
    <w:name w:val="font5"/>
    <w:basedOn w:val="a0"/>
    <w:rsid w:val="002973A5"/>
    <w:pPr>
      <w:spacing w:before="100" w:beforeAutospacing="1" w:after="100" w:afterAutospacing="1" w:line="240" w:lineRule="auto"/>
      <w:jc w:val="left"/>
    </w:pPr>
    <w:rPr>
      <w:rFonts w:eastAsia="Times New Roman"/>
      <w:color w:val="FF0000"/>
      <w:sz w:val="18"/>
      <w:szCs w:val="18"/>
    </w:rPr>
  </w:style>
  <w:style w:type="paragraph" w:customStyle="1" w:styleId="xl65">
    <w:name w:val="xl65"/>
    <w:basedOn w:val="a0"/>
    <w:rsid w:val="002973A5"/>
    <w:pPr>
      <w:spacing w:before="100" w:beforeAutospacing="1" w:after="100" w:afterAutospacing="1" w:line="240" w:lineRule="auto"/>
      <w:jc w:val="left"/>
    </w:pPr>
    <w:rPr>
      <w:rFonts w:eastAsia="Times New Roman"/>
      <w:sz w:val="24"/>
      <w:szCs w:val="24"/>
    </w:rPr>
  </w:style>
  <w:style w:type="paragraph" w:customStyle="1" w:styleId="xl66">
    <w:name w:val="xl66"/>
    <w:basedOn w:val="a0"/>
    <w:rsid w:val="002973A5"/>
    <w:pPr>
      <w:spacing w:before="100" w:beforeAutospacing="1" w:after="100" w:afterAutospacing="1" w:line="240" w:lineRule="auto"/>
      <w:jc w:val="left"/>
    </w:pPr>
    <w:rPr>
      <w:rFonts w:eastAsia="Times New Roman"/>
      <w:sz w:val="24"/>
      <w:szCs w:val="24"/>
    </w:rPr>
  </w:style>
  <w:style w:type="paragraph" w:customStyle="1" w:styleId="xl67">
    <w:name w:val="xl67"/>
    <w:basedOn w:val="a0"/>
    <w:rsid w:val="002973A5"/>
    <w:pPr>
      <w:spacing w:before="100" w:beforeAutospacing="1" w:after="100" w:afterAutospacing="1" w:line="240" w:lineRule="auto"/>
    </w:pPr>
    <w:rPr>
      <w:rFonts w:eastAsia="Times New Roman"/>
      <w:sz w:val="24"/>
      <w:szCs w:val="24"/>
    </w:rPr>
  </w:style>
  <w:style w:type="paragraph" w:customStyle="1" w:styleId="xl68">
    <w:name w:val="xl6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9">
    <w:name w:val="xl6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0">
    <w:name w:val="xl7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1">
    <w:name w:val="xl71"/>
    <w:basedOn w:val="a0"/>
    <w:rsid w:val="002973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2">
    <w:name w:val="xl7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3">
    <w:name w:val="xl7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5">
    <w:name w:val="xl7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6">
    <w:name w:val="xl7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rPr>
  </w:style>
  <w:style w:type="paragraph" w:customStyle="1" w:styleId="xl77">
    <w:name w:val="xl7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a0"/>
    <w:rsid w:val="002973A5"/>
    <w:pPr>
      <w:spacing w:before="100" w:beforeAutospacing="1" w:after="100" w:afterAutospacing="1" w:line="240" w:lineRule="auto"/>
      <w:jc w:val="left"/>
    </w:pPr>
    <w:rPr>
      <w:rFonts w:eastAsia="Times New Roman"/>
      <w:sz w:val="20"/>
      <w:szCs w:val="20"/>
    </w:rPr>
  </w:style>
  <w:style w:type="paragraph" w:customStyle="1" w:styleId="xl80">
    <w:name w:val="xl80"/>
    <w:basedOn w:val="a0"/>
    <w:rsid w:val="002973A5"/>
    <w:pPr>
      <w:spacing w:before="100" w:beforeAutospacing="1" w:after="100" w:afterAutospacing="1" w:line="240" w:lineRule="auto"/>
    </w:pPr>
    <w:rPr>
      <w:rFonts w:eastAsia="Times New Roman"/>
      <w:sz w:val="20"/>
      <w:szCs w:val="20"/>
    </w:rPr>
  </w:style>
  <w:style w:type="paragraph" w:customStyle="1" w:styleId="xl81">
    <w:name w:val="xl8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2">
    <w:name w:val="xl8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3">
    <w:name w:val="xl8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4">
    <w:name w:val="xl8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5">
    <w:name w:val="xl8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numbering" w:customStyle="1" w:styleId="43">
    <w:name w:val="Нет списка4"/>
    <w:next w:val="a3"/>
    <w:uiPriority w:val="99"/>
    <w:semiHidden/>
    <w:unhideWhenUsed/>
    <w:rsid w:val="002973A5"/>
  </w:style>
  <w:style w:type="paragraph" w:customStyle="1" w:styleId="xl63">
    <w:name w:val="xl6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4">
    <w:name w:val="xl6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0">
    <w:name w:val="xl9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1">
    <w:name w:val="xl9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3">
    <w:name w:val="xl9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4">
    <w:name w:val="xl9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styleId="afffc">
    <w:name w:val="annotation subject"/>
    <w:basedOn w:val="afe"/>
    <w:next w:val="afe"/>
    <w:link w:val="afffd"/>
    <w:uiPriority w:val="99"/>
    <w:semiHidden/>
    <w:unhideWhenUsed/>
    <w:rsid w:val="002973A5"/>
    <w:pPr>
      <w:spacing w:after="200"/>
    </w:pPr>
    <w:rPr>
      <w:rFonts w:eastAsiaTheme="minorHAnsi"/>
      <w:b/>
      <w:bCs/>
      <w:lang w:eastAsia="en-US"/>
    </w:rPr>
  </w:style>
  <w:style w:type="character" w:customStyle="1" w:styleId="afffd">
    <w:name w:val="Тема примечания Знак"/>
    <w:basedOn w:val="afd"/>
    <w:link w:val="afffc"/>
    <w:uiPriority w:val="99"/>
    <w:semiHidden/>
    <w:rsid w:val="002973A5"/>
    <w:rPr>
      <w:rFonts w:ascii="Times New Roman" w:eastAsiaTheme="minorHAnsi" w:hAnsi="Times New Roman" w:cs="Times New Roman"/>
      <w:b/>
      <w:bCs/>
      <w:sz w:val="20"/>
      <w:szCs w:val="20"/>
      <w:lang w:eastAsia="en-US"/>
    </w:rPr>
  </w:style>
  <w:style w:type="paragraph" w:customStyle="1" w:styleId="msonormalmailrucssattributepostfix">
    <w:name w:val="msonormal_mailru_css_attribute_postfix"/>
    <w:basedOn w:val="a0"/>
    <w:rsid w:val="00B20BE2"/>
    <w:pPr>
      <w:spacing w:before="100" w:beforeAutospacing="1" w:after="100" w:afterAutospacing="1" w:line="240" w:lineRule="auto"/>
      <w:jc w:val="left"/>
    </w:pPr>
    <w:rPr>
      <w:rFonts w:eastAsia="Calibri"/>
      <w:sz w:val="24"/>
      <w:szCs w:val="24"/>
    </w:rPr>
  </w:style>
  <w:style w:type="paragraph" w:customStyle="1" w:styleId="font6">
    <w:name w:val="font6"/>
    <w:basedOn w:val="a0"/>
    <w:rsid w:val="00B20BE2"/>
    <w:pPr>
      <w:spacing w:before="100" w:beforeAutospacing="1" w:after="100" w:afterAutospacing="1" w:line="240" w:lineRule="auto"/>
      <w:jc w:val="left"/>
    </w:pPr>
    <w:rPr>
      <w:rFonts w:eastAsia="Times New Roman"/>
      <w:color w:val="FF0000"/>
      <w:sz w:val="18"/>
      <w:szCs w:val="18"/>
    </w:rPr>
  </w:style>
  <w:style w:type="paragraph" w:customStyle="1" w:styleId="font7">
    <w:name w:val="font7"/>
    <w:basedOn w:val="a0"/>
    <w:rsid w:val="00B20BE2"/>
    <w:pPr>
      <w:spacing w:before="100" w:beforeAutospacing="1" w:after="100" w:afterAutospacing="1" w:line="240" w:lineRule="auto"/>
      <w:jc w:val="left"/>
    </w:pPr>
    <w:rPr>
      <w:rFonts w:eastAsia="Times New Roman"/>
      <w:color w:val="000000"/>
      <w:sz w:val="18"/>
      <w:szCs w:val="18"/>
    </w:rPr>
  </w:style>
  <w:style w:type="paragraph" w:customStyle="1" w:styleId="xl100">
    <w:name w:val="xl100"/>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101">
    <w:name w:val="xl101"/>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Times New Roman" w:hAnsi="Times New Roman CYR" w:cs="Times New Roman CYR"/>
      <w:sz w:val="24"/>
      <w:szCs w:val="24"/>
    </w:rPr>
  </w:style>
  <w:style w:type="paragraph" w:customStyle="1" w:styleId="xl102">
    <w:name w:val="xl102"/>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rPr>
  </w:style>
  <w:style w:type="paragraph" w:customStyle="1" w:styleId="xl103">
    <w:name w:val="xl10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04">
    <w:name w:val="xl10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000000"/>
      <w:sz w:val="16"/>
      <w:szCs w:val="16"/>
    </w:rPr>
  </w:style>
  <w:style w:type="paragraph" w:customStyle="1" w:styleId="xl105">
    <w:name w:val="xl10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EF2345"/>
      <w:sz w:val="16"/>
      <w:szCs w:val="16"/>
    </w:rPr>
  </w:style>
  <w:style w:type="paragraph" w:customStyle="1" w:styleId="xl106">
    <w:name w:val="xl10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7">
    <w:name w:val="xl10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6"/>
      <w:szCs w:val="16"/>
    </w:rPr>
  </w:style>
  <w:style w:type="paragraph" w:customStyle="1" w:styleId="xl108">
    <w:name w:val="xl10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9">
    <w:name w:val="xl10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10">
    <w:name w:val="xl11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sz w:val="16"/>
      <w:szCs w:val="16"/>
    </w:rPr>
  </w:style>
  <w:style w:type="paragraph" w:customStyle="1" w:styleId="xl111">
    <w:name w:val="xl11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b/>
      <w:bCs/>
      <w:sz w:val="16"/>
      <w:szCs w:val="16"/>
    </w:rPr>
  </w:style>
  <w:style w:type="paragraph" w:customStyle="1" w:styleId="xl112">
    <w:name w:val="xl112"/>
    <w:basedOn w:val="a0"/>
    <w:rsid w:val="00AE206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113">
    <w:name w:val="xl11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4">
    <w:name w:val="xl11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5">
    <w:name w:val="xl11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6">
    <w:name w:val="xl11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7">
    <w:name w:val="xl11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8">
    <w:name w:val="xl11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9">
    <w:name w:val="xl11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0">
    <w:name w:val="xl12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rPr>
  </w:style>
  <w:style w:type="paragraph" w:customStyle="1" w:styleId="xl121">
    <w:name w:val="xl12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rPr>
  </w:style>
  <w:style w:type="paragraph" w:customStyle="1" w:styleId="xl122">
    <w:name w:val="xl122"/>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3">
    <w:name w:val="xl123"/>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4">
    <w:name w:val="xl124"/>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5">
    <w:name w:val="xl125"/>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6">
    <w:name w:val="xl126"/>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7">
    <w:name w:val="xl12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1733">
      <w:bodyDiv w:val="1"/>
      <w:marLeft w:val="0"/>
      <w:marRight w:val="0"/>
      <w:marTop w:val="0"/>
      <w:marBottom w:val="0"/>
      <w:divBdr>
        <w:top w:val="none" w:sz="0" w:space="0" w:color="auto"/>
        <w:left w:val="none" w:sz="0" w:space="0" w:color="auto"/>
        <w:bottom w:val="none" w:sz="0" w:space="0" w:color="auto"/>
        <w:right w:val="none" w:sz="0" w:space="0" w:color="auto"/>
      </w:divBdr>
    </w:div>
    <w:div w:id="147287081">
      <w:bodyDiv w:val="1"/>
      <w:marLeft w:val="0"/>
      <w:marRight w:val="0"/>
      <w:marTop w:val="0"/>
      <w:marBottom w:val="0"/>
      <w:divBdr>
        <w:top w:val="none" w:sz="0" w:space="0" w:color="auto"/>
        <w:left w:val="none" w:sz="0" w:space="0" w:color="auto"/>
        <w:bottom w:val="none" w:sz="0" w:space="0" w:color="auto"/>
        <w:right w:val="none" w:sz="0" w:space="0" w:color="auto"/>
      </w:divBdr>
    </w:div>
    <w:div w:id="158161740">
      <w:bodyDiv w:val="1"/>
      <w:marLeft w:val="0"/>
      <w:marRight w:val="0"/>
      <w:marTop w:val="0"/>
      <w:marBottom w:val="0"/>
      <w:divBdr>
        <w:top w:val="none" w:sz="0" w:space="0" w:color="auto"/>
        <w:left w:val="none" w:sz="0" w:space="0" w:color="auto"/>
        <w:bottom w:val="none" w:sz="0" w:space="0" w:color="auto"/>
        <w:right w:val="none" w:sz="0" w:space="0" w:color="auto"/>
      </w:divBdr>
    </w:div>
    <w:div w:id="194274418">
      <w:bodyDiv w:val="1"/>
      <w:marLeft w:val="0"/>
      <w:marRight w:val="0"/>
      <w:marTop w:val="0"/>
      <w:marBottom w:val="0"/>
      <w:divBdr>
        <w:top w:val="none" w:sz="0" w:space="0" w:color="auto"/>
        <w:left w:val="none" w:sz="0" w:space="0" w:color="auto"/>
        <w:bottom w:val="none" w:sz="0" w:space="0" w:color="auto"/>
        <w:right w:val="none" w:sz="0" w:space="0" w:color="auto"/>
      </w:divBdr>
    </w:div>
    <w:div w:id="394931599">
      <w:bodyDiv w:val="1"/>
      <w:marLeft w:val="0"/>
      <w:marRight w:val="0"/>
      <w:marTop w:val="0"/>
      <w:marBottom w:val="0"/>
      <w:divBdr>
        <w:top w:val="none" w:sz="0" w:space="0" w:color="auto"/>
        <w:left w:val="none" w:sz="0" w:space="0" w:color="auto"/>
        <w:bottom w:val="none" w:sz="0" w:space="0" w:color="auto"/>
        <w:right w:val="none" w:sz="0" w:space="0" w:color="auto"/>
      </w:divBdr>
    </w:div>
    <w:div w:id="533931828">
      <w:bodyDiv w:val="1"/>
      <w:marLeft w:val="0"/>
      <w:marRight w:val="0"/>
      <w:marTop w:val="0"/>
      <w:marBottom w:val="0"/>
      <w:divBdr>
        <w:top w:val="none" w:sz="0" w:space="0" w:color="auto"/>
        <w:left w:val="none" w:sz="0" w:space="0" w:color="auto"/>
        <w:bottom w:val="none" w:sz="0" w:space="0" w:color="auto"/>
        <w:right w:val="none" w:sz="0" w:space="0" w:color="auto"/>
      </w:divBdr>
    </w:div>
    <w:div w:id="539173418">
      <w:bodyDiv w:val="1"/>
      <w:marLeft w:val="0"/>
      <w:marRight w:val="0"/>
      <w:marTop w:val="0"/>
      <w:marBottom w:val="0"/>
      <w:divBdr>
        <w:top w:val="none" w:sz="0" w:space="0" w:color="auto"/>
        <w:left w:val="none" w:sz="0" w:space="0" w:color="auto"/>
        <w:bottom w:val="none" w:sz="0" w:space="0" w:color="auto"/>
        <w:right w:val="none" w:sz="0" w:space="0" w:color="auto"/>
      </w:divBdr>
    </w:div>
    <w:div w:id="557712891">
      <w:bodyDiv w:val="1"/>
      <w:marLeft w:val="0"/>
      <w:marRight w:val="0"/>
      <w:marTop w:val="0"/>
      <w:marBottom w:val="0"/>
      <w:divBdr>
        <w:top w:val="none" w:sz="0" w:space="0" w:color="auto"/>
        <w:left w:val="none" w:sz="0" w:space="0" w:color="auto"/>
        <w:bottom w:val="none" w:sz="0" w:space="0" w:color="auto"/>
        <w:right w:val="none" w:sz="0" w:space="0" w:color="auto"/>
      </w:divBdr>
    </w:div>
    <w:div w:id="598029981">
      <w:bodyDiv w:val="1"/>
      <w:marLeft w:val="0"/>
      <w:marRight w:val="0"/>
      <w:marTop w:val="0"/>
      <w:marBottom w:val="0"/>
      <w:divBdr>
        <w:top w:val="none" w:sz="0" w:space="0" w:color="auto"/>
        <w:left w:val="none" w:sz="0" w:space="0" w:color="auto"/>
        <w:bottom w:val="none" w:sz="0" w:space="0" w:color="auto"/>
        <w:right w:val="none" w:sz="0" w:space="0" w:color="auto"/>
      </w:divBdr>
    </w:div>
    <w:div w:id="603462422">
      <w:bodyDiv w:val="1"/>
      <w:marLeft w:val="0"/>
      <w:marRight w:val="0"/>
      <w:marTop w:val="0"/>
      <w:marBottom w:val="0"/>
      <w:divBdr>
        <w:top w:val="none" w:sz="0" w:space="0" w:color="auto"/>
        <w:left w:val="none" w:sz="0" w:space="0" w:color="auto"/>
        <w:bottom w:val="none" w:sz="0" w:space="0" w:color="auto"/>
        <w:right w:val="none" w:sz="0" w:space="0" w:color="auto"/>
      </w:divBdr>
    </w:div>
    <w:div w:id="685331065">
      <w:bodyDiv w:val="1"/>
      <w:marLeft w:val="0"/>
      <w:marRight w:val="0"/>
      <w:marTop w:val="0"/>
      <w:marBottom w:val="0"/>
      <w:divBdr>
        <w:top w:val="none" w:sz="0" w:space="0" w:color="auto"/>
        <w:left w:val="none" w:sz="0" w:space="0" w:color="auto"/>
        <w:bottom w:val="none" w:sz="0" w:space="0" w:color="auto"/>
        <w:right w:val="none" w:sz="0" w:space="0" w:color="auto"/>
      </w:divBdr>
    </w:div>
    <w:div w:id="745808650">
      <w:bodyDiv w:val="1"/>
      <w:marLeft w:val="0"/>
      <w:marRight w:val="0"/>
      <w:marTop w:val="0"/>
      <w:marBottom w:val="0"/>
      <w:divBdr>
        <w:top w:val="none" w:sz="0" w:space="0" w:color="auto"/>
        <w:left w:val="none" w:sz="0" w:space="0" w:color="auto"/>
        <w:bottom w:val="none" w:sz="0" w:space="0" w:color="auto"/>
        <w:right w:val="none" w:sz="0" w:space="0" w:color="auto"/>
      </w:divBdr>
    </w:div>
    <w:div w:id="772938676">
      <w:bodyDiv w:val="1"/>
      <w:marLeft w:val="0"/>
      <w:marRight w:val="0"/>
      <w:marTop w:val="0"/>
      <w:marBottom w:val="0"/>
      <w:divBdr>
        <w:top w:val="none" w:sz="0" w:space="0" w:color="auto"/>
        <w:left w:val="none" w:sz="0" w:space="0" w:color="auto"/>
        <w:bottom w:val="none" w:sz="0" w:space="0" w:color="auto"/>
        <w:right w:val="none" w:sz="0" w:space="0" w:color="auto"/>
      </w:divBdr>
    </w:div>
    <w:div w:id="794131192">
      <w:bodyDiv w:val="1"/>
      <w:marLeft w:val="0"/>
      <w:marRight w:val="0"/>
      <w:marTop w:val="0"/>
      <w:marBottom w:val="0"/>
      <w:divBdr>
        <w:top w:val="none" w:sz="0" w:space="0" w:color="auto"/>
        <w:left w:val="none" w:sz="0" w:space="0" w:color="auto"/>
        <w:bottom w:val="none" w:sz="0" w:space="0" w:color="auto"/>
        <w:right w:val="none" w:sz="0" w:space="0" w:color="auto"/>
      </w:divBdr>
    </w:div>
    <w:div w:id="867527453">
      <w:bodyDiv w:val="1"/>
      <w:marLeft w:val="0"/>
      <w:marRight w:val="0"/>
      <w:marTop w:val="0"/>
      <w:marBottom w:val="0"/>
      <w:divBdr>
        <w:top w:val="none" w:sz="0" w:space="0" w:color="auto"/>
        <w:left w:val="none" w:sz="0" w:space="0" w:color="auto"/>
        <w:bottom w:val="none" w:sz="0" w:space="0" w:color="auto"/>
        <w:right w:val="none" w:sz="0" w:space="0" w:color="auto"/>
      </w:divBdr>
    </w:div>
    <w:div w:id="877741584">
      <w:bodyDiv w:val="1"/>
      <w:marLeft w:val="0"/>
      <w:marRight w:val="0"/>
      <w:marTop w:val="0"/>
      <w:marBottom w:val="0"/>
      <w:divBdr>
        <w:top w:val="none" w:sz="0" w:space="0" w:color="auto"/>
        <w:left w:val="none" w:sz="0" w:space="0" w:color="auto"/>
        <w:bottom w:val="none" w:sz="0" w:space="0" w:color="auto"/>
        <w:right w:val="none" w:sz="0" w:space="0" w:color="auto"/>
      </w:divBdr>
    </w:div>
    <w:div w:id="929773187">
      <w:bodyDiv w:val="1"/>
      <w:marLeft w:val="0"/>
      <w:marRight w:val="0"/>
      <w:marTop w:val="0"/>
      <w:marBottom w:val="0"/>
      <w:divBdr>
        <w:top w:val="none" w:sz="0" w:space="0" w:color="auto"/>
        <w:left w:val="none" w:sz="0" w:space="0" w:color="auto"/>
        <w:bottom w:val="none" w:sz="0" w:space="0" w:color="auto"/>
        <w:right w:val="none" w:sz="0" w:space="0" w:color="auto"/>
      </w:divBdr>
    </w:div>
    <w:div w:id="1024090147">
      <w:bodyDiv w:val="1"/>
      <w:marLeft w:val="0"/>
      <w:marRight w:val="0"/>
      <w:marTop w:val="0"/>
      <w:marBottom w:val="0"/>
      <w:divBdr>
        <w:top w:val="none" w:sz="0" w:space="0" w:color="auto"/>
        <w:left w:val="none" w:sz="0" w:space="0" w:color="auto"/>
        <w:bottom w:val="none" w:sz="0" w:space="0" w:color="auto"/>
        <w:right w:val="none" w:sz="0" w:space="0" w:color="auto"/>
      </w:divBdr>
    </w:div>
    <w:div w:id="1029138404">
      <w:bodyDiv w:val="1"/>
      <w:marLeft w:val="0"/>
      <w:marRight w:val="0"/>
      <w:marTop w:val="0"/>
      <w:marBottom w:val="0"/>
      <w:divBdr>
        <w:top w:val="none" w:sz="0" w:space="0" w:color="auto"/>
        <w:left w:val="none" w:sz="0" w:space="0" w:color="auto"/>
        <w:bottom w:val="none" w:sz="0" w:space="0" w:color="auto"/>
        <w:right w:val="none" w:sz="0" w:space="0" w:color="auto"/>
      </w:divBdr>
    </w:div>
    <w:div w:id="1054308476">
      <w:bodyDiv w:val="1"/>
      <w:marLeft w:val="0"/>
      <w:marRight w:val="0"/>
      <w:marTop w:val="0"/>
      <w:marBottom w:val="0"/>
      <w:divBdr>
        <w:top w:val="none" w:sz="0" w:space="0" w:color="auto"/>
        <w:left w:val="none" w:sz="0" w:space="0" w:color="auto"/>
        <w:bottom w:val="none" w:sz="0" w:space="0" w:color="auto"/>
        <w:right w:val="none" w:sz="0" w:space="0" w:color="auto"/>
      </w:divBdr>
    </w:div>
    <w:div w:id="1067217914">
      <w:bodyDiv w:val="1"/>
      <w:marLeft w:val="0"/>
      <w:marRight w:val="0"/>
      <w:marTop w:val="0"/>
      <w:marBottom w:val="0"/>
      <w:divBdr>
        <w:top w:val="none" w:sz="0" w:space="0" w:color="auto"/>
        <w:left w:val="none" w:sz="0" w:space="0" w:color="auto"/>
        <w:bottom w:val="none" w:sz="0" w:space="0" w:color="auto"/>
        <w:right w:val="none" w:sz="0" w:space="0" w:color="auto"/>
      </w:divBdr>
    </w:div>
    <w:div w:id="1070927441">
      <w:bodyDiv w:val="1"/>
      <w:marLeft w:val="0"/>
      <w:marRight w:val="0"/>
      <w:marTop w:val="0"/>
      <w:marBottom w:val="0"/>
      <w:divBdr>
        <w:top w:val="none" w:sz="0" w:space="0" w:color="auto"/>
        <w:left w:val="none" w:sz="0" w:space="0" w:color="auto"/>
        <w:bottom w:val="none" w:sz="0" w:space="0" w:color="auto"/>
        <w:right w:val="none" w:sz="0" w:space="0" w:color="auto"/>
      </w:divBdr>
    </w:div>
    <w:div w:id="1185362155">
      <w:bodyDiv w:val="1"/>
      <w:marLeft w:val="0"/>
      <w:marRight w:val="0"/>
      <w:marTop w:val="0"/>
      <w:marBottom w:val="0"/>
      <w:divBdr>
        <w:top w:val="none" w:sz="0" w:space="0" w:color="auto"/>
        <w:left w:val="none" w:sz="0" w:space="0" w:color="auto"/>
        <w:bottom w:val="none" w:sz="0" w:space="0" w:color="auto"/>
        <w:right w:val="none" w:sz="0" w:space="0" w:color="auto"/>
      </w:divBdr>
    </w:div>
    <w:div w:id="1198815308">
      <w:bodyDiv w:val="1"/>
      <w:marLeft w:val="0"/>
      <w:marRight w:val="0"/>
      <w:marTop w:val="0"/>
      <w:marBottom w:val="0"/>
      <w:divBdr>
        <w:top w:val="none" w:sz="0" w:space="0" w:color="auto"/>
        <w:left w:val="none" w:sz="0" w:space="0" w:color="auto"/>
        <w:bottom w:val="none" w:sz="0" w:space="0" w:color="auto"/>
        <w:right w:val="none" w:sz="0" w:space="0" w:color="auto"/>
      </w:divBdr>
    </w:div>
    <w:div w:id="1219626494">
      <w:bodyDiv w:val="1"/>
      <w:marLeft w:val="0"/>
      <w:marRight w:val="0"/>
      <w:marTop w:val="0"/>
      <w:marBottom w:val="0"/>
      <w:divBdr>
        <w:top w:val="none" w:sz="0" w:space="0" w:color="auto"/>
        <w:left w:val="none" w:sz="0" w:space="0" w:color="auto"/>
        <w:bottom w:val="none" w:sz="0" w:space="0" w:color="auto"/>
        <w:right w:val="none" w:sz="0" w:space="0" w:color="auto"/>
      </w:divBdr>
    </w:div>
    <w:div w:id="1391924765">
      <w:marLeft w:val="0"/>
      <w:marRight w:val="0"/>
      <w:marTop w:val="0"/>
      <w:marBottom w:val="0"/>
      <w:divBdr>
        <w:top w:val="none" w:sz="0" w:space="0" w:color="auto"/>
        <w:left w:val="none" w:sz="0" w:space="0" w:color="auto"/>
        <w:bottom w:val="none" w:sz="0" w:space="0" w:color="auto"/>
        <w:right w:val="none" w:sz="0" w:space="0" w:color="auto"/>
      </w:divBdr>
    </w:div>
    <w:div w:id="1391924766">
      <w:marLeft w:val="0"/>
      <w:marRight w:val="0"/>
      <w:marTop w:val="0"/>
      <w:marBottom w:val="0"/>
      <w:divBdr>
        <w:top w:val="none" w:sz="0" w:space="0" w:color="auto"/>
        <w:left w:val="none" w:sz="0" w:space="0" w:color="auto"/>
        <w:bottom w:val="none" w:sz="0" w:space="0" w:color="auto"/>
        <w:right w:val="none" w:sz="0" w:space="0" w:color="auto"/>
      </w:divBdr>
    </w:div>
    <w:div w:id="1391924767">
      <w:marLeft w:val="0"/>
      <w:marRight w:val="0"/>
      <w:marTop w:val="0"/>
      <w:marBottom w:val="0"/>
      <w:divBdr>
        <w:top w:val="none" w:sz="0" w:space="0" w:color="auto"/>
        <w:left w:val="none" w:sz="0" w:space="0" w:color="auto"/>
        <w:bottom w:val="none" w:sz="0" w:space="0" w:color="auto"/>
        <w:right w:val="none" w:sz="0" w:space="0" w:color="auto"/>
      </w:divBdr>
    </w:div>
    <w:div w:id="1391924768">
      <w:marLeft w:val="0"/>
      <w:marRight w:val="0"/>
      <w:marTop w:val="0"/>
      <w:marBottom w:val="0"/>
      <w:divBdr>
        <w:top w:val="none" w:sz="0" w:space="0" w:color="auto"/>
        <w:left w:val="none" w:sz="0" w:space="0" w:color="auto"/>
        <w:bottom w:val="none" w:sz="0" w:space="0" w:color="auto"/>
        <w:right w:val="none" w:sz="0" w:space="0" w:color="auto"/>
      </w:divBdr>
    </w:div>
    <w:div w:id="1391924769">
      <w:marLeft w:val="0"/>
      <w:marRight w:val="0"/>
      <w:marTop w:val="0"/>
      <w:marBottom w:val="0"/>
      <w:divBdr>
        <w:top w:val="none" w:sz="0" w:space="0" w:color="auto"/>
        <w:left w:val="none" w:sz="0" w:space="0" w:color="auto"/>
        <w:bottom w:val="none" w:sz="0" w:space="0" w:color="auto"/>
        <w:right w:val="none" w:sz="0" w:space="0" w:color="auto"/>
      </w:divBdr>
    </w:div>
    <w:div w:id="1391924770">
      <w:marLeft w:val="0"/>
      <w:marRight w:val="0"/>
      <w:marTop w:val="0"/>
      <w:marBottom w:val="0"/>
      <w:divBdr>
        <w:top w:val="none" w:sz="0" w:space="0" w:color="auto"/>
        <w:left w:val="none" w:sz="0" w:space="0" w:color="auto"/>
        <w:bottom w:val="none" w:sz="0" w:space="0" w:color="auto"/>
        <w:right w:val="none" w:sz="0" w:space="0" w:color="auto"/>
      </w:divBdr>
    </w:div>
    <w:div w:id="1391924771">
      <w:marLeft w:val="0"/>
      <w:marRight w:val="0"/>
      <w:marTop w:val="0"/>
      <w:marBottom w:val="0"/>
      <w:divBdr>
        <w:top w:val="none" w:sz="0" w:space="0" w:color="auto"/>
        <w:left w:val="none" w:sz="0" w:space="0" w:color="auto"/>
        <w:bottom w:val="none" w:sz="0" w:space="0" w:color="auto"/>
        <w:right w:val="none" w:sz="0" w:space="0" w:color="auto"/>
      </w:divBdr>
    </w:div>
    <w:div w:id="1391924772">
      <w:marLeft w:val="0"/>
      <w:marRight w:val="0"/>
      <w:marTop w:val="0"/>
      <w:marBottom w:val="0"/>
      <w:divBdr>
        <w:top w:val="none" w:sz="0" w:space="0" w:color="auto"/>
        <w:left w:val="none" w:sz="0" w:space="0" w:color="auto"/>
        <w:bottom w:val="none" w:sz="0" w:space="0" w:color="auto"/>
        <w:right w:val="none" w:sz="0" w:space="0" w:color="auto"/>
      </w:divBdr>
    </w:div>
    <w:div w:id="1391924773">
      <w:marLeft w:val="0"/>
      <w:marRight w:val="0"/>
      <w:marTop w:val="0"/>
      <w:marBottom w:val="0"/>
      <w:divBdr>
        <w:top w:val="none" w:sz="0" w:space="0" w:color="auto"/>
        <w:left w:val="none" w:sz="0" w:space="0" w:color="auto"/>
        <w:bottom w:val="none" w:sz="0" w:space="0" w:color="auto"/>
        <w:right w:val="none" w:sz="0" w:space="0" w:color="auto"/>
      </w:divBdr>
    </w:div>
    <w:div w:id="1391924774">
      <w:marLeft w:val="0"/>
      <w:marRight w:val="0"/>
      <w:marTop w:val="0"/>
      <w:marBottom w:val="0"/>
      <w:divBdr>
        <w:top w:val="none" w:sz="0" w:space="0" w:color="auto"/>
        <w:left w:val="none" w:sz="0" w:space="0" w:color="auto"/>
        <w:bottom w:val="none" w:sz="0" w:space="0" w:color="auto"/>
        <w:right w:val="none" w:sz="0" w:space="0" w:color="auto"/>
      </w:divBdr>
    </w:div>
    <w:div w:id="1391924775">
      <w:marLeft w:val="0"/>
      <w:marRight w:val="0"/>
      <w:marTop w:val="0"/>
      <w:marBottom w:val="0"/>
      <w:divBdr>
        <w:top w:val="none" w:sz="0" w:space="0" w:color="auto"/>
        <w:left w:val="none" w:sz="0" w:space="0" w:color="auto"/>
        <w:bottom w:val="none" w:sz="0" w:space="0" w:color="auto"/>
        <w:right w:val="none" w:sz="0" w:space="0" w:color="auto"/>
      </w:divBdr>
    </w:div>
    <w:div w:id="1391924776">
      <w:marLeft w:val="0"/>
      <w:marRight w:val="0"/>
      <w:marTop w:val="0"/>
      <w:marBottom w:val="0"/>
      <w:divBdr>
        <w:top w:val="none" w:sz="0" w:space="0" w:color="auto"/>
        <w:left w:val="none" w:sz="0" w:space="0" w:color="auto"/>
        <w:bottom w:val="none" w:sz="0" w:space="0" w:color="auto"/>
        <w:right w:val="none" w:sz="0" w:space="0" w:color="auto"/>
      </w:divBdr>
    </w:div>
    <w:div w:id="1391924777">
      <w:marLeft w:val="0"/>
      <w:marRight w:val="0"/>
      <w:marTop w:val="0"/>
      <w:marBottom w:val="0"/>
      <w:divBdr>
        <w:top w:val="none" w:sz="0" w:space="0" w:color="auto"/>
        <w:left w:val="none" w:sz="0" w:space="0" w:color="auto"/>
        <w:bottom w:val="none" w:sz="0" w:space="0" w:color="auto"/>
        <w:right w:val="none" w:sz="0" w:space="0" w:color="auto"/>
      </w:divBdr>
    </w:div>
    <w:div w:id="1391924778">
      <w:marLeft w:val="0"/>
      <w:marRight w:val="0"/>
      <w:marTop w:val="0"/>
      <w:marBottom w:val="0"/>
      <w:divBdr>
        <w:top w:val="none" w:sz="0" w:space="0" w:color="auto"/>
        <w:left w:val="none" w:sz="0" w:space="0" w:color="auto"/>
        <w:bottom w:val="none" w:sz="0" w:space="0" w:color="auto"/>
        <w:right w:val="none" w:sz="0" w:space="0" w:color="auto"/>
      </w:divBdr>
    </w:div>
    <w:div w:id="1391924779">
      <w:marLeft w:val="0"/>
      <w:marRight w:val="0"/>
      <w:marTop w:val="0"/>
      <w:marBottom w:val="0"/>
      <w:divBdr>
        <w:top w:val="none" w:sz="0" w:space="0" w:color="auto"/>
        <w:left w:val="none" w:sz="0" w:space="0" w:color="auto"/>
        <w:bottom w:val="none" w:sz="0" w:space="0" w:color="auto"/>
        <w:right w:val="none" w:sz="0" w:space="0" w:color="auto"/>
      </w:divBdr>
    </w:div>
    <w:div w:id="1391924780">
      <w:marLeft w:val="0"/>
      <w:marRight w:val="0"/>
      <w:marTop w:val="0"/>
      <w:marBottom w:val="0"/>
      <w:divBdr>
        <w:top w:val="none" w:sz="0" w:space="0" w:color="auto"/>
        <w:left w:val="none" w:sz="0" w:space="0" w:color="auto"/>
        <w:bottom w:val="none" w:sz="0" w:space="0" w:color="auto"/>
        <w:right w:val="none" w:sz="0" w:space="0" w:color="auto"/>
      </w:divBdr>
    </w:div>
    <w:div w:id="1391924781">
      <w:marLeft w:val="0"/>
      <w:marRight w:val="0"/>
      <w:marTop w:val="0"/>
      <w:marBottom w:val="0"/>
      <w:divBdr>
        <w:top w:val="none" w:sz="0" w:space="0" w:color="auto"/>
        <w:left w:val="none" w:sz="0" w:space="0" w:color="auto"/>
        <w:bottom w:val="none" w:sz="0" w:space="0" w:color="auto"/>
        <w:right w:val="none" w:sz="0" w:space="0" w:color="auto"/>
      </w:divBdr>
    </w:div>
    <w:div w:id="1391924782">
      <w:marLeft w:val="0"/>
      <w:marRight w:val="0"/>
      <w:marTop w:val="0"/>
      <w:marBottom w:val="0"/>
      <w:divBdr>
        <w:top w:val="none" w:sz="0" w:space="0" w:color="auto"/>
        <w:left w:val="none" w:sz="0" w:space="0" w:color="auto"/>
        <w:bottom w:val="none" w:sz="0" w:space="0" w:color="auto"/>
        <w:right w:val="none" w:sz="0" w:space="0" w:color="auto"/>
      </w:divBdr>
    </w:div>
    <w:div w:id="1391924783">
      <w:marLeft w:val="0"/>
      <w:marRight w:val="0"/>
      <w:marTop w:val="0"/>
      <w:marBottom w:val="0"/>
      <w:divBdr>
        <w:top w:val="none" w:sz="0" w:space="0" w:color="auto"/>
        <w:left w:val="none" w:sz="0" w:space="0" w:color="auto"/>
        <w:bottom w:val="none" w:sz="0" w:space="0" w:color="auto"/>
        <w:right w:val="none" w:sz="0" w:space="0" w:color="auto"/>
      </w:divBdr>
    </w:div>
    <w:div w:id="1391924784">
      <w:marLeft w:val="0"/>
      <w:marRight w:val="0"/>
      <w:marTop w:val="0"/>
      <w:marBottom w:val="0"/>
      <w:divBdr>
        <w:top w:val="none" w:sz="0" w:space="0" w:color="auto"/>
        <w:left w:val="none" w:sz="0" w:space="0" w:color="auto"/>
        <w:bottom w:val="none" w:sz="0" w:space="0" w:color="auto"/>
        <w:right w:val="none" w:sz="0" w:space="0" w:color="auto"/>
      </w:divBdr>
    </w:div>
    <w:div w:id="1391924785">
      <w:marLeft w:val="0"/>
      <w:marRight w:val="0"/>
      <w:marTop w:val="0"/>
      <w:marBottom w:val="0"/>
      <w:divBdr>
        <w:top w:val="none" w:sz="0" w:space="0" w:color="auto"/>
        <w:left w:val="none" w:sz="0" w:space="0" w:color="auto"/>
        <w:bottom w:val="none" w:sz="0" w:space="0" w:color="auto"/>
        <w:right w:val="none" w:sz="0" w:space="0" w:color="auto"/>
      </w:divBdr>
    </w:div>
    <w:div w:id="1391924786">
      <w:marLeft w:val="0"/>
      <w:marRight w:val="0"/>
      <w:marTop w:val="0"/>
      <w:marBottom w:val="0"/>
      <w:divBdr>
        <w:top w:val="none" w:sz="0" w:space="0" w:color="auto"/>
        <w:left w:val="none" w:sz="0" w:space="0" w:color="auto"/>
        <w:bottom w:val="none" w:sz="0" w:space="0" w:color="auto"/>
        <w:right w:val="none" w:sz="0" w:space="0" w:color="auto"/>
      </w:divBdr>
    </w:div>
    <w:div w:id="1391924787">
      <w:marLeft w:val="0"/>
      <w:marRight w:val="0"/>
      <w:marTop w:val="0"/>
      <w:marBottom w:val="0"/>
      <w:divBdr>
        <w:top w:val="none" w:sz="0" w:space="0" w:color="auto"/>
        <w:left w:val="none" w:sz="0" w:space="0" w:color="auto"/>
        <w:bottom w:val="none" w:sz="0" w:space="0" w:color="auto"/>
        <w:right w:val="none" w:sz="0" w:space="0" w:color="auto"/>
      </w:divBdr>
    </w:div>
    <w:div w:id="1391924788">
      <w:marLeft w:val="0"/>
      <w:marRight w:val="0"/>
      <w:marTop w:val="0"/>
      <w:marBottom w:val="0"/>
      <w:divBdr>
        <w:top w:val="none" w:sz="0" w:space="0" w:color="auto"/>
        <w:left w:val="none" w:sz="0" w:space="0" w:color="auto"/>
        <w:bottom w:val="none" w:sz="0" w:space="0" w:color="auto"/>
        <w:right w:val="none" w:sz="0" w:space="0" w:color="auto"/>
      </w:divBdr>
    </w:div>
    <w:div w:id="1391924789">
      <w:marLeft w:val="0"/>
      <w:marRight w:val="0"/>
      <w:marTop w:val="0"/>
      <w:marBottom w:val="0"/>
      <w:divBdr>
        <w:top w:val="none" w:sz="0" w:space="0" w:color="auto"/>
        <w:left w:val="none" w:sz="0" w:space="0" w:color="auto"/>
        <w:bottom w:val="none" w:sz="0" w:space="0" w:color="auto"/>
        <w:right w:val="none" w:sz="0" w:space="0" w:color="auto"/>
      </w:divBdr>
    </w:div>
    <w:div w:id="1403940608">
      <w:bodyDiv w:val="1"/>
      <w:marLeft w:val="0"/>
      <w:marRight w:val="0"/>
      <w:marTop w:val="0"/>
      <w:marBottom w:val="0"/>
      <w:divBdr>
        <w:top w:val="none" w:sz="0" w:space="0" w:color="auto"/>
        <w:left w:val="none" w:sz="0" w:space="0" w:color="auto"/>
        <w:bottom w:val="none" w:sz="0" w:space="0" w:color="auto"/>
        <w:right w:val="none" w:sz="0" w:space="0" w:color="auto"/>
      </w:divBdr>
    </w:div>
    <w:div w:id="1411924244">
      <w:bodyDiv w:val="1"/>
      <w:marLeft w:val="0"/>
      <w:marRight w:val="0"/>
      <w:marTop w:val="0"/>
      <w:marBottom w:val="0"/>
      <w:divBdr>
        <w:top w:val="none" w:sz="0" w:space="0" w:color="auto"/>
        <w:left w:val="none" w:sz="0" w:space="0" w:color="auto"/>
        <w:bottom w:val="none" w:sz="0" w:space="0" w:color="auto"/>
        <w:right w:val="none" w:sz="0" w:space="0" w:color="auto"/>
      </w:divBdr>
    </w:div>
    <w:div w:id="1420179142">
      <w:bodyDiv w:val="1"/>
      <w:marLeft w:val="0"/>
      <w:marRight w:val="0"/>
      <w:marTop w:val="0"/>
      <w:marBottom w:val="0"/>
      <w:divBdr>
        <w:top w:val="none" w:sz="0" w:space="0" w:color="auto"/>
        <w:left w:val="none" w:sz="0" w:space="0" w:color="auto"/>
        <w:bottom w:val="none" w:sz="0" w:space="0" w:color="auto"/>
        <w:right w:val="none" w:sz="0" w:space="0" w:color="auto"/>
      </w:divBdr>
    </w:div>
    <w:div w:id="1447889063">
      <w:bodyDiv w:val="1"/>
      <w:marLeft w:val="0"/>
      <w:marRight w:val="0"/>
      <w:marTop w:val="0"/>
      <w:marBottom w:val="0"/>
      <w:divBdr>
        <w:top w:val="none" w:sz="0" w:space="0" w:color="auto"/>
        <w:left w:val="none" w:sz="0" w:space="0" w:color="auto"/>
        <w:bottom w:val="none" w:sz="0" w:space="0" w:color="auto"/>
        <w:right w:val="none" w:sz="0" w:space="0" w:color="auto"/>
      </w:divBdr>
    </w:div>
    <w:div w:id="1459488145">
      <w:bodyDiv w:val="1"/>
      <w:marLeft w:val="0"/>
      <w:marRight w:val="0"/>
      <w:marTop w:val="0"/>
      <w:marBottom w:val="0"/>
      <w:divBdr>
        <w:top w:val="none" w:sz="0" w:space="0" w:color="auto"/>
        <w:left w:val="none" w:sz="0" w:space="0" w:color="auto"/>
        <w:bottom w:val="none" w:sz="0" w:space="0" w:color="auto"/>
        <w:right w:val="none" w:sz="0" w:space="0" w:color="auto"/>
      </w:divBdr>
    </w:div>
    <w:div w:id="1470975084">
      <w:bodyDiv w:val="1"/>
      <w:marLeft w:val="0"/>
      <w:marRight w:val="0"/>
      <w:marTop w:val="0"/>
      <w:marBottom w:val="0"/>
      <w:divBdr>
        <w:top w:val="none" w:sz="0" w:space="0" w:color="auto"/>
        <w:left w:val="none" w:sz="0" w:space="0" w:color="auto"/>
        <w:bottom w:val="none" w:sz="0" w:space="0" w:color="auto"/>
        <w:right w:val="none" w:sz="0" w:space="0" w:color="auto"/>
      </w:divBdr>
    </w:div>
    <w:div w:id="1542355182">
      <w:bodyDiv w:val="1"/>
      <w:marLeft w:val="0"/>
      <w:marRight w:val="0"/>
      <w:marTop w:val="0"/>
      <w:marBottom w:val="0"/>
      <w:divBdr>
        <w:top w:val="none" w:sz="0" w:space="0" w:color="auto"/>
        <w:left w:val="none" w:sz="0" w:space="0" w:color="auto"/>
        <w:bottom w:val="none" w:sz="0" w:space="0" w:color="auto"/>
        <w:right w:val="none" w:sz="0" w:space="0" w:color="auto"/>
      </w:divBdr>
    </w:div>
    <w:div w:id="1563834335">
      <w:bodyDiv w:val="1"/>
      <w:marLeft w:val="0"/>
      <w:marRight w:val="0"/>
      <w:marTop w:val="0"/>
      <w:marBottom w:val="0"/>
      <w:divBdr>
        <w:top w:val="none" w:sz="0" w:space="0" w:color="auto"/>
        <w:left w:val="none" w:sz="0" w:space="0" w:color="auto"/>
        <w:bottom w:val="none" w:sz="0" w:space="0" w:color="auto"/>
        <w:right w:val="none" w:sz="0" w:space="0" w:color="auto"/>
      </w:divBdr>
    </w:div>
    <w:div w:id="1573081046">
      <w:bodyDiv w:val="1"/>
      <w:marLeft w:val="0"/>
      <w:marRight w:val="0"/>
      <w:marTop w:val="0"/>
      <w:marBottom w:val="0"/>
      <w:divBdr>
        <w:top w:val="none" w:sz="0" w:space="0" w:color="auto"/>
        <w:left w:val="none" w:sz="0" w:space="0" w:color="auto"/>
        <w:bottom w:val="none" w:sz="0" w:space="0" w:color="auto"/>
        <w:right w:val="none" w:sz="0" w:space="0" w:color="auto"/>
      </w:divBdr>
    </w:div>
    <w:div w:id="1606883383">
      <w:bodyDiv w:val="1"/>
      <w:marLeft w:val="0"/>
      <w:marRight w:val="0"/>
      <w:marTop w:val="0"/>
      <w:marBottom w:val="0"/>
      <w:divBdr>
        <w:top w:val="none" w:sz="0" w:space="0" w:color="auto"/>
        <w:left w:val="none" w:sz="0" w:space="0" w:color="auto"/>
        <w:bottom w:val="none" w:sz="0" w:space="0" w:color="auto"/>
        <w:right w:val="none" w:sz="0" w:space="0" w:color="auto"/>
      </w:divBdr>
    </w:div>
    <w:div w:id="1653481179">
      <w:bodyDiv w:val="1"/>
      <w:marLeft w:val="0"/>
      <w:marRight w:val="0"/>
      <w:marTop w:val="0"/>
      <w:marBottom w:val="0"/>
      <w:divBdr>
        <w:top w:val="none" w:sz="0" w:space="0" w:color="auto"/>
        <w:left w:val="none" w:sz="0" w:space="0" w:color="auto"/>
        <w:bottom w:val="none" w:sz="0" w:space="0" w:color="auto"/>
        <w:right w:val="none" w:sz="0" w:space="0" w:color="auto"/>
      </w:divBdr>
    </w:div>
    <w:div w:id="1667783909">
      <w:bodyDiv w:val="1"/>
      <w:marLeft w:val="0"/>
      <w:marRight w:val="0"/>
      <w:marTop w:val="0"/>
      <w:marBottom w:val="0"/>
      <w:divBdr>
        <w:top w:val="none" w:sz="0" w:space="0" w:color="auto"/>
        <w:left w:val="none" w:sz="0" w:space="0" w:color="auto"/>
        <w:bottom w:val="none" w:sz="0" w:space="0" w:color="auto"/>
        <w:right w:val="none" w:sz="0" w:space="0" w:color="auto"/>
      </w:divBdr>
    </w:div>
    <w:div w:id="1754934926">
      <w:bodyDiv w:val="1"/>
      <w:marLeft w:val="0"/>
      <w:marRight w:val="0"/>
      <w:marTop w:val="0"/>
      <w:marBottom w:val="0"/>
      <w:divBdr>
        <w:top w:val="none" w:sz="0" w:space="0" w:color="auto"/>
        <w:left w:val="none" w:sz="0" w:space="0" w:color="auto"/>
        <w:bottom w:val="none" w:sz="0" w:space="0" w:color="auto"/>
        <w:right w:val="none" w:sz="0" w:space="0" w:color="auto"/>
      </w:divBdr>
    </w:div>
    <w:div w:id="1802310762">
      <w:bodyDiv w:val="1"/>
      <w:marLeft w:val="0"/>
      <w:marRight w:val="0"/>
      <w:marTop w:val="0"/>
      <w:marBottom w:val="0"/>
      <w:divBdr>
        <w:top w:val="none" w:sz="0" w:space="0" w:color="auto"/>
        <w:left w:val="none" w:sz="0" w:space="0" w:color="auto"/>
        <w:bottom w:val="none" w:sz="0" w:space="0" w:color="auto"/>
        <w:right w:val="none" w:sz="0" w:space="0" w:color="auto"/>
      </w:divBdr>
    </w:div>
    <w:div w:id="1885942726">
      <w:bodyDiv w:val="1"/>
      <w:marLeft w:val="0"/>
      <w:marRight w:val="0"/>
      <w:marTop w:val="0"/>
      <w:marBottom w:val="0"/>
      <w:divBdr>
        <w:top w:val="none" w:sz="0" w:space="0" w:color="auto"/>
        <w:left w:val="none" w:sz="0" w:space="0" w:color="auto"/>
        <w:bottom w:val="none" w:sz="0" w:space="0" w:color="auto"/>
        <w:right w:val="none" w:sz="0" w:space="0" w:color="auto"/>
      </w:divBdr>
    </w:div>
    <w:div w:id="1940064477">
      <w:bodyDiv w:val="1"/>
      <w:marLeft w:val="0"/>
      <w:marRight w:val="0"/>
      <w:marTop w:val="0"/>
      <w:marBottom w:val="0"/>
      <w:divBdr>
        <w:top w:val="none" w:sz="0" w:space="0" w:color="auto"/>
        <w:left w:val="none" w:sz="0" w:space="0" w:color="auto"/>
        <w:bottom w:val="none" w:sz="0" w:space="0" w:color="auto"/>
        <w:right w:val="none" w:sz="0" w:space="0" w:color="auto"/>
      </w:divBdr>
    </w:div>
    <w:div w:id="1958830009">
      <w:bodyDiv w:val="1"/>
      <w:marLeft w:val="0"/>
      <w:marRight w:val="0"/>
      <w:marTop w:val="0"/>
      <w:marBottom w:val="0"/>
      <w:divBdr>
        <w:top w:val="none" w:sz="0" w:space="0" w:color="auto"/>
        <w:left w:val="none" w:sz="0" w:space="0" w:color="auto"/>
        <w:bottom w:val="none" w:sz="0" w:space="0" w:color="auto"/>
        <w:right w:val="none" w:sz="0" w:space="0" w:color="auto"/>
      </w:divBdr>
    </w:div>
    <w:div w:id="1971785706">
      <w:bodyDiv w:val="1"/>
      <w:marLeft w:val="0"/>
      <w:marRight w:val="0"/>
      <w:marTop w:val="0"/>
      <w:marBottom w:val="0"/>
      <w:divBdr>
        <w:top w:val="none" w:sz="0" w:space="0" w:color="auto"/>
        <w:left w:val="none" w:sz="0" w:space="0" w:color="auto"/>
        <w:bottom w:val="none" w:sz="0" w:space="0" w:color="auto"/>
        <w:right w:val="none" w:sz="0" w:space="0" w:color="auto"/>
      </w:divBdr>
    </w:div>
    <w:div w:id="2012641377">
      <w:bodyDiv w:val="1"/>
      <w:marLeft w:val="0"/>
      <w:marRight w:val="0"/>
      <w:marTop w:val="0"/>
      <w:marBottom w:val="0"/>
      <w:divBdr>
        <w:top w:val="none" w:sz="0" w:space="0" w:color="auto"/>
        <w:left w:val="none" w:sz="0" w:space="0" w:color="auto"/>
        <w:bottom w:val="none" w:sz="0" w:space="0" w:color="auto"/>
        <w:right w:val="none" w:sz="0" w:space="0" w:color="auto"/>
      </w:divBdr>
    </w:div>
    <w:div w:id="2026440544">
      <w:bodyDiv w:val="1"/>
      <w:marLeft w:val="0"/>
      <w:marRight w:val="0"/>
      <w:marTop w:val="0"/>
      <w:marBottom w:val="0"/>
      <w:divBdr>
        <w:top w:val="none" w:sz="0" w:space="0" w:color="auto"/>
        <w:left w:val="none" w:sz="0" w:space="0" w:color="auto"/>
        <w:bottom w:val="none" w:sz="0" w:space="0" w:color="auto"/>
        <w:right w:val="none" w:sz="0" w:space="0" w:color="auto"/>
      </w:divBdr>
    </w:div>
    <w:div w:id="2057771251">
      <w:bodyDiv w:val="1"/>
      <w:marLeft w:val="0"/>
      <w:marRight w:val="0"/>
      <w:marTop w:val="0"/>
      <w:marBottom w:val="0"/>
      <w:divBdr>
        <w:top w:val="none" w:sz="0" w:space="0" w:color="auto"/>
        <w:left w:val="none" w:sz="0" w:space="0" w:color="auto"/>
        <w:bottom w:val="none" w:sz="0" w:space="0" w:color="auto"/>
        <w:right w:val="none" w:sz="0" w:space="0" w:color="auto"/>
      </w:divBdr>
    </w:div>
    <w:div w:id="2075932845">
      <w:bodyDiv w:val="1"/>
      <w:marLeft w:val="0"/>
      <w:marRight w:val="0"/>
      <w:marTop w:val="0"/>
      <w:marBottom w:val="0"/>
      <w:divBdr>
        <w:top w:val="none" w:sz="0" w:space="0" w:color="auto"/>
        <w:left w:val="none" w:sz="0" w:space="0" w:color="auto"/>
        <w:bottom w:val="none" w:sz="0" w:space="0" w:color="auto"/>
        <w:right w:val="none" w:sz="0" w:space="0" w:color="auto"/>
      </w:divBdr>
    </w:div>
    <w:div w:id="21081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530EBD-D5DB-4B9E-899E-B5A1840E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1382</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Отчёт
 об исполнении бюджета города Ханты-Мансийска</vt:lpstr>
    </vt:vector>
  </TitlesOfParts>
  <Company>ПОЯСНИТЕЛЬНАЯ  ЗАПИСКА</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об исполнении бюджета города Ханты-Мансийска</dc:title>
  <dc:subject>за 2018 год</dc:subject>
  <dc:creator>snisarenko</dc:creator>
  <cp:lastModifiedBy>Серебренникова Елена Геннадьевна</cp:lastModifiedBy>
  <cp:revision>2</cp:revision>
  <cp:lastPrinted>2025-03-10T04:14:00Z</cp:lastPrinted>
  <dcterms:created xsi:type="dcterms:W3CDTF">2025-04-03T06:20:00Z</dcterms:created>
  <dcterms:modified xsi:type="dcterms:W3CDTF">2025-04-03T06:20:00Z</dcterms:modified>
</cp:coreProperties>
</file>