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67" w:rsidRPr="0055344C" w:rsidRDefault="008C05A5" w:rsidP="008C05A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663267" w:rsidRPr="0055344C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="00663267" w:rsidRPr="0055344C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1E1B28" w:rsidRDefault="00663267" w:rsidP="001E1B28">
      <w:pPr>
        <w:ind w:right="-1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 проекту муниципального нормативного правового акта</w:t>
      </w:r>
      <w:r w:rsidR="008C05A5">
        <w:rPr>
          <w:sz w:val="28"/>
          <w:szCs w:val="28"/>
        </w:rPr>
        <w:t xml:space="preserve"> –</w:t>
      </w:r>
      <w:r w:rsidR="001E1B28">
        <w:rPr>
          <w:sz w:val="28"/>
          <w:szCs w:val="28"/>
        </w:rPr>
        <w:t xml:space="preserve"> </w:t>
      </w:r>
      <w:r w:rsidR="001E1B28" w:rsidRPr="001E1B28">
        <w:rPr>
          <w:sz w:val="28"/>
          <w:szCs w:val="28"/>
        </w:rPr>
        <w:t>Об утверждении Порядка проведения внеплановых проверок деятельности управляющих организаций, осуществляющих управление многоквартирными домами на территории муниципального образования</w:t>
      </w:r>
      <w:r w:rsidR="001E1B28">
        <w:rPr>
          <w:sz w:val="28"/>
          <w:szCs w:val="28"/>
        </w:rPr>
        <w:t xml:space="preserve"> </w:t>
      </w:r>
      <w:r w:rsidR="001E1B28" w:rsidRPr="001E1B28">
        <w:rPr>
          <w:sz w:val="28"/>
          <w:szCs w:val="28"/>
        </w:rPr>
        <w:t xml:space="preserve">городской округ город </w:t>
      </w:r>
    </w:p>
    <w:p w:rsidR="00663267" w:rsidRPr="0055344C" w:rsidRDefault="001E1B28" w:rsidP="001E1B28">
      <w:pPr>
        <w:ind w:right="-1"/>
        <w:jc w:val="center"/>
        <w:rPr>
          <w:sz w:val="28"/>
          <w:szCs w:val="28"/>
        </w:rPr>
      </w:pPr>
      <w:r w:rsidRPr="001E1B28">
        <w:rPr>
          <w:sz w:val="28"/>
          <w:szCs w:val="28"/>
        </w:rPr>
        <w:t>Ханты-Мансийск</w:t>
      </w:r>
    </w:p>
    <w:p w:rsidR="00663267" w:rsidRPr="0055344C" w:rsidRDefault="00663267" w:rsidP="00663267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663267" w:rsidRPr="0055344C" w:rsidRDefault="00663267" w:rsidP="001E1B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5344C">
        <w:rPr>
          <w:sz w:val="28"/>
          <w:szCs w:val="28"/>
        </w:rPr>
        <w:t xml:space="preserve">Настоящий проект разработан в соответствии </w:t>
      </w:r>
      <w:r w:rsidR="001E1B28" w:rsidRPr="001E1B28">
        <w:rPr>
          <w:sz w:val="28"/>
          <w:szCs w:val="28"/>
        </w:rPr>
        <w:t>с Федеральным законом от 06 октября 2003 года № 131-ФЗ «Об</w:t>
      </w:r>
      <w:r w:rsidR="001E1B28">
        <w:rPr>
          <w:sz w:val="28"/>
          <w:szCs w:val="28"/>
        </w:rPr>
        <w:t xml:space="preserve"> </w:t>
      </w:r>
      <w:r w:rsidR="001E1B28" w:rsidRPr="001E1B28">
        <w:rPr>
          <w:sz w:val="28"/>
          <w:szCs w:val="28"/>
        </w:rPr>
        <w:t>общих принципах организации местного самоуправления в Российской Федерации",</w:t>
      </w:r>
      <w:r w:rsidR="001E1B28">
        <w:rPr>
          <w:sz w:val="28"/>
          <w:szCs w:val="28"/>
        </w:rPr>
        <w:t xml:space="preserve"> </w:t>
      </w:r>
      <w:r w:rsidR="001E1B28" w:rsidRPr="001E1B28">
        <w:rPr>
          <w:sz w:val="28"/>
          <w:szCs w:val="28"/>
        </w:rPr>
        <w:t>статьей 165 Жилищного кодекса Российской Федерации</w:t>
      </w:r>
      <w:r w:rsidR="001E1B28">
        <w:rPr>
          <w:sz w:val="28"/>
          <w:szCs w:val="28"/>
        </w:rPr>
        <w:t>.</w:t>
      </w:r>
    </w:p>
    <w:p w:rsidR="00663267" w:rsidRDefault="00663267" w:rsidP="00663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663267" w:rsidRPr="0055344C" w:rsidRDefault="00663267" w:rsidP="001E1B2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Утверждаемое проектом положение </w:t>
      </w:r>
      <w:r w:rsidRPr="00663267">
        <w:rPr>
          <w:sz w:val="28"/>
          <w:szCs w:val="28"/>
        </w:rPr>
        <w:t xml:space="preserve">устанавливает порядок </w:t>
      </w:r>
      <w:r w:rsidR="001E1B28" w:rsidRPr="001E1B28">
        <w:rPr>
          <w:sz w:val="28"/>
          <w:szCs w:val="28"/>
        </w:rPr>
        <w:t>проведения внеплановых проверок деятельности управляющих организаций, осуществляющих управление многоквартирными домами на территории муниципального образования городской округ город</w:t>
      </w:r>
      <w:r w:rsidR="001E1B28">
        <w:rPr>
          <w:sz w:val="28"/>
          <w:szCs w:val="28"/>
        </w:rPr>
        <w:t xml:space="preserve"> </w:t>
      </w:r>
      <w:r w:rsidR="001E1B28" w:rsidRPr="001E1B28">
        <w:rPr>
          <w:sz w:val="28"/>
          <w:szCs w:val="28"/>
        </w:rPr>
        <w:t>Ханты-Мансийск</w:t>
      </w:r>
      <w:r w:rsidRPr="00663267">
        <w:rPr>
          <w:sz w:val="28"/>
          <w:szCs w:val="28"/>
        </w:rPr>
        <w:t>.</w:t>
      </w:r>
    </w:p>
    <w:p w:rsidR="00663267" w:rsidRPr="0055344C" w:rsidRDefault="00663267" w:rsidP="00663267">
      <w:pPr>
        <w:pStyle w:val="ConsPlusNormal"/>
        <w:ind w:firstLine="709"/>
        <w:jc w:val="both"/>
        <w:rPr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2. 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  <w:r>
        <w:rPr>
          <w:rFonts w:ascii="Times New Roman" w:hAnsi="Times New Roman" w:cs="Times New Roman"/>
          <w:sz w:val="28"/>
          <w:szCs w:val="28"/>
        </w:rPr>
        <w:t xml:space="preserve"> действие нормативного правового акта распространяется на организаций и </w:t>
      </w:r>
      <w:r w:rsidR="001E1B28">
        <w:rPr>
          <w:rFonts w:ascii="Times New Roman" w:hAnsi="Times New Roman" w:cs="Times New Roman"/>
          <w:sz w:val="28"/>
          <w:szCs w:val="28"/>
        </w:rPr>
        <w:t>индивидуальных предпринимателей осуществляющих деятельность по управлению</w:t>
      </w:r>
      <w:r w:rsidR="001E1B28" w:rsidRPr="001E1B28">
        <w:t xml:space="preserve"> </w:t>
      </w:r>
      <w:r w:rsidR="001E1B28" w:rsidRPr="001E1B28">
        <w:rPr>
          <w:rFonts w:ascii="Times New Roman" w:hAnsi="Times New Roman" w:cs="Times New Roman"/>
          <w:sz w:val="28"/>
          <w:szCs w:val="28"/>
        </w:rPr>
        <w:t>многоквартирными домами на территории муниципального образования городской округ город Ханты-Мансийск</w:t>
      </w:r>
    </w:p>
    <w:p w:rsidR="00663267" w:rsidRDefault="00663267" w:rsidP="00663267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r w:rsidRPr="0055344C">
        <w:rPr>
          <w:sz w:val="28"/>
          <w:szCs w:val="28"/>
        </w:rPr>
        <w:t>3. </w:t>
      </w:r>
      <w:r w:rsidRPr="0055344C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55344C">
        <w:rPr>
          <w:sz w:val="28"/>
          <w:szCs w:val="28"/>
        </w:rPr>
        <w:t>и их количественная оценка:</w:t>
      </w:r>
      <w:r>
        <w:rPr>
          <w:sz w:val="28"/>
          <w:szCs w:val="28"/>
        </w:rPr>
        <w:t xml:space="preserve"> субъекты предпринимательской </w:t>
      </w:r>
      <w:r w:rsidR="001E1B28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осуществляющие </w:t>
      </w:r>
      <w:r w:rsidR="001E1B28">
        <w:rPr>
          <w:sz w:val="28"/>
          <w:szCs w:val="28"/>
        </w:rPr>
        <w:t>управление многоквартирными домами на территории</w:t>
      </w:r>
      <w:r>
        <w:rPr>
          <w:sz w:val="28"/>
          <w:szCs w:val="28"/>
        </w:rPr>
        <w:t xml:space="preserve"> города Ханты-Мансийска.</w:t>
      </w:r>
    </w:p>
    <w:p w:rsidR="00663267" w:rsidRPr="0055344C" w:rsidRDefault="00663267" w:rsidP="00663267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bCs/>
          <w:sz w:val="28"/>
          <w:szCs w:val="28"/>
        </w:rPr>
      </w:pPr>
      <w:r w:rsidRPr="0055344C">
        <w:rPr>
          <w:sz w:val="28"/>
          <w:szCs w:val="28"/>
        </w:rPr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5344C">
        <w:rPr>
          <w:sz w:val="28"/>
          <w:szCs w:val="28"/>
        </w:rPr>
        <w:t>ов</w:t>
      </w:r>
      <w:proofErr w:type="spellEnd"/>
      <w:r w:rsidRPr="0055344C">
        <w:rPr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663267" w:rsidRPr="0055344C" w:rsidRDefault="00663267" w:rsidP="008C05A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нормативного правового акта не устанавливаются </w:t>
      </w:r>
      <w:r w:rsidR="008C05A5">
        <w:rPr>
          <w:sz w:val="28"/>
          <w:szCs w:val="28"/>
        </w:rPr>
        <w:t>запреты и ограничения для субъектов предпринимательской деятельности.</w:t>
      </w:r>
    </w:p>
    <w:p w:rsidR="00663267" w:rsidRPr="0055344C" w:rsidRDefault="00663267" w:rsidP="00663267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663267" w:rsidRPr="0055344C" w:rsidRDefault="00663267" w:rsidP="00663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55344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5344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5344C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  <w:r w:rsidR="008C05A5">
        <w:rPr>
          <w:rFonts w:ascii="Times New Roman" w:hAnsi="Times New Roman" w:cs="Times New Roman"/>
          <w:sz w:val="28"/>
          <w:szCs w:val="28"/>
        </w:rPr>
        <w:t xml:space="preserve"> принятие нормативного правового акта не повлечет дополнительных расходов предпринимательской и инвестиционной деятельности.</w:t>
      </w:r>
      <w:proofErr w:type="gramEnd"/>
    </w:p>
    <w:p w:rsidR="00663267" w:rsidRPr="0055344C" w:rsidRDefault="00663267" w:rsidP="00663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6. Оценка рисков невозможности решения проблемы предложенным способом, рисков непредвиденных негативных последствий</w:t>
      </w:r>
      <w:r w:rsidR="008C05A5">
        <w:rPr>
          <w:rFonts w:ascii="Times New Roman" w:hAnsi="Times New Roman" w:cs="Times New Roman"/>
          <w:sz w:val="28"/>
          <w:szCs w:val="28"/>
        </w:rPr>
        <w:t>. Риски и негативные последствия при принятии нормативного правового акта отсутствуют.</w:t>
      </w:r>
    </w:p>
    <w:p w:rsidR="00F457C3" w:rsidRDefault="00F457C3"/>
    <w:sectPr w:rsidR="00F4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67"/>
    <w:rsid w:val="001E1B28"/>
    <w:rsid w:val="003841E4"/>
    <w:rsid w:val="00401792"/>
    <w:rsid w:val="00663267"/>
    <w:rsid w:val="008C05A5"/>
    <w:rsid w:val="00F4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2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2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Владимир Владимирович</dc:creator>
  <cp:lastModifiedBy>Шлыков Петр Геннадьевич</cp:lastModifiedBy>
  <cp:revision>2</cp:revision>
  <dcterms:created xsi:type="dcterms:W3CDTF">2021-10-27T05:03:00Z</dcterms:created>
  <dcterms:modified xsi:type="dcterms:W3CDTF">2021-10-27T05:03:00Z</dcterms:modified>
</cp:coreProperties>
</file>