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Приложение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к постановлению Администрации</w:t>
      </w:r>
    </w:p>
    <w:p w:rsidR="00DC07A3" w:rsidRPr="00EF3449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>города Ханты-Мансийска</w:t>
      </w:r>
    </w:p>
    <w:p w:rsidR="00DC07A3" w:rsidRPr="00DC07A3" w:rsidRDefault="00DC07A3" w:rsidP="00DC07A3">
      <w:pPr>
        <w:ind w:right="-315"/>
        <w:jc w:val="right"/>
        <w:rPr>
          <w:sz w:val="28"/>
          <w:szCs w:val="28"/>
        </w:rPr>
      </w:pPr>
      <w:r w:rsidRPr="00EF3449">
        <w:rPr>
          <w:sz w:val="28"/>
          <w:szCs w:val="28"/>
        </w:rPr>
        <w:t xml:space="preserve">от </w:t>
      </w:r>
      <w:r w:rsidRPr="00DC07A3">
        <w:rPr>
          <w:sz w:val="28"/>
          <w:szCs w:val="28"/>
        </w:rPr>
        <w:t>_________</w:t>
      </w:r>
      <w:r w:rsidRPr="00EF3449">
        <w:rPr>
          <w:sz w:val="28"/>
          <w:szCs w:val="28"/>
        </w:rPr>
        <w:t xml:space="preserve"> №</w:t>
      </w:r>
      <w:r w:rsidRPr="00DC07A3">
        <w:rPr>
          <w:sz w:val="28"/>
          <w:szCs w:val="28"/>
        </w:rPr>
        <w:t>_____</w:t>
      </w:r>
    </w:p>
    <w:p w:rsidR="00DC07A3" w:rsidRPr="00EF3449" w:rsidRDefault="00DC07A3" w:rsidP="00DC07A3">
      <w:pPr>
        <w:ind w:right="-315"/>
        <w:jc w:val="center"/>
        <w:rPr>
          <w:sz w:val="28"/>
          <w:szCs w:val="28"/>
        </w:rPr>
      </w:pPr>
    </w:p>
    <w:p w:rsidR="0010503D" w:rsidRPr="0010503D" w:rsidRDefault="0010503D" w:rsidP="0010503D">
      <w:pPr>
        <w:jc w:val="center"/>
        <w:rPr>
          <w:color w:val="000000"/>
          <w:sz w:val="28"/>
          <w:szCs w:val="28"/>
        </w:rPr>
      </w:pPr>
      <w:r w:rsidRPr="0010503D">
        <w:rPr>
          <w:color w:val="000000"/>
          <w:sz w:val="28"/>
          <w:szCs w:val="28"/>
        </w:rPr>
        <w:t>Муниципальные маршруты регулярных перевозок на территории города Ханты-Мансийска</w:t>
      </w:r>
    </w:p>
    <w:tbl>
      <w:tblPr>
        <w:tblW w:w="161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81"/>
        <w:gridCol w:w="2268"/>
        <w:gridCol w:w="3448"/>
        <w:gridCol w:w="3594"/>
        <w:gridCol w:w="1792"/>
        <w:gridCol w:w="1790"/>
        <w:gridCol w:w="1799"/>
      </w:tblGrid>
      <w:tr w:rsidR="0010503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№</w:t>
            </w:r>
          </w:p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марш-рута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 xml:space="preserve">Наименование маршрута (начальный </w:t>
            </w:r>
            <w:proofErr w:type="gramEnd"/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конечный остановочный пункт)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Наименование улиц,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которым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 xml:space="preserve"> осуществляется движение автобусов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по маршруту регулярных перевозок, протяженность маршрута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Вид и классы автобусов, максимальное количество автобусов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 по классу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Максимальное количество оборотных рейсов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 в сутки</w:t>
            </w:r>
          </w:p>
        </w:tc>
      </w:tr>
      <w:tr w:rsidR="0010503D" w:rsidRPr="0010503D" w:rsidTr="0010503D">
        <w:tc>
          <w:tcPr>
            <w:tcW w:w="16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8"/>
                <w:szCs w:val="28"/>
              </w:rPr>
            </w:pPr>
            <w:r w:rsidRPr="0010503D">
              <w:rPr>
                <w:color w:val="000000"/>
                <w:sz w:val="24"/>
                <w:szCs w:val="24"/>
              </w:rP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10503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9132C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«ОМК - 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Учхоз – 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</w:t>
            </w:r>
          </w:p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(по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«ОМК»</w:t>
            </w:r>
            <w:r w:rsidR="009132CD">
              <w:rPr>
                <w:color w:val="000000"/>
                <w:sz w:val="24"/>
                <w:szCs w:val="24"/>
              </w:rPr>
              <w:t xml:space="preserve">, </w:t>
            </w:r>
            <w:r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«60 лет Победы»</w:t>
            </w:r>
            <w:r w:rsidR="009132CD">
              <w:rPr>
                <w:color w:val="000000"/>
                <w:sz w:val="24"/>
                <w:szCs w:val="24"/>
              </w:rPr>
              <w:t>,</w:t>
            </w:r>
            <w:r w:rsidRPr="0010503D">
              <w:rPr>
                <w:color w:val="000000"/>
                <w:sz w:val="24"/>
                <w:szCs w:val="24"/>
              </w:rPr>
              <w:t xml:space="preserve"> «Учхоз», </w:t>
            </w:r>
            <w:r w:rsidR="009132CD">
              <w:rPr>
                <w:color w:val="000000"/>
                <w:sz w:val="24"/>
                <w:szCs w:val="24"/>
              </w:rPr>
              <w:t xml:space="preserve">«Уральская», </w:t>
            </w:r>
            <w:r w:rsidRPr="0010503D">
              <w:rPr>
                <w:color w:val="000000"/>
                <w:sz w:val="24"/>
                <w:szCs w:val="24"/>
              </w:rPr>
              <w:t>«Мостостроителей», «Теннисный центр», «Выставочный центр»,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Кернохранилище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«Мелиораторов», «Менделеева», «магазин «Юбилейный», «Поликлиника», «</w:t>
            </w:r>
            <w:r w:rsidR="002759D6">
              <w:rPr>
                <w:color w:val="000000"/>
                <w:sz w:val="24"/>
                <w:szCs w:val="24"/>
              </w:rPr>
              <w:t>Ш</w:t>
            </w:r>
            <w:r w:rsidRPr="0010503D">
              <w:rPr>
                <w:color w:val="000000"/>
                <w:sz w:val="24"/>
                <w:szCs w:val="24"/>
              </w:rPr>
              <w:t>кола №5», «</w:t>
            </w:r>
            <w:r w:rsidR="002759D6">
              <w:rPr>
                <w:color w:val="000000"/>
                <w:sz w:val="24"/>
                <w:szCs w:val="24"/>
              </w:rPr>
              <w:t>Ш</w:t>
            </w:r>
            <w:r w:rsidRPr="0010503D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proofErr w:type="gramEnd"/>
          </w:p>
          <w:p w:rsidR="0010503D" w:rsidRPr="0010503D" w:rsidRDefault="002759D6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2759D6">
              <w:rPr>
                <w:color w:val="000000"/>
                <w:sz w:val="24"/>
                <w:szCs w:val="24"/>
              </w:rPr>
              <w:t xml:space="preserve"> 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="0010503D"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</w:t>
            </w:r>
            <w:r w:rsidR="002759D6">
              <w:rPr>
                <w:color w:val="000000"/>
                <w:sz w:val="24"/>
                <w:szCs w:val="24"/>
              </w:rPr>
              <w:t>Ш</w:t>
            </w:r>
            <w:r w:rsidRPr="0010503D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«Ледовый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>дворец», «Мостовая», «Промышленная», «Энгельса»,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10503D" w:rsidRPr="0010503D" w:rsidRDefault="002759D6" w:rsidP="009132C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«Ш</w:t>
            </w:r>
            <w:r w:rsidR="0010503D" w:rsidRPr="0010503D">
              <w:rPr>
                <w:color w:val="000000"/>
                <w:sz w:val="24"/>
                <w:szCs w:val="24"/>
              </w:rPr>
              <w:t>кола №1», «Поликлиника», «Медицинская академия», «магазин «Юбилейный», «Менделеева», «Югорская звезда», «Теннисный центр», «Тихая», «Учхоз»</w:t>
            </w:r>
            <w:r w:rsidR="009132CD">
              <w:rPr>
                <w:color w:val="000000"/>
                <w:sz w:val="24"/>
                <w:szCs w:val="24"/>
              </w:rPr>
              <w:t xml:space="preserve">, </w:t>
            </w:r>
            <w:r w:rsidR="009132CD" w:rsidRPr="009132CD">
              <w:rPr>
                <w:color w:val="000000"/>
                <w:sz w:val="24"/>
                <w:szCs w:val="24"/>
              </w:rPr>
              <w:t>«Уральская», «60 лет Победы», «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электрические сети», «ОМК»</w:t>
            </w:r>
            <w:proofErr w:type="gram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9132CD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10503D"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10503D" w:rsidRPr="0010503D">
              <w:rPr>
                <w:color w:val="000000"/>
                <w:sz w:val="24"/>
                <w:szCs w:val="24"/>
              </w:rPr>
              <w:t>оопера</w:t>
            </w:r>
            <w:r>
              <w:rPr>
                <w:color w:val="000000"/>
                <w:sz w:val="24"/>
                <w:szCs w:val="24"/>
              </w:rPr>
              <w:t>тивная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</w:p>
          <w:p w:rsidR="009132CD" w:rsidRDefault="0010503D" w:rsidP="0010503D">
            <w:pPr>
              <w:ind w:left="-113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ул.Промышленная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ул.Обская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ул.Рознина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ул.Коминтерна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ул.Аграрная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9132CD" w:rsidRPr="009132CD">
              <w:rPr>
                <w:color w:val="000000"/>
                <w:sz w:val="24"/>
                <w:szCs w:val="24"/>
              </w:rPr>
              <w:t>ул.Малиновая</w:t>
            </w:r>
            <w:proofErr w:type="spellEnd"/>
            <w:r w:rsidR="009132CD" w:rsidRPr="009132CD">
              <w:rPr>
                <w:color w:val="000000"/>
                <w:sz w:val="24"/>
                <w:szCs w:val="24"/>
              </w:rPr>
              <w:t xml:space="preserve"> </w:t>
            </w:r>
          </w:p>
          <w:p w:rsidR="006B712E" w:rsidRDefault="009132CD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0503D" w:rsidRPr="0010503D" w:rsidRDefault="008E01CA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  <w:proofErr w:type="gramEnd"/>
          </w:p>
          <w:p w:rsidR="0010503D" w:rsidRPr="0010503D" w:rsidRDefault="00F051AC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4B30DF">
              <w:rPr>
                <w:color w:val="000000"/>
                <w:sz w:val="24"/>
                <w:szCs w:val="24"/>
              </w:rPr>
              <w:t>3</w:t>
            </w:r>
            <w:r w:rsidR="009132CD">
              <w:rPr>
                <w:color w:val="000000"/>
                <w:sz w:val="24"/>
                <w:szCs w:val="24"/>
              </w:rPr>
              <w:t>2,2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км, </w:t>
            </w:r>
          </w:p>
          <w:p w:rsidR="0010503D" w:rsidRPr="0010503D" w:rsidRDefault="0010503D" w:rsidP="009132C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заезд на «</w:t>
            </w:r>
            <w:r w:rsidR="009132CD">
              <w:rPr>
                <w:color w:val="000000"/>
                <w:sz w:val="24"/>
                <w:szCs w:val="24"/>
              </w:rPr>
              <w:t>Учхоз</w:t>
            </w:r>
            <w:r w:rsidRPr="0010503D">
              <w:rPr>
                <w:color w:val="000000"/>
                <w:sz w:val="24"/>
                <w:szCs w:val="24"/>
              </w:rPr>
              <w:t xml:space="preserve">» – </w:t>
            </w:r>
            <w:r w:rsidR="009132CD">
              <w:rPr>
                <w:color w:val="000000"/>
                <w:sz w:val="24"/>
                <w:szCs w:val="24"/>
              </w:rPr>
              <w:t>3,4</w:t>
            </w:r>
            <w:r w:rsidRPr="0010503D">
              <w:rPr>
                <w:color w:val="000000"/>
                <w:sz w:val="24"/>
                <w:szCs w:val="24"/>
              </w:rPr>
              <w:t xml:space="preserve"> км</w:t>
            </w:r>
            <w:r w:rsidR="008E01C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Автобус большого класса/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среднего класса.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10503D" w:rsidRPr="0010503D" w:rsidRDefault="00191BBC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дни – 1</w:t>
            </w:r>
            <w:r w:rsidR="009132CD">
              <w:rPr>
                <w:color w:val="000000"/>
                <w:sz w:val="24"/>
                <w:szCs w:val="24"/>
              </w:rPr>
              <w:t>9</w:t>
            </w:r>
            <w:r w:rsidRPr="0010503D">
              <w:rPr>
                <w:color w:val="000000"/>
                <w:sz w:val="24"/>
                <w:szCs w:val="24"/>
              </w:rPr>
              <w:t xml:space="preserve">;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дни – 16</w:t>
            </w:r>
          </w:p>
        </w:tc>
      </w:tr>
      <w:tr w:rsidR="0010503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CD" w:rsidRPr="0010503D" w:rsidRDefault="009132CD" w:rsidP="009132C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«ОМК - </w:t>
            </w:r>
            <w:r w:rsidRPr="0010503D">
              <w:rPr>
                <w:color w:val="000000"/>
                <w:sz w:val="24"/>
                <w:szCs w:val="24"/>
              </w:rPr>
              <w:t xml:space="preserve">Учхоз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10503D">
              <w:rPr>
                <w:color w:val="000000"/>
                <w:sz w:val="24"/>
                <w:szCs w:val="24"/>
              </w:rPr>
              <w:t xml:space="preserve"> </w:t>
            </w:r>
          </w:p>
          <w:p w:rsidR="0010503D" w:rsidRPr="0010503D" w:rsidRDefault="0010503D" w:rsidP="009132C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(по улице Объездной)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C30235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«ОМК»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0503D" w:rsidRPr="001050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="0010503D" w:rsidRPr="0010503D">
              <w:rPr>
                <w:color w:val="000000"/>
                <w:sz w:val="24"/>
                <w:szCs w:val="24"/>
              </w:rPr>
              <w:t xml:space="preserve"> электрические сети», </w:t>
            </w:r>
          </w:p>
          <w:p w:rsidR="0010503D" w:rsidRPr="0010503D" w:rsidRDefault="00C30235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«60 лет Победы»,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«Учхоз», </w:t>
            </w:r>
            <w:r>
              <w:rPr>
                <w:color w:val="000000"/>
                <w:sz w:val="24"/>
                <w:szCs w:val="24"/>
              </w:rPr>
              <w:t xml:space="preserve">«Уральская», </w:t>
            </w:r>
            <w:r w:rsidR="0010503D" w:rsidRPr="0010503D">
              <w:rPr>
                <w:color w:val="000000"/>
                <w:sz w:val="24"/>
                <w:szCs w:val="24"/>
              </w:rPr>
              <w:t>«Мостостроителей», «Теннисный центр», «Югорская звезда», «Менделеева», «магази</w:t>
            </w:r>
            <w:r w:rsidR="00BF6B01">
              <w:rPr>
                <w:color w:val="000000"/>
                <w:sz w:val="24"/>
                <w:szCs w:val="24"/>
              </w:rPr>
              <w:t>н «Юбилейный», «Поликлиника», «Школа №5», «Ш</w:t>
            </w:r>
            <w:r w:rsidR="0010503D" w:rsidRPr="0010503D">
              <w:rPr>
                <w:color w:val="000000"/>
                <w:sz w:val="24"/>
                <w:szCs w:val="24"/>
              </w:rPr>
              <w:t>кола №1», «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="0010503D" w:rsidRPr="0010503D">
              <w:rPr>
                <w:color w:val="000000"/>
                <w:sz w:val="24"/>
                <w:szCs w:val="24"/>
              </w:rPr>
              <w:t>», «Рынок», «Олимпийская», «Лента», «Промышленная», «Мостовая»,</w:t>
            </w:r>
            <w:r>
              <w:rPr>
                <w:color w:val="000000"/>
                <w:sz w:val="24"/>
                <w:szCs w:val="24"/>
              </w:rPr>
              <w:t xml:space="preserve"> «Ледовый дворец», «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gramStart"/>
            <w:r>
              <w:rPr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color w:val="000000"/>
                <w:sz w:val="24"/>
                <w:szCs w:val="24"/>
              </w:rPr>
              <w:t>жный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  <w:r w:rsidR="00BF6B01">
              <w:rPr>
                <w:color w:val="000000"/>
                <w:sz w:val="24"/>
                <w:szCs w:val="24"/>
              </w:rPr>
              <w:t>«Ш</w:t>
            </w:r>
            <w:r w:rsidR="0010503D" w:rsidRPr="0010503D">
              <w:rPr>
                <w:color w:val="000000"/>
                <w:sz w:val="24"/>
                <w:szCs w:val="24"/>
              </w:rPr>
              <w:t>кола №2», «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="0010503D" w:rsidRPr="0010503D">
              <w:rPr>
                <w:color w:val="000000"/>
                <w:sz w:val="24"/>
                <w:szCs w:val="24"/>
              </w:rPr>
              <w:t>», 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="0010503D"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10503D" w:rsidRPr="0010503D" w:rsidRDefault="00BF6B01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кола №1», «Поликлиника», «Медицинская академия»,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«магазин «Юбилейный», </w:t>
            </w:r>
            <w:r w:rsidRPr="0010503D">
              <w:rPr>
                <w:color w:val="000000"/>
                <w:sz w:val="24"/>
                <w:szCs w:val="24"/>
              </w:rPr>
              <w:lastRenderedPageBreak/>
              <w:t>«Менделеева»,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«Югорская звезда», «Теннисный центр», </w:t>
            </w:r>
          </w:p>
          <w:p w:rsidR="0010503D" w:rsidRPr="0010503D" w:rsidRDefault="0010503D" w:rsidP="00C30235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«Тихая», «Учхоз»</w:t>
            </w:r>
            <w:r w:rsidR="00C30235">
              <w:rPr>
                <w:color w:val="000000"/>
                <w:sz w:val="24"/>
                <w:szCs w:val="24"/>
              </w:rPr>
              <w:t xml:space="preserve">, </w:t>
            </w:r>
            <w:r w:rsidRPr="0010503D">
              <w:rPr>
                <w:color w:val="000000"/>
                <w:sz w:val="24"/>
                <w:szCs w:val="24"/>
              </w:rPr>
              <w:t>«</w:t>
            </w:r>
            <w:r w:rsidR="00C30235">
              <w:rPr>
                <w:color w:val="000000"/>
                <w:sz w:val="24"/>
                <w:szCs w:val="24"/>
              </w:rPr>
              <w:t>Уральская</w:t>
            </w:r>
            <w:r w:rsidRPr="0010503D">
              <w:rPr>
                <w:color w:val="000000"/>
                <w:sz w:val="24"/>
                <w:szCs w:val="24"/>
              </w:rPr>
              <w:t>»</w:t>
            </w:r>
            <w:r w:rsidR="00C30235">
              <w:rPr>
                <w:color w:val="000000"/>
                <w:sz w:val="24"/>
                <w:szCs w:val="24"/>
              </w:rPr>
              <w:t>.</w:t>
            </w:r>
            <w:r w:rsidRPr="0010503D">
              <w:rPr>
                <w:color w:val="000000"/>
                <w:sz w:val="24"/>
                <w:szCs w:val="24"/>
              </w:rPr>
              <w:t xml:space="preserve"> «60 лет Победы»,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«ОМК»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C30235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10503D"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10503D" w:rsidRPr="0010503D">
              <w:rPr>
                <w:color w:val="000000"/>
                <w:sz w:val="24"/>
                <w:szCs w:val="24"/>
              </w:rPr>
              <w:t>оопера</w:t>
            </w:r>
            <w:r>
              <w:rPr>
                <w:color w:val="000000"/>
                <w:sz w:val="24"/>
                <w:szCs w:val="24"/>
              </w:rPr>
              <w:t>тивная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бъездная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r w:rsidR="00C302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C30235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10503D" w:rsidRPr="0010503D">
              <w:rPr>
                <w:color w:val="000000"/>
                <w:sz w:val="24"/>
                <w:szCs w:val="24"/>
              </w:rPr>
              <w:t>.Г</w:t>
            </w:r>
            <w:proofErr w:type="gramEnd"/>
            <w:r w:rsidR="0010503D" w:rsidRPr="0010503D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="0010503D"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0503D"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="0010503D"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C3023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туденч</w:t>
            </w:r>
            <w:r w:rsidR="00C30235">
              <w:rPr>
                <w:color w:val="000000"/>
                <w:sz w:val="24"/>
                <w:szCs w:val="24"/>
              </w:rPr>
              <w:t>еская</w:t>
            </w:r>
            <w:proofErr w:type="spellEnd"/>
            <w:r w:rsidR="00C30235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C30235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="00C30235">
              <w:rPr>
                <w:color w:val="000000"/>
                <w:sz w:val="24"/>
                <w:szCs w:val="24"/>
              </w:rPr>
              <w:t xml:space="preserve"> – </w:t>
            </w:r>
            <w:r w:rsidRPr="001050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грарная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ул.Малиновая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</w:t>
            </w:r>
          </w:p>
          <w:p w:rsidR="0010503D" w:rsidRPr="0010503D" w:rsidRDefault="00C30235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0503D" w:rsidRPr="0010503D" w:rsidRDefault="008E01CA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  <w:proofErr w:type="gramEnd"/>
          </w:p>
          <w:p w:rsidR="0010503D" w:rsidRPr="0010503D" w:rsidRDefault="002759D6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3</w:t>
            </w:r>
            <w:r w:rsidR="00C30235">
              <w:rPr>
                <w:color w:val="000000"/>
                <w:sz w:val="24"/>
                <w:szCs w:val="24"/>
              </w:rPr>
              <w:t>1,4 км</w:t>
            </w:r>
            <w:r w:rsidR="008E01CA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10503D" w:rsidRPr="0010503D" w:rsidRDefault="00C30235" w:rsidP="001050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10503D" w:rsidRPr="0010503D" w:rsidRDefault="009132C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дни – 16;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праздничные дни – 14</w:t>
            </w:r>
          </w:p>
        </w:tc>
      </w:tr>
      <w:tr w:rsidR="006B712E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10503D" w:rsidRDefault="006B712E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8E01C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 w:rsidR="008E01CA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8E01CA"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 – «Ледовый дворец»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827368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>осточный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27368">
              <w:rPr>
                <w:color w:val="000000"/>
                <w:sz w:val="24"/>
                <w:szCs w:val="24"/>
              </w:rPr>
              <w:t xml:space="preserve">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«Сосновый бор», «Солнечная»,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«Ферма Горная», «Аэропорт», «Русский двор»,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«Студенческий городок»,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«Выставочный центр», «Югорская звезда», </w:t>
            </w:r>
          </w:p>
          <w:p w:rsidR="006B712E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«школа №7», «Микрорайон», «Доронина», «школа №3», «Поликлиника», «школа №5», «школа №1»,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Горпищекомбинат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«Главпочтамт», «Гагарина», «Городок геологов», «Биатлонный центр», «Спортивная», «Телецентр», «Лермонтова», </w:t>
            </w:r>
            <w:r w:rsidRPr="00C000A4"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«школа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Тех.участок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«Ледовый дворец»,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мкр.Южный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«школа №2»,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Авторечвокзал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«Площадь Свободы», «Лермонтова», «Телецентр», «Спортивная», «Городок геологов», «Гагарина», «Главпочтамт»,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»,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«школа №1», «Поликлиника», </w:t>
            </w:r>
            <w:r w:rsidRPr="002B2980">
              <w:rPr>
                <w:color w:val="000000"/>
                <w:sz w:val="24"/>
                <w:szCs w:val="24"/>
              </w:rPr>
              <w:lastRenderedPageBreak/>
              <w:t>«Медицинская академия»,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«школа №3», «Водолечебница», «Доронина», «Микрорайон», «школа №7», «Югорская звезда», «Выставочный центр», «ДРСУ-5»,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Обьгаз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«Русский двор», «Аэропорт»,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Автокемпинг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», «Ферма Горная», «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мкр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олнечный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>»</w:t>
            </w:r>
            <w:r w:rsidRPr="002F7786">
              <w:rPr>
                <w:color w:val="000000"/>
                <w:sz w:val="24"/>
                <w:szCs w:val="24"/>
              </w:rPr>
              <w:t xml:space="preserve"> «Солнечная», «Сосновый бор»,</w:t>
            </w:r>
            <w:r w:rsidRPr="00C000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«Восточное кладбище»,</w:t>
            </w:r>
            <w:r w:rsidRPr="002F7786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F7786">
              <w:rPr>
                <w:color w:val="000000"/>
                <w:sz w:val="24"/>
                <w:szCs w:val="24"/>
              </w:rPr>
              <w:t>мкр.</w:t>
            </w:r>
            <w:r>
              <w:rPr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980">
              <w:rPr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ндустриальная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 </w:t>
            </w:r>
            <w:r w:rsidRPr="002B298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B2980">
              <w:rPr>
                <w:color w:val="000000"/>
                <w:sz w:val="24"/>
                <w:szCs w:val="24"/>
              </w:rPr>
              <w:t xml:space="preserve">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98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основый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бор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ул.Солнечная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ул.Тобольский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тракт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ул.Пионерская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ул.Объездная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ул.Луговая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ул.Свободы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ул.Конева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98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298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ехова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ул.Восточная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объездная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ул.Тобольский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тракт – подъезд </w:t>
            </w:r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к кемпингу –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B298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2B2980">
              <w:rPr>
                <w:color w:val="000000"/>
                <w:sz w:val="24"/>
                <w:szCs w:val="24"/>
              </w:rPr>
              <w:t>обольский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тракт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2B298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ул.Солнечная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ул.Сосновый</w:t>
            </w:r>
            <w:proofErr w:type="spellEnd"/>
            <w:r w:rsidRPr="002B2980">
              <w:rPr>
                <w:color w:val="000000"/>
                <w:sz w:val="24"/>
                <w:szCs w:val="24"/>
              </w:rPr>
              <w:t xml:space="preserve"> бор 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2B2980">
              <w:rPr>
                <w:color w:val="000000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Тобольский тракт – </w:t>
            </w:r>
            <w:proofErr w:type="spellStart"/>
            <w:r>
              <w:rPr>
                <w:color w:val="000000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6B712E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B712E" w:rsidRPr="002B2980" w:rsidRDefault="008E01CA" w:rsidP="00F847C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="006B712E" w:rsidRPr="002B2980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  <w:proofErr w:type="gramEnd"/>
          </w:p>
          <w:p w:rsidR="006B712E" w:rsidRPr="002B2980" w:rsidRDefault="006B712E" w:rsidP="00F847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E01C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="008E01CA">
              <w:rPr>
                <w:color w:val="000000"/>
                <w:sz w:val="24"/>
                <w:szCs w:val="24"/>
              </w:rPr>
              <w:t>6</w:t>
            </w:r>
            <w:r w:rsidRPr="002B2980">
              <w:rPr>
                <w:color w:val="000000"/>
                <w:sz w:val="24"/>
                <w:szCs w:val="24"/>
              </w:rPr>
              <w:t xml:space="preserve"> км,</w:t>
            </w:r>
          </w:p>
          <w:p w:rsidR="008E01CA" w:rsidRPr="008E01CA" w:rsidRDefault="008E01CA" w:rsidP="008E01CA">
            <w:pPr>
              <w:jc w:val="center"/>
              <w:rPr>
                <w:color w:val="000000"/>
                <w:sz w:val="24"/>
                <w:szCs w:val="24"/>
              </w:rPr>
            </w:pPr>
            <w:r w:rsidRPr="008E01CA">
              <w:rPr>
                <w:color w:val="000000"/>
                <w:sz w:val="24"/>
                <w:szCs w:val="24"/>
              </w:rPr>
              <w:t xml:space="preserve">Заезд на Восточное кладбище </w:t>
            </w:r>
            <w:proofErr w:type="gramStart"/>
            <w:r w:rsidRPr="008E01CA">
              <w:rPr>
                <w:color w:val="000000"/>
                <w:sz w:val="24"/>
                <w:szCs w:val="24"/>
              </w:rPr>
              <w:t>согласно расписания</w:t>
            </w:r>
            <w:proofErr w:type="gramEnd"/>
            <w:r w:rsidRPr="008E01CA">
              <w:rPr>
                <w:color w:val="000000"/>
                <w:sz w:val="24"/>
                <w:szCs w:val="24"/>
              </w:rPr>
              <w:t xml:space="preserve"> – 2,6 км;</w:t>
            </w:r>
          </w:p>
          <w:p w:rsidR="008E01CA" w:rsidRPr="008E01CA" w:rsidRDefault="008E01CA" w:rsidP="008E01CA">
            <w:pPr>
              <w:jc w:val="center"/>
              <w:rPr>
                <w:color w:val="000000"/>
                <w:sz w:val="24"/>
                <w:szCs w:val="24"/>
              </w:rPr>
            </w:pPr>
            <w:r w:rsidRPr="008E01CA">
              <w:rPr>
                <w:color w:val="000000"/>
                <w:sz w:val="24"/>
                <w:szCs w:val="24"/>
              </w:rPr>
              <w:t xml:space="preserve">Заезд на остановочный </w:t>
            </w:r>
            <w:r w:rsidRPr="008E01CA">
              <w:rPr>
                <w:color w:val="000000"/>
                <w:sz w:val="24"/>
                <w:szCs w:val="24"/>
              </w:rPr>
              <w:lastRenderedPageBreak/>
              <w:t xml:space="preserve">комплекс «Югорская долина» </w:t>
            </w:r>
            <w:proofErr w:type="gramStart"/>
            <w:r w:rsidRPr="008E01CA">
              <w:rPr>
                <w:color w:val="000000"/>
                <w:sz w:val="24"/>
                <w:szCs w:val="24"/>
              </w:rPr>
              <w:t>согласно расписания</w:t>
            </w:r>
            <w:proofErr w:type="gramEnd"/>
            <w:r w:rsidRPr="008E01CA">
              <w:rPr>
                <w:color w:val="000000"/>
                <w:sz w:val="24"/>
                <w:szCs w:val="24"/>
              </w:rPr>
              <w:t xml:space="preserve"> – 9,4 км;</w:t>
            </w:r>
          </w:p>
          <w:p w:rsidR="008E01CA" w:rsidRPr="008E01CA" w:rsidRDefault="008E01CA" w:rsidP="008E01CA">
            <w:pPr>
              <w:jc w:val="center"/>
              <w:rPr>
                <w:color w:val="000000"/>
                <w:sz w:val="24"/>
                <w:szCs w:val="24"/>
              </w:rPr>
            </w:pPr>
            <w:r w:rsidRPr="008E01CA">
              <w:rPr>
                <w:color w:val="000000"/>
                <w:sz w:val="24"/>
                <w:szCs w:val="24"/>
              </w:rPr>
              <w:t xml:space="preserve">Заезд  на остановочный комплекс «Школа №3» </w:t>
            </w:r>
            <w:proofErr w:type="gramStart"/>
            <w:r w:rsidRPr="008E01CA">
              <w:rPr>
                <w:color w:val="000000"/>
                <w:sz w:val="24"/>
                <w:szCs w:val="24"/>
              </w:rPr>
              <w:t>согласно расписания</w:t>
            </w:r>
            <w:proofErr w:type="gramEnd"/>
            <w:r w:rsidRPr="008E01CA">
              <w:rPr>
                <w:color w:val="000000"/>
                <w:sz w:val="24"/>
                <w:szCs w:val="24"/>
              </w:rPr>
              <w:t xml:space="preserve"> – 12,2 км.</w:t>
            </w:r>
          </w:p>
          <w:p w:rsidR="008E01CA" w:rsidRPr="008E01CA" w:rsidRDefault="008E01CA" w:rsidP="008E01CA">
            <w:pPr>
              <w:jc w:val="center"/>
              <w:rPr>
                <w:color w:val="000000"/>
                <w:sz w:val="24"/>
                <w:szCs w:val="24"/>
              </w:rPr>
            </w:pPr>
            <w:r w:rsidRPr="008E01C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01CA">
              <w:rPr>
                <w:color w:val="000000"/>
                <w:sz w:val="24"/>
                <w:szCs w:val="24"/>
              </w:rPr>
              <w:t>Заезд на остановочный комплекс «ОМК</w:t>
            </w:r>
            <w:r>
              <w:rPr>
                <w:color w:val="000000"/>
                <w:sz w:val="24"/>
                <w:szCs w:val="24"/>
              </w:rPr>
              <w:t>» согласно расписания – 32,2 км)</w:t>
            </w:r>
            <w:proofErr w:type="gramEnd"/>
          </w:p>
          <w:p w:rsidR="006B712E" w:rsidRPr="002B2980" w:rsidRDefault="006B712E" w:rsidP="006B71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6B712E" w:rsidRPr="002B2980" w:rsidRDefault="006B712E" w:rsidP="00F847C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14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в будние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дни – 72;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 xml:space="preserve">и праздничные </w:t>
            </w:r>
          </w:p>
          <w:p w:rsidR="006B712E" w:rsidRPr="002B2980" w:rsidRDefault="006B712E" w:rsidP="00F847CB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2B2980">
              <w:rPr>
                <w:color w:val="000000"/>
                <w:sz w:val="24"/>
                <w:szCs w:val="24"/>
              </w:rPr>
              <w:t>дни – 58</w:t>
            </w:r>
          </w:p>
        </w:tc>
      </w:tr>
      <w:tr w:rsidR="0010503D" w:rsidRPr="0010503D" w:rsidTr="0010503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«Мелиораторов» – «Главпочтамт» – </w:t>
            </w:r>
          </w:p>
          <w:p w:rsidR="0010503D" w:rsidRPr="0010503D" w:rsidRDefault="0010503D" w:rsidP="0010503D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«Учхоз» – «ОМК»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«Мелиораторов», «школа №7», «Микрорайон», «Доронина», «Водолечебница», «Главпочтамт»,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Трансагентство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»,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0503D">
              <w:rPr>
                <w:color w:val="000000"/>
                <w:sz w:val="24"/>
                <w:szCs w:val="24"/>
              </w:rPr>
              <w:t>«школа №1», «Поликлиника», «Перековка», «Мостостроителей», «Тихая», «Учхоз», «60 лет Победы»,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«ОМК»,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Нефтеюганские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электрические сети», «60 лет Победы», «Учхоз», «Мостостроителей», «Перековка», «Медицинская академия», «магазин «Юбилейный», «Менделеева», </w:t>
            </w:r>
            <w:proofErr w:type="gramEnd"/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«Югорская звезда», «Выставочный центр», «Студенческий городок», «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Горсвет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», «Мелиораторов»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ул.Чехова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ул.Энгельса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омсомольская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ул.Уральская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ул.Аграрная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ул.Малиновая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0503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10503D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0503D">
              <w:rPr>
                <w:color w:val="000000"/>
                <w:sz w:val="24"/>
                <w:szCs w:val="24"/>
              </w:rPr>
              <w:t>ральская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ул.Тихая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ул.Новая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ул.Студенческая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503D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10503D">
              <w:rPr>
                <w:color w:val="000000"/>
                <w:sz w:val="24"/>
                <w:szCs w:val="24"/>
              </w:rPr>
              <w:t>;</w:t>
            </w:r>
          </w:p>
          <w:p w:rsidR="0010503D" w:rsidRPr="0010503D" w:rsidRDefault="008E01CA" w:rsidP="0010503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протяженность маршрута – </w:t>
            </w:r>
            <w:proofErr w:type="gramEnd"/>
          </w:p>
          <w:p w:rsidR="0010503D" w:rsidRPr="0010503D" w:rsidRDefault="0010503D" w:rsidP="0010503D">
            <w:pPr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20,8 км</w:t>
            </w:r>
            <w:r w:rsidR="008E01CA">
              <w:rPr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Автобус большого класса/Автобус среднего класса.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Максимальное количество – </w:t>
            </w:r>
          </w:p>
          <w:p w:rsidR="0010503D" w:rsidRPr="0010503D" w:rsidRDefault="008E01CA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0503D" w:rsidRPr="0010503D">
              <w:rPr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будние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дни – 2</w:t>
            </w:r>
            <w:r w:rsidR="008E01CA">
              <w:rPr>
                <w:color w:val="000000"/>
                <w:sz w:val="24"/>
                <w:szCs w:val="24"/>
              </w:rPr>
              <w:t>1</w:t>
            </w:r>
            <w:r w:rsidRPr="0010503D">
              <w:rPr>
                <w:color w:val="000000"/>
                <w:sz w:val="24"/>
                <w:szCs w:val="24"/>
              </w:rPr>
              <w:t xml:space="preserve">;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 xml:space="preserve">в субботу, воскресенье </w:t>
            </w:r>
          </w:p>
          <w:p w:rsidR="0010503D" w:rsidRPr="0010503D" w:rsidRDefault="0010503D" w:rsidP="0010503D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0503D">
              <w:rPr>
                <w:color w:val="000000"/>
                <w:sz w:val="24"/>
                <w:szCs w:val="24"/>
              </w:rPr>
              <w:t>и праздничные дни – 20</w:t>
            </w:r>
          </w:p>
        </w:tc>
      </w:tr>
    </w:tbl>
    <w:p w:rsidR="006A2749" w:rsidRPr="00DC07A3" w:rsidRDefault="008E01CA" w:rsidP="0010503D">
      <w:pPr>
        <w:jc w:val="center"/>
        <w:rPr>
          <w:lang w:val="en-US"/>
        </w:rPr>
      </w:pPr>
    </w:p>
    <w:sectPr w:rsidR="006A2749" w:rsidRPr="00DC07A3" w:rsidSect="00DC07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D4"/>
    <w:rsid w:val="000C7402"/>
    <w:rsid w:val="000E11D5"/>
    <w:rsid w:val="00104D3F"/>
    <w:rsid w:val="0010503D"/>
    <w:rsid w:val="00191BBC"/>
    <w:rsid w:val="002759D6"/>
    <w:rsid w:val="002F7786"/>
    <w:rsid w:val="004101D4"/>
    <w:rsid w:val="004B30DF"/>
    <w:rsid w:val="006415E7"/>
    <w:rsid w:val="006B712E"/>
    <w:rsid w:val="008038A6"/>
    <w:rsid w:val="00814A2C"/>
    <w:rsid w:val="0086654B"/>
    <w:rsid w:val="008E01CA"/>
    <w:rsid w:val="009132CD"/>
    <w:rsid w:val="00A539F1"/>
    <w:rsid w:val="00B072C3"/>
    <w:rsid w:val="00B52267"/>
    <w:rsid w:val="00BF6B01"/>
    <w:rsid w:val="00C000A4"/>
    <w:rsid w:val="00C30235"/>
    <w:rsid w:val="00C31EBF"/>
    <w:rsid w:val="00C52D21"/>
    <w:rsid w:val="00DC07A3"/>
    <w:rsid w:val="00DC27CE"/>
    <w:rsid w:val="00E96E87"/>
    <w:rsid w:val="00F051AC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Шелковой Виталий Васильевич</dc:creator>
  <cp:keywords/>
  <dc:description/>
  <cp:lastModifiedBy>Шелковой Виталий Васильевич</cp:lastModifiedBy>
  <cp:revision>16</cp:revision>
  <cp:lastPrinted>2020-10-08T04:23:00Z</cp:lastPrinted>
  <dcterms:created xsi:type="dcterms:W3CDTF">2020-05-05T09:58:00Z</dcterms:created>
  <dcterms:modified xsi:type="dcterms:W3CDTF">2022-03-14T06:53:00Z</dcterms:modified>
</cp:coreProperties>
</file>