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7289">
        <w:rPr>
          <w:sz w:val="28"/>
          <w:szCs w:val="28"/>
        </w:rPr>
        <w:t>Департамент городского хозяйства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974D57">
        <w:rPr>
          <w:sz w:val="28"/>
          <w:szCs w:val="28"/>
        </w:rPr>
        <w:t>фактического</w:t>
      </w:r>
      <w:r w:rsidR="00DC493B">
        <w:rPr>
          <w:sz w:val="28"/>
          <w:szCs w:val="28"/>
        </w:rPr>
        <w:t xml:space="preserve">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B61270">
        <w:rPr>
          <w:b/>
          <w:sz w:val="28"/>
          <w:szCs w:val="28"/>
        </w:rPr>
        <w:t>Постановлени</w:t>
      </w:r>
      <w:r w:rsidR="00974D57">
        <w:rPr>
          <w:b/>
          <w:sz w:val="28"/>
          <w:szCs w:val="28"/>
        </w:rPr>
        <w:t xml:space="preserve">е </w:t>
      </w:r>
      <w:r w:rsidRPr="00B61270">
        <w:rPr>
          <w:b/>
          <w:sz w:val="28"/>
          <w:szCs w:val="28"/>
        </w:rPr>
        <w:t xml:space="preserve">Администрации города Ханты-Мансийска 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2103">
        <w:rPr>
          <w:b/>
          <w:sz w:val="28"/>
          <w:szCs w:val="28"/>
        </w:rPr>
        <w:t>17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.201</w:t>
      </w:r>
      <w:r w:rsidR="00B92103">
        <w:rPr>
          <w:b/>
          <w:sz w:val="28"/>
          <w:szCs w:val="28"/>
        </w:rPr>
        <w:t>3</w:t>
      </w:r>
      <w:r w:rsidR="00A46ED5" w:rsidRPr="00A46ED5">
        <w:rPr>
          <w:b/>
          <w:sz w:val="28"/>
          <w:szCs w:val="28"/>
        </w:rPr>
        <w:t xml:space="preserve"> №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32</w:t>
      </w:r>
      <w:r w:rsidR="001F45DE">
        <w:rPr>
          <w:b/>
          <w:sz w:val="28"/>
          <w:szCs w:val="28"/>
        </w:rPr>
        <w:t>4</w:t>
      </w:r>
      <w:r w:rsidR="00A46ED5" w:rsidRPr="00A46ED5">
        <w:rPr>
          <w:b/>
          <w:sz w:val="28"/>
          <w:szCs w:val="28"/>
        </w:rPr>
        <w:t xml:space="preserve"> «О</w:t>
      </w:r>
      <w:r w:rsidR="00B92103">
        <w:rPr>
          <w:b/>
          <w:sz w:val="28"/>
          <w:szCs w:val="28"/>
        </w:rPr>
        <w:t>б утверждении</w:t>
      </w:r>
      <w:r w:rsidR="00A46ED5" w:rsidRPr="00A46ED5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>муниципальной программ</w:t>
      </w:r>
      <w:r w:rsidR="00DC493B">
        <w:rPr>
          <w:b/>
          <w:sz w:val="28"/>
          <w:szCs w:val="28"/>
        </w:rPr>
        <w:t>ы</w:t>
      </w:r>
      <w:r w:rsidR="001F45DE">
        <w:rPr>
          <w:b/>
          <w:sz w:val="28"/>
          <w:szCs w:val="28"/>
        </w:rPr>
        <w:t xml:space="preserve"> «Развитие </w:t>
      </w:r>
      <w:r w:rsidR="00B92103">
        <w:rPr>
          <w:b/>
          <w:sz w:val="28"/>
          <w:szCs w:val="28"/>
        </w:rPr>
        <w:t xml:space="preserve">жилищного и дорожного хозяйства, </w:t>
      </w:r>
      <w:r w:rsidR="00826342">
        <w:rPr>
          <w:b/>
          <w:sz w:val="28"/>
          <w:szCs w:val="28"/>
        </w:rPr>
        <w:t>благоустройство</w:t>
      </w:r>
      <w:r w:rsidR="001F45DE">
        <w:rPr>
          <w:b/>
          <w:sz w:val="28"/>
          <w:szCs w:val="28"/>
        </w:rPr>
        <w:t xml:space="preserve"> </w:t>
      </w:r>
      <w:r w:rsidR="00B61270">
        <w:rPr>
          <w:b/>
          <w:sz w:val="28"/>
          <w:szCs w:val="28"/>
        </w:rPr>
        <w:t xml:space="preserve">                                           </w:t>
      </w:r>
      <w:r w:rsidR="001F45DE">
        <w:rPr>
          <w:b/>
          <w:sz w:val="28"/>
          <w:szCs w:val="28"/>
        </w:rPr>
        <w:t>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DC493B">
        <w:rPr>
          <w:sz w:val="28"/>
          <w:szCs w:val="28"/>
        </w:rPr>
        <w:t xml:space="preserve">Департамент городского хозяйства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74D57">
        <w:rPr>
          <w:sz w:val="28"/>
          <w:szCs w:val="28"/>
        </w:rPr>
        <w:t>07/07</w:t>
      </w:r>
      <w:r w:rsidR="00DC493B">
        <w:rPr>
          <w:sz w:val="28"/>
          <w:szCs w:val="28"/>
        </w:rPr>
        <w:t>/2</w:t>
      </w:r>
      <w:r w:rsidR="00144B9E">
        <w:rPr>
          <w:sz w:val="28"/>
          <w:szCs w:val="28"/>
        </w:rPr>
        <w:t>2</w:t>
      </w:r>
      <w:r w:rsidR="00DC493B">
        <w:rPr>
          <w:sz w:val="28"/>
          <w:szCs w:val="28"/>
        </w:rPr>
        <w:t>-2</w:t>
      </w:r>
      <w:r w:rsidR="00974D57">
        <w:rPr>
          <w:sz w:val="28"/>
          <w:szCs w:val="28"/>
        </w:rPr>
        <w:t>7/07</w:t>
      </w:r>
      <w:r w:rsidR="00DC493B">
        <w:rPr>
          <w:sz w:val="28"/>
          <w:szCs w:val="28"/>
        </w:rPr>
        <w:t>/2</w:t>
      </w:r>
      <w:r w:rsidR="00144B9E">
        <w:rPr>
          <w:sz w:val="28"/>
          <w:szCs w:val="28"/>
        </w:rPr>
        <w:t>2</w:t>
      </w:r>
      <w:bookmarkStart w:id="0" w:name="_GoBack"/>
      <w:bookmarkEnd w:id="0"/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74D57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DC493B" w:rsidRPr="009E0C57">
          <w:rPr>
            <w:rStyle w:val="a4"/>
            <w:sz w:val="28"/>
            <w:szCs w:val="28"/>
          </w:rPr>
          <w:t>mailto:Solovjeva@admhmansy.ru</w:t>
        </w:r>
      </w:hyperlink>
      <w:r w:rsid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Калинина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3478E0" w:rsidRPr="00DC493B">
        <w:rPr>
          <w:sz w:val="28"/>
          <w:szCs w:val="28"/>
        </w:rPr>
        <w:t>2</w:t>
      </w:r>
      <w:r w:rsidR="00DB1694" w:rsidRPr="00DC493B">
        <w:rPr>
          <w:sz w:val="28"/>
          <w:szCs w:val="28"/>
        </w:rPr>
        <w:t>6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DC493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493B">
        <w:rPr>
          <w:sz w:val="28"/>
          <w:szCs w:val="28"/>
        </w:rPr>
        <w:t xml:space="preserve">пециалист-эксперт </w:t>
      </w:r>
      <w:r w:rsidR="003478E0" w:rsidRPr="00DC493B">
        <w:rPr>
          <w:sz w:val="28"/>
          <w:szCs w:val="28"/>
        </w:rPr>
        <w:t>Департамента городского хозяйства</w:t>
      </w:r>
      <w:r w:rsidR="00AC1591" w:rsidRPr="00DC493B">
        <w:rPr>
          <w:sz w:val="28"/>
          <w:szCs w:val="28"/>
        </w:rPr>
        <w:t xml:space="preserve"> Администрации города Ханты-Мансийска</w:t>
      </w:r>
      <w:r w:rsidR="00437024" w:rsidRPr="00DC493B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Соловьева Ольга Николаевна, Телефон:  (3467) 32-57-83</w:t>
      </w:r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974D57">
              <w:rPr>
                <w:sz w:val="28"/>
                <w:szCs w:val="28"/>
              </w:rPr>
              <w:t>фактического</w:t>
            </w:r>
            <w:r w:rsidR="00774031">
              <w:rPr>
                <w:sz w:val="28"/>
                <w:szCs w:val="28"/>
              </w:rPr>
              <w:t xml:space="preserve"> воздействия</w:t>
            </w:r>
            <w:r w:rsidR="00DC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974D57" w:rsidRPr="00974D57">
              <w:rPr>
                <w:sz w:val="28"/>
                <w:szCs w:val="28"/>
              </w:rPr>
              <w:t>разделом 5 постановления Администрации города Ханты-Мансийска</w:t>
            </w:r>
            <w:r w:rsidR="00974D57">
              <w:rPr>
                <w:sz w:val="28"/>
                <w:szCs w:val="28"/>
              </w:rPr>
              <w:t xml:space="preserve"> от </w:t>
            </w:r>
            <w:r w:rsidR="00AD7289" w:rsidRPr="00AD7289">
              <w:rPr>
                <w:sz w:val="28"/>
                <w:szCs w:val="28"/>
              </w:rPr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lastRenderedPageBreak/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974D5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974D57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974D57">
              <w:rPr>
                <w:sz w:val="28"/>
                <w:szCs w:val="28"/>
              </w:rPr>
              <w:t>ый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974D57">
              <w:rPr>
                <w:sz w:val="28"/>
                <w:szCs w:val="28"/>
              </w:rPr>
              <w:t>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акт, пояснительная записка,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4B9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4B9E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74D57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lovjev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3304-E514-4FB6-B4F8-33228941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2019-02-13T06:23:00Z</cp:lastPrinted>
  <dcterms:created xsi:type="dcterms:W3CDTF">2019-02-14T10:59:00Z</dcterms:created>
  <dcterms:modified xsi:type="dcterms:W3CDTF">2022-07-04T06:00:00Z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