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F913C0">
        <w:rPr>
          <w:b/>
          <w:sz w:val="28"/>
          <w:szCs w:val="28"/>
        </w:rPr>
        <w:t>оценки фактического воздействия</w:t>
      </w:r>
      <w:bookmarkStart w:id="0" w:name="_GoBack"/>
      <w:bookmarkEnd w:id="0"/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0B32EB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</w:t>
            </w:r>
            <w:r w:rsidR="000040CE" w:rsidRPr="000040CE">
              <w:rPr>
                <w:sz w:val="28"/>
                <w:szCs w:val="28"/>
              </w:rPr>
              <w:t>от 30.12.2015 N 1514 "О муниципальной программе "Развитие отдельных секторов экономики города Ханты-Мансийска"</w:t>
            </w:r>
            <w:r w:rsidR="00BC79F9">
              <w:rPr>
                <w:sz w:val="28"/>
                <w:szCs w:val="28"/>
              </w:rPr>
              <w:t xml:space="preserve"> 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0040CE">
              <w:rPr>
                <w:sz w:val="28"/>
                <w:szCs w:val="28"/>
                <w:lang w:val="en-US"/>
              </w:rPr>
              <w:t>BogdanovaOA</w:t>
            </w:r>
            <w:proofErr w:type="spellEnd"/>
            <w:r w:rsidR="000040CE">
              <w:rPr>
                <w:sz w:val="28"/>
                <w:szCs w:val="28"/>
              </w:rPr>
              <w:t xml:space="preserve">@admhmansy.ru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B946AA">
              <w:rPr>
                <w:sz w:val="28"/>
                <w:szCs w:val="28"/>
                <w:lang w:eastAsia="en-US"/>
              </w:rPr>
              <w:t>13.0</w:t>
            </w:r>
            <w:r w:rsidR="00F913C0">
              <w:rPr>
                <w:sz w:val="28"/>
                <w:szCs w:val="28"/>
                <w:lang w:eastAsia="en-US"/>
              </w:rPr>
              <w:t>5</w:t>
            </w:r>
            <w:r w:rsidR="00B946AA">
              <w:rPr>
                <w:sz w:val="28"/>
                <w:szCs w:val="28"/>
                <w:lang w:eastAsia="en-US"/>
              </w:rPr>
              <w:t>.202</w:t>
            </w:r>
            <w:r w:rsidR="00F913C0">
              <w:rPr>
                <w:sz w:val="28"/>
                <w:szCs w:val="28"/>
                <w:lang w:eastAsia="en-US"/>
              </w:rPr>
              <w:t>1</w:t>
            </w:r>
            <w:r w:rsidRPr="00B946AA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913C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040CE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83FBF"/>
    <w:rsid w:val="00B946AA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913C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2021-04-29T04:34:00Z</dcterms:modified>
</cp:coreProperties>
</file>