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07" w:rsidRPr="00C31407" w:rsidRDefault="00C31407" w:rsidP="00C31407">
      <w:pPr>
        <w:pStyle w:val="ConsPlusTitle"/>
        <w:jc w:val="center"/>
        <w:outlineLvl w:val="0"/>
      </w:pPr>
      <w:r w:rsidRPr="00C31407">
        <w:t>АДМИНИСТРАЦИЯ ГОРОДА ХАНТЫ-МАНСИЙСКА</w:t>
      </w:r>
    </w:p>
    <w:p w:rsidR="00C31407" w:rsidRPr="00C31407" w:rsidRDefault="00C31407" w:rsidP="00C31407">
      <w:pPr>
        <w:pStyle w:val="ConsPlusTitle"/>
        <w:jc w:val="center"/>
      </w:pPr>
    </w:p>
    <w:p w:rsidR="00C31407" w:rsidRPr="00C31407" w:rsidRDefault="00C31407" w:rsidP="00C31407">
      <w:pPr>
        <w:pStyle w:val="ConsPlusTitle"/>
        <w:jc w:val="center"/>
      </w:pPr>
      <w:r w:rsidRPr="00C31407">
        <w:t>ПОСТАНОВЛЕНИЕ</w:t>
      </w:r>
    </w:p>
    <w:p w:rsidR="00C31407" w:rsidRPr="00C31407" w:rsidRDefault="00C31407" w:rsidP="00C31407">
      <w:pPr>
        <w:pStyle w:val="ConsPlusTitle"/>
        <w:jc w:val="center"/>
      </w:pPr>
      <w:r w:rsidRPr="00C31407">
        <w:t>от 15 декабря 2023 г. N 776</w:t>
      </w:r>
    </w:p>
    <w:p w:rsidR="00C31407" w:rsidRPr="00C31407" w:rsidRDefault="00C31407" w:rsidP="00C31407">
      <w:pPr>
        <w:pStyle w:val="ConsPlusTitle"/>
        <w:jc w:val="center"/>
      </w:pPr>
    </w:p>
    <w:p w:rsidR="00C31407" w:rsidRPr="00C31407" w:rsidRDefault="00C31407" w:rsidP="00C31407">
      <w:pPr>
        <w:pStyle w:val="ConsPlusTitle"/>
        <w:jc w:val="center"/>
      </w:pPr>
      <w:r w:rsidRPr="00C31407">
        <w:t>ОБ УТВЕРЖДЕНИИ МУНИЦИПАЛЬНОЙ ПРОГРАММЫ "РАЗВИТИЕ МОЛОДЕЖНОЙ</w:t>
      </w:r>
    </w:p>
    <w:p w:rsidR="00C31407" w:rsidRPr="00C31407" w:rsidRDefault="00C31407" w:rsidP="00C31407">
      <w:pPr>
        <w:pStyle w:val="ConsPlusTitle"/>
        <w:jc w:val="center"/>
      </w:pPr>
      <w:r w:rsidRPr="00C31407">
        <w:t>ПОЛИТИКИ В ГОРОДЕ ХАНТЫ-МАНСИЙСКЕ"</w:t>
      </w:r>
    </w:p>
    <w:p w:rsidR="00C31407" w:rsidRPr="00C31407" w:rsidRDefault="00C31407" w:rsidP="00C31407">
      <w:pPr>
        <w:pStyle w:val="ConsPlusNormal"/>
        <w:ind w:firstLine="540"/>
        <w:jc w:val="both"/>
      </w:pP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города Ханты-Мансийска от 27.12.2021 N 1534 "О муниципальных программах города Ханты-Мансийска", принимая во внимание решение Думы города Ханты-Мансийска от 27.10.2023 N 205-VII РД "Об одобрении проекта муниципальной программы "Развитие молодежной политики в городе Ханты-Мансийске", руководствуясь статьей 71 Устава города Ханты-Мансийска: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 xml:space="preserve">1. Утвердить муниципальную программу "Развитие молодежной политики в городе Ханты-Мансийске" согласно </w:t>
      </w:r>
      <w:proofErr w:type="gramStart"/>
      <w:r w:rsidRPr="00C31407">
        <w:t>приложению</w:t>
      </w:r>
      <w:proofErr w:type="gramEnd"/>
      <w:r w:rsidRPr="00C31407">
        <w:t xml:space="preserve"> к настоящему постановлению.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2. Настоящее постановление вступает в силу с 01.01.2024, но не ранее его официального опубликования.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3. Контроль за выполнением настоящего постановления возложить на заместителя Главы города Ханты-Мансийска Белозерову В.А.</w:t>
      </w:r>
    </w:p>
    <w:p w:rsidR="00C31407" w:rsidRPr="00C31407" w:rsidRDefault="00C31407" w:rsidP="00C31407">
      <w:pPr>
        <w:pStyle w:val="ConsPlusNormal"/>
        <w:ind w:firstLine="540"/>
        <w:jc w:val="both"/>
      </w:pPr>
    </w:p>
    <w:p w:rsidR="00C31407" w:rsidRPr="00C31407" w:rsidRDefault="00C31407" w:rsidP="00C31407">
      <w:pPr>
        <w:pStyle w:val="ConsPlusNormal"/>
        <w:jc w:val="right"/>
      </w:pPr>
      <w:r w:rsidRPr="00C31407">
        <w:t>Глава города</w:t>
      </w:r>
    </w:p>
    <w:p w:rsidR="00C31407" w:rsidRPr="00C31407" w:rsidRDefault="00C31407" w:rsidP="00C31407">
      <w:pPr>
        <w:pStyle w:val="ConsPlusNormal"/>
        <w:jc w:val="right"/>
      </w:pPr>
      <w:r w:rsidRPr="00C31407">
        <w:t>Ханты-Мансийска</w:t>
      </w:r>
    </w:p>
    <w:p w:rsidR="00C31407" w:rsidRPr="00C31407" w:rsidRDefault="00C31407" w:rsidP="00C31407">
      <w:pPr>
        <w:pStyle w:val="ConsPlusNormal"/>
        <w:jc w:val="right"/>
      </w:pPr>
      <w:r w:rsidRPr="00C31407">
        <w:t>М.П.РЯШИН</w:t>
      </w: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  <w:jc w:val="right"/>
        <w:outlineLvl w:val="0"/>
      </w:pPr>
      <w:r w:rsidRPr="00C31407">
        <w:lastRenderedPageBreak/>
        <w:t>Приложение</w:t>
      </w:r>
    </w:p>
    <w:p w:rsidR="00C31407" w:rsidRPr="00C31407" w:rsidRDefault="00C31407" w:rsidP="00C31407">
      <w:pPr>
        <w:pStyle w:val="ConsPlusNormal"/>
        <w:jc w:val="right"/>
      </w:pPr>
      <w:r w:rsidRPr="00C31407">
        <w:t>к постановлению Администрации</w:t>
      </w:r>
    </w:p>
    <w:p w:rsidR="00C31407" w:rsidRPr="00C31407" w:rsidRDefault="00C31407" w:rsidP="00C31407">
      <w:pPr>
        <w:pStyle w:val="ConsPlusNormal"/>
        <w:jc w:val="right"/>
      </w:pPr>
      <w:r w:rsidRPr="00C31407">
        <w:t>города Ханты-Мансийска</w:t>
      </w:r>
    </w:p>
    <w:p w:rsidR="00C31407" w:rsidRPr="00C31407" w:rsidRDefault="00C31407" w:rsidP="00C31407">
      <w:pPr>
        <w:pStyle w:val="ConsPlusNormal"/>
        <w:jc w:val="right"/>
      </w:pPr>
      <w:r w:rsidRPr="00C31407">
        <w:t>от 15.12.2023 N 776</w:t>
      </w: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Title"/>
        <w:jc w:val="center"/>
      </w:pPr>
      <w:bookmarkStart w:id="0" w:name="P30"/>
      <w:bookmarkEnd w:id="0"/>
      <w:r w:rsidRPr="00C31407">
        <w:t>МУНИЦИПАЛЬНАЯ ПРОГРАММА</w:t>
      </w:r>
    </w:p>
    <w:p w:rsidR="00C31407" w:rsidRPr="00C31407" w:rsidRDefault="00C31407" w:rsidP="00C31407">
      <w:pPr>
        <w:pStyle w:val="ConsPlusTitle"/>
        <w:jc w:val="center"/>
      </w:pPr>
      <w:r w:rsidRPr="00C31407">
        <w:t>"РАЗВИТИЕ МОЛОДЕЖНОЙ ПОЛИТИКИ В ГОРОДЕ ХАНТЫ-МАНСИЙСКЕ"</w:t>
      </w:r>
    </w:p>
    <w:p w:rsidR="00C31407" w:rsidRPr="00C31407" w:rsidRDefault="00C31407" w:rsidP="00C31407">
      <w:pPr>
        <w:pStyle w:val="ConsPlusTitle"/>
        <w:jc w:val="center"/>
      </w:pPr>
      <w:r w:rsidRPr="00C31407">
        <w:t>(ДАЛЕЕ - МУНИЦИПАЛЬНАЯ ПРОГРАММА)</w:t>
      </w: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Title"/>
        <w:jc w:val="center"/>
        <w:outlineLvl w:val="1"/>
      </w:pPr>
      <w:r w:rsidRPr="00C31407">
        <w:t>Паспорт муниципальной программы</w:t>
      </w:r>
    </w:p>
    <w:p w:rsidR="00C31407" w:rsidRPr="00C31407" w:rsidRDefault="00C31407" w:rsidP="00C31407">
      <w:pPr>
        <w:pStyle w:val="ConsPlusNormal"/>
        <w:jc w:val="center"/>
      </w:pPr>
    </w:p>
    <w:p w:rsidR="00C31407" w:rsidRPr="00C31407" w:rsidRDefault="00C31407" w:rsidP="00C31407">
      <w:pPr>
        <w:pStyle w:val="ConsPlusNormal"/>
        <w:sectPr w:rsidR="00C31407" w:rsidRPr="00C31407" w:rsidSect="00DE2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3"/>
        <w:gridCol w:w="996"/>
        <w:gridCol w:w="882"/>
        <w:gridCol w:w="1526"/>
        <w:gridCol w:w="2560"/>
        <w:gridCol w:w="1069"/>
        <w:gridCol w:w="734"/>
        <w:gridCol w:w="734"/>
        <w:gridCol w:w="734"/>
        <w:gridCol w:w="1800"/>
        <w:gridCol w:w="1712"/>
      </w:tblGrid>
      <w:tr w:rsidR="00C31407" w:rsidRPr="00C31407" w:rsidTr="00C31407">
        <w:tc>
          <w:tcPr>
            <w:tcW w:w="62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lastRenderedPageBreak/>
              <w:t>Наименование муниципальной программы</w:t>
            </w:r>
          </w:p>
        </w:tc>
        <w:tc>
          <w:tcPr>
            <w:tcW w:w="2048" w:type="pct"/>
            <w:gridSpan w:val="4"/>
          </w:tcPr>
          <w:p w:rsidR="00C31407" w:rsidRPr="00C31407" w:rsidRDefault="00C31407" w:rsidP="00C31407">
            <w:pPr>
              <w:pStyle w:val="ConsPlusNormal"/>
            </w:pPr>
            <w:r w:rsidRPr="00C31407">
              <w:t>Развитие молодежной политики в городе Ханты-Мансийске</w:t>
            </w:r>
          </w:p>
        </w:tc>
        <w:tc>
          <w:tcPr>
            <w:tcW w:w="619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Сроки реализации муниципальной программы</w:t>
            </w:r>
          </w:p>
        </w:tc>
        <w:tc>
          <w:tcPr>
            <w:tcW w:w="1710" w:type="pct"/>
            <w:gridSpan w:val="4"/>
          </w:tcPr>
          <w:p w:rsidR="00C31407" w:rsidRPr="00C31407" w:rsidRDefault="00C31407" w:rsidP="00C31407">
            <w:pPr>
              <w:pStyle w:val="ConsPlusNormal"/>
            </w:pPr>
            <w:r w:rsidRPr="00C31407">
              <w:t>2024 - 2026 годы и на период до 2030 года</w:t>
            </w:r>
          </w:p>
        </w:tc>
      </w:tr>
      <w:tr w:rsidR="00C31407" w:rsidRPr="00C31407" w:rsidTr="00C31407">
        <w:tc>
          <w:tcPr>
            <w:tcW w:w="62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Тип муниципальной программы</w:t>
            </w:r>
          </w:p>
        </w:tc>
        <w:tc>
          <w:tcPr>
            <w:tcW w:w="4377" w:type="pct"/>
            <w:gridSpan w:val="10"/>
          </w:tcPr>
          <w:p w:rsidR="00C31407" w:rsidRPr="00C31407" w:rsidRDefault="00C31407" w:rsidP="00C31407">
            <w:pPr>
              <w:pStyle w:val="ConsPlusNormal"/>
            </w:pPr>
            <w:r w:rsidRPr="00C31407">
              <w:t>муниципальная программа</w:t>
            </w:r>
          </w:p>
        </w:tc>
      </w:tr>
      <w:tr w:rsidR="00C31407" w:rsidRPr="00C31407" w:rsidTr="00C31407">
        <w:tc>
          <w:tcPr>
            <w:tcW w:w="62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Координатор муниципальной программы</w:t>
            </w:r>
          </w:p>
        </w:tc>
        <w:tc>
          <w:tcPr>
            <w:tcW w:w="4377" w:type="pct"/>
            <w:gridSpan w:val="10"/>
          </w:tcPr>
          <w:p w:rsidR="00C31407" w:rsidRPr="00C31407" w:rsidRDefault="00C31407" w:rsidP="00C31407">
            <w:pPr>
              <w:pStyle w:val="ConsPlusNormal"/>
            </w:pPr>
            <w:r w:rsidRPr="00C31407">
              <w:t>управление общественных связей Администрации города Ханты-Мансийска</w:t>
            </w:r>
          </w:p>
        </w:tc>
      </w:tr>
      <w:tr w:rsidR="00C31407" w:rsidRPr="00C31407" w:rsidTr="00C31407">
        <w:tblPrEx>
          <w:tblBorders>
            <w:insideH w:val="nil"/>
          </w:tblBorders>
        </w:tblPrEx>
        <w:tc>
          <w:tcPr>
            <w:tcW w:w="623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Исполнители муниципальной программы</w:t>
            </w:r>
          </w:p>
        </w:tc>
        <w:tc>
          <w:tcPr>
            <w:tcW w:w="4377" w:type="pct"/>
            <w:gridSpan w:val="10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управление общественных связей Администрации города Ханты-Мансийска (далее - управление общественных связей);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муниципальное бюджетное учреждение "Центр молодежных проектов" (далее - МБУ "Центр молодежных проектов")</w:t>
            </w:r>
          </w:p>
        </w:tc>
      </w:tr>
      <w:tr w:rsidR="00C31407" w:rsidRPr="00C31407" w:rsidTr="00C31407">
        <w:tc>
          <w:tcPr>
            <w:tcW w:w="62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Национальная цель</w:t>
            </w:r>
          </w:p>
        </w:tc>
        <w:tc>
          <w:tcPr>
            <w:tcW w:w="4377" w:type="pct"/>
            <w:gridSpan w:val="10"/>
          </w:tcPr>
          <w:p w:rsidR="00C31407" w:rsidRPr="00C31407" w:rsidRDefault="00C31407" w:rsidP="00C31407">
            <w:pPr>
              <w:pStyle w:val="ConsPlusNormal"/>
            </w:pPr>
            <w:r w:rsidRPr="00C31407">
              <w:t>Возможности для самореализации и развития талантов</w:t>
            </w:r>
          </w:p>
        </w:tc>
      </w:tr>
      <w:tr w:rsidR="00C31407" w:rsidRPr="00C31407" w:rsidTr="00C31407">
        <w:tc>
          <w:tcPr>
            <w:tcW w:w="62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Цель муниципальной программы</w:t>
            </w:r>
          </w:p>
        </w:tc>
        <w:tc>
          <w:tcPr>
            <w:tcW w:w="4377" w:type="pct"/>
            <w:gridSpan w:val="10"/>
          </w:tcPr>
          <w:p w:rsidR="00C31407" w:rsidRPr="00C31407" w:rsidRDefault="00C31407" w:rsidP="00C31407">
            <w:pPr>
              <w:pStyle w:val="ConsPlusNormal"/>
            </w:pPr>
            <w:r w:rsidRPr="00C31407">
              <w:t>Развитие благоприятных условий для успешной социализации и эффективной самореализации молодежи в городе Ханты-Мансийске</w:t>
            </w:r>
          </w:p>
        </w:tc>
      </w:tr>
      <w:tr w:rsidR="00C31407" w:rsidRPr="00C31407" w:rsidTr="00C31407">
        <w:tc>
          <w:tcPr>
            <w:tcW w:w="62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Задачи муниципальной программы</w:t>
            </w:r>
          </w:p>
        </w:tc>
        <w:tc>
          <w:tcPr>
            <w:tcW w:w="4377" w:type="pct"/>
            <w:gridSpan w:val="10"/>
          </w:tcPr>
          <w:p w:rsidR="00C31407" w:rsidRPr="00C31407" w:rsidRDefault="00C31407" w:rsidP="00C31407">
            <w:pPr>
              <w:pStyle w:val="ConsPlusNormal"/>
            </w:pPr>
            <w:r w:rsidRPr="00C31407">
              <w:t>1. Формирование патриотизма и гражданственности в молодежной среде, системы нравственных и смысловых ориентиров у молодежи.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2. Создание условий для развития способностей и талантов молодежи, предоставление возможностей самореализации и поддержка социально значимых инициатив.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3. Создание условий для появления и развития на территории города Ханты-Мансийска креативных практик и индустрий.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4. Содействие занятости и трудоустройству молодежи.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5. Формирование культуры семейных отношений, поддержка молодых семей.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6. Формирование эффективной системы поддержки добровольческой (волонтерской) деятельности.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7. Обеспечение реализации муниципальной программы и развитие инфраструктуры молодежной политики</w:t>
            </w:r>
          </w:p>
        </w:tc>
      </w:tr>
      <w:tr w:rsidR="00C31407" w:rsidRPr="00C31407" w:rsidTr="00C31407">
        <w:tc>
          <w:tcPr>
            <w:tcW w:w="623" w:type="pct"/>
            <w:vMerge w:val="restar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 xml:space="preserve">Целевые </w:t>
            </w:r>
            <w:r w:rsidRPr="00C31407">
              <w:lastRenderedPageBreak/>
              <w:t>показатели муниципальной программы</w:t>
            </w:r>
          </w:p>
        </w:tc>
        <w:tc>
          <w:tcPr>
            <w:tcW w:w="342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lastRenderedPageBreak/>
              <w:t>N п/п</w:t>
            </w:r>
          </w:p>
        </w:tc>
        <w:tc>
          <w:tcPr>
            <w:tcW w:w="827" w:type="pct"/>
            <w:gridSpan w:val="2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 xml:space="preserve">Наименование </w:t>
            </w:r>
            <w:r w:rsidRPr="00C31407">
              <w:lastRenderedPageBreak/>
              <w:t>целевого показателя</w:t>
            </w:r>
          </w:p>
        </w:tc>
        <w:tc>
          <w:tcPr>
            <w:tcW w:w="879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lastRenderedPageBreak/>
              <w:t>Документ-обоснование</w:t>
            </w:r>
          </w:p>
        </w:tc>
        <w:tc>
          <w:tcPr>
            <w:tcW w:w="2329" w:type="pct"/>
            <w:gridSpan w:val="6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Значение показателя по годам</w:t>
            </w:r>
          </w:p>
        </w:tc>
      </w:tr>
      <w:tr w:rsidR="00C31407" w:rsidRPr="00C31407" w:rsidTr="00C31407">
        <w:tc>
          <w:tcPr>
            <w:tcW w:w="623" w:type="pct"/>
            <w:vMerge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342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827" w:type="pct"/>
            <w:gridSpan w:val="2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87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367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базовое значение</w:t>
            </w:r>
          </w:p>
        </w:tc>
        <w:tc>
          <w:tcPr>
            <w:tcW w:w="25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2024</w:t>
            </w:r>
          </w:p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год</w:t>
            </w:r>
          </w:p>
        </w:tc>
        <w:tc>
          <w:tcPr>
            <w:tcW w:w="25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2025 год</w:t>
            </w:r>
          </w:p>
        </w:tc>
        <w:tc>
          <w:tcPr>
            <w:tcW w:w="25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2026</w:t>
            </w:r>
          </w:p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год</w:t>
            </w:r>
          </w:p>
        </w:tc>
        <w:tc>
          <w:tcPr>
            <w:tcW w:w="618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на момент окончания реализации муниципальной программы</w:t>
            </w:r>
          </w:p>
        </w:tc>
        <w:tc>
          <w:tcPr>
            <w:tcW w:w="588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ответственный за достижение показателя</w:t>
            </w:r>
          </w:p>
        </w:tc>
      </w:tr>
      <w:tr w:rsidR="00C31407" w:rsidRPr="00C31407" w:rsidTr="00C31407">
        <w:tc>
          <w:tcPr>
            <w:tcW w:w="623" w:type="pct"/>
            <w:vMerge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34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1.</w:t>
            </w:r>
          </w:p>
        </w:tc>
        <w:tc>
          <w:tcPr>
            <w:tcW w:w="827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C31407">
              <w:t>волонтерства</w:t>
            </w:r>
            <w:proofErr w:type="spellEnd"/>
            <w:r w:rsidRPr="00C31407"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человек &lt;1&gt;</w:t>
            </w:r>
          </w:p>
        </w:tc>
        <w:tc>
          <w:tcPr>
            <w:tcW w:w="87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Региональный проект "Социальная активность" национального проекта "Образование"</w:t>
            </w:r>
          </w:p>
        </w:tc>
        <w:tc>
          <w:tcPr>
            <w:tcW w:w="367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15651</w:t>
            </w:r>
          </w:p>
        </w:tc>
        <w:tc>
          <w:tcPr>
            <w:tcW w:w="25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15832</w:t>
            </w:r>
          </w:p>
        </w:tc>
        <w:tc>
          <w:tcPr>
            <w:tcW w:w="25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16012</w:t>
            </w:r>
          </w:p>
        </w:tc>
        <w:tc>
          <w:tcPr>
            <w:tcW w:w="25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16114</w:t>
            </w:r>
          </w:p>
        </w:tc>
        <w:tc>
          <w:tcPr>
            <w:tcW w:w="618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16418</w:t>
            </w:r>
          </w:p>
        </w:tc>
        <w:tc>
          <w:tcPr>
            <w:tcW w:w="588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управление общественных связей;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МБУ "Центр молодежных проектов"</w:t>
            </w:r>
          </w:p>
        </w:tc>
      </w:tr>
      <w:tr w:rsidR="00C31407" w:rsidRPr="00C31407" w:rsidTr="00C31407">
        <w:tblPrEx>
          <w:tblBorders>
            <w:insideH w:val="nil"/>
          </w:tblBorders>
        </w:tblPrEx>
        <w:tc>
          <w:tcPr>
            <w:tcW w:w="623" w:type="pct"/>
            <w:vMerge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342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2.</w:t>
            </w:r>
          </w:p>
        </w:tc>
        <w:tc>
          <w:tcPr>
            <w:tcW w:w="827" w:type="pct"/>
            <w:gridSpan w:val="2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Доля граждан, вовлеченных центрами (сообществами, объединениями) поддержки добровольчества (</w:t>
            </w:r>
            <w:proofErr w:type="spellStart"/>
            <w:r w:rsidRPr="00C31407">
              <w:t>волонтерства</w:t>
            </w:r>
            <w:proofErr w:type="spellEnd"/>
            <w:r w:rsidRPr="00C31407">
              <w:t xml:space="preserve">) на базе </w:t>
            </w:r>
            <w:r w:rsidRPr="00C31407">
              <w:lastRenderedPageBreak/>
              <w:t>образовательных организаций, некоммерческих организаций, государственных и муниципальных учреждений в добровольческую (волонтерскую) деятельность, % &lt;2&gt;</w:t>
            </w:r>
          </w:p>
        </w:tc>
        <w:tc>
          <w:tcPr>
            <w:tcW w:w="879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lastRenderedPageBreak/>
              <w:t xml:space="preserve">Указ Президента Российской Федерации от 04.02.2021 N 68 "Об оценке эффективности деятельности высших должностных лиц субъектов Российской </w:t>
            </w:r>
            <w:r w:rsidRPr="00C31407">
              <w:lastRenderedPageBreak/>
              <w:t>Федерации и деятельности исполнительных органов субъектов Российской Федерации"</w:t>
            </w:r>
          </w:p>
        </w:tc>
        <w:tc>
          <w:tcPr>
            <w:tcW w:w="367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lastRenderedPageBreak/>
              <w:t>15,6</w:t>
            </w:r>
          </w:p>
        </w:tc>
        <w:tc>
          <w:tcPr>
            <w:tcW w:w="252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15,7</w:t>
            </w:r>
          </w:p>
        </w:tc>
        <w:tc>
          <w:tcPr>
            <w:tcW w:w="252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15,8</w:t>
            </w:r>
          </w:p>
        </w:tc>
        <w:tc>
          <w:tcPr>
            <w:tcW w:w="252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15,9</w:t>
            </w:r>
          </w:p>
        </w:tc>
        <w:tc>
          <w:tcPr>
            <w:tcW w:w="618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16,2</w:t>
            </w:r>
          </w:p>
        </w:tc>
        <w:tc>
          <w:tcPr>
            <w:tcW w:w="588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управление общественных связей;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МБУ "Центр молодежных проектов"</w:t>
            </w:r>
          </w:p>
        </w:tc>
      </w:tr>
      <w:tr w:rsidR="00C31407" w:rsidRPr="00C31407" w:rsidTr="00C31407">
        <w:tc>
          <w:tcPr>
            <w:tcW w:w="623" w:type="pct"/>
            <w:vMerge w:val="restar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45" w:type="pct"/>
            <w:gridSpan w:val="2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Источники финансирования</w:t>
            </w:r>
          </w:p>
        </w:tc>
        <w:tc>
          <w:tcPr>
            <w:tcW w:w="3732" w:type="pct"/>
            <w:gridSpan w:val="8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Расходы по годам (рубли)</w:t>
            </w:r>
          </w:p>
        </w:tc>
      </w:tr>
      <w:tr w:rsidR="00C31407" w:rsidRPr="00C31407" w:rsidTr="00C31407">
        <w:tc>
          <w:tcPr>
            <w:tcW w:w="623" w:type="pct"/>
            <w:vMerge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45" w:type="pct"/>
            <w:gridSpan w:val="2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24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всего</w:t>
            </w:r>
          </w:p>
        </w:tc>
        <w:tc>
          <w:tcPr>
            <w:tcW w:w="879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2024 год</w:t>
            </w:r>
          </w:p>
        </w:tc>
        <w:tc>
          <w:tcPr>
            <w:tcW w:w="619" w:type="pct"/>
            <w:gridSpan w:val="2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2025 год</w:t>
            </w:r>
          </w:p>
        </w:tc>
        <w:tc>
          <w:tcPr>
            <w:tcW w:w="504" w:type="pct"/>
            <w:gridSpan w:val="2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2026 год</w:t>
            </w:r>
          </w:p>
        </w:tc>
        <w:tc>
          <w:tcPr>
            <w:tcW w:w="1206" w:type="pct"/>
            <w:gridSpan w:val="2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2027 - 2030 годы</w:t>
            </w:r>
          </w:p>
        </w:tc>
      </w:tr>
      <w:tr w:rsidR="00C31407" w:rsidRPr="00C31407" w:rsidTr="00C31407">
        <w:tc>
          <w:tcPr>
            <w:tcW w:w="623" w:type="pct"/>
            <w:vMerge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45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524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580504519,22</w:t>
            </w:r>
          </w:p>
        </w:tc>
        <w:tc>
          <w:tcPr>
            <w:tcW w:w="87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84286396,46</w:t>
            </w:r>
          </w:p>
        </w:tc>
        <w:tc>
          <w:tcPr>
            <w:tcW w:w="619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504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1206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330812081,84</w:t>
            </w:r>
          </w:p>
        </w:tc>
      </w:tr>
      <w:tr w:rsidR="00C31407" w:rsidRPr="00C31407" w:rsidTr="00C31407">
        <w:tblPrEx>
          <w:tblBorders>
            <w:insideH w:val="nil"/>
          </w:tblBorders>
        </w:tblPrEx>
        <w:tc>
          <w:tcPr>
            <w:tcW w:w="623" w:type="pct"/>
            <w:vMerge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45" w:type="pct"/>
            <w:gridSpan w:val="2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524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580504519,22</w:t>
            </w:r>
          </w:p>
        </w:tc>
        <w:tc>
          <w:tcPr>
            <w:tcW w:w="879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84286396,46</w:t>
            </w:r>
          </w:p>
        </w:tc>
        <w:tc>
          <w:tcPr>
            <w:tcW w:w="619" w:type="pct"/>
            <w:gridSpan w:val="2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504" w:type="pct"/>
            <w:gridSpan w:val="2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1206" w:type="pct"/>
            <w:gridSpan w:val="2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330812081,84</w:t>
            </w:r>
          </w:p>
        </w:tc>
      </w:tr>
      <w:tr w:rsidR="00C31407" w:rsidRPr="00C31407" w:rsidTr="00C31407">
        <w:tc>
          <w:tcPr>
            <w:tcW w:w="623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Параметры финансового обеспечения региональных проектов, проектов автономного округа, муниципальных проектов</w:t>
            </w:r>
          </w:p>
        </w:tc>
        <w:tc>
          <w:tcPr>
            <w:tcW w:w="645" w:type="pct"/>
            <w:gridSpan w:val="2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Источники финансирования</w:t>
            </w:r>
          </w:p>
        </w:tc>
        <w:tc>
          <w:tcPr>
            <w:tcW w:w="3732" w:type="pct"/>
            <w:gridSpan w:val="8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Расходы по годам (рубли)</w:t>
            </w:r>
          </w:p>
        </w:tc>
      </w:tr>
      <w:tr w:rsidR="00C31407" w:rsidRPr="00C31407" w:rsidTr="00C31407">
        <w:tc>
          <w:tcPr>
            <w:tcW w:w="623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45" w:type="pct"/>
            <w:gridSpan w:val="2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24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всего</w:t>
            </w:r>
          </w:p>
        </w:tc>
        <w:tc>
          <w:tcPr>
            <w:tcW w:w="879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2024 год</w:t>
            </w:r>
          </w:p>
        </w:tc>
        <w:tc>
          <w:tcPr>
            <w:tcW w:w="619" w:type="pct"/>
            <w:gridSpan w:val="2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2025 год</w:t>
            </w:r>
          </w:p>
        </w:tc>
        <w:tc>
          <w:tcPr>
            <w:tcW w:w="504" w:type="pct"/>
            <w:gridSpan w:val="2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2026 год</w:t>
            </w:r>
          </w:p>
        </w:tc>
        <w:tc>
          <w:tcPr>
            <w:tcW w:w="1206" w:type="pct"/>
            <w:gridSpan w:val="2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2027 - 2030 годы</w:t>
            </w:r>
          </w:p>
        </w:tc>
      </w:tr>
      <w:tr w:rsidR="00C31407" w:rsidRPr="00C31407" w:rsidTr="00C31407">
        <w:tc>
          <w:tcPr>
            <w:tcW w:w="623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377" w:type="pct"/>
            <w:gridSpan w:val="10"/>
          </w:tcPr>
          <w:p w:rsidR="00C31407" w:rsidRPr="00C31407" w:rsidRDefault="00C31407" w:rsidP="00C31407">
            <w:pPr>
              <w:pStyle w:val="ConsPlusNormal"/>
            </w:pPr>
            <w:r w:rsidRPr="00C31407">
              <w:t>Региональный проект "Социальная активность" (срок реализации 01.01.2019 - 30.12.2024)</w:t>
            </w:r>
          </w:p>
        </w:tc>
      </w:tr>
      <w:tr w:rsidR="00C31407" w:rsidRPr="00C31407" w:rsidTr="00C31407">
        <w:tc>
          <w:tcPr>
            <w:tcW w:w="623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45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без финансирования</w:t>
            </w:r>
          </w:p>
        </w:tc>
        <w:tc>
          <w:tcPr>
            <w:tcW w:w="524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87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619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504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1206" w:type="pct"/>
            <w:gridSpan w:val="2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</w:tr>
    </w:tbl>
    <w:p w:rsidR="00C31407" w:rsidRPr="00C31407" w:rsidRDefault="00C31407" w:rsidP="00C31407">
      <w:pPr>
        <w:pStyle w:val="ConsPlusNormal"/>
        <w:sectPr w:rsidR="00C31407" w:rsidRPr="00C3140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lastRenderedPageBreak/>
        <w:t>--------------------------------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&lt;1&gt; - показатель определяется по итогам года на основании данных формы федерального статистического наблюдения N 1-молодежь "Сведения о сфере государственной молодежной политики", утвержденной приказом Росстата от 21.08.2023 N 402.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&lt;2&gt; - значение показателя определяется по итогам года по формуле:</w:t>
      </w:r>
    </w:p>
    <w:p w:rsidR="00C31407" w:rsidRPr="00C31407" w:rsidRDefault="00C31407" w:rsidP="00C31407">
      <w:pPr>
        <w:pStyle w:val="ConsPlusNormal"/>
        <w:ind w:firstLine="540"/>
        <w:jc w:val="both"/>
      </w:pP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Д = (О / Н) * 100%, где:</w:t>
      </w:r>
    </w:p>
    <w:p w:rsidR="00C31407" w:rsidRPr="00C31407" w:rsidRDefault="00C31407" w:rsidP="00C31407">
      <w:pPr>
        <w:pStyle w:val="ConsPlusNormal"/>
        <w:ind w:firstLine="540"/>
        <w:jc w:val="both"/>
      </w:pP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Д - доля граждан, вовлеченных центрами (сообществами, объединениями) поддержки добровольчества (</w:t>
      </w:r>
      <w:proofErr w:type="spellStart"/>
      <w:r w:rsidRPr="00C31407">
        <w:t>волонтерства</w:t>
      </w:r>
      <w:proofErr w:type="spellEnd"/>
      <w:r w:rsidRPr="00C31407">
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%;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О - общая численность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Pr="00C31407">
        <w:t>волонтерства</w:t>
      </w:r>
      <w:proofErr w:type="spellEnd"/>
      <w:r w:rsidRPr="00C31407">
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человек;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Н - численность населения города Ханты-Мансийска в возрасте от 7 до 55 лет и старше на начало отчетного года, человек</w:t>
      </w:r>
    </w:p>
    <w:p w:rsidR="00C31407" w:rsidRPr="00C31407" w:rsidRDefault="00C31407" w:rsidP="00C31407">
      <w:pPr>
        <w:pStyle w:val="ConsPlusNormal"/>
        <w:jc w:val="both"/>
      </w:pPr>
      <w:r w:rsidRPr="00C31407">
        <w:t>(сноска введена постановлением Администрации города Ханты-Мансийска от 28.06.2024 N 383)</w:t>
      </w: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  <w:jc w:val="right"/>
        <w:outlineLvl w:val="1"/>
      </w:pPr>
      <w:r w:rsidRPr="00C31407">
        <w:lastRenderedPageBreak/>
        <w:t>Приложение 1</w:t>
      </w:r>
    </w:p>
    <w:p w:rsidR="00C31407" w:rsidRPr="00C31407" w:rsidRDefault="00C31407" w:rsidP="00C31407">
      <w:pPr>
        <w:pStyle w:val="ConsPlusNormal"/>
        <w:jc w:val="right"/>
      </w:pPr>
      <w:r w:rsidRPr="00C31407">
        <w:t>к муниципальной программе</w:t>
      </w:r>
    </w:p>
    <w:p w:rsidR="00C31407" w:rsidRPr="00C31407" w:rsidRDefault="00C31407" w:rsidP="00C31407">
      <w:pPr>
        <w:pStyle w:val="ConsPlusNormal"/>
        <w:jc w:val="right"/>
      </w:pPr>
      <w:r w:rsidRPr="00C31407">
        <w:t>"Развитие молодежной политики</w:t>
      </w:r>
    </w:p>
    <w:p w:rsidR="00C31407" w:rsidRPr="00C31407" w:rsidRDefault="00C31407" w:rsidP="00C31407">
      <w:pPr>
        <w:pStyle w:val="ConsPlusNormal"/>
        <w:jc w:val="right"/>
      </w:pPr>
      <w:r w:rsidRPr="00C31407">
        <w:t>в городе Ханты-Мансийске"</w:t>
      </w:r>
    </w:p>
    <w:p w:rsidR="00C31407" w:rsidRDefault="00C31407" w:rsidP="00C31407">
      <w:pPr>
        <w:pStyle w:val="ConsPlusNormal"/>
        <w:jc w:val="right"/>
      </w:pPr>
      <w:r>
        <w:t>(Редакция от 28.06.2024 №383)</w:t>
      </w:r>
    </w:p>
    <w:p w:rsidR="00C31407" w:rsidRPr="00C31407" w:rsidRDefault="00C31407" w:rsidP="00C31407">
      <w:pPr>
        <w:pStyle w:val="ConsPlusNormal"/>
        <w:jc w:val="right"/>
      </w:pPr>
    </w:p>
    <w:p w:rsidR="00C31407" w:rsidRPr="00C31407" w:rsidRDefault="00C31407" w:rsidP="00C31407">
      <w:pPr>
        <w:pStyle w:val="ConsPlusTitle"/>
        <w:jc w:val="center"/>
      </w:pPr>
      <w:r w:rsidRPr="00C31407">
        <w:t>РАСПРЕДЕЛЕНИЕ</w:t>
      </w:r>
    </w:p>
    <w:p w:rsidR="00C31407" w:rsidRPr="00C31407" w:rsidRDefault="00C31407" w:rsidP="00C31407">
      <w:pPr>
        <w:pStyle w:val="ConsPlusTitle"/>
        <w:jc w:val="center"/>
      </w:pPr>
      <w:r w:rsidRPr="00C31407">
        <w:t>ФИНАНСОВЫХ РЕСУРСОВ МУНИЦИПАЛЬНОЙ ПРОГРАММЫ (ПО ГОДАМ)</w:t>
      </w: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  <w:sectPr w:rsidR="00C31407" w:rsidRPr="00C3140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1955"/>
        <w:gridCol w:w="1582"/>
        <w:gridCol w:w="1467"/>
        <w:gridCol w:w="1675"/>
        <w:gridCol w:w="1373"/>
        <w:gridCol w:w="1264"/>
        <w:gridCol w:w="1264"/>
        <w:gridCol w:w="1264"/>
        <w:gridCol w:w="1373"/>
      </w:tblGrid>
      <w:tr w:rsidR="00C31407" w:rsidRPr="00C31407" w:rsidTr="00C31407">
        <w:tc>
          <w:tcPr>
            <w:tcW w:w="449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lastRenderedPageBreak/>
              <w:t>N основного мероприятия</w:t>
            </w:r>
          </w:p>
        </w:tc>
        <w:tc>
          <w:tcPr>
            <w:tcW w:w="657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Основное мероприятие муниципальной программы</w:t>
            </w:r>
          </w:p>
        </w:tc>
        <w:tc>
          <w:tcPr>
            <w:tcW w:w="625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Главный распорядитель бюджетных средств</w:t>
            </w:r>
          </w:p>
        </w:tc>
        <w:tc>
          <w:tcPr>
            <w:tcW w:w="495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Исполнители программы</w:t>
            </w:r>
          </w:p>
        </w:tc>
        <w:tc>
          <w:tcPr>
            <w:tcW w:w="569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Источники финансирования</w:t>
            </w:r>
          </w:p>
        </w:tc>
        <w:tc>
          <w:tcPr>
            <w:tcW w:w="2204" w:type="pct"/>
            <w:gridSpan w:val="5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Финансовые затраты на реализацию (рублей)</w:t>
            </w:r>
          </w:p>
        </w:tc>
      </w:tr>
      <w:tr w:rsidR="00C31407" w:rsidRPr="00C31407" w:rsidTr="00C31407">
        <w:tc>
          <w:tcPr>
            <w:tcW w:w="44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5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2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9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63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Всего</w:t>
            </w:r>
          </w:p>
        </w:tc>
        <w:tc>
          <w:tcPr>
            <w:tcW w:w="1741" w:type="pct"/>
            <w:gridSpan w:val="4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в том числе:</w:t>
            </w:r>
          </w:p>
        </w:tc>
      </w:tr>
      <w:tr w:rsidR="00C31407" w:rsidRPr="00C31407" w:rsidTr="00C31407">
        <w:tc>
          <w:tcPr>
            <w:tcW w:w="44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5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2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9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63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2024 год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2025 год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2026 год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2027 - 2030 годы</w:t>
            </w:r>
          </w:p>
        </w:tc>
      </w:tr>
      <w:tr w:rsidR="00C31407" w:rsidRPr="00C31407" w:rsidTr="00C31407">
        <w:tc>
          <w:tcPr>
            <w:tcW w:w="449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1</w:t>
            </w:r>
          </w:p>
        </w:tc>
        <w:tc>
          <w:tcPr>
            <w:tcW w:w="657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</w:t>
            </w:r>
          </w:p>
        </w:tc>
        <w:tc>
          <w:tcPr>
            <w:tcW w:w="625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3</w:t>
            </w:r>
          </w:p>
        </w:tc>
        <w:tc>
          <w:tcPr>
            <w:tcW w:w="495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4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5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7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8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9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10</w:t>
            </w:r>
          </w:p>
        </w:tc>
      </w:tr>
      <w:tr w:rsidR="00C31407" w:rsidRPr="00C31407" w:rsidTr="00C31407">
        <w:tc>
          <w:tcPr>
            <w:tcW w:w="449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1.</w:t>
            </w:r>
          </w:p>
        </w:tc>
        <w:tc>
          <w:tcPr>
            <w:tcW w:w="657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Организация и проведение мероприятий в сфере молодежной политики (1) &lt;1&gt;, &lt;2&gt;</w:t>
            </w:r>
          </w:p>
        </w:tc>
        <w:tc>
          <w:tcPr>
            <w:tcW w:w="625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Администрация города Ханты-Мансийска</w:t>
            </w:r>
          </w:p>
        </w:tc>
        <w:tc>
          <w:tcPr>
            <w:tcW w:w="495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МБУ "Центр молодежных проектов"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68355000,00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9765000,00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9765000,00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9765000,00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39060000,00</w:t>
            </w:r>
          </w:p>
        </w:tc>
      </w:tr>
      <w:tr w:rsidR="00C31407" w:rsidRPr="00C31407" w:rsidTr="00C31407">
        <w:tc>
          <w:tcPr>
            <w:tcW w:w="44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5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2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9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68355000,00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9765000,00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9765000,00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9765000,00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39060000,00</w:t>
            </w:r>
          </w:p>
        </w:tc>
      </w:tr>
      <w:tr w:rsidR="00C31407" w:rsidRPr="00C31407" w:rsidTr="00C31407">
        <w:tc>
          <w:tcPr>
            <w:tcW w:w="44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5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2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95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управление общественных связей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без финансирования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</w:tr>
      <w:tr w:rsidR="00C31407" w:rsidRPr="00C31407" w:rsidTr="00C31407">
        <w:tc>
          <w:tcPr>
            <w:tcW w:w="449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2.</w:t>
            </w:r>
          </w:p>
        </w:tc>
        <w:tc>
          <w:tcPr>
            <w:tcW w:w="657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Обеспечение гарантий в сфере труда и занятости молодежи, содействие трудоустройству молодых граждан &lt;3&gt;</w:t>
            </w:r>
          </w:p>
        </w:tc>
        <w:tc>
          <w:tcPr>
            <w:tcW w:w="625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Администрация города Ханты-Мансийска</w:t>
            </w:r>
          </w:p>
        </w:tc>
        <w:tc>
          <w:tcPr>
            <w:tcW w:w="495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МБУ "Центр молодежных проектов"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10850000,00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1550000,00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1550000,00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1550000,00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6200000,00</w:t>
            </w:r>
          </w:p>
        </w:tc>
      </w:tr>
      <w:tr w:rsidR="00C31407" w:rsidRPr="00C31407" w:rsidTr="00C31407">
        <w:tc>
          <w:tcPr>
            <w:tcW w:w="44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5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2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9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10850000,00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1550000,00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1550000,00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1550000,00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6200000,00</w:t>
            </w:r>
          </w:p>
        </w:tc>
      </w:tr>
      <w:tr w:rsidR="00C31407" w:rsidRPr="00C31407" w:rsidTr="00C31407">
        <w:tc>
          <w:tcPr>
            <w:tcW w:w="44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5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2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95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управление общественных связей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без финансирования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</w:tr>
      <w:tr w:rsidR="00C31407" w:rsidRPr="00C31407" w:rsidTr="00C31407">
        <w:tc>
          <w:tcPr>
            <w:tcW w:w="449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3.</w:t>
            </w:r>
          </w:p>
        </w:tc>
        <w:tc>
          <w:tcPr>
            <w:tcW w:w="657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Создание развивающей и поддерживающей среды для личностного и профессионального роста молодежи &lt;4&gt;</w:t>
            </w:r>
          </w:p>
        </w:tc>
        <w:tc>
          <w:tcPr>
            <w:tcW w:w="625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Администрация города Ханты-Мансийска</w:t>
            </w:r>
          </w:p>
        </w:tc>
        <w:tc>
          <w:tcPr>
            <w:tcW w:w="495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МБУ "Центр молодежных проектов"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31150000,00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4450000,00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4450000,00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4450000,00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17800000,00</w:t>
            </w:r>
          </w:p>
        </w:tc>
      </w:tr>
      <w:tr w:rsidR="00C31407" w:rsidRPr="00C31407" w:rsidTr="00C31407">
        <w:tc>
          <w:tcPr>
            <w:tcW w:w="44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5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2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9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31150000,00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4450000,00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4450000,00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4450000,00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17800000,00</w:t>
            </w:r>
          </w:p>
        </w:tc>
      </w:tr>
      <w:tr w:rsidR="00C31407" w:rsidRPr="00C31407" w:rsidTr="00C31407">
        <w:tc>
          <w:tcPr>
            <w:tcW w:w="44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5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2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95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управление общественных связей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без финансирования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</w:tr>
      <w:tr w:rsidR="00C31407" w:rsidRPr="00C31407" w:rsidTr="00C31407">
        <w:tc>
          <w:tcPr>
            <w:tcW w:w="449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lastRenderedPageBreak/>
              <w:t>4.</w:t>
            </w:r>
          </w:p>
        </w:tc>
        <w:tc>
          <w:tcPr>
            <w:tcW w:w="657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Обеспечение деятельности МБУ "Центр молодежных проектов" &lt;1&gt;, &lt;2&gt;, &lt;4&gt;</w:t>
            </w:r>
          </w:p>
        </w:tc>
        <w:tc>
          <w:tcPr>
            <w:tcW w:w="625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Администрация города Ханты-Мансийска</w:t>
            </w:r>
          </w:p>
        </w:tc>
        <w:tc>
          <w:tcPr>
            <w:tcW w:w="495" w:type="pct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МБУ "Центр молодежных проектов"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470149519,22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68521396,46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66938020,46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66938020,46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267752081,84</w:t>
            </w:r>
          </w:p>
        </w:tc>
      </w:tr>
      <w:tr w:rsidR="00C31407" w:rsidRPr="00C31407" w:rsidTr="00C31407">
        <w:tc>
          <w:tcPr>
            <w:tcW w:w="449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5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62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95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470149519,22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68521396,46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66938020,46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66938020,46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267752081,84</w:t>
            </w:r>
          </w:p>
        </w:tc>
      </w:tr>
      <w:tr w:rsidR="00C31407" w:rsidRPr="00C31407" w:rsidTr="00C31407">
        <w:tc>
          <w:tcPr>
            <w:tcW w:w="2226" w:type="pct"/>
            <w:gridSpan w:val="4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 по муниципальной программе: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580504519,22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84286396,46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330812081,84</w:t>
            </w:r>
          </w:p>
        </w:tc>
      </w:tr>
      <w:tr w:rsidR="00C31407" w:rsidRPr="00C31407" w:rsidTr="00C31407">
        <w:tc>
          <w:tcPr>
            <w:tcW w:w="2226" w:type="pct"/>
            <w:gridSpan w:val="4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580504519,22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84286396,46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330812081,84</w:t>
            </w:r>
          </w:p>
        </w:tc>
      </w:tr>
      <w:tr w:rsidR="00C31407" w:rsidRPr="00C31407" w:rsidTr="00C31407">
        <w:tc>
          <w:tcPr>
            <w:tcW w:w="2226" w:type="pct"/>
            <w:gridSpan w:val="4"/>
          </w:tcPr>
          <w:p w:rsidR="00C31407" w:rsidRPr="00C31407" w:rsidRDefault="00C31407" w:rsidP="00C31407">
            <w:pPr>
              <w:pStyle w:val="ConsPlusNormal"/>
            </w:pPr>
            <w:r w:rsidRPr="00C31407">
              <w:t>в том числе: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</w:p>
        </w:tc>
      </w:tr>
      <w:tr w:rsidR="00C31407" w:rsidRPr="00C31407" w:rsidTr="00C31407">
        <w:tc>
          <w:tcPr>
            <w:tcW w:w="2226" w:type="pct"/>
            <w:gridSpan w:val="4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инвестиции в объекты муниципальной собственности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</w:tr>
      <w:tr w:rsidR="00C31407" w:rsidRPr="00C31407" w:rsidTr="00C31407">
        <w:tc>
          <w:tcPr>
            <w:tcW w:w="2226" w:type="pct"/>
            <w:gridSpan w:val="4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</w:tr>
      <w:tr w:rsidR="00C31407" w:rsidRPr="00C31407" w:rsidTr="00C31407">
        <w:tc>
          <w:tcPr>
            <w:tcW w:w="2226" w:type="pct"/>
            <w:gridSpan w:val="4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прочие расходы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580504519,22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84286396,46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330812081,84</w:t>
            </w:r>
          </w:p>
        </w:tc>
      </w:tr>
      <w:tr w:rsidR="00C31407" w:rsidRPr="00C31407" w:rsidTr="00C31407">
        <w:tc>
          <w:tcPr>
            <w:tcW w:w="2226" w:type="pct"/>
            <w:gridSpan w:val="4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580504519,22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84286396,46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330812081,84</w:t>
            </w:r>
          </w:p>
        </w:tc>
      </w:tr>
      <w:tr w:rsidR="00C31407" w:rsidRPr="00C31407" w:rsidTr="00C31407">
        <w:tc>
          <w:tcPr>
            <w:tcW w:w="2226" w:type="pct"/>
            <w:gridSpan w:val="4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МБУ "Центр молодежных проектов"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580504519,22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84286396,46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330812081,84</w:t>
            </w:r>
          </w:p>
        </w:tc>
      </w:tr>
      <w:tr w:rsidR="00C31407" w:rsidRPr="00C31407" w:rsidTr="00C31407">
        <w:tc>
          <w:tcPr>
            <w:tcW w:w="2226" w:type="pct"/>
            <w:gridSpan w:val="4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580504519,22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84286396,46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82703020,46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330812081,84</w:t>
            </w:r>
          </w:p>
        </w:tc>
      </w:tr>
      <w:tr w:rsidR="00C31407" w:rsidRPr="00C31407" w:rsidTr="00C31407">
        <w:tc>
          <w:tcPr>
            <w:tcW w:w="2226" w:type="pct"/>
            <w:gridSpan w:val="4"/>
            <w:vMerge w:val="restart"/>
          </w:tcPr>
          <w:p w:rsidR="00C31407" w:rsidRPr="00C31407" w:rsidRDefault="00C31407" w:rsidP="00C31407">
            <w:pPr>
              <w:pStyle w:val="ConsPlusNormal"/>
            </w:pPr>
            <w:r w:rsidRPr="00C31407">
              <w:t>управление общественных связей</w:t>
            </w: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всего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</w:tr>
      <w:tr w:rsidR="00C31407" w:rsidRPr="00C31407" w:rsidTr="00C31407">
        <w:tc>
          <w:tcPr>
            <w:tcW w:w="2226" w:type="pct"/>
            <w:gridSpan w:val="4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56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бюджет города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26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  <w:tc>
          <w:tcPr>
            <w:tcW w:w="463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0,00</w:t>
            </w:r>
          </w:p>
        </w:tc>
      </w:tr>
    </w:tbl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  <w:jc w:val="right"/>
        <w:outlineLvl w:val="1"/>
      </w:pPr>
      <w:r w:rsidRPr="00C31407">
        <w:lastRenderedPageBreak/>
        <w:t>Приложение 2</w:t>
      </w:r>
    </w:p>
    <w:p w:rsidR="00C31407" w:rsidRPr="00C31407" w:rsidRDefault="00C31407" w:rsidP="00C31407">
      <w:pPr>
        <w:pStyle w:val="ConsPlusNormal"/>
        <w:jc w:val="right"/>
      </w:pPr>
      <w:r w:rsidRPr="00C31407">
        <w:t>к муниципальной программе</w:t>
      </w:r>
    </w:p>
    <w:p w:rsidR="00C31407" w:rsidRPr="00C31407" w:rsidRDefault="00C31407" w:rsidP="00C31407">
      <w:pPr>
        <w:pStyle w:val="ConsPlusNormal"/>
        <w:jc w:val="right"/>
      </w:pPr>
      <w:r w:rsidRPr="00C31407">
        <w:t>"Развитие молодежной политики</w:t>
      </w:r>
    </w:p>
    <w:p w:rsidR="00C31407" w:rsidRPr="00C31407" w:rsidRDefault="00C31407" w:rsidP="00C31407">
      <w:pPr>
        <w:pStyle w:val="ConsPlusNormal"/>
        <w:jc w:val="right"/>
      </w:pPr>
      <w:r w:rsidRPr="00C31407">
        <w:t>в городе Ханты-Мансийске"</w:t>
      </w: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Title"/>
        <w:jc w:val="center"/>
      </w:pPr>
      <w:r w:rsidRPr="00C31407">
        <w:t>ПЕРЕЧЕНЬ</w:t>
      </w:r>
    </w:p>
    <w:p w:rsidR="00C31407" w:rsidRPr="00C31407" w:rsidRDefault="00C31407" w:rsidP="00C31407">
      <w:pPr>
        <w:pStyle w:val="ConsPlusTitle"/>
        <w:jc w:val="center"/>
      </w:pPr>
      <w:r w:rsidRPr="00C31407">
        <w:t>ОСНОВНЫХ МЕРОПРИЯТИЙ МУНИЦИПАЛЬНОЙ ПРОГРАММЫ</w:t>
      </w:r>
    </w:p>
    <w:p w:rsidR="00C31407" w:rsidRPr="00C31407" w:rsidRDefault="00C31407" w:rsidP="00C31407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0"/>
        <w:gridCol w:w="4391"/>
        <w:gridCol w:w="6526"/>
        <w:gridCol w:w="2073"/>
      </w:tblGrid>
      <w:tr w:rsidR="00C31407" w:rsidRPr="00C31407" w:rsidTr="00C31407">
        <w:tc>
          <w:tcPr>
            <w:tcW w:w="539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N основного мероприятия</w:t>
            </w:r>
          </w:p>
        </w:tc>
        <w:tc>
          <w:tcPr>
            <w:tcW w:w="1508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Наименование основного мероприятия</w:t>
            </w:r>
          </w:p>
        </w:tc>
        <w:tc>
          <w:tcPr>
            <w:tcW w:w="2241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Направления расходов основного мероприятия</w:t>
            </w:r>
          </w:p>
        </w:tc>
        <w:tc>
          <w:tcPr>
            <w:tcW w:w="71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Наименование порядка, номер приложения (при наличии)</w:t>
            </w:r>
          </w:p>
        </w:tc>
      </w:tr>
      <w:tr w:rsidR="00C31407" w:rsidRPr="00C31407" w:rsidTr="00C31407">
        <w:tc>
          <w:tcPr>
            <w:tcW w:w="539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1</w:t>
            </w:r>
          </w:p>
        </w:tc>
        <w:tc>
          <w:tcPr>
            <w:tcW w:w="1508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</w:t>
            </w:r>
          </w:p>
        </w:tc>
        <w:tc>
          <w:tcPr>
            <w:tcW w:w="2241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3</w:t>
            </w:r>
          </w:p>
        </w:tc>
        <w:tc>
          <w:tcPr>
            <w:tcW w:w="71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4</w:t>
            </w:r>
          </w:p>
        </w:tc>
      </w:tr>
      <w:tr w:rsidR="00C31407" w:rsidRPr="00C31407" w:rsidTr="00C31407">
        <w:tc>
          <w:tcPr>
            <w:tcW w:w="5000" w:type="pct"/>
            <w:gridSpan w:val="4"/>
          </w:tcPr>
          <w:p w:rsidR="00C31407" w:rsidRPr="00C31407" w:rsidRDefault="00C31407" w:rsidP="00C31407">
            <w:pPr>
              <w:pStyle w:val="ConsPlusNormal"/>
            </w:pPr>
            <w:r w:rsidRPr="00C31407">
              <w:t>Цель: развитие благоприятных условий для успешной социализации и эффективной самореализации молодежи в городе Ханты-Мансийске</w:t>
            </w:r>
          </w:p>
        </w:tc>
      </w:tr>
      <w:tr w:rsidR="00C31407" w:rsidRPr="00C31407" w:rsidTr="00C31407">
        <w:tc>
          <w:tcPr>
            <w:tcW w:w="5000" w:type="pct"/>
            <w:gridSpan w:val="4"/>
          </w:tcPr>
          <w:p w:rsidR="00C31407" w:rsidRPr="00C31407" w:rsidRDefault="00C31407" w:rsidP="00C31407">
            <w:pPr>
              <w:pStyle w:val="ConsPlusNormal"/>
            </w:pPr>
            <w:r w:rsidRPr="00C31407">
              <w:t>Задачи: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1. Формирование патриотизма и гражданственности в молодежной среде, системы нравственных и смысловых ориентиров у молодежи.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2. Создание условий для развития способностей и талантов молодежи, предоставление возможностей самореализации и поддержка социально значимых инициатив.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3. Создание условий для появления и развития на территории города Ханты-Мансийска креативных практик и индустрий.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4. Содействие занятости и трудоустройству молодежи.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5. Формирование культуры семейных отношений, поддержка молодых семей.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6. Формирование эффективной системы поддержки добровольческой (волонтерской) деятельности.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7. Обеспечение реализации муниципальной программы и развитие инфраструктуры молодежной политики</w:t>
            </w:r>
          </w:p>
        </w:tc>
      </w:tr>
      <w:tr w:rsidR="00C31407" w:rsidRPr="00C31407" w:rsidTr="00C31407">
        <w:tc>
          <w:tcPr>
            <w:tcW w:w="53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1.</w:t>
            </w:r>
          </w:p>
        </w:tc>
        <w:tc>
          <w:tcPr>
            <w:tcW w:w="1508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Организация и проведение мероприятий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в сфере молодежной политики</w:t>
            </w:r>
          </w:p>
        </w:tc>
        <w:tc>
          <w:tcPr>
            <w:tcW w:w="2241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Проведение мероприятий, направленных на: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формирование экологической культуры молодежи;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 xml:space="preserve">обеспечение межнационального (межэтнического) и </w:t>
            </w:r>
            <w:r w:rsidRPr="00C31407">
              <w:lastRenderedPageBreak/>
              <w:t>межконфессионального согласия в молодежной среде, профилактику и предупреждение проявлений экстремизма в деятельности молодежных объединений;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поддержку инициатив молодежи;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вовлечение молодежи в творческую деятельность, поддержку молодых деятелей искусства, а также талантливой молодежи, занимающейся современными видами творчества и не имеющей специального образования;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развитие молодежного туризма;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организацию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поддержку молодых семей;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содействие образованию, научной, научно-технической деятельности молодежи;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выявление, сопровождение и поддержку молодежи, проявившей одаренность;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развитие института наставничества;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поддержку и содействие предпринимательской деятельности молодежи;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содействие участию молодежи в добровольческой (волонтерской) деятельности;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содействие международному, межрегиональному и межмуниципальному сотрудничеству в сфере молодежной политики;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проведение научно-аналитических исследований по вопросам молодежной политики;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предупреждение правонарушений и антиобщественных действий молодежи;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>информационное обеспечение реализации молодежной политики</w:t>
            </w:r>
          </w:p>
        </w:tc>
        <w:tc>
          <w:tcPr>
            <w:tcW w:w="71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lastRenderedPageBreak/>
              <w:t>-</w:t>
            </w:r>
          </w:p>
        </w:tc>
      </w:tr>
      <w:tr w:rsidR="00C31407" w:rsidRPr="00C31407" w:rsidTr="00C31407">
        <w:tblPrEx>
          <w:tblBorders>
            <w:insideH w:val="nil"/>
          </w:tblBorders>
        </w:tblPrEx>
        <w:tc>
          <w:tcPr>
            <w:tcW w:w="539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2.</w:t>
            </w:r>
          </w:p>
        </w:tc>
        <w:tc>
          <w:tcPr>
            <w:tcW w:w="1508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Обеспечение гарантий в сфере труда и занятости молодежи, содействие трудоустройству молодых граждан</w:t>
            </w:r>
          </w:p>
        </w:tc>
        <w:tc>
          <w:tcPr>
            <w:tcW w:w="2241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 xml:space="preserve">Проведение мероприятий по профориентации и занятости молодежи (ярмарки вакансий, </w:t>
            </w:r>
            <w:proofErr w:type="spellStart"/>
            <w:r w:rsidRPr="00C31407">
              <w:t>профориентационные</w:t>
            </w:r>
            <w:proofErr w:type="spellEnd"/>
            <w:r w:rsidRPr="00C31407">
              <w:t xml:space="preserve"> экскурсии в организациях, тестирование и др.);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lastRenderedPageBreak/>
              <w:t>оказание содействия по организации временной трудовой занятости студенческой молодежи в свободное от учебы время, формирование студенческих отрядов</w:t>
            </w:r>
          </w:p>
        </w:tc>
        <w:tc>
          <w:tcPr>
            <w:tcW w:w="712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lastRenderedPageBreak/>
              <w:t>-</w:t>
            </w:r>
          </w:p>
        </w:tc>
      </w:tr>
      <w:tr w:rsidR="00C31407" w:rsidRPr="00C31407" w:rsidTr="00C31407">
        <w:tc>
          <w:tcPr>
            <w:tcW w:w="53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3.</w:t>
            </w:r>
          </w:p>
        </w:tc>
        <w:tc>
          <w:tcPr>
            <w:tcW w:w="1508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Создание развивающей и поддерживающей среды для личностного и профессионального роста молодежи</w:t>
            </w:r>
          </w:p>
        </w:tc>
        <w:tc>
          <w:tcPr>
            <w:tcW w:w="2241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Оказание содействия в организационной и информационной поддержке по формированию делегаций от города Ханты-Мансийска;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 xml:space="preserve">участие представителей молодежи города Ханты-Мансийска в мероприятиях окружного, межрегионального, федерального и международного уровней, в том числе в </w:t>
            </w:r>
            <w:proofErr w:type="spellStart"/>
            <w:r w:rsidRPr="00C31407">
              <w:t>форумной</w:t>
            </w:r>
            <w:proofErr w:type="spellEnd"/>
            <w:r w:rsidRPr="00C31407">
              <w:t xml:space="preserve"> кампании </w:t>
            </w:r>
            <w:proofErr w:type="spellStart"/>
            <w:r w:rsidRPr="00C31407">
              <w:t>Росмолодежи</w:t>
            </w:r>
            <w:proofErr w:type="spellEnd"/>
            <w:r w:rsidRPr="00C31407">
              <w:t>;</w:t>
            </w:r>
          </w:p>
          <w:p w:rsidR="00C31407" w:rsidRPr="00C31407" w:rsidRDefault="00C31407" w:rsidP="00C31407">
            <w:pPr>
              <w:pStyle w:val="ConsPlusNormal"/>
            </w:pPr>
            <w:r w:rsidRPr="00C31407">
              <w:t xml:space="preserve">реализация мероприятий, направленных на популяризацию </w:t>
            </w:r>
            <w:proofErr w:type="spellStart"/>
            <w:r w:rsidRPr="00C31407">
              <w:t>форумной</w:t>
            </w:r>
            <w:proofErr w:type="spellEnd"/>
            <w:r w:rsidRPr="00C31407">
              <w:t xml:space="preserve"> кампании </w:t>
            </w:r>
            <w:proofErr w:type="spellStart"/>
            <w:r w:rsidRPr="00C31407">
              <w:t>Росмолодежи</w:t>
            </w:r>
            <w:proofErr w:type="spellEnd"/>
          </w:p>
        </w:tc>
        <w:tc>
          <w:tcPr>
            <w:tcW w:w="71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-</w:t>
            </w:r>
          </w:p>
        </w:tc>
      </w:tr>
      <w:tr w:rsidR="00C31407" w:rsidRPr="00C31407" w:rsidTr="00C31407">
        <w:tc>
          <w:tcPr>
            <w:tcW w:w="539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4.</w:t>
            </w:r>
          </w:p>
        </w:tc>
        <w:tc>
          <w:tcPr>
            <w:tcW w:w="1508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Обеспечение деятельности МБУ "Центр молодежных проектов"</w:t>
            </w:r>
          </w:p>
        </w:tc>
        <w:tc>
          <w:tcPr>
            <w:tcW w:w="2241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Обеспечение деятельности учреждения в сфере молодежной политики, в том числе модернизация материально-технической базы и формирование механизмов непрерывного образования специалистов по работе с молодежью</w:t>
            </w:r>
          </w:p>
        </w:tc>
        <w:tc>
          <w:tcPr>
            <w:tcW w:w="71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-</w:t>
            </w:r>
          </w:p>
        </w:tc>
      </w:tr>
    </w:tbl>
    <w:p w:rsidR="00C31407" w:rsidRPr="00C31407" w:rsidRDefault="00C31407" w:rsidP="00C31407">
      <w:pPr>
        <w:pStyle w:val="ConsPlusNormal"/>
        <w:sectPr w:rsidR="00C31407" w:rsidRPr="00C3140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31407" w:rsidRPr="00C31407" w:rsidRDefault="00C31407" w:rsidP="00C31407">
      <w:pPr>
        <w:pStyle w:val="ConsPlusNormal"/>
        <w:jc w:val="right"/>
        <w:outlineLvl w:val="1"/>
      </w:pPr>
      <w:r w:rsidRPr="00C31407">
        <w:lastRenderedPageBreak/>
        <w:t>Приложение 3</w:t>
      </w:r>
    </w:p>
    <w:p w:rsidR="00C31407" w:rsidRPr="00C31407" w:rsidRDefault="00C31407" w:rsidP="00C31407">
      <w:pPr>
        <w:pStyle w:val="ConsPlusNormal"/>
        <w:jc w:val="right"/>
      </w:pPr>
      <w:r w:rsidRPr="00C31407">
        <w:t>к муниципальной программе</w:t>
      </w:r>
    </w:p>
    <w:p w:rsidR="00C31407" w:rsidRPr="00C31407" w:rsidRDefault="00C31407" w:rsidP="00C31407">
      <w:pPr>
        <w:pStyle w:val="ConsPlusNormal"/>
        <w:jc w:val="right"/>
      </w:pPr>
      <w:r w:rsidRPr="00C31407">
        <w:t>"Развитие молодежной политики</w:t>
      </w:r>
    </w:p>
    <w:p w:rsidR="00C31407" w:rsidRPr="00C31407" w:rsidRDefault="00C31407" w:rsidP="00C31407">
      <w:pPr>
        <w:pStyle w:val="ConsPlusNormal"/>
        <w:jc w:val="right"/>
      </w:pPr>
      <w:r w:rsidRPr="00C31407">
        <w:t>в городе Ханты-Мансийске"</w:t>
      </w: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Title"/>
        <w:jc w:val="center"/>
      </w:pPr>
      <w:r w:rsidRPr="00C31407">
        <w:t>ПЕРЕЧЕНЬ</w:t>
      </w:r>
    </w:p>
    <w:p w:rsidR="00C31407" w:rsidRPr="00C31407" w:rsidRDefault="00C31407" w:rsidP="00C31407">
      <w:pPr>
        <w:pStyle w:val="ConsPlusTitle"/>
        <w:jc w:val="center"/>
      </w:pPr>
      <w:r w:rsidRPr="00C31407">
        <w:t>РЕАЛИЗУЕМЫХ ОБЪЕКТОВ НА ОЧЕРЕДНОЙ ФИНАНСОВЫЙ ГОД</w:t>
      </w:r>
    </w:p>
    <w:p w:rsidR="00C31407" w:rsidRPr="00C31407" w:rsidRDefault="00C31407" w:rsidP="00C31407">
      <w:pPr>
        <w:pStyle w:val="ConsPlusTitle"/>
        <w:jc w:val="center"/>
      </w:pPr>
      <w:r w:rsidRPr="00C31407">
        <w:t>И НА ПЛАНОВЫЙ ПЕРИОД, ВКЛЮЧАЯ ПРИОБРЕТЕНИЕ ОБЪЕКТОВ</w:t>
      </w:r>
    </w:p>
    <w:p w:rsidR="00C31407" w:rsidRPr="00C31407" w:rsidRDefault="00C31407" w:rsidP="00C31407">
      <w:pPr>
        <w:pStyle w:val="ConsPlusTitle"/>
        <w:jc w:val="center"/>
      </w:pPr>
      <w:r w:rsidRPr="00C31407">
        <w:t>НЕДВИЖИМОГО ИМУЩЕСТВА, ОБЪЕКТОВ, СОЗДАВАЕМЫХ В СООТВЕТСТВИИ</w:t>
      </w:r>
    </w:p>
    <w:p w:rsidR="00C31407" w:rsidRPr="00C31407" w:rsidRDefault="00C31407" w:rsidP="00C31407">
      <w:pPr>
        <w:pStyle w:val="ConsPlusTitle"/>
        <w:jc w:val="center"/>
      </w:pPr>
      <w:r w:rsidRPr="00C31407">
        <w:t>С СОГЛАШЕНИЯМИ О ГОСУДАРСТВЕННО-ЧАСТНОМ ПАРТНЕРСТВЕ,</w:t>
      </w:r>
    </w:p>
    <w:p w:rsidR="00C31407" w:rsidRPr="00C31407" w:rsidRDefault="00C31407" w:rsidP="00C31407">
      <w:pPr>
        <w:pStyle w:val="ConsPlusTitle"/>
        <w:jc w:val="center"/>
      </w:pPr>
      <w:r w:rsidRPr="00C31407">
        <w:t>МУНИЦИПАЛЬНО-ЧАСТНОМ ПАРТНЕРСТВЕ И КОНЦЕССИОННЫМИ</w:t>
      </w:r>
    </w:p>
    <w:p w:rsidR="00C31407" w:rsidRPr="00C31407" w:rsidRDefault="00C31407" w:rsidP="00C31407">
      <w:pPr>
        <w:pStyle w:val="ConsPlusTitle"/>
        <w:jc w:val="center"/>
      </w:pPr>
      <w:r w:rsidRPr="00C31407">
        <w:t>СОГЛАШЕНИЯМИ</w:t>
      </w:r>
    </w:p>
    <w:p w:rsidR="00C31407" w:rsidRPr="00C31407" w:rsidRDefault="00C31407" w:rsidP="00C31407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2321"/>
        <w:gridCol w:w="1607"/>
        <w:gridCol w:w="2678"/>
        <w:gridCol w:w="2261"/>
      </w:tblGrid>
      <w:tr w:rsidR="00C31407" w:rsidRPr="00C31407" w:rsidTr="00C31407">
        <w:tc>
          <w:tcPr>
            <w:tcW w:w="255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N</w:t>
            </w:r>
          </w:p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п/п</w:t>
            </w:r>
          </w:p>
        </w:tc>
        <w:tc>
          <w:tcPr>
            <w:tcW w:w="124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Наименование объекта</w:t>
            </w:r>
          </w:p>
        </w:tc>
        <w:tc>
          <w:tcPr>
            <w:tcW w:w="860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Мощность</w:t>
            </w:r>
          </w:p>
        </w:tc>
        <w:tc>
          <w:tcPr>
            <w:tcW w:w="1433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Срок строительства, проектирования</w:t>
            </w:r>
          </w:p>
        </w:tc>
        <w:tc>
          <w:tcPr>
            <w:tcW w:w="1210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Источник финансирования</w:t>
            </w:r>
          </w:p>
        </w:tc>
      </w:tr>
      <w:tr w:rsidR="00C31407" w:rsidRPr="00C31407" w:rsidTr="00C31407">
        <w:tc>
          <w:tcPr>
            <w:tcW w:w="255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1</w:t>
            </w:r>
          </w:p>
        </w:tc>
        <w:tc>
          <w:tcPr>
            <w:tcW w:w="124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</w:t>
            </w:r>
          </w:p>
        </w:tc>
        <w:tc>
          <w:tcPr>
            <w:tcW w:w="860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3</w:t>
            </w:r>
          </w:p>
        </w:tc>
        <w:tc>
          <w:tcPr>
            <w:tcW w:w="1433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4</w:t>
            </w:r>
          </w:p>
        </w:tc>
        <w:tc>
          <w:tcPr>
            <w:tcW w:w="1210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5</w:t>
            </w:r>
          </w:p>
        </w:tc>
      </w:tr>
      <w:tr w:rsidR="00C31407" w:rsidRPr="00C31407" w:rsidTr="00C31407">
        <w:tc>
          <w:tcPr>
            <w:tcW w:w="5000" w:type="pct"/>
            <w:gridSpan w:val="5"/>
          </w:tcPr>
          <w:p w:rsidR="00C31407" w:rsidRPr="00C31407" w:rsidRDefault="00C31407" w:rsidP="00C31407">
            <w:pPr>
              <w:pStyle w:val="ConsPlusNormal"/>
            </w:pPr>
            <w:r w:rsidRPr="00C31407">
              <w:t>-</w:t>
            </w:r>
          </w:p>
        </w:tc>
      </w:tr>
    </w:tbl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  <w:jc w:val="right"/>
        <w:outlineLvl w:val="1"/>
      </w:pPr>
      <w:r w:rsidRPr="00C31407">
        <w:lastRenderedPageBreak/>
        <w:t>Приложение 4</w:t>
      </w:r>
    </w:p>
    <w:p w:rsidR="00C31407" w:rsidRPr="00C31407" w:rsidRDefault="00C31407" w:rsidP="00C31407">
      <w:pPr>
        <w:pStyle w:val="ConsPlusNormal"/>
        <w:jc w:val="right"/>
      </w:pPr>
      <w:r w:rsidRPr="00C31407">
        <w:t>к муниципальной программе</w:t>
      </w:r>
    </w:p>
    <w:p w:rsidR="00C31407" w:rsidRPr="00C31407" w:rsidRDefault="00C31407" w:rsidP="00C31407">
      <w:pPr>
        <w:pStyle w:val="ConsPlusNormal"/>
        <w:jc w:val="right"/>
      </w:pPr>
      <w:r w:rsidRPr="00C31407">
        <w:t>"Развитие молодежной политики</w:t>
      </w:r>
    </w:p>
    <w:p w:rsidR="00C31407" w:rsidRPr="00C31407" w:rsidRDefault="00C31407" w:rsidP="00C31407">
      <w:pPr>
        <w:pStyle w:val="ConsPlusNormal"/>
        <w:jc w:val="right"/>
      </w:pPr>
      <w:r w:rsidRPr="00C31407">
        <w:t>в городе Ханты-Мансийске"</w:t>
      </w: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Title"/>
        <w:jc w:val="center"/>
      </w:pPr>
      <w:r w:rsidRPr="00C31407">
        <w:t>ПЕРЕЧЕНЬ</w:t>
      </w:r>
    </w:p>
    <w:p w:rsidR="00C31407" w:rsidRPr="00C31407" w:rsidRDefault="00C31407" w:rsidP="00C31407">
      <w:pPr>
        <w:pStyle w:val="ConsPlusTitle"/>
        <w:jc w:val="center"/>
      </w:pPr>
      <w:r w:rsidRPr="00C31407">
        <w:t>ОБЪЕКТОВ СОЦИАЛЬНО-КУЛЬТУРНОГО И КОММУНАЛЬНО-БЫТОВОГО</w:t>
      </w:r>
    </w:p>
    <w:p w:rsidR="00C31407" w:rsidRPr="00C31407" w:rsidRDefault="00C31407" w:rsidP="00C31407">
      <w:pPr>
        <w:pStyle w:val="ConsPlusTitle"/>
        <w:jc w:val="center"/>
      </w:pPr>
      <w:r w:rsidRPr="00C31407">
        <w:t>НАЗНАЧЕНИЯ, МАСШТАБНЫХ ИНВЕСТИЦИОННЫХ ПРОЕКТОВ</w:t>
      </w:r>
    </w:p>
    <w:p w:rsidR="00C31407" w:rsidRPr="00C31407" w:rsidRDefault="00C31407" w:rsidP="00C31407">
      <w:pPr>
        <w:pStyle w:val="ConsPlusTitle"/>
        <w:jc w:val="center"/>
      </w:pPr>
      <w:r w:rsidRPr="00C31407">
        <w:t>(ДАЛЕЕ - ИНВЕСТИЦИОННЫЕ ПРОЕКТЫ)</w:t>
      </w:r>
    </w:p>
    <w:p w:rsidR="00C31407" w:rsidRPr="00C31407" w:rsidRDefault="00C31407" w:rsidP="00C31407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3312"/>
        <w:gridCol w:w="2839"/>
        <w:gridCol w:w="2721"/>
      </w:tblGrid>
      <w:tr w:rsidR="00C31407" w:rsidRPr="00C31407" w:rsidTr="00C31407">
        <w:tc>
          <w:tcPr>
            <w:tcW w:w="253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N п/п</w:t>
            </w:r>
          </w:p>
        </w:tc>
        <w:tc>
          <w:tcPr>
            <w:tcW w:w="177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Наименование инвестиционного проекта</w:t>
            </w:r>
          </w:p>
        </w:tc>
        <w:tc>
          <w:tcPr>
            <w:tcW w:w="1519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Объем финансирования инвестиционного проекта</w:t>
            </w:r>
          </w:p>
        </w:tc>
        <w:tc>
          <w:tcPr>
            <w:tcW w:w="1456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Эффект от реализации инвестиционного проекта</w:t>
            </w:r>
          </w:p>
        </w:tc>
      </w:tr>
      <w:tr w:rsidR="00C31407" w:rsidRPr="00C31407" w:rsidTr="00C31407">
        <w:tc>
          <w:tcPr>
            <w:tcW w:w="253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1</w:t>
            </w:r>
          </w:p>
        </w:tc>
        <w:tc>
          <w:tcPr>
            <w:tcW w:w="177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</w:t>
            </w:r>
          </w:p>
        </w:tc>
        <w:tc>
          <w:tcPr>
            <w:tcW w:w="1519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3</w:t>
            </w:r>
          </w:p>
        </w:tc>
        <w:tc>
          <w:tcPr>
            <w:tcW w:w="1456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4</w:t>
            </w:r>
          </w:p>
        </w:tc>
      </w:tr>
      <w:tr w:rsidR="00C31407" w:rsidRPr="00C31407" w:rsidTr="00C31407">
        <w:tc>
          <w:tcPr>
            <w:tcW w:w="5000" w:type="pct"/>
            <w:gridSpan w:val="4"/>
          </w:tcPr>
          <w:p w:rsidR="00C31407" w:rsidRPr="00C31407" w:rsidRDefault="00C31407" w:rsidP="00C31407">
            <w:pPr>
              <w:pStyle w:val="ConsPlusNormal"/>
            </w:pPr>
            <w:r w:rsidRPr="00C31407">
              <w:t>-</w:t>
            </w:r>
          </w:p>
        </w:tc>
      </w:tr>
    </w:tbl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Normal"/>
        <w:jc w:val="right"/>
        <w:outlineLvl w:val="1"/>
      </w:pPr>
      <w:r w:rsidRPr="00C31407">
        <w:lastRenderedPageBreak/>
        <w:t>Приложение 5</w:t>
      </w:r>
    </w:p>
    <w:p w:rsidR="00C31407" w:rsidRPr="00C31407" w:rsidRDefault="00C31407" w:rsidP="00C31407">
      <w:pPr>
        <w:pStyle w:val="ConsPlusNormal"/>
        <w:jc w:val="right"/>
      </w:pPr>
      <w:r w:rsidRPr="00C31407">
        <w:t>к муниципальной программе</w:t>
      </w:r>
    </w:p>
    <w:p w:rsidR="00C31407" w:rsidRPr="00C31407" w:rsidRDefault="00C31407" w:rsidP="00C31407">
      <w:pPr>
        <w:pStyle w:val="ConsPlusNormal"/>
        <w:jc w:val="right"/>
      </w:pPr>
      <w:r w:rsidRPr="00C31407">
        <w:t>"Развитие молодежной политики</w:t>
      </w:r>
    </w:p>
    <w:p w:rsidR="00C31407" w:rsidRPr="00C31407" w:rsidRDefault="00C31407" w:rsidP="00C31407">
      <w:pPr>
        <w:pStyle w:val="ConsPlusNormal"/>
        <w:jc w:val="right"/>
      </w:pPr>
      <w:r w:rsidRPr="00C31407">
        <w:t>в городе Ханты-Мансийске"</w:t>
      </w:r>
    </w:p>
    <w:p w:rsidR="00C31407" w:rsidRPr="00C31407" w:rsidRDefault="00C31407" w:rsidP="00C31407">
      <w:pPr>
        <w:pStyle w:val="ConsPlusNormal"/>
      </w:pPr>
    </w:p>
    <w:p w:rsidR="00C31407" w:rsidRPr="00C31407" w:rsidRDefault="00C31407" w:rsidP="00C31407">
      <w:pPr>
        <w:pStyle w:val="ConsPlusTitle"/>
        <w:jc w:val="center"/>
      </w:pPr>
      <w:r w:rsidRPr="00C31407">
        <w:t>ПОКАЗАТЕЛИ,</w:t>
      </w:r>
    </w:p>
    <w:p w:rsidR="00C31407" w:rsidRPr="00C31407" w:rsidRDefault="00C31407" w:rsidP="00C31407">
      <w:pPr>
        <w:pStyle w:val="ConsPlusTitle"/>
        <w:jc w:val="center"/>
      </w:pPr>
      <w:r w:rsidRPr="00C31407">
        <w:t>ХАРАКТЕРИЗУЮЩИЕ ЭФФЕКТИВНОСТЬ ОСНОВНОГО МЕРОПРИЯТИЯ</w:t>
      </w:r>
    </w:p>
    <w:p w:rsidR="00C31407" w:rsidRPr="00C31407" w:rsidRDefault="00C31407" w:rsidP="00C31407">
      <w:pPr>
        <w:pStyle w:val="ConsPlusTitle"/>
        <w:jc w:val="center"/>
      </w:pPr>
      <w:r w:rsidRPr="00C31407">
        <w:t>МУНИЦИПАЛЬНОЙ ПРОГРАММЫ</w:t>
      </w:r>
    </w:p>
    <w:p w:rsidR="00C31407" w:rsidRPr="00C31407" w:rsidRDefault="00C31407" w:rsidP="00C31407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2"/>
        <w:gridCol w:w="2356"/>
        <w:gridCol w:w="1812"/>
        <w:gridCol w:w="729"/>
        <w:gridCol w:w="729"/>
        <w:gridCol w:w="731"/>
        <w:gridCol w:w="1815"/>
      </w:tblGrid>
      <w:tr w:rsidR="00C31407" w:rsidRPr="00C31407" w:rsidTr="00C31407">
        <w:tc>
          <w:tcPr>
            <w:tcW w:w="627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N показателя</w:t>
            </w:r>
          </w:p>
        </w:tc>
        <w:tc>
          <w:tcPr>
            <w:tcW w:w="1261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Наименование целевых показателей</w:t>
            </w:r>
          </w:p>
        </w:tc>
        <w:tc>
          <w:tcPr>
            <w:tcW w:w="970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Базовый показатель на начало реализации муниципальной программы</w:t>
            </w:r>
          </w:p>
        </w:tc>
        <w:tc>
          <w:tcPr>
            <w:tcW w:w="1170" w:type="pct"/>
            <w:gridSpan w:val="3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Значения показателя по годам</w:t>
            </w:r>
          </w:p>
        </w:tc>
        <w:tc>
          <w:tcPr>
            <w:tcW w:w="972" w:type="pct"/>
            <w:vMerge w:val="restar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Целевое значение показателя на дату окончания реализации муниципальной программы</w:t>
            </w:r>
          </w:p>
        </w:tc>
      </w:tr>
      <w:tr w:rsidR="00C31407" w:rsidRPr="00C31407" w:rsidTr="00C31407">
        <w:tc>
          <w:tcPr>
            <w:tcW w:w="627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1261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970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2024 год</w:t>
            </w: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2025 год</w:t>
            </w:r>
          </w:p>
        </w:tc>
        <w:tc>
          <w:tcPr>
            <w:tcW w:w="391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2026 год</w:t>
            </w:r>
          </w:p>
        </w:tc>
        <w:tc>
          <w:tcPr>
            <w:tcW w:w="972" w:type="pct"/>
            <w:vMerge/>
          </w:tcPr>
          <w:p w:rsidR="00C31407" w:rsidRPr="00C31407" w:rsidRDefault="00C31407" w:rsidP="00C31407">
            <w:pPr>
              <w:pStyle w:val="ConsPlusNormal"/>
            </w:pPr>
          </w:p>
        </w:tc>
      </w:tr>
      <w:tr w:rsidR="00C31407" w:rsidRPr="00C31407" w:rsidTr="00C31407">
        <w:tc>
          <w:tcPr>
            <w:tcW w:w="627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1</w:t>
            </w:r>
          </w:p>
        </w:tc>
        <w:tc>
          <w:tcPr>
            <w:tcW w:w="1261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2</w:t>
            </w:r>
          </w:p>
        </w:tc>
        <w:tc>
          <w:tcPr>
            <w:tcW w:w="970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3</w:t>
            </w: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4</w:t>
            </w: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5</w:t>
            </w:r>
          </w:p>
        </w:tc>
        <w:tc>
          <w:tcPr>
            <w:tcW w:w="391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6</w:t>
            </w:r>
          </w:p>
        </w:tc>
        <w:tc>
          <w:tcPr>
            <w:tcW w:w="972" w:type="pct"/>
          </w:tcPr>
          <w:p w:rsidR="00C31407" w:rsidRPr="00C31407" w:rsidRDefault="00C31407" w:rsidP="00C31407">
            <w:pPr>
              <w:pStyle w:val="ConsPlusNormal"/>
              <w:jc w:val="center"/>
            </w:pPr>
            <w:r w:rsidRPr="00C31407">
              <w:t>7</w:t>
            </w:r>
          </w:p>
        </w:tc>
      </w:tr>
      <w:tr w:rsidR="00C31407" w:rsidRPr="00C31407" w:rsidTr="00C31407">
        <w:tc>
          <w:tcPr>
            <w:tcW w:w="627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1.</w:t>
            </w:r>
          </w:p>
        </w:tc>
        <w:tc>
          <w:tcPr>
            <w:tcW w:w="1261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Количество городских мероприятий в сфере молодежной политики, единиц &lt;1&gt;</w:t>
            </w:r>
          </w:p>
        </w:tc>
        <w:tc>
          <w:tcPr>
            <w:tcW w:w="970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68</w:t>
            </w: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70</w:t>
            </w: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72</w:t>
            </w:r>
          </w:p>
        </w:tc>
        <w:tc>
          <w:tcPr>
            <w:tcW w:w="391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75</w:t>
            </w:r>
          </w:p>
        </w:tc>
        <w:tc>
          <w:tcPr>
            <w:tcW w:w="97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80</w:t>
            </w:r>
          </w:p>
        </w:tc>
      </w:tr>
      <w:tr w:rsidR="00C31407" w:rsidRPr="00C31407" w:rsidTr="00C31407">
        <w:tc>
          <w:tcPr>
            <w:tcW w:w="627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2.</w:t>
            </w:r>
          </w:p>
        </w:tc>
        <w:tc>
          <w:tcPr>
            <w:tcW w:w="1261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Охват молодежи мероприятиями сферы молодежной политики, человек &lt;1&gt;</w:t>
            </w:r>
          </w:p>
        </w:tc>
        <w:tc>
          <w:tcPr>
            <w:tcW w:w="970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18400</w:t>
            </w: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18500</w:t>
            </w: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18600</w:t>
            </w:r>
          </w:p>
        </w:tc>
        <w:tc>
          <w:tcPr>
            <w:tcW w:w="391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18700</w:t>
            </w:r>
          </w:p>
        </w:tc>
        <w:tc>
          <w:tcPr>
            <w:tcW w:w="97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19000</w:t>
            </w:r>
          </w:p>
        </w:tc>
      </w:tr>
      <w:tr w:rsidR="00C31407" w:rsidRPr="00C31407" w:rsidTr="00C31407">
        <w:tblPrEx>
          <w:tblBorders>
            <w:insideH w:val="nil"/>
          </w:tblBorders>
        </w:tblPrEx>
        <w:tc>
          <w:tcPr>
            <w:tcW w:w="627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3.</w:t>
            </w:r>
          </w:p>
        </w:tc>
        <w:tc>
          <w:tcPr>
            <w:tcW w:w="1261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Число молодежи, трудоустроенной на временные работы через Молодежную общероссийскую общественную организацию "Российские Студенческие Отряды", человек &lt;2&gt;</w:t>
            </w:r>
          </w:p>
        </w:tc>
        <w:tc>
          <w:tcPr>
            <w:tcW w:w="970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68</w:t>
            </w:r>
          </w:p>
        </w:tc>
        <w:tc>
          <w:tcPr>
            <w:tcW w:w="390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70</w:t>
            </w:r>
          </w:p>
        </w:tc>
        <w:tc>
          <w:tcPr>
            <w:tcW w:w="390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72</w:t>
            </w:r>
          </w:p>
        </w:tc>
        <w:tc>
          <w:tcPr>
            <w:tcW w:w="391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75</w:t>
            </w:r>
          </w:p>
        </w:tc>
        <w:tc>
          <w:tcPr>
            <w:tcW w:w="972" w:type="pct"/>
            <w:tcBorders>
              <w:bottom w:val="nil"/>
            </w:tcBorders>
          </w:tcPr>
          <w:p w:rsidR="00C31407" w:rsidRPr="00C31407" w:rsidRDefault="00C31407" w:rsidP="00C31407">
            <w:pPr>
              <w:pStyle w:val="ConsPlusNormal"/>
            </w:pPr>
            <w:r w:rsidRPr="00C31407">
              <w:t>452</w:t>
            </w:r>
          </w:p>
        </w:tc>
      </w:tr>
      <w:tr w:rsidR="00C31407" w:rsidRPr="00C31407" w:rsidTr="00C31407">
        <w:tc>
          <w:tcPr>
            <w:tcW w:w="627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4.</w:t>
            </w:r>
          </w:p>
        </w:tc>
        <w:tc>
          <w:tcPr>
            <w:tcW w:w="1261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 xml:space="preserve">Количество участников </w:t>
            </w:r>
            <w:proofErr w:type="spellStart"/>
            <w:r w:rsidRPr="00C31407">
              <w:t>форумной</w:t>
            </w:r>
            <w:proofErr w:type="spellEnd"/>
            <w:r w:rsidRPr="00C31407">
              <w:t xml:space="preserve"> кампании </w:t>
            </w:r>
            <w:proofErr w:type="spellStart"/>
            <w:r w:rsidRPr="00C31407">
              <w:t>Росмолодежи</w:t>
            </w:r>
            <w:proofErr w:type="spellEnd"/>
            <w:r w:rsidRPr="00C31407">
              <w:t xml:space="preserve"> и иных мероприятий по направлениям молодежной политики окружного и всероссийского уровней, человек &lt;3&gt;</w:t>
            </w:r>
          </w:p>
        </w:tc>
        <w:tc>
          <w:tcPr>
            <w:tcW w:w="970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61</w:t>
            </w: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65</w:t>
            </w:r>
          </w:p>
        </w:tc>
        <w:tc>
          <w:tcPr>
            <w:tcW w:w="390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70</w:t>
            </w:r>
          </w:p>
        </w:tc>
        <w:tc>
          <w:tcPr>
            <w:tcW w:w="391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75</w:t>
            </w:r>
          </w:p>
        </w:tc>
        <w:tc>
          <w:tcPr>
            <w:tcW w:w="972" w:type="pct"/>
          </w:tcPr>
          <w:p w:rsidR="00C31407" w:rsidRPr="00C31407" w:rsidRDefault="00C31407" w:rsidP="00C31407">
            <w:pPr>
              <w:pStyle w:val="ConsPlusNormal"/>
            </w:pPr>
            <w:r w:rsidRPr="00C31407">
              <w:t>75</w:t>
            </w:r>
          </w:p>
        </w:tc>
      </w:tr>
    </w:tbl>
    <w:p w:rsidR="00C31407" w:rsidRPr="00C31407" w:rsidRDefault="00C31407" w:rsidP="00C31407">
      <w:pPr>
        <w:pStyle w:val="ConsPlusNormal"/>
        <w:ind w:firstLine="540"/>
        <w:jc w:val="both"/>
      </w:pP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--------------------------------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 xml:space="preserve">&lt;1&gt; - значение показателя определяется ежемесячно на основании информации, предоставляемой МБУ "Центр молодежных проектов", в соответствии с формой федерального статистического наблюдения N 1-молодежь "Сведения о сфере государственной молодежной </w:t>
      </w:r>
      <w:r w:rsidRPr="00C31407">
        <w:lastRenderedPageBreak/>
        <w:t>политики", утвержденной приказом Росстата от 21.08.2023 N 402;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&lt;2&gt; - значение показателя определяется ежеквартально на основании информации, предоставляемой МБУ "Центр молодежных проектов";</w:t>
      </w:r>
    </w:p>
    <w:p w:rsidR="00C31407" w:rsidRPr="00C31407" w:rsidRDefault="00C31407" w:rsidP="00C31407">
      <w:pPr>
        <w:pStyle w:val="ConsPlusNormal"/>
        <w:jc w:val="both"/>
      </w:pPr>
      <w:r w:rsidRPr="00C31407">
        <w:t>(сноска в ред. постановления Администрации города Ханты-Мансийска от 11.03.2024 N 117)</w:t>
      </w:r>
    </w:p>
    <w:p w:rsidR="00C31407" w:rsidRPr="00C31407" w:rsidRDefault="00C31407" w:rsidP="00C31407">
      <w:pPr>
        <w:pStyle w:val="ConsPlusNormal"/>
        <w:ind w:firstLine="540"/>
        <w:jc w:val="both"/>
      </w:pPr>
      <w:r w:rsidRPr="00C31407">
        <w:t>&lt;3&gt; - показатель рассчитывается ежеквартально на основании сведений автоматизированной информационной системы "Молодежь России" и информации, предоставляемой МБУ "Центр молодежных проектов"</w:t>
      </w:r>
    </w:p>
    <w:p w:rsidR="00C31407" w:rsidRPr="00C31407" w:rsidRDefault="00C31407" w:rsidP="00C31407">
      <w:pPr>
        <w:pStyle w:val="ConsPlusNormal"/>
        <w:ind w:firstLine="540"/>
        <w:jc w:val="both"/>
      </w:pPr>
      <w:bookmarkStart w:id="1" w:name="_GoBack"/>
      <w:bookmarkEnd w:id="1"/>
    </w:p>
    <w:sectPr w:rsidR="00C31407" w:rsidRPr="00C3140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07"/>
    <w:rsid w:val="002823E4"/>
    <w:rsid w:val="00C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C3FEF-BE9E-41D8-A8EE-5A9370D8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14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14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E878-9571-4773-8B41-BDA8E80B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2024-07-17T09:09:00Z</dcterms:created>
  <dcterms:modified xsi:type="dcterms:W3CDTF">2024-07-17T09:14:00Z</dcterms:modified>
</cp:coreProperties>
</file>