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D3" w:rsidRPr="00FE17D3" w:rsidRDefault="00FE17D3" w:rsidP="00FE17D3">
      <w:pPr>
        <w:pStyle w:val="ConsPlusTitle"/>
        <w:jc w:val="center"/>
        <w:outlineLvl w:val="0"/>
      </w:pPr>
      <w:r w:rsidRPr="00FE17D3">
        <w:t>АДМИНИСТРАЦИЯ ГОРОДА ХАНТЫ-МАНСИЙСКА</w:t>
      </w:r>
    </w:p>
    <w:p w:rsidR="00FE17D3" w:rsidRPr="00FE17D3" w:rsidRDefault="00FE17D3" w:rsidP="00FE17D3">
      <w:pPr>
        <w:pStyle w:val="ConsPlusTitle"/>
        <w:jc w:val="center"/>
      </w:pPr>
    </w:p>
    <w:p w:rsidR="00FE17D3" w:rsidRPr="00FE17D3" w:rsidRDefault="00FE17D3" w:rsidP="00FE17D3">
      <w:pPr>
        <w:pStyle w:val="ConsPlusTitle"/>
        <w:jc w:val="center"/>
      </w:pPr>
      <w:r w:rsidRPr="00FE17D3">
        <w:t>ПОСТАНОВЛЕНИЕ</w:t>
      </w:r>
    </w:p>
    <w:p w:rsidR="00FE17D3" w:rsidRPr="00FE17D3" w:rsidRDefault="00FE17D3" w:rsidP="00FE17D3">
      <w:pPr>
        <w:pStyle w:val="ConsPlusTitle"/>
        <w:jc w:val="center"/>
      </w:pPr>
      <w:r w:rsidRPr="00FE17D3">
        <w:t>от 19 ноября 2012 г. N 1307</w:t>
      </w:r>
    </w:p>
    <w:p w:rsidR="00FE17D3" w:rsidRPr="00FE17D3" w:rsidRDefault="00FE17D3" w:rsidP="00FE17D3">
      <w:pPr>
        <w:pStyle w:val="ConsPlusTitle"/>
        <w:jc w:val="center"/>
      </w:pPr>
    </w:p>
    <w:p w:rsidR="00FE17D3" w:rsidRPr="00FE17D3" w:rsidRDefault="00FE17D3" w:rsidP="00FE17D3">
      <w:pPr>
        <w:pStyle w:val="ConsPlusTitle"/>
        <w:jc w:val="center"/>
      </w:pPr>
      <w:r w:rsidRPr="00FE17D3">
        <w:t>О МУНИЦИПАЛЬНОЙ ПРОГРАММЕ</w:t>
      </w:r>
    </w:p>
    <w:p w:rsidR="00FE17D3" w:rsidRPr="00FE17D3" w:rsidRDefault="00FE17D3" w:rsidP="00FE17D3">
      <w:pPr>
        <w:pStyle w:val="ConsPlusTitle"/>
        <w:jc w:val="center"/>
      </w:pPr>
      <w:r w:rsidRPr="00FE17D3">
        <w:t>"ПРОЕКТИРОВАНИЕ И СТРОИТЕЛЬСТВО ИНЖЕНЕРНЫХ СЕТЕЙ</w:t>
      </w:r>
    </w:p>
    <w:p w:rsidR="00FE17D3" w:rsidRPr="00FE17D3" w:rsidRDefault="00FE17D3" w:rsidP="00FE17D3">
      <w:pPr>
        <w:pStyle w:val="ConsPlusTitle"/>
        <w:jc w:val="center"/>
      </w:pPr>
      <w:r w:rsidRPr="00FE17D3">
        <w:t>НА ТЕРРИТОРИИ ГОРОДА ХАНТЫ-МАНСИЙСКА"</w:t>
      </w:r>
    </w:p>
    <w:p w:rsidR="00FE17D3" w:rsidRPr="00FE17D3" w:rsidRDefault="00FE17D3" w:rsidP="00FE17D3">
      <w:pPr>
        <w:pStyle w:val="ConsPlusNormal"/>
        <w:jc w:val="both"/>
      </w:pP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В целях создания условий для развития жилищного строительства,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27.12.2021 N 1534 "О муниципальных программах города Ханты-Мансийска":</w:t>
      </w:r>
    </w:p>
    <w:p w:rsidR="00FE17D3" w:rsidRPr="00FE17D3" w:rsidRDefault="00FE17D3" w:rsidP="00FE17D3">
      <w:pPr>
        <w:pStyle w:val="ConsPlusNormal"/>
        <w:jc w:val="both"/>
      </w:pPr>
      <w:r w:rsidRPr="00FE17D3">
        <w:t xml:space="preserve">(в ред. постановлений Администрации города Ханты-Мансийска от 13.11.2013 N 1463, от 25.11.2014 N 1135, от 09.04.2015 N 537, от 23.11.2018 N 1271, </w:t>
      </w:r>
      <w:proofErr w:type="gramStart"/>
      <w:r w:rsidRPr="00FE17D3">
        <w:t>от</w:t>
      </w:r>
      <w:proofErr w:type="gramEnd"/>
      <w:r w:rsidRPr="00FE17D3">
        <w:t xml:space="preserve"> 16.03.2020 N 209, от 16.03.2022 N 262)</w:t>
      </w: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1. Утвердить:</w:t>
      </w: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1.1. Муниципальную программу "Проектирование и строительство инженерных сетей на территории города Ханты-Мансийска" согласно приложению 1 к настоящему постановлению.</w:t>
      </w: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1.2 - 1.3. Утратили силу. - Постановление Администрации города Ханты-Мансийска от 16.03.2022 N 262.</w:t>
      </w:r>
    </w:p>
    <w:p w:rsidR="00FE17D3" w:rsidRPr="00FE17D3" w:rsidRDefault="00FE17D3" w:rsidP="00FE17D3">
      <w:pPr>
        <w:pStyle w:val="ConsPlusNormal"/>
        <w:jc w:val="both"/>
      </w:pPr>
      <w:r w:rsidRPr="00FE17D3">
        <w:t>(п. 1 в ред. постановления Администрации города Ханты-Мансийска от 16.03.2020 N 209)</w:t>
      </w: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2. Настоящее постановление вступает в силу с 01.01.2013, но не ранее его официального опубликования.</w:t>
      </w: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 xml:space="preserve">3. </w:t>
      </w:r>
      <w:proofErr w:type="gramStart"/>
      <w:r w:rsidRPr="00FE17D3">
        <w:t>Контроль за</w:t>
      </w:r>
      <w:proofErr w:type="gramEnd"/>
      <w:r w:rsidRPr="00FE17D3">
        <w:t xml:space="preserve"> выполнением настоящего постановления возложить на заместителя Главы города Ханты-Мансийска Хромченко Д.В.</w:t>
      </w:r>
    </w:p>
    <w:p w:rsidR="00FE17D3" w:rsidRPr="00FE17D3" w:rsidRDefault="00FE17D3" w:rsidP="00FE17D3">
      <w:pPr>
        <w:pStyle w:val="ConsPlusNormal"/>
        <w:jc w:val="both"/>
      </w:pPr>
      <w:r w:rsidRPr="00FE17D3">
        <w:t>(в ред. постановлений Администрации города Ханты-Мансийска от 23.11.2018 N 1271, от 06.03.2023 N 72)</w:t>
      </w:r>
    </w:p>
    <w:p w:rsidR="00FE17D3" w:rsidRPr="00FE17D3" w:rsidRDefault="00FE17D3" w:rsidP="00FE17D3">
      <w:pPr>
        <w:pStyle w:val="ConsPlusNormal"/>
        <w:jc w:val="both"/>
      </w:pPr>
    </w:p>
    <w:p w:rsidR="00FE17D3" w:rsidRPr="00FE17D3" w:rsidRDefault="00FE17D3" w:rsidP="00FE17D3">
      <w:pPr>
        <w:pStyle w:val="ConsPlusNormal"/>
        <w:jc w:val="right"/>
      </w:pPr>
      <w:proofErr w:type="gramStart"/>
      <w:r w:rsidRPr="00FE17D3">
        <w:t>Исполняющий</w:t>
      </w:r>
      <w:proofErr w:type="gramEnd"/>
      <w:r w:rsidRPr="00FE17D3">
        <w:t xml:space="preserve"> полномочия</w:t>
      </w:r>
    </w:p>
    <w:p w:rsidR="00FE17D3" w:rsidRPr="00FE17D3" w:rsidRDefault="00FE17D3" w:rsidP="00FE17D3">
      <w:pPr>
        <w:pStyle w:val="ConsPlusNormal"/>
        <w:jc w:val="right"/>
      </w:pPr>
      <w:r w:rsidRPr="00FE17D3">
        <w:t>Главы Администрации</w:t>
      </w:r>
    </w:p>
    <w:p w:rsidR="00FE17D3" w:rsidRPr="00FE17D3" w:rsidRDefault="00FE17D3" w:rsidP="00FE17D3">
      <w:pPr>
        <w:pStyle w:val="ConsPlusNormal"/>
        <w:jc w:val="right"/>
      </w:pPr>
      <w:r w:rsidRPr="00FE17D3">
        <w:t>города Ханты-Мансийска</w:t>
      </w:r>
    </w:p>
    <w:p w:rsidR="00FE17D3" w:rsidRPr="00FE17D3" w:rsidRDefault="00FE17D3" w:rsidP="00FE17D3">
      <w:pPr>
        <w:pStyle w:val="ConsPlusNormal"/>
        <w:jc w:val="right"/>
      </w:pPr>
      <w:r w:rsidRPr="00FE17D3">
        <w:t>Н.А.ДУНАЕВСКАЯ</w:t>
      </w:r>
    </w:p>
    <w:p w:rsidR="00FE17D3" w:rsidRPr="00FE17D3" w:rsidRDefault="00FE17D3" w:rsidP="00FE17D3">
      <w:pPr>
        <w:pStyle w:val="ConsPlusNormal"/>
        <w:jc w:val="both"/>
      </w:pPr>
    </w:p>
    <w:p w:rsidR="00FE17D3" w:rsidRPr="00FE17D3" w:rsidRDefault="00FE17D3" w:rsidP="00FE17D3">
      <w:pPr>
        <w:pStyle w:val="ConsPlusNormal"/>
        <w:jc w:val="both"/>
      </w:pPr>
    </w:p>
    <w:p w:rsidR="00FE17D3" w:rsidRPr="00FE17D3" w:rsidRDefault="00FE17D3" w:rsidP="00FE17D3">
      <w:pPr>
        <w:pStyle w:val="ConsPlusNormal"/>
        <w:jc w:val="both"/>
      </w:pPr>
    </w:p>
    <w:p w:rsidR="00FE17D3" w:rsidRP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Default="00FE17D3" w:rsidP="00FE17D3">
      <w:pPr>
        <w:pStyle w:val="ConsPlusNormal"/>
        <w:jc w:val="both"/>
      </w:pPr>
    </w:p>
    <w:p w:rsidR="00FE17D3" w:rsidRPr="00FE17D3" w:rsidRDefault="00FE17D3" w:rsidP="00FE17D3">
      <w:pPr>
        <w:pStyle w:val="ConsPlusNormal"/>
        <w:jc w:val="both"/>
      </w:pPr>
    </w:p>
    <w:p w:rsidR="00FE17D3" w:rsidRPr="00FE17D3" w:rsidRDefault="00FE17D3" w:rsidP="00FE17D3">
      <w:pPr>
        <w:pStyle w:val="ConsPlusNormal"/>
        <w:jc w:val="right"/>
        <w:outlineLvl w:val="0"/>
      </w:pPr>
      <w:r w:rsidRPr="00FE17D3">
        <w:lastRenderedPageBreak/>
        <w:t>Приложение 1</w:t>
      </w:r>
    </w:p>
    <w:p w:rsidR="00FE17D3" w:rsidRPr="00FE17D3" w:rsidRDefault="00FE17D3" w:rsidP="00FE17D3">
      <w:pPr>
        <w:pStyle w:val="ConsPlusNormal"/>
        <w:jc w:val="right"/>
      </w:pPr>
      <w:r w:rsidRPr="00FE17D3">
        <w:t>к постановлению Администрации</w:t>
      </w:r>
    </w:p>
    <w:p w:rsidR="00FE17D3" w:rsidRPr="00FE17D3" w:rsidRDefault="00FE17D3" w:rsidP="00FE17D3">
      <w:pPr>
        <w:pStyle w:val="ConsPlusNormal"/>
        <w:jc w:val="right"/>
      </w:pPr>
      <w:r w:rsidRPr="00FE17D3">
        <w:t>города Ханты-Мансийска</w:t>
      </w:r>
    </w:p>
    <w:p w:rsidR="00FE17D3" w:rsidRPr="00FE17D3" w:rsidRDefault="00FE17D3" w:rsidP="00FE17D3">
      <w:pPr>
        <w:pStyle w:val="ConsPlusNormal"/>
        <w:jc w:val="right"/>
      </w:pPr>
      <w:r w:rsidRPr="00FE17D3">
        <w:t>от 19.11.2012 N 1307</w:t>
      </w:r>
    </w:p>
    <w:p w:rsidR="00FE17D3" w:rsidRDefault="00FE17D3" w:rsidP="00FE17D3">
      <w:pPr>
        <w:pStyle w:val="ConsPlusNormal"/>
        <w:jc w:val="right"/>
      </w:pPr>
      <w:r>
        <w:t>(Редакция от 06.03.2023 № 72)</w:t>
      </w:r>
    </w:p>
    <w:p w:rsidR="00FE17D3" w:rsidRPr="00FE17D3" w:rsidRDefault="00FE17D3" w:rsidP="00FE17D3">
      <w:pPr>
        <w:pStyle w:val="ConsPlusNormal"/>
        <w:jc w:val="right"/>
      </w:pPr>
    </w:p>
    <w:p w:rsidR="00FE17D3" w:rsidRPr="00FE17D3" w:rsidRDefault="00FE17D3" w:rsidP="00FE17D3">
      <w:pPr>
        <w:pStyle w:val="ConsPlusTitle"/>
        <w:jc w:val="center"/>
      </w:pPr>
      <w:bookmarkStart w:id="0" w:name="P44"/>
      <w:bookmarkEnd w:id="0"/>
      <w:r w:rsidRPr="00FE17D3">
        <w:t>МУНИЦИПАЛЬНАЯ ПРОГРАММА</w:t>
      </w:r>
    </w:p>
    <w:p w:rsidR="00FE17D3" w:rsidRPr="00FE17D3" w:rsidRDefault="00FE17D3" w:rsidP="00FE17D3">
      <w:pPr>
        <w:pStyle w:val="ConsPlusTitle"/>
        <w:jc w:val="center"/>
      </w:pPr>
      <w:r w:rsidRPr="00FE17D3">
        <w:t>"ПРОЕКТИРОВАНИЕ И СТРОИТЕЛЬСТВО ИНЖЕНЕРНЫХ СЕТЕЙ</w:t>
      </w:r>
    </w:p>
    <w:p w:rsidR="00FE17D3" w:rsidRPr="00FE17D3" w:rsidRDefault="00FE17D3" w:rsidP="00FE17D3">
      <w:pPr>
        <w:pStyle w:val="ConsPlusTitle"/>
        <w:jc w:val="center"/>
      </w:pPr>
      <w:proofErr w:type="gramStart"/>
      <w:r w:rsidRPr="00FE17D3">
        <w:t>НА ТЕРРИТОРИИ ГОРОДА ХАНТЫ-МАНСИЙСКА" (ДАЛЕЕ - МУНИЦИПАЛЬНАЯ</w:t>
      </w:r>
      <w:proofErr w:type="gramEnd"/>
    </w:p>
    <w:p w:rsidR="00FE17D3" w:rsidRPr="00FE17D3" w:rsidRDefault="00FE17D3" w:rsidP="00FE17D3">
      <w:pPr>
        <w:pStyle w:val="ConsPlusTitle"/>
        <w:jc w:val="center"/>
      </w:pPr>
      <w:proofErr w:type="gramStart"/>
      <w:r w:rsidRPr="00FE17D3">
        <w:t>ПРОГРАММА)</w:t>
      </w:r>
      <w:proofErr w:type="gramEnd"/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Title"/>
        <w:jc w:val="center"/>
        <w:outlineLvl w:val="1"/>
      </w:pPr>
      <w:r w:rsidRPr="00FE17D3">
        <w:t>Паспорт муниципальной программы</w:t>
      </w:r>
    </w:p>
    <w:p w:rsidR="00FE17D3" w:rsidRPr="00FE17D3" w:rsidRDefault="00FE17D3" w:rsidP="00FE17D3">
      <w:pPr>
        <w:pStyle w:val="ConsPlusNormal"/>
        <w:jc w:val="center"/>
      </w:pPr>
    </w:p>
    <w:p w:rsidR="00FE17D3" w:rsidRPr="00FE17D3" w:rsidRDefault="00FE17D3" w:rsidP="00FE17D3">
      <w:pPr>
        <w:pStyle w:val="ConsPlusNormal"/>
        <w:sectPr w:rsidR="00FE17D3" w:rsidRPr="00FE17D3" w:rsidSect="00E02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2"/>
        <w:gridCol w:w="688"/>
        <w:gridCol w:w="1065"/>
        <w:gridCol w:w="830"/>
        <w:gridCol w:w="688"/>
        <w:gridCol w:w="1296"/>
        <w:gridCol w:w="175"/>
        <w:gridCol w:w="999"/>
        <w:gridCol w:w="287"/>
        <w:gridCol w:w="283"/>
        <w:gridCol w:w="573"/>
        <w:gridCol w:w="254"/>
        <w:gridCol w:w="349"/>
        <w:gridCol w:w="594"/>
        <w:gridCol w:w="352"/>
        <w:gridCol w:w="293"/>
        <w:gridCol w:w="204"/>
        <w:gridCol w:w="203"/>
        <w:gridCol w:w="164"/>
        <w:gridCol w:w="571"/>
        <w:gridCol w:w="353"/>
        <w:gridCol w:w="1282"/>
        <w:gridCol w:w="1549"/>
      </w:tblGrid>
      <w:tr w:rsidR="00FE17D3" w:rsidRPr="00FE17D3" w:rsidTr="00FE17D3">
        <w:tc>
          <w:tcPr>
            <w:tcW w:w="55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Наименование муниципальной программы</w:t>
            </w:r>
          </w:p>
        </w:tc>
        <w:tc>
          <w:tcPr>
            <w:tcW w:w="1962" w:type="pct"/>
            <w:gridSpan w:val="7"/>
          </w:tcPr>
          <w:p w:rsidR="00FE17D3" w:rsidRPr="00FE17D3" w:rsidRDefault="00FE17D3" w:rsidP="00FE17D3">
            <w:pPr>
              <w:pStyle w:val="ConsPlusNormal"/>
            </w:pPr>
            <w:r w:rsidRPr="00FE17D3">
              <w:t>Проектирование и строительство инженерных сетей на территории города Ханты-Мансийска</w:t>
            </w:r>
          </w:p>
        </w:tc>
        <w:tc>
          <w:tcPr>
            <w:tcW w:w="1093" w:type="pct"/>
            <w:gridSpan w:val="9"/>
          </w:tcPr>
          <w:p w:rsidR="00FE17D3" w:rsidRPr="00FE17D3" w:rsidRDefault="00FE17D3" w:rsidP="00FE17D3">
            <w:pPr>
              <w:pStyle w:val="ConsPlusNormal"/>
            </w:pPr>
            <w:r w:rsidRPr="00FE17D3">
              <w:t>Сроки реализации муниципальной программы</w:t>
            </w:r>
          </w:p>
        </w:tc>
        <w:tc>
          <w:tcPr>
            <w:tcW w:w="1392" w:type="pct"/>
            <w:gridSpan w:val="6"/>
          </w:tcPr>
          <w:p w:rsidR="00FE17D3" w:rsidRPr="00FE17D3" w:rsidRDefault="00FE17D3" w:rsidP="00FE17D3">
            <w:pPr>
              <w:pStyle w:val="ConsPlusNormal"/>
            </w:pPr>
            <w:r w:rsidRPr="00FE17D3">
              <w:t>2019 - 2025 годы и на период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до 2030 года</w:t>
            </w:r>
          </w:p>
        </w:tc>
      </w:tr>
      <w:tr w:rsidR="00FE17D3" w:rsidRPr="00FE17D3" w:rsidTr="00FE17D3">
        <w:tc>
          <w:tcPr>
            <w:tcW w:w="55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Тип муниципальной программы</w:t>
            </w:r>
          </w:p>
        </w:tc>
        <w:tc>
          <w:tcPr>
            <w:tcW w:w="4446" w:type="pct"/>
            <w:gridSpan w:val="22"/>
          </w:tcPr>
          <w:p w:rsidR="00FE17D3" w:rsidRPr="00FE17D3" w:rsidRDefault="00FE17D3" w:rsidP="00FE17D3">
            <w:pPr>
              <w:pStyle w:val="ConsPlusNormal"/>
            </w:pPr>
            <w:r w:rsidRPr="00FE17D3">
              <w:t>Муниципальная программа</w:t>
            </w:r>
          </w:p>
        </w:tc>
      </w:tr>
      <w:tr w:rsidR="00FE17D3" w:rsidRPr="00FE17D3" w:rsidTr="00FE17D3">
        <w:tc>
          <w:tcPr>
            <w:tcW w:w="55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Координатор муниципальной программы</w:t>
            </w:r>
          </w:p>
        </w:tc>
        <w:tc>
          <w:tcPr>
            <w:tcW w:w="4446" w:type="pct"/>
            <w:gridSpan w:val="22"/>
          </w:tcPr>
          <w:p w:rsidR="00FE17D3" w:rsidRPr="00FE17D3" w:rsidRDefault="00FE17D3" w:rsidP="00FE17D3">
            <w:pPr>
              <w:pStyle w:val="ConsPlusNormal"/>
            </w:pPr>
            <w:r w:rsidRPr="00FE17D3">
              <w:t>Департамент градостроительства и архитектуры Администрации города Ханты-Мансийска</w:t>
            </w:r>
          </w:p>
        </w:tc>
      </w:tr>
      <w:tr w:rsidR="00FE17D3" w:rsidRPr="00FE17D3" w:rsidTr="00FE17D3">
        <w:tc>
          <w:tcPr>
            <w:tcW w:w="55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Исполнители муниципальной программы</w:t>
            </w:r>
          </w:p>
        </w:tc>
        <w:tc>
          <w:tcPr>
            <w:tcW w:w="4446" w:type="pct"/>
            <w:gridSpan w:val="22"/>
          </w:tcPr>
          <w:p w:rsidR="00FE17D3" w:rsidRPr="00FE17D3" w:rsidRDefault="00FE17D3" w:rsidP="00FE17D3">
            <w:pPr>
              <w:pStyle w:val="ConsPlusNormal"/>
            </w:pPr>
            <w:r w:rsidRPr="00FE17D3">
              <w:t>Департамент градостроительства и архитектуры Администрации города Ханты-Мансийска (далее - ДГА);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FE17D3" w:rsidRPr="00FE17D3" w:rsidTr="00FE17D3">
        <w:tc>
          <w:tcPr>
            <w:tcW w:w="55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Национальная цель</w:t>
            </w:r>
          </w:p>
        </w:tc>
        <w:tc>
          <w:tcPr>
            <w:tcW w:w="4446" w:type="pct"/>
            <w:gridSpan w:val="22"/>
          </w:tcPr>
          <w:p w:rsidR="00FE17D3" w:rsidRPr="00FE17D3" w:rsidRDefault="00FE17D3" w:rsidP="00FE17D3">
            <w:pPr>
              <w:pStyle w:val="ConsPlusNormal"/>
            </w:pPr>
            <w:r w:rsidRPr="00FE17D3">
              <w:t>Комфортная и безопасная среда для жизни</w:t>
            </w:r>
          </w:p>
        </w:tc>
      </w:tr>
      <w:tr w:rsidR="00FE17D3" w:rsidRPr="00FE17D3" w:rsidTr="00FE17D3">
        <w:tc>
          <w:tcPr>
            <w:tcW w:w="55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Цель муниципальной программы</w:t>
            </w:r>
          </w:p>
        </w:tc>
        <w:tc>
          <w:tcPr>
            <w:tcW w:w="4446" w:type="pct"/>
            <w:gridSpan w:val="22"/>
          </w:tcPr>
          <w:p w:rsidR="00FE17D3" w:rsidRPr="00FE17D3" w:rsidRDefault="00FE17D3" w:rsidP="00FE17D3">
            <w:pPr>
              <w:pStyle w:val="ConsPlusNormal"/>
            </w:pPr>
            <w:r w:rsidRPr="00FE17D3">
              <w:t>Создание условий для увеличения объемов жилищного строительства</w:t>
            </w:r>
          </w:p>
        </w:tc>
      </w:tr>
      <w:tr w:rsidR="00FE17D3" w:rsidRPr="00FE17D3" w:rsidTr="00FE17D3">
        <w:tc>
          <w:tcPr>
            <w:tcW w:w="55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Задача муниципальной программы</w:t>
            </w:r>
          </w:p>
        </w:tc>
        <w:tc>
          <w:tcPr>
            <w:tcW w:w="4446" w:type="pct"/>
            <w:gridSpan w:val="22"/>
          </w:tcPr>
          <w:p w:rsidR="00FE17D3" w:rsidRPr="00FE17D3" w:rsidRDefault="00FE17D3" w:rsidP="00FE17D3">
            <w:pPr>
              <w:pStyle w:val="ConsPlusNormal"/>
            </w:pPr>
            <w:r w:rsidRPr="00FE17D3"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FE17D3" w:rsidRPr="00FE17D3" w:rsidTr="00FE17D3">
        <w:tc>
          <w:tcPr>
            <w:tcW w:w="554" w:type="pct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Целевые показатели муниципальной программы</w:t>
            </w:r>
          </w:p>
        </w:tc>
        <w:tc>
          <w:tcPr>
            <w:tcW w:w="241" w:type="pct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 xml:space="preserve">N </w:t>
            </w:r>
            <w:proofErr w:type="gramStart"/>
            <w:r w:rsidRPr="00FE17D3">
              <w:t>п</w:t>
            </w:r>
            <w:proofErr w:type="gramEnd"/>
            <w:r w:rsidRPr="00FE17D3">
              <w:t>/п</w:t>
            </w:r>
          </w:p>
        </w:tc>
        <w:tc>
          <w:tcPr>
            <w:tcW w:w="649" w:type="pct"/>
            <w:gridSpan w:val="2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Наименование целевого показателя</w:t>
            </w:r>
          </w:p>
        </w:tc>
        <w:tc>
          <w:tcPr>
            <w:tcW w:w="735" w:type="pct"/>
            <w:gridSpan w:val="3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Документ-обоснование</w:t>
            </w:r>
          </w:p>
        </w:tc>
        <w:tc>
          <w:tcPr>
            <w:tcW w:w="2821" w:type="pct"/>
            <w:gridSpan w:val="16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Значение показателя по годам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2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49" w:type="pct"/>
            <w:gridSpan w:val="2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735" w:type="pct"/>
            <w:gridSpan w:val="3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337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Базовое значение</w:t>
            </w:r>
          </w:p>
        </w:tc>
        <w:tc>
          <w:tcPr>
            <w:tcW w:w="193" w:type="pct"/>
            <w:gridSpan w:val="2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2019 год</w:t>
            </w:r>
          </w:p>
        </w:tc>
        <w:tc>
          <w:tcPr>
            <w:tcW w:w="194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2020 год</w:t>
            </w:r>
          </w:p>
        </w:tc>
        <w:tc>
          <w:tcPr>
            <w:tcW w:w="211" w:type="pct"/>
            <w:gridSpan w:val="2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2021 год</w:t>
            </w:r>
          </w:p>
        </w:tc>
        <w:tc>
          <w:tcPr>
            <w:tcW w:w="201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2022 год</w:t>
            </w:r>
          </w:p>
        </w:tc>
        <w:tc>
          <w:tcPr>
            <w:tcW w:w="225" w:type="pct"/>
            <w:gridSpan w:val="2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2023 год</w:t>
            </w:r>
          </w:p>
        </w:tc>
        <w:tc>
          <w:tcPr>
            <w:tcW w:w="194" w:type="pct"/>
            <w:gridSpan w:val="3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2024 год</w:t>
            </w:r>
          </w:p>
        </w:tc>
        <w:tc>
          <w:tcPr>
            <w:tcW w:w="193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2025 год</w:t>
            </w:r>
          </w:p>
        </w:tc>
        <w:tc>
          <w:tcPr>
            <w:tcW w:w="552" w:type="pct"/>
            <w:gridSpan w:val="2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На момент окончания реализации муниципальной программы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proofErr w:type="gramStart"/>
            <w:r w:rsidRPr="00FE17D3">
              <w:t>Ответственный</w:t>
            </w:r>
            <w:proofErr w:type="gramEnd"/>
            <w:r w:rsidRPr="00FE17D3">
              <w:t xml:space="preserve"> за достижение показателя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2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1.</w:t>
            </w:r>
          </w:p>
        </w:tc>
        <w:tc>
          <w:tcPr>
            <w:tcW w:w="649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Объем жилищного строительства, тыс. кв. м в год (1)</w:t>
            </w:r>
          </w:p>
        </w:tc>
        <w:tc>
          <w:tcPr>
            <w:tcW w:w="735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региональный проект "Жилье" национального проекта "Жилье и городская среда"</w:t>
            </w:r>
          </w:p>
        </w:tc>
        <w:tc>
          <w:tcPr>
            <w:tcW w:w="3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63</w:t>
            </w:r>
          </w:p>
        </w:tc>
        <w:tc>
          <w:tcPr>
            <w:tcW w:w="193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100</w:t>
            </w:r>
          </w:p>
        </w:tc>
        <w:tc>
          <w:tcPr>
            <w:tcW w:w="19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126</w:t>
            </w:r>
          </w:p>
        </w:tc>
        <w:tc>
          <w:tcPr>
            <w:tcW w:w="211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100</w:t>
            </w:r>
          </w:p>
        </w:tc>
        <w:tc>
          <w:tcPr>
            <w:tcW w:w="20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110</w:t>
            </w:r>
          </w:p>
        </w:tc>
        <w:tc>
          <w:tcPr>
            <w:tcW w:w="225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125</w:t>
            </w:r>
          </w:p>
        </w:tc>
        <w:tc>
          <w:tcPr>
            <w:tcW w:w="19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135</w:t>
            </w:r>
          </w:p>
        </w:tc>
        <w:tc>
          <w:tcPr>
            <w:tcW w:w="19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135</w:t>
            </w:r>
          </w:p>
        </w:tc>
        <w:tc>
          <w:tcPr>
            <w:tcW w:w="55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135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ДГА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2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2.</w:t>
            </w:r>
          </w:p>
        </w:tc>
        <w:tc>
          <w:tcPr>
            <w:tcW w:w="649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Общая площадь жилых помещений, приходящаяся в среднем на одного жителя, всего, кв. м (2)</w:t>
            </w:r>
          </w:p>
        </w:tc>
        <w:tc>
          <w:tcPr>
            <w:tcW w:w="735" w:type="pct"/>
            <w:gridSpan w:val="3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постановление Правительства Российской Федерации от 17.12.2012 N 1317 &lt;1&gt;</w:t>
            </w:r>
          </w:p>
        </w:tc>
        <w:tc>
          <w:tcPr>
            <w:tcW w:w="3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25,2</w:t>
            </w:r>
          </w:p>
        </w:tc>
        <w:tc>
          <w:tcPr>
            <w:tcW w:w="193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25,2</w:t>
            </w:r>
          </w:p>
        </w:tc>
        <w:tc>
          <w:tcPr>
            <w:tcW w:w="19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24</w:t>
            </w:r>
          </w:p>
        </w:tc>
        <w:tc>
          <w:tcPr>
            <w:tcW w:w="211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24,4</w:t>
            </w:r>
          </w:p>
        </w:tc>
        <w:tc>
          <w:tcPr>
            <w:tcW w:w="20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24,8</w:t>
            </w:r>
          </w:p>
        </w:tc>
        <w:tc>
          <w:tcPr>
            <w:tcW w:w="225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25,4</w:t>
            </w:r>
          </w:p>
        </w:tc>
        <w:tc>
          <w:tcPr>
            <w:tcW w:w="19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26,1</w:t>
            </w:r>
          </w:p>
        </w:tc>
        <w:tc>
          <w:tcPr>
            <w:tcW w:w="19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26,7</w:t>
            </w:r>
          </w:p>
        </w:tc>
        <w:tc>
          <w:tcPr>
            <w:tcW w:w="55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28,2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ДГА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2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2.1.</w:t>
            </w:r>
          </w:p>
        </w:tc>
        <w:tc>
          <w:tcPr>
            <w:tcW w:w="649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 xml:space="preserve">в том числе </w:t>
            </w:r>
            <w:proofErr w:type="gramStart"/>
            <w:r w:rsidRPr="00FE17D3">
              <w:t>введенная</w:t>
            </w:r>
            <w:proofErr w:type="gramEnd"/>
            <w:r w:rsidRPr="00FE17D3">
              <w:t xml:space="preserve"> в действие за один год, кв. м (3)</w:t>
            </w:r>
          </w:p>
        </w:tc>
        <w:tc>
          <w:tcPr>
            <w:tcW w:w="735" w:type="pct"/>
            <w:gridSpan w:val="3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3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0,63</w:t>
            </w:r>
          </w:p>
        </w:tc>
        <w:tc>
          <w:tcPr>
            <w:tcW w:w="193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0,9</w:t>
            </w:r>
          </w:p>
        </w:tc>
        <w:tc>
          <w:tcPr>
            <w:tcW w:w="19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1,3</w:t>
            </w:r>
          </w:p>
        </w:tc>
        <w:tc>
          <w:tcPr>
            <w:tcW w:w="211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0,9</w:t>
            </w:r>
          </w:p>
        </w:tc>
        <w:tc>
          <w:tcPr>
            <w:tcW w:w="20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0,9</w:t>
            </w:r>
          </w:p>
        </w:tc>
        <w:tc>
          <w:tcPr>
            <w:tcW w:w="225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1,1</w:t>
            </w:r>
          </w:p>
        </w:tc>
        <w:tc>
          <w:tcPr>
            <w:tcW w:w="19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1,2</w:t>
            </w:r>
          </w:p>
        </w:tc>
        <w:tc>
          <w:tcPr>
            <w:tcW w:w="19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1,2</w:t>
            </w:r>
          </w:p>
        </w:tc>
        <w:tc>
          <w:tcPr>
            <w:tcW w:w="55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1,2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ДГА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2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3.</w:t>
            </w:r>
          </w:p>
        </w:tc>
        <w:tc>
          <w:tcPr>
            <w:tcW w:w="649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 xml:space="preserve">Площадь земельных участков, предоставленных для строительства, в расчете на 10 тыс. человек населения, всего, </w:t>
            </w:r>
            <w:proofErr w:type="gramStart"/>
            <w:r w:rsidRPr="00FE17D3">
              <w:t>га</w:t>
            </w:r>
            <w:proofErr w:type="gramEnd"/>
            <w:r w:rsidRPr="00FE17D3">
              <w:t xml:space="preserve"> (4)</w:t>
            </w:r>
          </w:p>
        </w:tc>
        <w:tc>
          <w:tcPr>
            <w:tcW w:w="735" w:type="pct"/>
            <w:gridSpan w:val="3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постановление Правительства Российской Федерации от 17.12.2012 N 1317 &lt;1&gt;</w:t>
            </w:r>
          </w:p>
        </w:tc>
        <w:tc>
          <w:tcPr>
            <w:tcW w:w="3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18,6</w:t>
            </w:r>
          </w:p>
        </w:tc>
        <w:tc>
          <w:tcPr>
            <w:tcW w:w="193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18,7</w:t>
            </w:r>
          </w:p>
        </w:tc>
        <w:tc>
          <w:tcPr>
            <w:tcW w:w="19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18,9</w:t>
            </w:r>
          </w:p>
        </w:tc>
        <w:tc>
          <w:tcPr>
            <w:tcW w:w="211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30,0</w:t>
            </w:r>
          </w:p>
        </w:tc>
        <w:tc>
          <w:tcPr>
            <w:tcW w:w="20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30,1</w:t>
            </w:r>
          </w:p>
        </w:tc>
        <w:tc>
          <w:tcPr>
            <w:tcW w:w="225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30,2</w:t>
            </w:r>
          </w:p>
        </w:tc>
        <w:tc>
          <w:tcPr>
            <w:tcW w:w="19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30,3</w:t>
            </w:r>
          </w:p>
        </w:tc>
        <w:tc>
          <w:tcPr>
            <w:tcW w:w="19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30,4</w:t>
            </w:r>
          </w:p>
        </w:tc>
        <w:tc>
          <w:tcPr>
            <w:tcW w:w="55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30,5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ДГА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2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3.1.</w:t>
            </w:r>
          </w:p>
        </w:tc>
        <w:tc>
          <w:tcPr>
            <w:tcW w:w="649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 xml:space="preserve">в том числе земельных участков, предоставленных </w:t>
            </w:r>
            <w:r w:rsidRPr="00FE17D3">
              <w:lastRenderedPageBreak/>
              <w:t xml:space="preserve">для жилищного строительства, индивидуального строительства и комплексного освоения в целях жилищного строительства, </w:t>
            </w:r>
            <w:proofErr w:type="gramStart"/>
            <w:r w:rsidRPr="00FE17D3">
              <w:t>га</w:t>
            </w:r>
            <w:proofErr w:type="gramEnd"/>
            <w:r w:rsidRPr="00FE17D3">
              <w:t xml:space="preserve"> (5)</w:t>
            </w:r>
          </w:p>
        </w:tc>
        <w:tc>
          <w:tcPr>
            <w:tcW w:w="735" w:type="pct"/>
            <w:gridSpan w:val="3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3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3,5</w:t>
            </w:r>
          </w:p>
        </w:tc>
        <w:tc>
          <w:tcPr>
            <w:tcW w:w="193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3,55</w:t>
            </w:r>
          </w:p>
        </w:tc>
        <w:tc>
          <w:tcPr>
            <w:tcW w:w="19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3,65</w:t>
            </w:r>
          </w:p>
        </w:tc>
        <w:tc>
          <w:tcPr>
            <w:tcW w:w="211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3,9</w:t>
            </w:r>
          </w:p>
        </w:tc>
        <w:tc>
          <w:tcPr>
            <w:tcW w:w="20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3,95</w:t>
            </w:r>
          </w:p>
        </w:tc>
        <w:tc>
          <w:tcPr>
            <w:tcW w:w="225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4,0</w:t>
            </w:r>
          </w:p>
        </w:tc>
        <w:tc>
          <w:tcPr>
            <w:tcW w:w="19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4,1</w:t>
            </w:r>
          </w:p>
        </w:tc>
        <w:tc>
          <w:tcPr>
            <w:tcW w:w="19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4,2</w:t>
            </w:r>
          </w:p>
        </w:tc>
        <w:tc>
          <w:tcPr>
            <w:tcW w:w="55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4,3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ДГА</w:t>
            </w:r>
          </w:p>
        </w:tc>
      </w:tr>
      <w:tr w:rsidR="00FE17D3" w:rsidRPr="00FE17D3" w:rsidTr="00FE17D3">
        <w:tc>
          <w:tcPr>
            <w:tcW w:w="554" w:type="pct"/>
            <w:vMerge w:val="restart"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10" w:type="pct"/>
            <w:gridSpan w:val="2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Источники финансирования</w:t>
            </w:r>
          </w:p>
        </w:tc>
        <w:tc>
          <w:tcPr>
            <w:tcW w:w="3836" w:type="pct"/>
            <w:gridSpan w:val="20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Расходы по годам (рублей)</w:t>
            </w:r>
          </w:p>
        </w:tc>
      </w:tr>
      <w:tr w:rsidR="00FE17D3" w:rsidRPr="00FE17D3" w:rsidTr="00FE17D3">
        <w:tc>
          <w:tcPr>
            <w:tcW w:w="554" w:type="pct"/>
            <w:vMerge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12" w:type="pct"/>
            <w:gridSpan w:val="2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всего</w:t>
            </w:r>
          </w:p>
        </w:tc>
        <w:tc>
          <w:tcPr>
            <w:tcW w:w="437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2019 год</w:t>
            </w:r>
          </w:p>
        </w:tc>
        <w:tc>
          <w:tcPr>
            <w:tcW w:w="500" w:type="pct"/>
            <w:gridSpan w:val="3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2020 год</w:t>
            </w:r>
          </w:p>
        </w:tc>
        <w:tc>
          <w:tcPr>
            <w:tcW w:w="383" w:type="pct"/>
            <w:gridSpan w:val="3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2021 год</w:t>
            </w:r>
          </w:p>
        </w:tc>
        <w:tc>
          <w:tcPr>
            <w:tcW w:w="438" w:type="pct"/>
            <w:gridSpan w:val="3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2022 год</w:t>
            </w:r>
          </w:p>
        </w:tc>
        <w:tc>
          <w:tcPr>
            <w:tcW w:w="244" w:type="pct"/>
            <w:gridSpan w:val="3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2023 год</w:t>
            </w:r>
          </w:p>
        </w:tc>
        <w:tc>
          <w:tcPr>
            <w:tcW w:w="368" w:type="pct"/>
            <w:gridSpan w:val="3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2024 год</w:t>
            </w:r>
          </w:p>
        </w:tc>
        <w:tc>
          <w:tcPr>
            <w:tcW w:w="432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2025 год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2026 - 2030 годы</w:t>
            </w:r>
          </w:p>
        </w:tc>
      </w:tr>
      <w:tr w:rsidR="00FE17D3" w:rsidRPr="00FE17D3" w:rsidTr="00FE17D3">
        <w:tc>
          <w:tcPr>
            <w:tcW w:w="554" w:type="pct"/>
            <w:vMerge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всего</w:t>
            </w:r>
          </w:p>
        </w:tc>
        <w:tc>
          <w:tcPr>
            <w:tcW w:w="51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1029212955,19</w:t>
            </w:r>
          </w:p>
        </w:tc>
        <w:tc>
          <w:tcPr>
            <w:tcW w:w="4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75598825,85</w:t>
            </w:r>
          </w:p>
        </w:tc>
        <w:tc>
          <w:tcPr>
            <w:tcW w:w="500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798344282,64</w:t>
            </w:r>
          </w:p>
        </w:tc>
        <w:tc>
          <w:tcPr>
            <w:tcW w:w="383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15003958,05</w:t>
            </w:r>
          </w:p>
        </w:tc>
        <w:tc>
          <w:tcPr>
            <w:tcW w:w="24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6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140265888,65</w:t>
            </w:r>
          </w:p>
        </w:tc>
      </w:tr>
      <w:tr w:rsidR="00FE17D3" w:rsidRPr="00FE17D3" w:rsidTr="00FE17D3">
        <w:tc>
          <w:tcPr>
            <w:tcW w:w="554" w:type="pct"/>
            <w:vMerge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федеральный бюджет</w:t>
            </w:r>
          </w:p>
        </w:tc>
        <w:tc>
          <w:tcPr>
            <w:tcW w:w="51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00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83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24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6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554" w:type="pct"/>
            <w:vMerge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автономного округа</w:t>
            </w:r>
          </w:p>
        </w:tc>
        <w:tc>
          <w:tcPr>
            <w:tcW w:w="51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815720974,15</w:t>
            </w:r>
          </w:p>
        </w:tc>
        <w:tc>
          <w:tcPr>
            <w:tcW w:w="4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56247300,00</w:t>
            </w:r>
          </w:p>
        </w:tc>
        <w:tc>
          <w:tcPr>
            <w:tcW w:w="500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759473674,15</w:t>
            </w:r>
          </w:p>
        </w:tc>
        <w:tc>
          <w:tcPr>
            <w:tcW w:w="383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24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6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554" w:type="pct"/>
            <w:vMerge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  <w:tc>
          <w:tcPr>
            <w:tcW w:w="51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213491981,04</w:t>
            </w:r>
          </w:p>
        </w:tc>
        <w:tc>
          <w:tcPr>
            <w:tcW w:w="4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19351525,85</w:t>
            </w:r>
          </w:p>
        </w:tc>
        <w:tc>
          <w:tcPr>
            <w:tcW w:w="500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38870608,49</w:t>
            </w:r>
          </w:p>
        </w:tc>
        <w:tc>
          <w:tcPr>
            <w:tcW w:w="383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15003958,05</w:t>
            </w:r>
          </w:p>
        </w:tc>
        <w:tc>
          <w:tcPr>
            <w:tcW w:w="24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6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140265888,65</w:t>
            </w:r>
          </w:p>
        </w:tc>
      </w:tr>
      <w:tr w:rsidR="00FE17D3" w:rsidRPr="00FE17D3" w:rsidTr="00FE17D3">
        <w:tblPrEx>
          <w:tblBorders>
            <w:insideH w:val="nil"/>
          </w:tblBorders>
        </w:tblPrEx>
        <w:tc>
          <w:tcPr>
            <w:tcW w:w="554" w:type="pct"/>
            <w:vMerge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  <w:r w:rsidRPr="00FE17D3">
              <w:t>внебюджетные источники</w:t>
            </w:r>
          </w:p>
        </w:tc>
        <w:tc>
          <w:tcPr>
            <w:tcW w:w="512" w:type="pct"/>
            <w:gridSpan w:val="2"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7" w:type="pct"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00" w:type="pct"/>
            <w:gridSpan w:val="3"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83" w:type="pct"/>
            <w:gridSpan w:val="3"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8" w:type="pct"/>
            <w:gridSpan w:val="3"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244" w:type="pct"/>
            <w:gridSpan w:val="3"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68" w:type="pct"/>
            <w:gridSpan w:val="3"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2" w:type="pct"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22" w:type="pct"/>
            <w:tcBorders>
              <w:bottom w:val="nil"/>
            </w:tcBorders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554" w:type="pct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 xml:space="preserve">Параметры финансового обеспечения региональных проектов, проектов </w:t>
            </w:r>
            <w:r w:rsidRPr="00FE17D3">
              <w:lastRenderedPageBreak/>
              <w:t>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610" w:type="pct"/>
            <w:gridSpan w:val="2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lastRenderedPageBreak/>
              <w:t>Источники финансирования</w:t>
            </w:r>
          </w:p>
        </w:tc>
        <w:tc>
          <w:tcPr>
            <w:tcW w:w="3836" w:type="pct"/>
            <w:gridSpan w:val="20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Расходы по годам (рублей)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12" w:type="pct"/>
            <w:gridSpan w:val="2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всего</w:t>
            </w:r>
          </w:p>
        </w:tc>
        <w:tc>
          <w:tcPr>
            <w:tcW w:w="437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2019 год</w:t>
            </w:r>
          </w:p>
        </w:tc>
        <w:tc>
          <w:tcPr>
            <w:tcW w:w="500" w:type="pct"/>
            <w:gridSpan w:val="3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2020 год</w:t>
            </w:r>
          </w:p>
        </w:tc>
        <w:tc>
          <w:tcPr>
            <w:tcW w:w="383" w:type="pct"/>
            <w:gridSpan w:val="3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2021 год</w:t>
            </w:r>
          </w:p>
        </w:tc>
        <w:tc>
          <w:tcPr>
            <w:tcW w:w="438" w:type="pct"/>
            <w:gridSpan w:val="3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2022 год</w:t>
            </w:r>
          </w:p>
        </w:tc>
        <w:tc>
          <w:tcPr>
            <w:tcW w:w="244" w:type="pct"/>
            <w:gridSpan w:val="3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2023 год</w:t>
            </w:r>
          </w:p>
        </w:tc>
        <w:tc>
          <w:tcPr>
            <w:tcW w:w="368" w:type="pct"/>
            <w:gridSpan w:val="3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2024 год</w:t>
            </w:r>
          </w:p>
        </w:tc>
        <w:tc>
          <w:tcPr>
            <w:tcW w:w="432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2025 год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2026 - 2030 годы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3836" w:type="pct"/>
            <w:gridSpan w:val="20"/>
          </w:tcPr>
          <w:p w:rsidR="00FE17D3" w:rsidRPr="00FE17D3" w:rsidRDefault="00FE17D3" w:rsidP="00FE17D3">
            <w:pPr>
              <w:pStyle w:val="ConsPlusNormal"/>
            </w:pPr>
            <w:r w:rsidRPr="00FE17D3">
              <w:t>Портфель проектов "Жилье и городская среда", региональный проект "Жилье"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(срок реализации 01.01.2019 - 31.12.2024)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всего</w:t>
            </w:r>
          </w:p>
        </w:tc>
        <w:tc>
          <w:tcPr>
            <w:tcW w:w="51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00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83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24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6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федеральный бюджет</w:t>
            </w:r>
          </w:p>
        </w:tc>
        <w:tc>
          <w:tcPr>
            <w:tcW w:w="51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00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83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24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6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автономного округа</w:t>
            </w:r>
          </w:p>
        </w:tc>
        <w:tc>
          <w:tcPr>
            <w:tcW w:w="51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00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83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24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6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  <w:tc>
          <w:tcPr>
            <w:tcW w:w="51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00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83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24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6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5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610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внебюджетные источники</w:t>
            </w:r>
          </w:p>
        </w:tc>
        <w:tc>
          <w:tcPr>
            <w:tcW w:w="512" w:type="pct"/>
            <w:gridSpan w:val="2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00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83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244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68" w:type="pct"/>
            <w:gridSpan w:val="3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3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52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</w:tbl>
    <w:p w:rsidR="00FE17D3" w:rsidRPr="00FE17D3" w:rsidRDefault="00FE17D3" w:rsidP="00FE17D3">
      <w:pPr>
        <w:pStyle w:val="ConsPlusNormal"/>
        <w:sectPr w:rsidR="00FE17D3" w:rsidRPr="00FE17D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lastRenderedPageBreak/>
        <w:t>--------------------------------</w:t>
      </w:r>
    </w:p>
    <w:p w:rsidR="00FE17D3" w:rsidRPr="00FE17D3" w:rsidRDefault="00FE17D3" w:rsidP="00FE17D3">
      <w:pPr>
        <w:pStyle w:val="ConsPlusNormal"/>
        <w:ind w:firstLine="540"/>
        <w:jc w:val="both"/>
      </w:pPr>
      <w:proofErr w:type="gramStart"/>
      <w:r w:rsidRPr="00FE17D3">
        <w:t>&lt;1&gt; - постановление Правительства Российской Федерации от 17.12.2012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управления".</w:t>
      </w:r>
      <w:proofErr w:type="gramEnd"/>
    </w:p>
    <w:p w:rsidR="00FE17D3" w:rsidRPr="00FE17D3" w:rsidRDefault="00FE17D3" w:rsidP="00FE17D3">
      <w:pPr>
        <w:pStyle w:val="ConsPlusNormal"/>
        <w:ind w:firstLine="540"/>
        <w:jc w:val="both"/>
      </w:pPr>
      <w:proofErr w:type="gramStart"/>
      <w:r w:rsidRPr="00FE17D3">
        <w:t>(1) - показатель представляет собой общую площадь жилых помещений во введенных в эксплуатацию жилых и нежилых зданиях, жилых домах, которая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</w:t>
      </w:r>
      <w:proofErr w:type="gramEnd"/>
      <w:r w:rsidRPr="00FE17D3">
        <w:t xml:space="preserve"> и подсобных помещений в построенных населением индивидуальных жилых домах. Показатель (</w:t>
      </w:r>
      <w:proofErr w:type="spellStart"/>
      <w:proofErr w:type="gramStart"/>
      <w:r w:rsidRPr="00FE17D3">
        <w:t>V</w:t>
      </w:r>
      <w:proofErr w:type="gramEnd"/>
      <w:r w:rsidRPr="00FE17D3">
        <w:t>жс</w:t>
      </w:r>
      <w:proofErr w:type="spellEnd"/>
      <w:r w:rsidRPr="00FE17D3">
        <w:t xml:space="preserve">) (тыс. кв. м общей площади) рассчитывается ежемесячно по формуле: </w:t>
      </w:r>
      <w:proofErr w:type="spellStart"/>
      <w:proofErr w:type="gramStart"/>
      <w:r w:rsidRPr="00FE17D3">
        <w:t>V</w:t>
      </w:r>
      <w:proofErr w:type="gramEnd"/>
      <w:r w:rsidRPr="00FE17D3">
        <w:t>жс</w:t>
      </w:r>
      <w:proofErr w:type="spellEnd"/>
      <w:r w:rsidRPr="00FE17D3">
        <w:t xml:space="preserve"> = </w:t>
      </w:r>
      <w:proofErr w:type="spellStart"/>
      <w:r w:rsidRPr="00FE17D3">
        <w:t>Sмкд</w:t>
      </w:r>
      <w:proofErr w:type="spellEnd"/>
      <w:r w:rsidRPr="00FE17D3">
        <w:t xml:space="preserve"> + </w:t>
      </w:r>
      <w:proofErr w:type="spellStart"/>
      <w:r w:rsidRPr="00FE17D3">
        <w:t>Sпн</w:t>
      </w:r>
      <w:proofErr w:type="spellEnd"/>
      <w:r w:rsidRPr="00FE17D3">
        <w:t xml:space="preserve">, где: </w:t>
      </w:r>
      <w:proofErr w:type="spellStart"/>
      <w:proofErr w:type="gramStart"/>
      <w:r w:rsidRPr="00FE17D3">
        <w:t>S</w:t>
      </w:r>
      <w:proofErr w:type="gramEnd"/>
      <w:r w:rsidRPr="00FE17D3">
        <w:t>мкд</w:t>
      </w:r>
      <w:proofErr w:type="spellEnd"/>
      <w:r w:rsidRPr="00FE17D3">
        <w:t xml:space="preserve"> - ввод жилья в многоквартирных домах, индивидуальных жилых домах, построенных юридическими лицами (организациями-застройщиками), общежитиях и жилые помещения в нежилых зданиях, тыс. кв. м общей площади, </w:t>
      </w:r>
      <w:proofErr w:type="spellStart"/>
      <w:r w:rsidRPr="00FE17D3">
        <w:t>Sпн</w:t>
      </w:r>
      <w:proofErr w:type="spellEnd"/>
      <w:r w:rsidRPr="00FE17D3">
        <w:t xml:space="preserve"> - ввод общей площади жилых домов, построенных населением, тыс. кв. м общей площади.</w:t>
      </w: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(2) - показатель рассчитывается ежегодно как отношение общей площади всего жилищного фонда на начало отчетного года к численности постоянного населения. Источником официальной статистической информации для расчета показателя являются данные формы федерального статистического наблюдения N 1-жилфонд "Сведения о жилищном фонде" и оценка численности населения по данным переписи населения.</w:t>
      </w: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(3) - показатель определяется ежегодно как отношение общей площади всех жилых помещений в жилых и нежилых зданиях, введенных в установленном порядке в эксплуатацию и построенных населением в отчетном году, к среднегодовой численности постоянного населения города Ханты-Мансийска. Источником официальной статистической информации для расчета показателя являются данные формы федерального статистического наблюдения N С-1 "Сведения о вводе в эксплуатацию зданий и сооружений" и оценка численности населения по данным переписи населения.</w:t>
      </w:r>
    </w:p>
    <w:p w:rsidR="00FE17D3" w:rsidRPr="00FE17D3" w:rsidRDefault="00FE17D3" w:rsidP="00FE17D3">
      <w:pPr>
        <w:pStyle w:val="ConsPlusNormal"/>
        <w:ind w:firstLine="540"/>
        <w:jc w:val="both"/>
      </w:pPr>
      <w:proofErr w:type="gramStart"/>
      <w:r w:rsidRPr="00FE17D3">
        <w:t>(4) - показатель рассчитывается ежегодно на основании данных административного учета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случае, когда земельные участки предоставлялись на торгах, и определяется как отношение площади всех земельных участков, предоставленных для строительства, к среднегодовой численности постоянного населения города Ханты-Мансийска.</w:t>
      </w:r>
      <w:proofErr w:type="gramEnd"/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 xml:space="preserve">(5) - показатель рассчитывается ежегодно как отношение площади земельных участков, предоставленных для строительства, индивидуального строительства и комплексного освоения в целях жилищного строительства, к среднегодовой численности постоянного населения города Ханты-Мансийска. Источником официальной статистической информации для расчета показателя являются данные формы федерального статистического наблюдения N 1-МО "Показатели для оценки </w:t>
      </w:r>
      <w:proofErr w:type="gramStart"/>
      <w:r w:rsidRPr="00FE17D3">
        <w:t>эффективности деятельности органов местного самоуправления городских округов</w:t>
      </w:r>
      <w:proofErr w:type="gramEnd"/>
      <w:r w:rsidRPr="00FE17D3">
        <w:t xml:space="preserve"> и муниципальных районов".</w:t>
      </w: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  <w:jc w:val="right"/>
        <w:outlineLvl w:val="1"/>
      </w:pPr>
      <w:r w:rsidRPr="00FE17D3">
        <w:lastRenderedPageBreak/>
        <w:t>Приложение 1</w:t>
      </w:r>
    </w:p>
    <w:p w:rsidR="00FE17D3" w:rsidRPr="00FE17D3" w:rsidRDefault="00FE17D3" w:rsidP="00FE17D3">
      <w:pPr>
        <w:pStyle w:val="ConsPlusNormal"/>
        <w:jc w:val="right"/>
      </w:pPr>
      <w:r w:rsidRPr="00FE17D3">
        <w:t>к муниципальной программе</w:t>
      </w:r>
    </w:p>
    <w:p w:rsidR="00FE17D3" w:rsidRPr="00FE17D3" w:rsidRDefault="00FE17D3" w:rsidP="00FE17D3">
      <w:pPr>
        <w:pStyle w:val="ConsPlusNormal"/>
        <w:jc w:val="right"/>
      </w:pPr>
      <w:r w:rsidRPr="00FE17D3">
        <w:t>"Проектирование и строительство</w:t>
      </w:r>
    </w:p>
    <w:p w:rsidR="00FE17D3" w:rsidRPr="00FE17D3" w:rsidRDefault="00FE17D3" w:rsidP="00FE17D3">
      <w:pPr>
        <w:pStyle w:val="ConsPlusNormal"/>
        <w:jc w:val="right"/>
      </w:pPr>
      <w:r w:rsidRPr="00FE17D3">
        <w:t>инженерных сетей на территории</w:t>
      </w:r>
    </w:p>
    <w:p w:rsidR="00FE17D3" w:rsidRPr="00FE17D3" w:rsidRDefault="00FE17D3" w:rsidP="00FE17D3">
      <w:pPr>
        <w:pStyle w:val="ConsPlusNormal"/>
        <w:jc w:val="right"/>
      </w:pPr>
      <w:r w:rsidRPr="00FE17D3">
        <w:t>города Ханты-Мансийска"</w:t>
      </w: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Title"/>
        <w:jc w:val="center"/>
      </w:pPr>
      <w:r w:rsidRPr="00FE17D3">
        <w:t>РАСПРЕДЕЛЕНИЕ</w:t>
      </w:r>
    </w:p>
    <w:p w:rsidR="00FE17D3" w:rsidRPr="00FE17D3" w:rsidRDefault="00FE17D3" w:rsidP="00FE17D3">
      <w:pPr>
        <w:pStyle w:val="ConsPlusTitle"/>
        <w:jc w:val="center"/>
      </w:pPr>
      <w:r w:rsidRPr="00FE17D3">
        <w:t>ФИНАНСОВЫХ РЕСУРСОВ МУНИЦИПАЛЬНОЙ ПРОГРАММЫ (ПО ГОДАМ)</w:t>
      </w: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  <w:sectPr w:rsidR="00FE17D3" w:rsidRPr="00FE17D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1660"/>
        <w:gridCol w:w="1315"/>
        <w:gridCol w:w="1166"/>
        <w:gridCol w:w="1462"/>
        <w:gridCol w:w="1295"/>
        <w:gridCol w:w="1108"/>
        <w:gridCol w:w="1202"/>
        <w:gridCol w:w="500"/>
        <w:gridCol w:w="1108"/>
        <w:gridCol w:w="500"/>
        <w:gridCol w:w="500"/>
        <w:gridCol w:w="500"/>
        <w:gridCol w:w="1202"/>
      </w:tblGrid>
      <w:tr w:rsidR="00FE17D3" w:rsidRPr="00FE17D3" w:rsidTr="00FE17D3">
        <w:tc>
          <w:tcPr>
            <w:tcW w:w="185" w:type="pct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lastRenderedPageBreak/>
              <w:t>N основного мероприятия</w:t>
            </w:r>
          </w:p>
        </w:tc>
        <w:tc>
          <w:tcPr>
            <w:tcW w:w="800" w:type="pct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Основное мероприятие муниципальной программы</w:t>
            </w:r>
          </w:p>
        </w:tc>
        <w:tc>
          <w:tcPr>
            <w:tcW w:w="441" w:type="pct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Главный распорядитель бюджетных средств</w:t>
            </w:r>
          </w:p>
        </w:tc>
        <w:tc>
          <w:tcPr>
            <w:tcW w:w="408" w:type="pct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Исполнители программы</w:t>
            </w:r>
          </w:p>
        </w:tc>
        <w:tc>
          <w:tcPr>
            <w:tcW w:w="502" w:type="pct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Источники финансирования</w:t>
            </w:r>
          </w:p>
        </w:tc>
        <w:tc>
          <w:tcPr>
            <w:tcW w:w="2664" w:type="pct"/>
            <w:gridSpan w:val="9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Финансовые затраты на реализацию (рублей)</w:t>
            </w:r>
          </w:p>
        </w:tc>
      </w:tr>
      <w:tr w:rsidR="00FE17D3" w:rsidRPr="00FE17D3" w:rsidTr="00FE17D3">
        <w:tc>
          <w:tcPr>
            <w:tcW w:w="185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800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Всего</w:t>
            </w:r>
          </w:p>
        </w:tc>
        <w:tc>
          <w:tcPr>
            <w:tcW w:w="2224" w:type="pct"/>
            <w:gridSpan w:val="8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в том числе:</w:t>
            </w:r>
          </w:p>
        </w:tc>
      </w:tr>
      <w:tr w:rsidR="00FE17D3" w:rsidRPr="00FE17D3" w:rsidTr="00FE17D3">
        <w:tc>
          <w:tcPr>
            <w:tcW w:w="185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800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2019 год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2020 год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2021 год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2022 год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2023 год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2024 год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2025 год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2026 - 2030 годы</w:t>
            </w:r>
          </w:p>
        </w:tc>
      </w:tr>
      <w:tr w:rsidR="00FE17D3" w:rsidRPr="00FE17D3" w:rsidTr="00FE17D3">
        <w:tc>
          <w:tcPr>
            <w:tcW w:w="185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</w:t>
            </w:r>
          </w:p>
        </w:tc>
        <w:tc>
          <w:tcPr>
            <w:tcW w:w="80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3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4</w:t>
            </w: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5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6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7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8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9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11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12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13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14</w:t>
            </w:r>
          </w:p>
        </w:tc>
      </w:tr>
      <w:tr w:rsidR="00FE17D3" w:rsidRPr="00FE17D3" w:rsidTr="00FE17D3">
        <w:tc>
          <w:tcPr>
            <w:tcW w:w="185" w:type="pct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1</w:t>
            </w:r>
          </w:p>
        </w:tc>
        <w:tc>
          <w:tcPr>
            <w:tcW w:w="800" w:type="pct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(1, 2, 3) &lt;1&gt;, &lt;2&gt;</w:t>
            </w:r>
          </w:p>
        </w:tc>
        <w:tc>
          <w:tcPr>
            <w:tcW w:w="441" w:type="pct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ДГА</w:t>
            </w:r>
          </w:p>
        </w:tc>
        <w:tc>
          <w:tcPr>
            <w:tcW w:w="408" w:type="pct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МКУ "УКС"</w:t>
            </w: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всего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1029212955,19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75598825,85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798344282,64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15003958,05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140265888,65</w:t>
            </w:r>
          </w:p>
        </w:tc>
      </w:tr>
      <w:tr w:rsidR="00FE17D3" w:rsidRPr="00FE17D3" w:rsidTr="00FE17D3">
        <w:tc>
          <w:tcPr>
            <w:tcW w:w="185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800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федеральный бюджет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5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800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автономного округа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815720974,15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56247300,00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759473674,15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5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800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213491981,04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19351525,85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38870608,49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15003958,05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140265888,65</w:t>
            </w:r>
          </w:p>
        </w:tc>
      </w:tr>
      <w:tr w:rsidR="00FE17D3" w:rsidRPr="00FE17D3" w:rsidTr="00FE17D3">
        <w:tc>
          <w:tcPr>
            <w:tcW w:w="185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800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внебюджетные источники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5" w:type="pct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2</w:t>
            </w:r>
          </w:p>
        </w:tc>
        <w:tc>
          <w:tcPr>
            <w:tcW w:w="800" w:type="pct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 xml:space="preserve">Стимулирование застройщиков на реализацию проектов жилищного строительства и осуществление единой </w:t>
            </w:r>
            <w:r w:rsidRPr="00FE17D3">
              <w:lastRenderedPageBreak/>
              <w:t>политики в сфере строительства, градостроительной деятельности и жилищных отношений (1, 2) &lt;2&gt;</w:t>
            </w:r>
          </w:p>
        </w:tc>
        <w:tc>
          <w:tcPr>
            <w:tcW w:w="441" w:type="pct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ДГА</w:t>
            </w:r>
          </w:p>
        </w:tc>
        <w:tc>
          <w:tcPr>
            <w:tcW w:w="408" w:type="pct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ДГА</w:t>
            </w: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всего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5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800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федеральный бюджет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5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800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автономного округа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5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800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5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800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внебюджетные источники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Всего по муниципальной программе:</w:t>
            </w: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всего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1029212955,19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75598825,85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798344282,64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15003958,05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140265888,65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федеральный бюджет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автономного округа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815720974,15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56247300,00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759473674,15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213491981,04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19351525,85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38870608,49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15003958,05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140265888,65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внебюджетные источники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</w:tcPr>
          <w:p w:rsidR="00FE17D3" w:rsidRPr="00FE17D3" w:rsidRDefault="00FE17D3" w:rsidP="00FE17D3">
            <w:pPr>
              <w:pStyle w:val="ConsPlusNormal"/>
            </w:pPr>
            <w:r w:rsidRPr="00FE17D3">
              <w:t>в том числе:</w:t>
            </w: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</w:p>
        </w:tc>
      </w:tr>
      <w:tr w:rsidR="00FE17D3" w:rsidRPr="00FE17D3" w:rsidTr="00FE17D3">
        <w:tc>
          <w:tcPr>
            <w:tcW w:w="1834" w:type="pct"/>
            <w:gridSpan w:val="4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инвестиции в объекты муниципальной собственности</w:t>
            </w: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всего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1029212955,19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75598825,85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798344282,64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15003958,05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140265888,65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федеральный бюджет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 xml:space="preserve">бюджет </w:t>
            </w:r>
            <w:r w:rsidRPr="00FE17D3">
              <w:lastRenderedPageBreak/>
              <w:t>автономного округа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815720974,1</w:t>
            </w:r>
            <w:r w:rsidRPr="00FE17D3">
              <w:lastRenderedPageBreak/>
              <w:t>5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56247300,</w:t>
            </w:r>
            <w:r w:rsidRPr="00FE17D3">
              <w:lastRenderedPageBreak/>
              <w:t>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759473674,</w:t>
            </w:r>
            <w:r w:rsidRPr="00FE17D3">
              <w:lastRenderedPageBreak/>
              <w:t>15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0,0</w:t>
            </w:r>
            <w:r w:rsidRPr="00FE17D3">
              <w:lastRenderedPageBreak/>
              <w:t>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</w:t>
            </w:r>
            <w:r w:rsidRPr="00FE17D3">
              <w:lastRenderedPageBreak/>
              <w:t>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0,0</w:t>
            </w:r>
            <w:r w:rsidRPr="00FE17D3">
              <w:lastRenderedPageBreak/>
              <w:t>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0,0</w:t>
            </w:r>
            <w:r w:rsidRPr="00FE17D3">
              <w:lastRenderedPageBreak/>
              <w:t>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213491981,04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19351525,85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38870608,49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15003958,05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140265888,65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внебюджетные источники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прочие расходы</w:t>
            </w: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всего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федеральный бюджет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автономного округа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внебюджетные источники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ДГА</w:t>
            </w: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всего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федеральный бюджет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автономного округа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 xml:space="preserve">бюджет </w:t>
            </w:r>
            <w:r w:rsidRPr="00FE17D3">
              <w:lastRenderedPageBreak/>
              <w:t>города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</w:t>
            </w:r>
            <w:r w:rsidRPr="00FE17D3">
              <w:lastRenderedPageBreak/>
              <w:t>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</w:t>
            </w:r>
            <w:r w:rsidRPr="00FE17D3">
              <w:lastRenderedPageBreak/>
              <w:t>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0,0</w:t>
            </w:r>
            <w:r w:rsidRPr="00FE17D3">
              <w:lastRenderedPageBreak/>
              <w:t>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0,0</w:t>
            </w:r>
            <w:r w:rsidRPr="00FE17D3">
              <w:lastRenderedPageBreak/>
              <w:t>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внебюджетные источники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 w:val="restart"/>
          </w:tcPr>
          <w:p w:rsidR="00FE17D3" w:rsidRPr="00FE17D3" w:rsidRDefault="00FE17D3" w:rsidP="00FE17D3">
            <w:pPr>
              <w:pStyle w:val="ConsPlusNormal"/>
            </w:pPr>
            <w:r w:rsidRPr="00FE17D3">
              <w:t>МКУ "УКС"</w:t>
            </w: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всего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1029212955,19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75598825,85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798344282,64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15003958,05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140265888,65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федеральный бюджет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автономного округа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815720974,15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56247300,00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759473674,15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213491981,04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19351525,85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38870608,49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15003958,05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140265888,65</w:t>
            </w:r>
          </w:p>
        </w:tc>
      </w:tr>
      <w:tr w:rsidR="00FE17D3" w:rsidRPr="00FE17D3" w:rsidTr="00FE17D3">
        <w:tc>
          <w:tcPr>
            <w:tcW w:w="1834" w:type="pct"/>
            <w:gridSpan w:val="4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502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внебюджетные источники</w:t>
            </w:r>
          </w:p>
        </w:tc>
        <w:tc>
          <w:tcPr>
            <w:tcW w:w="44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37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16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  <w:tc>
          <w:tcPr>
            <w:tcW w:w="4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0,00</w:t>
            </w:r>
          </w:p>
        </w:tc>
      </w:tr>
    </w:tbl>
    <w:p w:rsidR="00FE17D3" w:rsidRPr="00FE17D3" w:rsidRDefault="00FE17D3" w:rsidP="00FE17D3">
      <w:pPr>
        <w:pStyle w:val="ConsPlusNormal"/>
        <w:sectPr w:rsidR="00FE17D3" w:rsidRPr="00FE17D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E17D3" w:rsidRPr="00FE17D3" w:rsidRDefault="00FE17D3" w:rsidP="00FE17D3">
      <w:pPr>
        <w:pStyle w:val="ConsPlusNormal"/>
        <w:jc w:val="right"/>
        <w:outlineLvl w:val="1"/>
      </w:pPr>
      <w:r w:rsidRPr="00FE17D3">
        <w:lastRenderedPageBreak/>
        <w:t>Приложение 2</w:t>
      </w:r>
    </w:p>
    <w:p w:rsidR="00FE17D3" w:rsidRPr="00FE17D3" w:rsidRDefault="00FE17D3" w:rsidP="00FE17D3">
      <w:pPr>
        <w:pStyle w:val="ConsPlusNormal"/>
        <w:jc w:val="right"/>
      </w:pPr>
      <w:r w:rsidRPr="00FE17D3">
        <w:t>к муниципальной программе</w:t>
      </w:r>
    </w:p>
    <w:p w:rsidR="00FE17D3" w:rsidRPr="00FE17D3" w:rsidRDefault="00FE17D3" w:rsidP="00FE17D3">
      <w:pPr>
        <w:pStyle w:val="ConsPlusNormal"/>
        <w:jc w:val="right"/>
      </w:pPr>
      <w:r w:rsidRPr="00FE17D3">
        <w:t>"Проектирование и строительство</w:t>
      </w:r>
    </w:p>
    <w:p w:rsidR="00FE17D3" w:rsidRPr="00FE17D3" w:rsidRDefault="00FE17D3" w:rsidP="00FE17D3">
      <w:pPr>
        <w:pStyle w:val="ConsPlusNormal"/>
        <w:jc w:val="right"/>
      </w:pPr>
      <w:r w:rsidRPr="00FE17D3">
        <w:t>инженерных сетей на территории</w:t>
      </w:r>
    </w:p>
    <w:p w:rsidR="00FE17D3" w:rsidRPr="00FE17D3" w:rsidRDefault="00FE17D3" w:rsidP="00FE17D3">
      <w:pPr>
        <w:pStyle w:val="ConsPlusNormal"/>
        <w:jc w:val="right"/>
      </w:pPr>
      <w:r w:rsidRPr="00FE17D3">
        <w:t>города Ханты-Мансийска"</w:t>
      </w: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Title"/>
        <w:jc w:val="center"/>
      </w:pPr>
      <w:r w:rsidRPr="00FE17D3">
        <w:t>ПЕРЕЧЕНЬ</w:t>
      </w:r>
    </w:p>
    <w:p w:rsidR="00FE17D3" w:rsidRPr="00FE17D3" w:rsidRDefault="00FE17D3" w:rsidP="00FE17D3">
      <w:pPr>
        <w:pStyle w:val="ConsPlusTitle"/>
        <w:jc w:val="center"/>
      </w:pPr>
      <w:r w:rsidRPr="00FE17D3">
        <w:t>ОСНОВНЫХ МЕРОПРИЯТИЙ МУНИЦИПАЛЬНОЙ ПРОГРАММЫ</w:t>
      </w:r>
    </w:p>
    <w:p w:rsidR="00FE17D3" w:rsidRPr="00FE17D3" w:rsidRDefault="00FE17D3" w:rsidP="00FE17D3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3062"/>
        <w:gridCol w:w="3422"/>
        <w:gridCol w:w="1618"/>
      </w:tblGrid>
      <w:tr w:rsidR="00FE17D3" w:rsidRPr="00FE17D3" w:rsidTr="00FE17D3">
        <w:tc>
          <w:tcPr>
            <w:tcW w:w="53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N основного мероприятия</w:t>
            </w:r>
          </w:p>
        </w:tc>
        <w:tc>
          <w:tcPr>
            <w:tcW w:w="167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Наименование основного мероприятия</w:t>
            </w:r>
          </w:p>
        </w:tc>
        <w:tc>
          <w:tcPr>
            <w:tcW w:w="186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Направления расходов основного мероприятия</w:t>
            </w:r>
          </w:p>
        </w:tc>
        <w:tc>
          <w:tcPr>
            <w:tcW w:w="915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Наименование порядка, номер приложения</w:t>
            </w:r>
          </w:p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(при наличии)</w:t>
            </w:r>
          </w:p>
        </w:tc>
      </w:tr>
      <w:tr w:rsidR="00FE17D3" w:rsidRPr="00FE17D3" w:rsidTr="00FE17D3">
        <w:tc>
          <w:tcPr>
            <w:tcW w:w="53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</w:t>
            </w:r>
          </w:p>
        </w:tc>
        <w:tc>
          <w:tcPr>
            <w:tcW w:w="167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</w:t>
            </w:r>
          </w:p>
        </w:tc>
        <w:tc>
          <w:tcPr>
            <w:tcW w:w="186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3</w:t>
            </w:r>
          </w:p>
        </w:tc>
        <w:tc>
          <w:tcPr>
            <w:tcW w:w="915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4</w:t>
            </w:r>
          </w:p>
        </w:tc>
      </w:tr>
      <w:tr w:rsidR="00FE17D3" w:rsidRPr="00FE17D3" w:rsidTr="00FE17D3">
        <w:tc>
          <w:tcPr>
            <w:tcW w:w="5000" w:type="pct"/>
            <w:gridSpan w:val="4"/>
          </w:tcPr>
          <w:p w:rsidR="00FE17D3" w:rsidRPr="00FE17D3" w:rsidRDefault="00FE17D3" w:rsidP="00FE17D3">
            <w:pPr>
              <w:pStyle w:val="ConsPlusNormal"/>
            </w:pPr>
            <w:r w:rsidRPr="00FE17D3">
              <w:t>Цель: создание условий для увеличения объемов жилищного строительства</w:t>
            </w:r>
          </w:p>
        </w:tc>
      </w:tr>
      <w:tr w:rsidR="00FE17D3" w:rsidRPr="00FE17D3" w:rsidTr="00FE17D3">
        <w:tc>
          <w:tcPr>
            <w:tcW w:w="5000" w:type="pct"/>
            <w:gridSpan w:val="4"/>
          </w:tcPr>
          <w:p w:rsidR="00FE17D3" w:rsidRPr="00FE17D3" w:rsidRDefault="00FE17D3" w:rsidP="00FE17D3">
            <w:pPr>
              <w:pStyle w:val="ConsPlusNormal"/>
            </w:pPr>
            <w:r w:rsidRPr="00FE17D3"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FE17D3" w:rsidRPr="00FE17D3" w:rsidTr="00FE17D3">
        <w:tc>
          <w:tcPr>
            <w:tcW w:w="53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1.</w:t>
            </w:r>
          </w:p>
        </w:tc>
        <w:tc>
          <w:tcPr>
            <w:tcW w:w="167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Проектирование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и строительство систем инженерной инфраструктуры в целях обеспечения инженерной подготовки земельных участков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для жилищного строительства</w:t>
            </w:r>
          </w:p>
        </w:tc>
        <w:tc>
          <w:tcPr>
            <w:tcW w:w="186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Проектирование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и строительство: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1.1. Сетей водопровода.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1.2. Сетей канализации.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1.3. Сетей ливневой канализации.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1.4. Сетей теплоснабжения.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1.5. Сетей электроснабжения.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1.6. Сетей газоснабжения</w:t>
            </w:r>
          </w:p>
        </w:tc>
        <w:tc>
          <w:tcPr>
            <w:tcW w:w="915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-</w:t>
            </w:r>
          </w:p>
        </w:tc>
      </w:tr>
      <w:tr w:rsidR="00FE17D3" w:rsidRPr="00FE17D3" w:rsidTr="00FE17D3">
        <w:tc>
          <w:tcPr>
            <w:tcW w:w="53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2.</w:t>
            </w:r>
          </w:p>
        </w:tc>
        <w:tc>
          <w:tcPr>
            <w:tcW w:w="167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Стимулирование застройщиков на реализацию проектов жилищного строительства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186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 xml:space="preserve">Стимулирование реализации проектов </w:t>
            </w:r>
            <w:proofErr w:type="gramStart"/>
            <w:r w:rsidRPr="00FE17D3">
              <w:t>комплексного</w:t>
            </w:r>
            <w:proofErr w:type="gramEnd"/>
            <w:r w:rsidRPr="00FE17D3">
              <w:t xml:space="preserve"> развития территорий</w:t>
            </w:r>
          </w:p>
        </w:tc>
        <w:tc>
          <w:tcPr>
            <w:tcW w:w="915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-</w:t>
            </w:r>
          </w:p>
        </w:tc>
      </w:tr>
    </w:tbl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  <w:jc w:val="right"/>
        <w:outlineLvl w:val="1"/>
      </w:pPr>
      <w:r w:rsidRPr="00FE17D3">
        <w:lastRenderedPageBreak/>
        <w:t>Приложение 3</w:t>
      </w:r>
    </w:p>
    <w:p w:rsidR="00FE17D3" w:rsidRPr="00FE17D3" w:rsidRDefault="00FE17D3" w:rsidP="00FE17D3">
      <w:pPr>
        <w:pStyle w:val="ConsPlusNormal"/>
        <w:jc w:val="right"/>
      </w:pPr>
      <w:r w:rsidRPr="00FE17D3">
        <w:t>к муниципальной программе</w:t>
      </w:r>
    </w:p>
    <w:p w:rsidR="00FE17D3" w:rsidRPr="00FE17D3" w:rsidRDefault="00FE17D3" w:rsidP="00FE17D3">
      <w:pPr>
        <w:pStyle w:val="ConsPlusNormal"/>
        <w:jc w:val="right"/>
      </w:pPr>
      <w:r w:rsidRPr="00FE17D3">
        <w:t>"Проектирование и строительство</w:t>
      </w:r>
    </w:p>
    <w:p w:rsidR="00FE17D3" w:rsidRPr="00FE17D3" w:rsidRDefault="00FE17D3" w:rsidP="00FE17D3">
      <w:pPr>
        <w:pStyle w:val="ConsPlusNormal"/>
        <w:jc w:val="right"/>
      </w:pPr>
      <w:r w:rsidRPr="00FE17D3">
        <w:t>инженерных сетей на территории</w:t>
      </w:r>
    </w:p>
    <w:p w:rsidR="00FE17D3" w:rsidRPr="00FE17D3" w:rsidRDefault="00FE17D3" w:rsidP="00FE17D3">
      <w:pPr>
        <w:pStyle w:val="ConsPlusNormal"/>
        <w:jc w:val="right"/>
      </w:pPr>
      <w:r w:rsidRPr="00FE17D3">
        <w:t>города Ханты-Мансийска"</w:t>
      </w: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Title"/>
        <w:jc w:val="center"/>
      </w:pPr>
      <w:r w:rsidRPr="00FE17D3">
        <w:t>ПЕРЕЧЕНЬ</w:t>
      </w:r>
    </w:p>
    <w:p w:rsidR="00FE17D3" w:rsidRPr="00FE17D3" w:rsidRDefault="00FE17D3" w:rsidP="00FE17D3">
      <w:pPr>
        <w:pStyle w:val="ConsPlusTitle"/>
        <w:jc w:val="center"/>
      </w:pPr>
      <w:r w:rsidRPr="00FE17D3">
        <w:t>РЕАЛИЗУЕМЫХ ОБЪЕКТОВ НА ОЧЕРЕДНОЙ ФИНАНСОВЫЙ ГОД И ПЛАНОВЫЙ</w:t>
      </w:r>
    </w:p>
    <w:p w:rsidR="00FE17D3" w:rsidRPr="00FE17D3" w:rsidRDefault="00FE17D3" w:rsidP="00FE17D3">
      <w:pPr>
        <w:pStyle w:val="ConsPlusTitle"/>
        <w:jc w:val="center"/>
      </w:pPr>
      <w:r w:rsidRPr="00FE17D3">
        <w:t>ПЕРИОД, ВКЛЮЧАЯ ПРИОБРЕТЕНИЕ ОБЪЕКТОВ НЕДВИЖИМОГО ИМУЩЕСТВА,</w:t>
      </w:r>
    </w:p>
    <w:p w:rsidR="00FE17D3" w:rsidRPr="00FE17D3" w:rsidRDefault="00FE17D3" w:rsidP="00FE17D3">
      <w:pPr>
        <w:pStyle w:val="ConsPlusTitle"/>
        <w:jc w:val="center"/>
      </w:pPr>
      <w:r w:rsidRPr="00FE17D3">
        <w:t>ОБЪЕКТОВ, СОЗДАВАЕМЫХ В СООТВЕТСТВИИ С СОГЛАШЕНИЯМИ</w:t>
      </w:r>
    </w:p>
    <w:p w:rsidR="00FE17D3" w:rsidRPr="00FE17D3" w:rsidRDefault="00FE17D3" w:rsidP="00FE17D3">
      <w:pPr>
        <w:pStyle w:val="ConsPlusTitle"/>
        <w:jc w:val="center"/>
      </w:pPr>
      <w:r w:rsidRPr="00FE17D3">
        <w:t>О ГОСУДАРСТВЕННО-ЧАСТНОМ ПАРТНЕРСТВЕ, МУНИЦИПАЛЬНО-ЧАСТНОМ</w:t>
      </w:r>
    </w:p>
    <w:p w:rsidR="00FE17D3" w:rsidRPr="00FE17D3" w:rsidRDefault="00FE17D3" w:rsidP="00FE17D3">
      <w:pPr>
        <w:pStyle w:val="ConsPlusTitle"/>
        <w:jc w:val="center"/>
      </w:pPr>
      <w:proofErr w:type="gramStart"/>
      <w:r w:rsidRPr="00FE17D3">
        <w:t>ПАРТНЕРСТВЕ</w:t>
      </w:r>
      <w:proofErr w:type="gramEnd"/>
      <w:r w:rsidRPr="00FE17D3">
        <w:t xml:space="preserve"> И КОНЦЕССИОННЫМИ СОГЛАШЕНИЯМИ</w:t>
      </w:r>
    </w:p>
    <w:p w:rsidR="00FE17D3" w:rsidRPr="00FE17D3" w:rsidRDefault="00FE17D3" w:rsidP="00FE17D3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3584"/>
        <w:gridCol w:w="1834"/>
        <w:gridCol w:w="1669"/>
        <w:gridCol w:w="1953"/>
      </w:tblGrid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 xml:space="preserve">N </w:t>
            </w:r>
            <w:proofErr w:type="gramStart"/>
            <w:r w:rsidRPr="00FE17D3">
              <w:t>п</w:t>
            </w:r>
            <w:proofErr w:type="gramEnd"/>
            <w:r w:rsidRPr="00FE17D3">
              <w:t>/п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Наименование объекта</w:t>
            </w:r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Мощность</w:t>
            </w: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Срок строительства, проектирования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Источник финансирования</w:t>
            </w:r>
          </w:p>
        </w:tc>
      </w:tr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</w:t>
            </w:r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3</w:t>
            </w: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4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5</w:t>
            </w:r>
          </w:p>
        </w:tc>
      </w:tr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1.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Инженерные сети микрорайона "Восточный". Сети водоснабжения. 1 этап</w:t>
            </w:r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15,230 км</w:t>
            </w: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2016 - 2019 годы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автономного округа, бюджет города</w:t>
            </w:r>
          </w:p>
        </w:tc>
      </w:tr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2.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Строительство инженерных сетей в микрорайоне "Береговая зона"</w:t>
            </w:r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40 МВт/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12 499,3 м/ 300 куб. м/час.</w:t>
            </w: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2019 - 2020 годы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автономного округа, бюджет города</w:t>
            </w:r>
          </w:p>
        </w:tc>
      </w:tr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3.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Ливневая канализация</w:t>
            </w:r>
          </w:p>
          <w:p w:rsidR="00FE17D3" w:rsidRPr="00FE17D3" w:rsidRDefault="00FE17D3" w:rsidP="00FE17D3">
            <w:pPr>
              <w:pStyle w:val="ConsPlusNormal"/>
            </w:pPr>
            <w:proofErr w:type="gramStart"/>
            <w:r w:rsidRPr="00FE17D3">
              <w:t xml:space="preserve">по ул. </w:t>
            </w:r>
            <w:proofErr w:type="spellStart"/>
            <w:r w:rsidRPr="00FE17D3">
              <w:t>Б.Лосева</w:t>
            </w:r>
            <w:proofErr w:type="spellEnd"/>
            <w:r w:rsidRPr="00FE17D3">
              <w:t>, ул. Никифорова, ул. Зырянова, ул. Иртышской, ул. Ермака</w:t>
            </w:r>
            <w:proofErr w:type="gramEnd"/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1,965 км</w:t>
            </w: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2019 - 2020 годы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автономного округа</w:t>
            </w:r>
          </w:p>
        </w:tc>
      </w:tr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4.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Жилой комплекс "Иртыш"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 xml:space="preserve">в микрорайоне </w:t>
            </w:r>
            <w:proofErr w:type="spellStart"/>
            <w:r w:rsidRPr="00FE17D3">
              <w:t>Гидронамыв</w:t>
            </w:r>
            <w:proofErr w:type="spellEnd"/>
            <w:r w:rsidRPr="00FE17D3">
              <w:t xml:space="preserve"> г. Ханты-Мансийска. Инженерные сети. Корректировка проекта</w:t>
            </w:r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2019 - 2020 годы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</w:tr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5.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Строительство инженерных сетей в микрорайоне "Западный"</w:t>
            </w:r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2019 - 2024 годы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</w:tr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6.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Инженерные сети микрорайона "Восточный". 1 этап</w:t>
            </w:r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2021 - 2024 годы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</w:tr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7.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Строительство инженерных сетей в кадастровом квартале N 86:12:0202008 (район федеральной автомобильной дороги "Р-404 Тюмень - Тобольск - Ханты-Мансийск")</w:t>
            </w:r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2021 - 2024 годы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</w:tr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8.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 xml:space="preserve">Реконструкция автоматизированной центральной отдельно стоящей </w:t>
            </w:r>
            <w:proofErr w:type="gramStart"/>
            <w:r w:rsidRPr="00FE17D3">
              <w:t>блок-модульной</w:t>
            </w:r>
            <w:proofErr w:type="gramEnd"/>
            <w:r w:rsidRPr="00FE17D3">
              <w:t xml:space="preserve"> газовой котельной </w:t>
            </w:r>
            <w:r w:rsidRPr="00FE17D3">
              <w:lastRenderedPageBreak/>
              <w:t>установки,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в части увеличения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мощности до 14 МВт,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для теплоснабжения существующих потребителей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и объекта "Средняя школа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на 1056 учащихся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в микрорайоне Учхоз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города Ханты-Мансийска"</w:t>
            </w:r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2020 - 2024 годы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</w:tr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lastRenderedPageBreak/>
              <w:t>9.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Автоматизированная отдельно стоящая</w:t>
            </w:r>
          </w:p>
          <w:p w:rsidR="00FE17D3" w:rsidRPr="00FE17D3" w:rsidRDefault="00FE17D3" w:rsidP="00FE17D3">
            <w:pPr>
              <w:pStyle w:val="ConsPlusNormal"/>
            </w:pPr>
            <w:proofErr w:type="gramStart"/>
            <w:r w:rsidRPr="00FE17D3">
              <w:t>блок-модульная</w:t>
            </w:r>
            <w:proofErr w:type="gramEnd"/>
            <w:r w:rsidRPr="00FE17D3">
              <w:t xml:space="preserve"> газовая котельная полной заводской готовности N 29 в городе Ханты-Мансийске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мощностью 12 МВт</w:t>
            </w:r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2020 - 2024 годы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</w:tr>
      <w:tr w:rsidR="00FE17D3" w:rsidRPr="00FE17D3" w:rsidTr="00FE17D3">
        <w:tc>
          <w:tcPr>
            <w:tcW w:w="2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10.</w:t>
            </w:r>
          </w:p>
        </w:tc>
        <w:tc>
          <w:tcPr>
            <w:tcW w:w="1937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Автоматизированная отдельно стоящая газовая котельная в городе</w:t>
            </w:r>
          </w:p>
          <w:p w:rsidR="00FE17D3" w:rsidRPr="00FE17D3" w:rsidRDefault="00FE17D3" w:rsidP="00FE17D3">
            <w:pPr>
              <w:pStyle w:val="ConsPlusNormal"/>
            </w:pPr>
            <w:proofErr w:type="gramStart"/>
            <w:r w:rsidRPr="00FE17D3">
              <w:t>Ханты-Мансийске</w:t>
            </w:r>
            <w:proofErr w:type="gramEnd"/>
            <w:r w:rsidRPr="00FE17D3">
              <w:t>,</w:t>
            </w:r>
          </w:p>
          <w:p w:rsidR="00FE17D3" w:rsidRPr="00FE17D3" w:rsidRDefault="00FE17D3" w:rsidP="00FE17D3">
            <w:pPr>
              <w:pStyle w:val="ConsPlusNormal"/>
            </w:pPr>
            <w:r w:rsidRPr="00FE17D3">
              <w:t>район СУ-967</w:t>
            </w:r>
          </w:p>
        </w:tc>
        <w:tc>
          <w:tcPr>
            <w:tcW w:w="1000" w:type="pct"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75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2020 - 2024 годы</w:t>
            </w:r>
          </w:p>
        </w:tc>
        <w:tc>
          <w:tcPr>
            <w:tcW w:w="1063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Бюджет города</w:t>
            </w:r>
          </w:p>
        </w:tc>
      </w:tr>
    </w:tbl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  <w:jc w:val="right"/>
        <w:outlineLvl w:val="1"/>
      </w:pPr>
      <w:r w:rsidRPr="00FE17D3">
        <w:lastRenderedPageBreak/>
        <w:t>Приложение 4</w:t>
      </w:r>
    </w:p>
    <w:p w:rsidR="00FE17D3" w:rsidRPr="00FE17D3" w:rsidRDefault="00FE17D3" w:rsidP="00FE17D3">
      <w:pPr>
        <w:pStyle w:val="ConsPlusNormal"/>
        <w:jc w:val="right"/>
      </w:pPr>
      <w:r w:rsidRPr="00FE17D3">
        <w:t>к муниципальной программе</w:t>
      </w:r>
    </w:p>
    <w:p w:rsidR="00FE17D3" w:rsidRPr="00FE17D3" w:rsidRDefault="00FE17D3" w:rsidP="00FE17D3">
      <w:pPr>
        <w:pStyle w:val="ConsPlusNormal"/>
        <w:jc w:val="right"/>
      </w:pPr>
      <w:r w:rsidRPr="00FE17D3">
        <w:t>"Проектирование и строительство</w:t>
      </w:r>
    </w:p>
    <w:p w:rsidR="00FE17D3" w:rsidRPr="00FE17D3" w:rsidRDefault="00FE17D3" w:rsidP="00FE17D3">
      <w:pPr>
        <w:pStyle w:val="ConsPlusNormal"/>
        <w:jc w:val="right"/>
      </w:pPr>
      <w:r w:rsidRPr="00FE17D3">
        <w:t>инженерных сетей на территории</w:t>
      </w:r>
    </w:p>
    <w:p w:rsidR="00FE17D3" w:rsidRPr="00FE17D3" w:rsidRDefault="00FE17D3" w:rsidP="00FE17D3">
      <w:pPr>
        <w:pStyle w:val="ConsPlusNormal"/>
        <w:jc w:val="right"/>
      </w:pPr>
      <w:r w:rsidRPr="00FE17D3">
        <w:t>города Ханты-Мансийска"</w:t>
      </w: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Title"/>
        <w:jc w:val="center"/>
      </w:pPr>
      <w:r w:rsidRPr="00FE17D3">
        <w:t>ПЕРЕЧЕНЬ</w:t>
      </w:r>
    </w:p>
    <w:p w:rsidR="00FE17D3" w:rsidRPr="00FE17D3" w:rsidRDefault="00FE17D3" w:rsidP="00FE17D3">
      <w:pPr>
        <w:pStyle w:val="ConsPlusTitle"/>
        <w:jc w:val="center"/>
      </w:pPr>
      <w:r w:rsidRPr="00FE17D3">
        <w:t>ОБЪЕКТОВ СОЦИАЛЬНО-КУЛЬТУРНОГО И КОММУНАЛЬНО-БЫТОВОГО</w:t>
      </w:r>
    </w:p>
    <w:p w:rsidR="00FE17D3" w:rsidRPr="00FE17D3" w:rsidRDefault="00FE17D3" w:rsidP="00FE17D3">
      <w:pPr>
        <w:pStyle w:val="ConsPlusTitle"/>
        <w:jc w:val="center"/>
      </w:pPr>
      <w:proofErr w:type="gramStart"/>
      <w:r w:rsidRPr="00FE17D3">
        <w:t>НАЗНАЧЕНИЯ, МАСШТАБНЫХ ИНВЕСТИЦИОННЫХ ПРОЕКТОВ (ДАЛЕЕ -</w:t>
      </w:r>
      <w:proofErr w:type="gramEnd"/>
    </w:p>
    <w:p w:rsidR="00FE17D3" w:rsidRPr="00FE17D3" w:rsidRDefault="00FE17D3" w:rsidP="00FE17D3">
      <w:pPr>
        <w:pStyle w:val="ConsPlusTitle"/>
        <w:jc w:val="center"/>
      </w:pPr>
      <w:proofErr w:type="gramStart"/>
      <w:r w:rsidRPr="00FE17D3">
        <w:t>ИНВЕСТИЦИОННЫЕ ПРОЕКТЫ)</w:t>
      </w:r>
      <w:proofErr w:type="gramEnd"/>
    </w:p>
    <w:p w:rsidR="00FE17D3" w:rsidRPr="00FE17D3" w:rsidRDefault="00FE17D3" w:rsidP="00FE17D3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3289"/>
        <w:gridCol w:w="2392"/>
        <w:gridCol w:w="3196"/>
      </w:tblGrid>
      <w:tr w:rsidR="00FE17D3" w:rsidRPr="00FE17D3" w:rsidTr="00FE17D3">
        <w:tc>
          <w:tcPr>
            <w:tcW w:w="317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 xml:space="preserve">N </w:t>
            </w:r>
            <w:proofErr w:type="gramStart"/>
            <w:r w:rsidRPr="00FE17D3">
              <w:t>п</w:t>
            </w:r>
            <w:proofErr w:type="gramEnd"/>
            <w:r w:rsidRPr="00FE17D3">
              <w:t>/п</w:t>
            </w:r>
          </w:p>
        </w:tc>
        <w:tc>
          <w:tcPr>
            <w:tcW w:w="1735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Наименование инвестиционного проекта</w:t>
            </w:r>
          </w:p>
        </w:tc>
        <w:tc>
          <w:tcPr>
            <w:tcW w:w="1262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Объем финансирования инвестиционного проекта</w:t>
            </w:r>
          </w:p>
        </w:tc>
        <w:tc>
          <w:tcPr>
            <w:tcW w:w="1686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Эффект от реализации инвестиционного проекта</w:t>
            </w:r>
          </w:p>
        </w:tc>
      </w:tr>
      <w:tr w:rsidR="00FE17D3" w:rsidRPr="00FE17D3" w:rsidTr="00FE17D3">
        <w:tc>
          <w:tcPr>
            <w:tcW w:w="317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</w:t>
            </w:r>
          </w:p>
        </w:tc>
        <w:tc>
          <w:tcPr>
            <w:tcW w:w="1735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</w:t>
            </w:r>
          </w:p>
        </w:tc>
        <w:tc>
          <w:tcPr>
            <w:tcW w:w="1262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3</w:t>
            </w:r>
          </w:p>
        </w:tc>
        <w:tc>
          <w:tcPr>
            <w:tcW w:w="1686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4</w:t>
            </w:r>
          </w:p>
        </w:tc>
      </w:tr>
      <w:tr w:rsidR="00FE17D3" w:rsidRPr="00FE17D3" w:rsidTr="00FE17D3">
        <w:tc>
          <w:tcPr>
            <w:tcW w:w="5000" w:type="pct"/>
            <w:gridSpan w:val="4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_</w:t>
            </w:r>
          </w:p>
        </w:tc>
      </w:tr>
    </w:tbl>
    <w:p w:rsidR="00FE17D3" w:rsidRP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  <w:jc w:val="right"/>
        <w:outlineLvl w:val="1"/>
      </w:pPr>
      <w:r w:rsidRPr="00FE17D3">
        <w:lastRenderedPageBreak/>
        <w:t>Приложение 5</w:t>
      </w:r>
    </w:p>
    <w:p w:rsidR="00FE17D3" w:rsidRPr="00FE17D3" w:rsidRDefault="00FE17D3" w:rsidP="00FE17D3">
      <w:pPr>
        <w:pStyle w:val="ConsPlusNormal"/>
        <w:jc w:val="right"/>
      </w:pPr>
      <w:r w:rsidRPr="00FE17D3">
        <w:t>к муниципальной программе</w:t>
      </w:r>
    </w:p>
    <w:p w:rsidR="00FE17D3" w:rsidRPr="00FE17D3" w:rsidRDefault="00FE17D3" w:rsidP="00FE17D3">
      <w:pPr>
        <w:pStyle w:val="ConsPlusNormal"/>
        <w:jc w:val="right"/>
      </w:pPr>
      <w:r w:rsidRPr="00FE17D3">
        <w:t>"Проектирование и строительство</w:t>
      </w:r>
    </w:p>
    <w:p w:rsidR="00FE17D3" w:rsidRPr="00FE17D3" w:rsidRDefault="00FE17D3" w:rsidP="00FE17D3">
      <w:pPr>
        <w:pStyle w:val="ConsPlusNormal"/>
        <w:jc w:val="right"/>
      </w:pPr>
      <w:r w:rsidRPr="00FE17D3">
        <w:t>инженерных сетей на территории</w:t>
      </w:r>
    </w:p>
    <w:p w:rsidR="00FE17D3" w:rsidRPr="00FE17D3" w:rsidRDefault="00FE17D3" w:rsidP="00FE17D3">
      <w:pPr>
        <w:pStyle w:val="ConsPlusNormal"/>
        <w:jc w:val="right"/>
      </w:pPr>
      <w:r w:rsidRPr="00FE17D3">
        <w:t>города Ханты-Мансийска"</w:t>
      </w: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Title"/>
        <w:jc w:val="center"/>
      </w:pPr>
      <w:r w:rsidRPr="00FE17D3">
        <w:t>ПОКАЗАТЕЛИ,</w:t>
      </w:r>
    </w:p>
    <w:p w:rsidR="00FE17D3" w:rsidRPr="00FE17D3" w:rsidRDefault="00FE17D3" w:rsidP="00FE17D3">
      <w:pPr>
        <w:pStyle w:val="ConsPlusTitle"/>
        <w:jc w:val="center"/>
      </w:pPr>
      <w:r w:rsidRPr="00FE17D3">
        <w:t>ХАРАКТЕРИЗУЮЩИЕ ЭФФЕКТИВНОСТЬ ОСНОВНОГО МЕРОПРИЯТИЯ</w:t>
      </w:r>
    </w:p>
    <w:p w:rsidR="00FE17D3" w:rsidRPr="00FE17D3" w:rsidRDefault="00FE17D3" w:rsidP="00FE17D3">
      <w:pPr>
        <w:pStyle w:val="ConsPlusTitle"/>
        <w:jc w:val="center"/>
      </w:pPr>
      <w:r w:rsidRPr="00FE17D3">
        <w:t>МУНИЦИПАЛЬНОЙ ПРОГРАММЫ</w:t>
      </w: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  <w:sectPr w:rsidR="00FE17D3" w:rsidRPr="00FE17D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590"/>
        <w:gridCol w:w="2068"/>
        <w:gridCol w:w="839"/>
        <w:gridCol w:w="839"/>
        <w:gridCol w:w="839"/>
        <w:gridCol w:w="839"/>
        <w:gridCol w:w="839"/>
        <w:gridCol w:w="839"/>
        <w:gridCol w:w="842"/>
        <w:gridCol w:w="1988"/>
      </w:tblGrid>
      <w:tr w:rsidR="00FE17D3" w:rsidRPr="00FE17D3" w:rsidTr="00FE17D3">
        <w:tc>
          <w:tcPr>
            <w:tcW w:w="354" w:type="pct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lastRenderedPageBreak/>
              <w:t>N показателя</w:t>
            </w:r>
          </w:p>
        </w:tc>
        <w:tc>
          <w:tcPr>
            <w:tcW w:w="1226" w:type="pct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Наименование целевых показателей</w:t>
            </w:r>
          </w:p>
        </w:tc>
        <w:tc>
          <w:tcPr>
            <w:tcW w:w="708" w:type="pct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Базовый показатель</w:t>
            </w:r>
          </w:p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на начало реализации программы</w:t>
            </w:r>
          </w:p>
        </w:tc>
        <w:tc>
          <w:tcPr>
            <w:tcW w:w="2031" w:type="pct"/>
            <w:gridSpan w:val="7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Значения показателя по годам</w:t>
            </w:r>
          </w:p>
        </w:tc>
        <w:tc>
          <w:tcPr>
            <w:tcW w:w="681" w:type="pct"/>
            <w:vMerge w:val="restar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Целевое значение показателя на дату окончания реализации муниципальной программы</w:t>
            </w:r>
          </w:p>
        </w:tc>
      </w:tr>
      <w:tr w:rsidR="00FE17D3" w:rsidRPr="00FE17D3" w:rsidTr="00FE17D3">
        <w:tc>
          <w:tcPr>
            <w:tcW w:w="354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1226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708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2019 год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2020 год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2021 год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2022 год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2023 год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2024 год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2025 год</w:t>
            </w:r>
          </w:p>
        </w:tc>
        <w:tc>
          <w:tcPr>
            <w:tcW w:w="681" w:type="pct"/>
            <w:vMerge/>
          </w:tcPr>
          <w:p w:rsidR="00FE17D3" w:rsidRPr="00FE17D3" w:rsidRDefault="00FE17D3" w:rsidP="00FE17D3">
            <w:pPr>
              <w:pStyle w:val="ConsPlusNormal"/>
            </w:pPr>
          </w:p>
        </w:tc>
      </w:tr>
      <w:tr w:rsidR="00FE17D3" w:rsidRPr="00FE17D3" w:rsidTr="00FE17D3">
        <w:tc>
          <w:tcPr>
            <w:tcW w:w="354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</w:t>
            </w:r>
          </w:p>
        </w:tc>
        <w:tc>
          <w:tcPr>
            <w:tcW w:w="1226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2</w:t>
            </w:r>
          </w:p>
        </w:tc>
        <w:tc>
          <w:tcPr>
            <w:tcW w:w="708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3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4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5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6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7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8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9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10</w:t>
            </w:r>
          </w:p>
        </w:tc>
        <w:tc>
          <w:tcPr>
            <w:tcW w:w="681" w:type="pct"/>
          </w:tcPr>
          <w:p w:rsidR="00FE17D3" w:rsidRPr="00FE17D3" w:rsidRDefault="00FE17D3" w:rsidP="00FE17D3">
            <w:pPr>
              <w:pStyle w:val="ConsPlusNormal"/>
              <w:jc w:val="center"/>
            </w:pPr>
            <w:r w:rsidRPr="00FE17D3">
              <w:t>11</w:t>
            </w:r>
          </w:p>
        </w:tc>
      </w:tr>
      <w:tr w:rsidR="00FE17D3" w:rsidRPr="00FE17D3" w:rsidTr="00FE17D3">
        <w:tc>
          <w:tcPr>
            <w:tcW w:w="35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1.</w:t>
            </w:r>
          </w:p>
        </w:tc>
        <w:tc>
          <w:tcPr>
            <w:tcW w:w="122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 xml:space="preserve">Протяженность построенных инженерных сетей, </w:t>
            </w:r>
            <w:proofErr w:type="gramStart"/>
            <w:r w:rsidRPr="00FE17D3">
              <w:t>км</w:t>
            </w:r>
            <w:proofErr w:type="gramEnd"/>
            <w:r w:rsidRPr="00FE17D3">
              <w:t xml:space="preserve"> &lt;1&gt;</w:t>
            </w:r>
          </w:p>
        </w:tc>
        <w:tc>
          <w:tcPr>
            <w:tcW w:w="7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15,23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22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29,7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29,7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29,7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30,8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30,8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30,8</w:t>
            </w:r>
          </w:p>
        </w:tc>
        <w:tc>
          <w:tcPr>
            <w:tcW w:w="68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30,8</w:t>
            </w:r>
          </w:p>
        </w:tc>
      </w:tr>
      <w:tr w:rsidR="00FE17D3" w:rsidRPr="00FE17D3" w:rsidTr="00FE17D3">
        <w:tc>
          <w:tcPr>
            <w:tcW w:w="354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2.</w:t>
            </w:r>
          </w:p>
        </w:tc>
        <w:tc>
          <w:tcPr>
            <w:tcW w:w="1226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Доля объема ввода в эксплуатацию стандартного жилья в общем объеме введенного в эксплуатацию жилья, % &lt;2&gt;</w:t>
            </w:r>
          </w:p>
        </w:tc>
        <w:tc>
          <w:tcPr>
            <w:tcW w:w="708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100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100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100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100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100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100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100</w:t>
            </w:r>
          </w:p>
        </w:tc>
        <w:tc>
          <w:tcPr>
            <w:tcW w:w="290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100</w:t>
            </w:r>
          </w:p>
        </w:tc>
        <w:tc>
          <w:tcPr>
            <w:tcW w:w="681" w:type="pct"/>
          </w:tcPr>
          <w:p w:rsidR="00FE17D3" w:rsidRPr="00FE17D3" w:rsidRDefault="00FE17D3" w:rsidP="00FE17D3">
            <w:pPr>
              <w:pStyle w:val="ConsPlusNormal"/>
            </w:pPr>
            <w:r w:rsidRPr="00FE17D3">
              <w:t>100</w:t>
            </w:r>
          </w:p>
        </w:tc>
      </w:tr>
    </w:tbl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  <w:ind w:firstLine="540"/>
        <w:jc w:val="both"/>
      </w:pP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--------------------------------</w:t>
      </w: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&lt;1&gt; - показатель определяется ежемесячно нарастающим итогом с начала реализации программы в соответствии с актами ввода в эксплуатацию объектов капитального строительства.</w:t>
      </w: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&lt;2&gt; - показатель определяется ежемесячно нарастающим итогом с начала года по форме статистического наблюдения N 1-Стандарт "Сведения о вводе в эксплуатацию стандартного жилья" как отношение объема ввода в эксплуатацию стандартного жилья к общему объему введенного в эксплуатацию жилья.</w:t>
      </w:r>
    </w:p>
    <w:p w:rsidR="00FE17D3" w:rsidRPr="00FE17D3" w:rsidRDefault="00FE17D3" w:rsidP="00FE17D3">
      <w:pPr>
        <w:pStyle w:val="ConsPlusNormal"/>
        <w:sectPr w:rsidR="00FE17D3" w:rsidRPr="00FE17D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E17D3" w:rsidRPr="00FE17D3" w:rsidRDefault="00FE17D3" w:rsidP="00FE17D3">
      <w:pPr>
        <w:pStyle w:val="ConsPlusNormal"/>
        <w:jc w:val="right"/>
        <w:outlineLvl w:val="0"/>
      </w:pPr>
      <w:r w:rsidRPr="00FE17D3">
        <w:lastRenderedPageBreak/>
        <w:t>Приложение 2</w:t>
      </w:r>
    </w:p>
    <w:p w:rsidR="00FE17D3" w:rsidRPr="00FE17D3" w:rsidRDefault="00FE17D3" w:rsidP="00FE17D3">
      <w:pPr>
        <w:pStyle w:val="ConsPlusNormal"/>
        <w:jc w:val="right"/>
      </w:pPr>
      <w:r w:rsidRPr="00FE17D3">
        <w:t>к постановлению Администрации</w:t>
      </w:r>
    </w:p>
    <w:p w:rsidR="00FE17D3" w:rsidRPr="00FE17D3" w:rsidRDefault="00FE17D3" w:rsidP="00FE17D3">
      <w:pPr>
        <w:pStyle w:val="ConsPlusNormal"/>
        <w:jc w:val="right"/>
      </w:pPr>
      <w:r w:rsidRPr="00FE17D3">
        <w:t>города Ханты-Мансийска</w:t>
      </w:r>
    </w:p>
    <w:p w:rsidR="00FE17D3" w:rsidRPr="00FE17D3" w:rsidRDefault="00FE17D3" w:rsidP="00FE17D3">
      <w:pPr>
        <w:pStyle w:val="ConsPlusNormal"/>
        <w:jc w:val="right"/>
      </w:pPr>
      <w:r w:rsidRPr="00FE17D3">
        <w:t>от 19.11.2012 N 1307</w:t>
      </w: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Title"/>
        <w:jc w:val="center"/>
      </w:pPr>
      <w:r w:rsidRPr="00FE17D3">
        <w:t>НАПРАВЛЕНИЯ</w:t>
      </w:r>
    </w:p>
    <w:p w:rsidR="00FE17D3" w:rsidRPr="00FE17D3" w:rsidRDefault="00FE17D3" w:rsidP="00FE17D3">
      <w:pPr>
        <w:pStyle w:val="ConsPlusTitle"/>
        <w:jc w:val="center"/>
      </w:pPr>
      <w:r w:rsidRPr="00FE17D3">
        <w:t>МЕРОПРИЯТИЙ МУНИЦИПАЛЬНОЙ ПРОГРАММЫ "ПРОЕКТИРОВАНИЕ</w:t>
      </w:r>
    </w:p>
    <w:p w:rsidR="00FE17D3" w:rsidRPr="00FE17D3" w:rsidRDefault="00FE17D3" w:rsidP="00FE17D3">
      <w:pPr>
        <w:pStyle w:val="ConsPlusTitle"/>
        <w:jc w:val="center"/>
      </w:pPr>
      <w:r w:rsidRPr="00FE17D3">
        <w:t>И СТРОИТЕЛЬСТВО ИНЖЕНЕРНЫХ СЕТЕЙ НА ТЕРРИТОРИИ ГОРОДА</w:t>
      </w:r>
    </w:p>
    <w:p w:rsidR="00FE17D3" w:rsidRPr="00FE17D3" w:rsidRDefault="00FE17D3" w:rsidP="00FE17D3">
      <w:pPr>
        <w:pStyle w:val="ConsPlusTitle"/>
        <w:jc w:val="center"/>
      </w:pPr>
      <w:r w:rsidRPr="00FE17D3">
        <w:t>ХАНТЫ-МАНСИЙСКА"</w:t>
      </w:r>
    </w:p>
    <w:p w:rsidR="00FE17D3" w:rsidRPr="00FE17D3" w:rsidRDefault="00FE17D3" w:rsidP="00FE17D3">
      <w:pPr>
        <w:pStyle w:val="ConsPlusNormal"/>
        <w:jc w:val="center"/>
      </w:pP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Утратили силу. - Постановление Администрации города Ханты-Мансийска от 16.03.2022 N 262.</w:t>
      </w: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Normal"/>
        <w:jc w:val="right"/>
        <w:outlineLvl w:val="0"/>
      </w:pPr>
      <w:r w:rsidRPr="00FE17D3">
        <w:lastRenderedPageBreak/>
        <w:t>Приложение 3</w:t>
      </w:r>
    </w:p>
    <w:p w:rsidR="00FE17D3" w:rsidRPr="00FE17D3" w:rsidRDefault="00FE17D3" w:rsidP="00FE17D3">
      <w:pPr>
        <w:pStyle w:val="ConsPlusNormal"/>
        <w:jc w:val="right"/>
      </w:pPr>
      <w:r w:rsidRPr="00FE17D3">
        <w:t>к постановлению Администрации</w:t>
      </w:r>
    </w:p>
    <w:p w:rsidR="00FE17D3" w:rsidRPr="00FE17D3" w:rsidRDefault="00FE17D3" w:rsidP="00FE17D3">
      <w:pPr>
        <w:pStyle w:val="ConsPlusNormal"/>
        <w:jc w:val="right"/>
      </w:pPr>
      <w:r w:rsidRPr="00FE17D3">
        <w:t>города Ханты-Мансийска</w:t>
      </w:r>
    </w:p>
    <w:p w:rsidR="00FE17D3" w:rsidRPr="00FE17D3" w:rsidRDefault="00FE17D3" w:rsidP="00FE17D3">
      <w:pPr>
        <w:pStyle w:val="ConsPlusNormal"/>
        <w:jc w:val="right"/>
      </w:pPr>
      <w:r w:rsidRPr="00FE17D3">
        <w:t>от 19.11.2012 N 1307</w:t>
      </w:r>
    </w:p>
    <w:p w:rsidR="00FE17D3" w:rsidRPr="00FE17D3" w:rsidRDefault="00FE17D3" w:rsidP="00FE17D3">
      <w:pPr>
        <w:pStyle w:val="ConsPlusNormal"/>
      </w:pPr>
    </w:p>
    <w:p w:rsidR="00FE17D3" w:rsidRPr="00FE17D3" w:rsidRDefault="00FE17D3" w:rsidP="00FE17D3">
      <w:pPr>
        <w:pStyle w:val="ConsPlusTitle"/>
        <w:jc w:val="center"/>
      </w:pPr>
      <w:r w:rsidRPr="00FE17D3">
        <w:t>ПОРЯДОК</w:t>
      </w:r>
    </w:p>
    <w:p w:rsidR="00FE17D3" w:rsidRPr="00FE17D3" w:rsidRDefault="00FE17D3" w:rsidP="00FE17D3">
      <w:pPr>
        <w:pStyle w:val="ConsPlusTitle"/>
        <w:jc w:val="center"/>
      </w:pPr>
      <w:r w:rsidRPr="00FE17D3">
        <w:t>ПРЕДОСТАВЛЕНИЯ СУБСИДИИ ЗАСТРОЙЩИКАМ (ИНВЕСТОРАМ)</w:t>
      </w:r>
    </w:p>
    <w:p w:rsidR="00FE17D3" w:rsidRPr="00FE17D3" w:rsidRDefault="00FE17D3" w:rsidP="00FE17D3">
      <w:pPr>
        <w:pStyle w:val="ConsPlusTitle"/>
        <w:jc w:val="center"/>
      </w:pPr>
      <w:r w:rsidRPr="00FE17D3">
        <w:t xml:space="preserve">НА ВОЗМЕЩЕНИЕ ЗАТРАТ ПО СТРОИТЕЛЬСТВУ СИСТЕМ </w:t>
      </w:r>
      <w:proofErr w:type="gramStart"/>
      <w:r w:rsidRPr="00FE17D3">
        <w:t>ИНЖЕНЕРНОЙ</w:t>
      </w:r>
      <w:proofErr w:type="gramEnd"/>
    </w:p>
    <w:p w:rsidR="00FE17D3" w:rsidRPr="00FE17D3" w:rsidRDefault="00FE17D3" w:rsidP="00FE17D3">
      <w:pPr>
        <w:pStyle w:val="ConsPlusTitle"/>
        <w:jc w:val="center"/>
      </w:pPr>
      <w:r w:rsidRPr="00FE17D3">
        <w:t>ИНФРАСТРУКТУРЫ (ДАЛЕЕ - ПОРЯДОК)</w:t>
      </w:r>
    </w:p>
    <w:p w:rsidR="00FE17D3" w:rsidRPr="00FE17D3" w:rsidRDefault="00FE17D3" w:rsidP="00FE17D3">
      <w:pPr>
        <w:pStyle w:val="ConsPlusNormal"/>
        <w:jc w:val="center"/>
      </w:pPr>
    </w:p>
    <w:p w:rsidR="00FE17D3" w:rsidRPr="00FE17D3" w:rsidRDefault="00FE17D3" w:rsidP="00FE17D3">
      <w:pPr>
        <w:pStyle w:val="ConsPlusNormal"/>
        <w:ind w:firstLine="540"/>
        <w:jc w:val="both"/>
      </w:pPr>
      <w:r w:rsidRPr="00FE17D3">
        <w:t>Утратил силу. - Постановление Администрации города Ханты-Мансийска от 16.03.2022 N 262.</w:t>
      </w:r>
    </w:p>
    <w:p w:rsidR="00FE17D3" w:rsidRPr="00FE17D3" w:rsidRDefault="00FE17D3" w:rsidP="00FE17D3">
      <w:pPr>
        <w:pStyle w:val="ConsPlusNormal"/>
        <w:ind w:firstLine="540"/>
        <w:jc w:val="both"/>
      </w:pPr>
    </w:p>
    <w:p w:rsidR="002E7D3F" w:rsidRPr="00FE17D3" w:rsidRDefault="002E7D3F" w:rsidP="00FE17D3">
      <w:pPr>
        <w:spacing w:after="0" w:line="240" w:lineRule="auto"/>
      </w:pPr>
      <w:bookmarkStart w:id="1" w:name="_GoBack"/>
      <w:bookmarkEnd w:id="1"/>
    </w:p>
    <w:sectPr w:rsidR="002E7D3F" w:rsidRPr="00FE17D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D3"/>
    <w:rsid w:val="002E7D3F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7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17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17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17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17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17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17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17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7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17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17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17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17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17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17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17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2023-04-04T09:26:00Z</dcterms:created>
  <dcterms:modified xsi:type="dcterms:W3CDTF">2023-04-04T09:29:00Z</dcterms:modified>
</cp:coreProperties>
</file>