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812" w:rsidRDefault="002921A0" w:rsidP="002921A0">
      <w:pPr>
        <w:keepNext/>
        <w:keepLines/>
        <w:spacing w:after="0" w:line="240" w:lineRule="auto"/>
        <w:ind w:right="424"/>
        <w:jc w:val="center"/>
        <w:outlineLvl w:val="0"/>
        <w:rPr>
          <w:rFonts w:eastAsiaTheme="majorEastAsia"/>
          <w:b/>
          <w:bCs/>
          <w:color w:val="C45911" w:themeColor="accent2" w:themeShade="BF"/>
          <w:sz w:val="32"/>
          <w:szCs w:val="32"/>
        </w:rPr>
      </w:pPr>
      <w:bookmarkStart w:id="0" w:name="_Toc131164282"/>
      <w:bookmarkStart w:id="1" w:name="_Toc130222748"/>
      <w:r w:rsidRPr="002921A0">
        <w:rPr>
          <w:rFonts w:eastAsiaTheme="majorEastAsia"/>
          <w:b/>
          <w:bCs/>
          <w:color w:val="C45911" w:themeColor="accent2" w:themeShade="BF"/>
          <w:sz w:val="32"/>
          <w:szCs w:val="32"/>
        </w:rPr>
        <w:t>Муниципальная программа</w:t>
      </w:r>
      <w:bookmarkEnd w:id="0"/>
    </w:p>
    <w:p w:rsidR="002921A0" w:rsidRPr="002921A0" w:rsidRDefault="002921A0" w:rsidP="002921A0">
      <w:pPr>
        <w:keepNext/>
        <w:keepLines/>
        <w:spacing w:after="0" w:line="240" w:lineRule="auto"/>
        <w:ind w:right="424"/>
        <w:jc w:val="center"/>
        <w:outlineLvl w:val="0"/>
        <w:rPr>
          <w:rFonts w:eastAsiaTheme="majorEastAsia"/>
          <w:b/>
          <w:bCs/>
          <w:color w:val="C45911" w:themeColor="accent2" w:themeShade="BF"/>
          <w:sz w:val="32"/>
          <w:szCs w:val="32"/>
        </w:rPr>
      </w:pPr>
      <w:r w:rsidRPr="002921A0">
        <w:rPr>
          <w:rFonts w:eastAsiaTheme="majorEastAsia"/>
          <w:b/>
          <w:bCs/>
          <w:color w:val="C45911" w:themeColor="accent2" w:themeShade="BF"/>
          <w:sz w:val="32"/>
          <w:szCs w:val="32"/>
        </w:rPr>
        <w:t xml:space="preserve"> </w:t>
      </w:r>
      <w:bookmarkStart w:id="2" w:name="_Toc131164283"/>
      <w:r w:rsidRPr="002921A0">
        <w:rPr>
          <w:rFonts w:eastAsiaTheme="majorEastAsia"/>
          <w:b/>
          <w:bCs/>
          <w:color w:val="C45911" w:themeColor="accent2" w:themeShade="BF"/>
          <w:sz w:val="32"/>
          <w:szCs w:val="32"/>
        </w:rPr>
        <w:t>«Проектирование и строительство инженерных сетей на территории города Ханты-Мансийска»</w:t>
      </w:r>
      <w:bookmarkEnd w:id="1"/>
      <w:bookmarkEnd w:id="2"/>
    </w:p>
    <w:p w:rsidR="002921A0" w:rsidRPr="002921A0" w:rsidRDefault="002921A0" w:rsidP="002921A0">
      <w:pPr>
        <w:shd w:val="clear" w:color="auto" w:fill="FFFFFF"/>
        <w:tabs>
          <w:tab w:val="left" w:pos="-2268"/>
          <w:tab w:val="left" w:pos="993"/>
        </w:tabs>
        <w:spacing w:after="0"/>
        <w:ind w:firstLine="709"/>
        <w:jc w:val="both"/>
        <w:rPr>
          <w:rFonts w:eastAsiaTheme="majorEastAsia"/>
          <w:b/>
          <w:bCs/>
          <w:color w:val="C45911" w:themeColor="accent2" w:themeShade="BF"/>
          <w:sz w:val="32"/>
          <w:szCs w:val="32"/>
        </w:rPr>
      </w:pPr>
    </w:p>
    <w:p w:rsidR="002921A0" w:rsidRPr="002921A0" w:rsidRDefault="002921A0" w:rsidP="002921A0">
      <w:pPr>
        <w:spacing w:after="0"/>
        <w:ind w:right="141" w:firstLine="709"/>
        <w:jc w:val="both"/>
        <w:rPr>
          <w:sz w:val="28"/>
          <w:szCs w:val="28"/>
        </w:rPr>
      </w:pPr>
      <w:r w:rsidRPr="002921A0">
        <w:rPr>
          <w:sz w:val="28"/>
          <w:szCs w:val="28"/>
        </w:rPr>
        <w:t xml:space="preserve">Муниципальная программа утверждена постановлением Администрации города Ханты-Мансийска от 19.11.2012 № 1307 «Проектирование и строительство инженерных сетей на территории города Ханты-Мансийска». </w:t>
      </w:r>
    </w:p>
    <w:p w:rsidR="002921A0" w:rsidRPr="002921A0" w:rsidRDefault="002921A0" w:rsidP="002921A0">
      <w:pPr>
        <w:spacing w:after="0"/>
        <w:ind w:right="141" w:firstLine="709"/>
        <w:jc w:val="both"/>
        <w:rPr>
          <w:sz w:val="28"/>
          <w:szCs w:val="28"/>
        </w:rPr>
      </w:pPr>
      <w:r w:rsidRPr="002921A0">
        <w:rPr>
          <w:sz w:val="28"/>
          <w:szCs w:val="28"/>
        </w:rPr>
        <w:t>Разработчиком и координатором муниципальной программы является Департамент градостроительства и архитектуры Администрации города     Ханты-Мансийска.</w:t>
      </w:r>
    </w:p>
    <w:p w:rsidR="002921A0" w:rsidRPr="002921A0" w:rsidRDefault="002921A0" w:rsidP="002921A0">
      <w:pPr>
        <w:spacing w:after="0"/>
        <w:ind w:right="141" w:firstLine="709"/>
        <w:jc w:val="both"/>
        <w:rPr>
          <w:sz w:val="28"/>
          <w:szCs w:val="28"/>
          <w:lang w:eastAsia="en-US"/>
        </w:rPr>
      </w:pPr>
      <w:r w:rsidRPr="002921A0">
        <w:rPr>
          <w:rFonts w:eastAsia="Times New Roman"/>
          <w:sz w:val="28"/>
          <w:szCs w:val="28"/>
          <w:lang w:eastAsia="en-US"/>
        </w:rPr>
        <w:t xml:space="preserve">Целью муниципальной программы является создание условий для увеличения объемов жилищного строительства. </w:t>
      </w:r>
    </w:p>
    <w:p w:rsidR="002921A0" w:rsidRPr="002921A0" w:rsidRDefault="002921A0" w:rsidP="002921A0">
      <w:pPr>
        <w:autoSpaceDE w:val="0"/>
        <w:autoSpaceDN w:val="0"/>
        <w:adjustRightInd w:val="0"/>
        <w:spacing w:after="0"/>
        <w:ind w:right="141" w:firstLine="709"/>
        <w:jc w:val="both"/>
        <w:rPr>
          <w:bCs/>
        </w:rPr>
      </w:pPr>
      <w:r w:rsidRPr="002921A0">
        <w:rPr>
          <w:sz w:val="28"/>
          <w:szCs w:val="28"/>
        </w:rPr>
        <w:t>Задача муниципальной программы является обеспечение системами инженерной инфраструктуры территорий, предназначенных для жилищного строительства, стимулирование застройщиков на реализацию проектов жилищного строительства и осуществление единой политики в сфере строительства.</w:t>
      </w:r>
    </w:p>
    <w:p w:rsidR="002921A0" w:rsidRPr="002921A0" w:rsidRDefault="002921A0" w:rsidP="002921A0">
      <w:pPr>
        <w:tabs>
          <w:tab w:val="left" w:pos="0"/>
        </w:tabs>
        <w:suppressAutoHyphens/>
        <w:spacing w:after="0"/>
        <w:ind w:right="141" w:firstLine="709"/>
        <w:jc w:val="both"/>
        <w:rPr>
          <w:rFonts w:eastAsia="Times New Roman"/>
          <w:sz w:val="28"/>
          <w:szCs w:val="28"/>
        </w:rPr>
      </w:pPr>
      <w:r w:rsidRPr="002921A0">
        <w:rPr>
          <w:rFonts w:eastAsia="Times New Roman"/>
          <w:sz w:val="28"/>
          <w:szCs w:val="28"/>
        </w:rPr>
        <w:t xml:space="preserve">На финансирование муниципальной программы в 2022 году предусмотрены средства бюджета города Ханты-Мансийска в объеме 15 004,0 тыс. рублей.    </w:t>
      </w:r>
    </w:p>
    <w:p w:rsidR="002921A0" w:rsidRPr="002921A0" w:rsidRDefault="002921A0" w:rsidP="002921A0">
      <w:pPr>
        <w:tabs>
          <w:tab w:val="left" w:pos="0"/>
        </w:tabs>
        <w:suppressAutoHyphens/>
        <w:spacing w:after="0"/>
        <w:ind w:right="141" w:firstLine="709"/>
        <w:jc w:val="both"/>
        <w:rPr>
          <w:bCs/>
          <w:sz w:val="24"/>
          <w:szCs w:val="24"/>
          <w:highlight w:val="green"/>
        </w:rPr>
      </w:pPr>
      <w:r w:rsidRPr="002921A0">
        <w:rPr>
          <w:rFonts w:eastAsia="Times New Roman"/>
          <w:sz w:val="28"/>
          <w:szCs w:val="28"/>
        </w:rPr>
        <w:t>Исполнение муниципальной программы за 2022 год составляет 15 004,0 тыс. рублей или 100% от годового объема финансирования.</w:t>
      </w:r>
    </w:p>
    <w:p w:rsidR="002921A0" w:rsidRPr="002921A0" w:rsidRDefault="002921A0" w:rsidP="002921A0">
      <w:pPr>
        <w:tabs>
          <w:tab w:val="left" w:pos="0"/>
        </w:tabs>
        <w:suppressAutoHyphens/>
        <w:spacing w:after="0"/>
        <w:ind w:right="141" w:firstLine="709"/>
        <w:rPr>
          <w:bCs/>
          <w:sz w:val="24"/>
          <w:szCs w:val="24"/>
          <w:highlight w:val="green"/>
        </w:rPr>
      </w:pPr>
    </w:p>
    <w:p w:rsidR="002921A0" w:rsidRPr="002921A0" w:rsidRDefault="002921A0" w:rsidP="002921A0">
      <w:pPr>
        <w:tabs>
          <w:tab w:val="left" w:pos="0"/>
        </w:tabs>
        <w:suppressAutoHyphens/>
        <w:spacing w:after="0"/>
        <w:ind w:right="141" w:firstLine="709"/>
        <w:rPr>
          <w:bCs/>
          <w:sz w:val="24"/>
          <w:szCs w:val="24"/>
        </w:rPr>
      </w:pPr>
      <w:r w:rsidRPr="002921A0">
        <w:rPr>
          <w:bCs/>
          <w:sz w:val="24"/>
          <w:szCs w:val="24"/>
        </w:rPr>
        <w:t>Рисунок 3.17.1.</w:t>
      </w:r>
    </w:p>
    <w:p w:rsidR="002921A0" w:rsidRPr="002921A0" w:rsidRDefault="002921A0" w:rsidP="002921A0">
      <w:pPr>
        <w:autoSpaceDE w:val="0"/>
        <w:autoSpaceDN w:val="0"/>
        <w:adjustRightInd w:val="0"/>
        <w:spacing w:after="0"/>
        <w:ind w:right="141" w:firstLine="709"/>
        <w:jc w:val="center"/>
        <w:rPr>
          <w:b/>
          <w:bCs/>
          <w:sz w:val="28"/>
          <w:szCs w:val="28"/>
        </w:rPr>
      </w:pPr>
      <w:r w:rsidRPr="002921A0">
        <w:rPr>
          <w:b/>
          <w:sz w:val="28"/>
          <w:szCs w:val="28"/>
        </w:rPr>
        <w:t xml:space="preserve">Объёмы ассигнований на реализацию муниципальной программы </w:t>
      </w:r>
      <w:r w:rsidRPr="002921A0">
        <w:rPr>
          <w:b/>
          <w:bCs/>
          <w:sz w:val="28"/>
          <w:szCs w:val="28"/>
        </w:rPr>
        <w:t>«Проектирование и строительство инженерных сетей на территории города Ханты-Мансийска», тыс. рублей.</w:t>
      </w:r>
    </w:p>
    <w:p w:rsidR="002921A0" w:rsidRPr="002921A0" w:rsidRDefault="002921A0" w:rsidP="002921A0">
      <w:pPr>
        <w:autoSpaceDE w:val="0"/>
        <w:autoSpaceDN w:val="0"/>
        <w:adjustRightInd w:val="0"/>
        <w:spacing w:after="0"/>
        <w:ind w:right="424" w:firstLine="709"/>
        <w:jc w:val="both"/>
        <w:rPr>
          <w:rFonts w:ascii="Arial" w:hAnsi="Arial" w:cs="Arial"/>
          <w:b/>
          <w:bCs/>
          <w:noProof/>
          <w:sz w:val="20"/>
          <w:szCs w:val="20"/>
          <w:highlight w:val="green"/>
        </w:rPr>
      </w:pPr>
    </w:p>
    <w:p w:rsidR="002921A0" w:rsidRPr="002921A0" w:rsidRDefault="002921A0" w:rsidP="002921A0">
      <w:pPr>
        <w:autoSpaceDE w:val="0"/>
        <w:autoSpaceDN w:val="0"/>
        <w:adjustRightInd w:val="0"/>
        <w:spacing w:after="0"/>
        <w:ind w:right="424" w:firstLine="709"/>
        <w:jc w:val="both"/>
        <w:rPr>
          <w:rFonts w:ascii="Arial" w:hAnsi="Arial" w:cs="Arial"/>
          <w:b/>
          <w:bCs/>
          <w:noProof/>
          <w:sz w:val="20"/>
          <w:szCs w:val="20"/>
          <w:highlight w:val="green"/>
        </w:rPr>
      </w:pPr>
      <w:r w:rsidRPr="002921A0">
        <w:rPr>
          <w:rFonts w:ascii="Arial" w:hAnsi="Arial" w:cs="Arial"/>
          <w:b/>
          <w:bCs/>
          <w:noProof/>
          <w:sz w:val="20"/>
          <w:szCs w:val="20"/>
          <w:highlight w:val="green"/>
        </w:rPr>
        <w:drawing>
          <wp:inline distT="0" distB="0" distL="0" distR="0" wp14:anchorId="5D116A4A" wp14:editId="00278A7A">
            <wp:extent cx="5276850" cy="1799590"/>
            <wp:effectExtent l="0" t="0" r="0" b="0"/>
            <wp:docPr id="40" name="Диаграмма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921A0" w:rsidRPr="002921A0" w:rsidRDefault="002921A0" w:rsidP="002921A0">
      <w:pPr>
        <w:tabs>
          <w:tab w:val="left" w:pos="0"/>
        </w:tabs>
        <w:suppressAutoHyphens/>
        <w:spacing w:after="240"/>
        <w:ind w:right="425"/>
        <w:rPr>
          <w:sz w:val="28"/>
          <w:szCs w:val="28"/>
          <w:highlight w:val="green"/>
        </w:rPr>
      </w:pPr>
    </w:p>
    <w:p w:rsidR="002921A0" w:rsidRPr="002921A0" w:rsidRDefault="002921A0" w:rsidP="002921A0">
      <w:pPr>
        <w:tabs>
          <w:tab w:val="left" w:pos="0"/>
        </w:tabs>
        <w:suppressAutoHyphens/>
        <w:spacing w:after="240"/>
        <w:ind w:right="425"/>
        <w:rPr>
          <w:sz w:val="28"/>
          <w:szCs w:val="28"/>
          <w:highlight w:val="green"/>
        </w:rPr>
      </w:pPr>
    </w:p>
    <w:p w:rsidR="002921A0" w:rsidRPr="002921A0" w:rsidRDefault="002921A0" w:rsidP="002921A0">
      <w:pPr>
        <w:tabs>
          <w:tab w:val="left" w:pos="0"/>
        </w:tabs>
        <w:suppressAutoHyphens/>
        <w:spacing w:after="240"/>
        <w:ind w:right="425"/>
        <w:rPr>
          <w:sz w:val="28"/>
          <w:szCs w:val="28"/>
          <w:highlight w:val="green"/>
        </w:rPr>
      </w:pPr>
    </w:p>
    <w:p w:rsidR="002921A0" w:rsidRPr="002921A0" w:rsidRDefault="002921A0" w:rsidP="002921A0">
      <w:pPr>
        <w:tabs>
          <w:tab w:val="left" w:pos="0"/>
        </w:tabs>
        <w:suppressAutoHyphens/>
        <w:spacing w:after="240"/>
        <w:ind w:right="425"/>
        <w:rPr>
          <w:sz w:val="28"/>
          <w:szCs w:val="28"/>
          <w:highlight w:val="green"/>
        </w:rPr>
      </w:pPr>
      <w:r w:rsidRPr="002921A0">
        <w:rPr>
          <w:sz w:val="28"/>
          <w:szCs w:val="28"/>
        </w:rPr>
        <w:t xml:space="preserve">Объемы бюджетных ассигнований распределены следующим образом:     </w:t>
      </w:r>
      <w:r w:rsidRPr="002921A0">
        <w:rPr>
          <w:sz w:val="28"/>
          <w:szCs w:val="28"/>
          <w:highlight w:val="green"/>
        </w:rPr>
        <w:t xml:space="preserve">                                                                                                                 </w:t>
      </w:r>
    </w:p>
    <w:p w:rsidR="002921A0" w:rsidRPr="002921A0" w:rsidRDefault="002921A0" w:rsidP="002921A0">
      <w:pPr>
        <w:tabs>
          <w:tab w:val="left" w:pos="0"/>
        </w:tabs>
        <w:suppressAutoHyphens/>
        <w:spacing w:after="0"/>
        <w:ind w:right="424" w:firstLine="709"/>
        <w:rPr>
          <w:sz w:val="28"/>
          <w:szCs w:val="28"/>
        </w:rPr>
      </w:pPr>
      <w:r w:rsidRPr="002921A0">
        <w:rPr>
          <w:sz w:val="24"/>
          <w:szCs w:val="24"/>
        </w:rPr>
        <w:t>Таблица 3.17.1</w:t>
      </w:r>
    </w:p>
    <w:p w:rsidR="002921A0" w:rsidRPr="002921A0" w:rsidRDefault="002921A0" w:rsidP="002921A0">
      <w:pPr>
        <w:tabs>
          <w:tab w:val="left" w:pos="459"/>
        </w:tabs>
        <w:suppressAutoHyphens/>
        <w:spacing w:after="0"/>
        <w:ind w:right="424" w:firstLine="709"/>
        <w:jc w:val="center"/>
        <w:rPr>
          <w:b/>
          <w:sz w:val="28"/>
          <w:szCs w:val="28"/>
        </w:rPr>
      </w:pPr>
      <w:r w:rsidRPr="002921A0">
        <w:rPr>
          <w:b/>
          <w:sz w:val="28"/>
          <w:szCs w:val="28"/>
        </w:rPr>
        <w:t xml:space="preserve">Объем бюджетных ассигнований за 2022 год по основному исполнителю и соисполнителям муниципальной программы «Проектирование и строительство инженерных сетей на территории города Ханты-Мансийска» </w:t>
      </w:r>
    </w:p>
    <w:p w:rsidR="002921A0" w:rsidRPr="002921A0" w:rsidRDefault="002921A0" w:rsidP="002921A0">
      <w:pPr>
        <w:tabs>
          <w:tab w:val="left" w:pos="459"/>
        </w:tabs>
        <w:suppressAutoHyphens/>
        <w:spacing w:after="0"/>
        <w:ind w:right="141" w:firstLine="709"/>
        <w:rPr>
          <w:sz w:val="24"/>
          <w:szCs w:val="24"/>
        </w:rPr>
      </w:pPr>
      <w:r w:rsidRPr="002921A0">
        <w:rPr>
          <w:sz w:val="24"/>
          <w:szCs w:val="24"/>
        </w:rPr>
        <w:t xml:space="preserve"> (тыс. рублей)</w:t>
      </w:r>
    </w:p>
    <w:tbl>
      <w:tblPr>
        <w:tblW w:w="9904" w:type="dxa"/>
        <w:tblInd w:w="108" w:type="dxa"/>
        <w:tblLayout w:type="fixed"/>
        <w:tblLook w:val="04A0" w:firstRow="1" w:lastRow="0" w:firstColumn="1" w:lastColumn="0" w:noHBand="0" w:noVBand="1"/>
      </w:tblPr>
      <w:tblGrid>
        <w:gridCol w:w="709"/>
        <w:gridCol w:w="3289"/>
        <w:gridCol w:w="1418"/>
        <w:gridCol w:w="1417"/>
        <w:gridCol w:w="1654"/>
        <w:gridCol w:w="1417"/>
      </w:tblGrid>
      <w:tr w:rsidR="002921A0" w:rsidRPr="002921A0" w:rsidTr="00935BA6">
        <w:trPr>
          <w:trHeight w:val="435"/>
        </w:trPr>
        <w:tc>
          <w:tcPr>
            <w:tcW w:w="70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921A0" w:rsidRPr="002921A0" w:rsidRDefault="002921A0" w:rsidP="002921A0">
            <w:pPr>
              <w:ind w:right="33"/>
              <w:jc w:val="both"/>
              <w:rPr>
                <w:sz w:val="20"/>
                <w:szCs w:val="20"/>
              </w:rPr>
            </w:pPr>
            <w:r w:rsidRPr="002921A0">
              <w:rPr>
                <w:sz w:val="20"/>
                <w:szCs w:val="20"/>
              </w:rPr>
              <w:t>№ п/п</w:t>
            </w:r>
          </w:p>
        </w:tc>
        <w:tc>
          <w:tcPr>
            <w:tcW w:w="32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21A0" w:rsidRPr="002921A0" w:rsidRDefault="002921A0" w:rsidP="002921A0">
            <w:pPr>
              <w:jc w:val="center"/>
              <w:rPr>
                <w:sz w:val="20"/>
                <w:szCs w:val="20"/>
              </w:rPr>
            </w:pPr>
            <w:r w:rsidRPr="002921A0">
              <w:rPr>
                <w:sz w:val="20"/>
                <w:szCs w:val="20"/>
              </w:rPr>
              <w:t>Наименование основного исполнителя, соисполнителя муниципальной программы</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21A0" w:rsidRPr="002921A0" w:rsidRDefault="002921A0" w:rsidP="002921A0">
            <w:pPr>
              <w:ind w:right="34"/>
              <w:jc w:val="center"/>
              <w:rPr>
                <w:sz w:val="20"/>
                <w:szCs w:val="20"/>
              </w:rPr>
            </w:pPr>
            <w:r w:rsidRPr="002921A0">
              <w:rPr>
                <w:sz w:val="20"/>
                <w:szCs w:val="20"/>
              </w:rPr>
              <w:t>2021 год (отчет)</w:t>
            </w:r>
          </w:p>
        </w:tc>
        <w:tc>
          <w:tcPr>
            <w:tcW w:w="4488" w:type="dxa"/>
            <w:gridSpan w:val="3"/>
            <w:tcBorders>
              <w:top w:val="single" w:sz="4" w:space="0" w:color="auto"/>
              <w:left w:val="nil"/>
              <w:bottom w:val="single" w:sz="4" w:space="0" w:color="auto"/>
              <w:right w:val="single" w:sz="4" w:space="0" w:color="auto"/>
            </w:tcBorders>
            <w:shd w:val="clear" w:color="auto" w:fill="auto"/>
            <w:vAlign w:val="center"/>
            <w:hideMark/>
          </w:tcPr>
          <w:p w:rsidR="002921A0" w:rsidRPr="002921A0" w:rsidRDefault="002921A0" w:rsidP="002921A0">
            <w:pPr>
              <w:ind w:right="424"/>
              <w:jc w:val="center"/>
              <w:rPr>
                <w:sz w:val="20"/>
                <w:szCs w:val="20"/>
              </w:rPr>
            </w:pPr>
            <w:r w:rsidRPr="002921A0">
              <w:rPr>
                <w:sz w:val="20"/>
                <w:szCs w:val="20"/>
              </w:rPr>
              <w:t>2022 год</w:t>
            </w:r>
          </w:p>
        </w:tc>
      </w:tr>
      <w:tr w:rsidR="002921A0" w:rsidRPr="002921A0" w:rsidTr="00935BA6">
        <w:trPr>
          <w:trHeight w:val="453"/>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2921A0" w:rsidRPr="002921A0" w:rsidRDefault="002921A0" w:rsidP="002921A0">
            <w:pPr>
              <w:ind w:right="424"/>
              <w:jc w:val="both"/>
              <w:rPr>
                <w:sz w:val="20"/>
                <w:szCs w:val="20"/>
              </w:rPr>
            </w:pPr>
          </w:p>
        </w:tc>
        <w:tc>
          <w:tcPr>
            <w:tcW w:w="3289" w:type="dxa"/>
            <w:vMerge/>
            <w:tcBorders>
              <w:top w:val="single" w:sz="4" w:space="0" w:color="auto"/>
              <w:left w:val="single" w:sz="4" w:space="0" w:color="auto"/>
              <w:bottom w:val="single" w:sz="4" w:space="0" w:color="auto"/>
              <w:right w:val="single" w:sz="4" w:space="0" w:color="auto"/>
            </w:tcBorders>
            <w:vAlign w:val="center"/>
            <w:hideMark/>
          </w:tcPr>
          <w:p w:rsidR="002921A0" w:rsidRPr="002921A0" w:rsidRDefault="002921A0" w:rsidP="002921A0">
            <w:pPr>
              <w:ind w:right="424"/>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921A0" w:rsidRPr="002921A0" w:rsidRDefault="002921A0" w:rsidP="002921A0">
            <w:pPr>
              <w:ind w:right="34"/>
              <w:jc w:val="both"/>
              <w:rPr>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2921A0" w:rsidRPr="002921A0" w:rsidRDefault="002921A0" w:rsidP="002921A0">
            <w:pPr>
              <w:jc w:val="center"/>
              <w:rPr>
                <w:sz w:val="20"/>
                <w:szCs w:val="20"/>
              </w:rPr>
            </w:pPr>
            <w:r w:rsidRPr="002921A0">
              <w:rPr>
                <w:sz w:val="20"/>
                <w:szCs w:val="20"/>
              </w:rPr>
              <w:t>Уточненный план</w:t>
            </w:r>
          </w:p>
        </w:tc>
        <w:tc>
          <w:tcPr>
            <w:tcW w:w="1654" w:type="dxa"/>
            <w:tcBorders>
              <w:top w:val="nil"/>
              <w:left w:val="nil"/>
              <w:bottom w:val="single" w:sz="4" w:space="0" w:color="auto"/>
              <w:right w:val="single" w:sz="4" w:space="0" w:color="auto"/>
            </w:tcBorders>
            <w:shd w:val="clear" w:color="auto" w:fill="auto"/>
            <w:vAlign w:val="center"/>
            <w:hideMark/>
          </w:tcPr>
          <w:p w:rsidR="002921A0" w:rsidRPr="002921A0" w:rsidRDefault="002921A0" w:rsidP="002921A0">
            <w:pPr>
              <w:ind w:right="34"/>
              <w:jc w:val="center"/>
              <w:rPr>
                <w:sz w:val="20"/>
                <w:szCs w:val="20"/>
              </w:rPr>
            </w:pPr>
            <w:r w:rsidRPr="002921A0">
              <w:rPr>
                <w:sz w:val="20"/>
                <w:szCs w:val="20"/>
              </w:rPr>
              <w:t>Исполнение</w:t>
            </w:r>
          </w:p>
        </w:tc>
        <w:tc>
          <w:tcPr>
            <w:tcW w:w="1417" w:type="dxa"/>
            <w:tcBorders>
              <w:top w:val="nil"/>
              <w:left w:val="nil"/>
              <w:bottom w:val="single" w:sz="4" w:space="0" w:color="auto"/>
              <w:right w:val="single" w:sz="4" w:space="0" w:color="auto"/>
            </w:tcBorders>
            <w:shd w:val="clear" w:color="auto" w:fill="auto"/>
            <w:vAlign w:val="center"/>
            <w:hideMark/>
          </w:tcPr>
          <w:p w:rsidR="002921A0" w:rsidRPr="002921A0" w:rsidRDefault="002921A0" w:rsidP="002921A0">
            <w:pPr>
              <w:tabs>
                <w:tab w:val="left" w:pos="600"/>
              </w:tabs>
              <w:jc w:val="center"/>
              <w:rPr>
                <w:sz w:val="20"/>
                <w:szCs w:val="20"/>
              </w:rPr>
            </w:pPr>
            <w:r w:rsidRPr="002921A0">
              <w:rPr>
                <w:sz w:val="20"/>
                <w:szCs w:val="20"/>
              </w:rPr>
              <w:t>% исполнения</w:t>
            </w:r>
          </w:p>
        </w:tc>
      </w:tr>
      <w:tr w:rsidR="002921A0" w:rsidRPr="002921A0" w:rsidTr="00935BA6">
        <w:trPr>
          <w:trHeight w:val="44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921A0" w:rsidRPr="002921A0" w:rsidRDefault="002921A0" w:rsidP="002921A0">
            <w:pPr>
              <w:ind w:right="424"/>
              <w:jc w:val="both"/>
              <w:rPr>
                <w:sz w:val="20"/>
                <w:szCs w:val="20"/>
              </w:rPr>
            </w:pPr>
            <w:r w:rsidRPr="002921A0">
              <w:rPr>
                <w:sz w:val="20"/>
                <w:szCs w:val="20"/>
              </w:rPr>
              <w:t> </w:t>
            </w:r>
          </w:p>
        </w:tc>
        <w:tc>
          <w:tcPr>
            <w:tcW w:w="3289" w:type="dxa"/>
            <w:tcBorders>
              <w:top w:val="nil"/>
              <w:left w:val="nil"/>
              <w:bottom w:val="single" w:sz="4" w:space="0" w:color="auto"/>
              <w:right w:val="single" w:sz="4" w:space="0" w:color="auto"/>
            </w:tcBorders>
            <w:shd w:val="clear" w:color="auto" w:fill="auto"/>
            <w:vAlign w:val="bottom"/>
            <w:hideMark/>
          </w:tcPr>
          <w:p w:rsidR="002921A0" w:rsidRPr="002921A0" w:rsidRDefault="002921A0" w:rsidP="002921A0">
            <w:pPr>
              <w:spacing w:line="240" w:lineRule="auto"/>
              <w:jc w:val="left"/>
              <w:rPr>
                <w:sz w:val="20"/>
                <w:szCs w:val="20"/>
              </w:rPr>
            </w:pPr>
            <w:r w:rsidRPr="002921A0">
              <w:rPr>
                <w:sz w:val="20"/>
                <w:szCs w:val="20"/>
              </w:rPr>
              <w:t>Всего по муниципальной программе, в том числе:</w:t>
            </w:r>
          </w:p>
        </w:tc>
        <w:tc>
          <w:tcPr>
            <w:tcW w:w="1418" w:type="dxa"/>
            <w:tcBorders>
              <w:top w:val="nil"/>
              <w:left w:val="nil"/>
              <w:bottom w:val="single" w:sz="4" w:space="0" w:color="auto"/>
              <w:right w:val="single" w:sz="4" w:space="0" w:color="auto"/>
            </w:tcBorders>
            <w:shd w:val="clear" w:color="auto" w:fill="auto"/>
          </w:tcPr>
          <w:p w:rsidR="002921A0" w:rsidRPr="002921A0" w:rsidRDefault="002921A0" w:rsidP="002921A0">
            <w:pPr>
              <w:spacing w:line="240" w:lineRule="auto"/>
              <w:ind w:right="34"/>
              <w:jc w:val="center"/>
              <w:rPr>
                <w:sz w:val="20"/>
                <w:szCs w:val="20"/>
              </w:rPr>
            </w:pPr>
            <w:r w:rsidRPr="002921A0">
              <w:rPr>
                <w:sz w:val="20"/>
                <w:szCs w:val="20"/>
              </w:rPr>
              <w:t>0,0</w:t>
            </w:r>
          </w:p>
        </w:tc>
        <w:tc>
          <w:tcPr>
            <w:tcW w:w="1417" w:type="dxa"/>
            <w:tcBorders>
              <w:top w:val="nil"/>
              <w:left w:val="nil"/>
              <w:bottom w:val="single" w:sz="4" w:space="0" w:color="auto"/>
              <w:right w:val="single" w:sz="4" w:space="0" w:color="auto"/>
            </w:tcBorders>
            <w:shd w:val="clear" w:color="auto" w:fill="auto"/>
          </w:tcPr>
          <w:p w:rsidR="002921A0" w:rsidRPr="002921A0" w:rsidRDefault="002921A0" w:rsidP="002921A0">
            <w:pPr>
              <w:spacing w:line="240" w:lineRule="auto"/>
              <w:jc w:val="center"/>
              <w:rPr>
                <w:sz w:val="20"/>
                <w:szCs w:val="20"/>
              </w:rPr>
            </w:pPr>
            <w:r w:rsidRPr="002921A0">
              <w:rPr>
                <w:sz w:val="20"/>
                <w:szCs w:val="20"/>
              </w:rPr>
              <w:t>15 004,0</w:t>
            </w:r>
          </w:p>
        </w:tc>
        <w:tc>
          <w:tcPr>
            <w:tcW w:w="1654" w:type="dxa"/>
            <w:tcBorders>
              <w:top w:val="nil"/>
              <w:left w:val="nil"/>
              <w:bottom w:val="single" w:sz="4" w:space="0" w:color="auto"/>
              <w:right w:val="single" w:sz="4" w:space="0" w:color="auto"/>
            </w:tcBorders>
            <w:shd w:val="clear" w:color="auto" w:fill="auto"/>
          </w:tcPr>
          <w:p w:rsidR="002921A0" w:rsidRPr="002921A0" w:rsidRDefault="002921A0" w:rsidP="002921A0">
            <w:pPr>
              <w:spacing w:line="240" w:lineRule="auto"/>
              <w:ind w:right="34"/>
              <w:jc w:val="center"/>
              <w:rPr>
                <w:sz w:val="20"/>
                <w:szCs w:val="20"/>
              </w:rPr>
            </w:pPr>
            <w:r w:rsidRPr="002921A0">
              <w:rPr>
                <w:sz w:val="20"/>
                <w:szCs w:val="20"/>
              </w:rPr>
              <w:t>15 004,0</w:t>
            </w:r>
          </w:p>
        </w:tc>
        <w:tc>
          <w:tcPr>
            <w:tcW w:w="1417" w:type="dxa"/>
            <w:tcBorders>
              <w:top w:val="nil"/>
              <w:left w:val="nil"/>
              <w:bottom w:val="single" w:sz="4" w:space="0" w:color="auto"/>
              <w:right w:val="single" w:sz="4" w:space="0" w:color="auto"/>
            </w:tcBorders>
            <w:shd w:val="clear" w:color="auto" w:fill="auto"/>
          </w:tcPr>
          <w:p w:rsidR="002921A0" w:rsidRPr="002921A0" w:rsidRDefault="002921A0" w:rsidP="002921A0">
            <w:pPr>
              <w:spacing w:line="240" w:lineRule="auto"/>
              <w:jc w:val="center"/>
              <w:rPr>
                <w:sz w:val="20"/>
                <w:szCs w:val="20"/>
              </w:rPr>
            </w:pPr>
            <w:r w:rsidRPr="002921A0">
              <w:rPr>
                <w:sz w:val="20"/>
                <w:szCs w:val="20"/>
              </w:rPr>
              <w:t>100%</w:t>
            </w:r>
          </w:p>
        </w:tc>
      </w:tr>
      <w:tr w:rsidR="002921A0" w:rsidRPr="002921A0" w:rsidTr="00935BA6">
        <w:trPr>
          <w:trHeight w:val="483"/>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921A0" w:rsidRPr="002921A0" w:rsidRDefault="002921A0" w:rsidP="00FB5812">
            <w:pPr>
              <w:spacing w:after="0"/>
              <w:ind w:right="424"/>
              <w:jc w:val="both"/>
              <w:rPr>
                <w:sz w:val="20"/>
                <w:szCs w:val="20"/>
              </w:rPr>
            </w:pPr>
            <w:r w:rsidRPr="002921A0">
              <w:rPr>
                <w:sz w:val="20"/>
                <w:szCs w:val="20"/>
              </w:rPr>
              <w:t>1</w:t>
            </w:r>
          </w:p>
        </w:tc>
        <w:tc>
          <w:tcPr>
            <w:tcW w:w="3289" w:type="dxa"/>
            <w:tcBorders>
              <w:top w:val="nil"/>
              <w:left w:val="nil"/>
              <w:bottom w:val="single" w:sz="4" w:space="0" w:color="auto"/>
              <w:right w:val="single" w:sz="4" w:space="0" w:color="auto"/>
            </w:tcBorders>
            <w:shd w:val="clear" w:color="auto" w:fill="auto"/>
            <w:vAlign w:val="bottom"/>
            <w:hideMark/>
          </w:tcPr>
          <w:p w:rsidR="00FB5812" w:rsidRDefault="002921A0" w:rsidP="00FB5812">
            <w:pPr>
              <w:spacing w:after="0" w:line="240" w:lineRule="auto"/>
              <w:jc w:val="left"/>
              <w:rPr>
                <w:color w:val="000000"/>
                <w:sz w:val="20"/>
                <w:szCs w:val="20"/>
              </w:rPr>
            </w:pPr>
            <w:r w:rsidRPr="002921A0">
              <w:rPr>
                <w:color w:val="000000"/>
                <w:sz w:val="20"/>
                <w:szCs w:val="20"/>
              </w:rPr>
              <w:t xml:space="preserve">МКУ «Управление капитального строительства города </w:t>
            </w:r>
          </w:p>
          <w:p w:rsidR="002921A0" w:rsidRPr="002921A0" w:rsidRDefault="002921A0" w:rsidP="00FB5812">
            <w:pPr>
              <w:spacing w:after="0" w:line="240" w:lineRule="auto"/>
              <w:jc w:val="left"/>
              <w:rPr>
                <w:color w:val="000000"/>
                <w:sz w:val="20"/>
                <w:szCs w:val="20"/>
              </w:rPr>
            </w:pPr>
            <w:r w:rsidRPr="002921A0">
              <w:rPr>
                <w:color w:val="000000"/>
                <w:sz w:val="20"/>
                <w:szCs w:val="20"/>
              </w:rPr>
              <w:t>Ханты-Мансийска»</w:t>
            </w:r>
          </w:p>
        </w:tc>
        <w:tc>
          <w:tcPr>
            <w:tcW w:w="1418" w:type="dxa"/>
            <w:tcBorders>
              <w:top w:val="nil"/>
              <w:left w:val="nil"/>
              <w:bottom w:val="single" w:sz="4" w:space="0" w:color="auto"/>
              <w:right w:val="single" w:sz="4" w:space="0" w:color="auto"/>
            </w:tcBorders>
            <w:shd w:val="clear" w:color="auto" w:fill="auto"/>
          </w:tcPr>
          <w:p w:rsidR="002921A0" w:rsidRPr="002921A0" w:rsidRDefault="002921A0" w:rsidP="00FB5812">
            <w:pPr>
              <w:spacing w:after="0" w:line="240" w:lineRule="auto"/>
              <w:ind w:right="34"/>
              <w:jc w:val="center"/>
              <w:rPr>
                <w:sz w:val="20"/>
                <w:szCs w:val="20"/>
              </w:rPr>
            </w:pPr>
            <w:r w:rsidRPr="002921A0">
              <w:rPr>
                <w:sz w:val="20"/>
                <w:szCs w:val="20"/>
              </w:rPr>
              <w:t>0,0</w:t>
            </w:r>
          </w:p>
        </w:tc>
        <w:tc>
          <w:tcPr>
            <w:tcW w:w="1417" w:type="dxa"/>
            <w:tcBorders>
              <w:top w:val="nil"/>
              <w:left w:val="nil"/>
              <w:bottom w:val="single" w:sz="4" w:space="0" w:color="auto"/>
              <w:right w:val="single" w:sz="4" w:space="0" w:color="auto"/>
            </w:tcBorders>
            <w:shd w:val="clear" w:color="auto" w:fill="auto"/>
          </w:tcPr>
          <w:p w:rsidR="002921A0" w:rsidRPr="002921A0" w:rsidRDefault="002921A0" w:rsidP="00FB5812">
            <w:pPr>
              <w:spacing w:after="0" w:line="240" w:lineRule="auto"/>
              <w:jc w:val="center"/>
              <w:rPr>
                <w:sz w:val="20"/>
                <w:szCs w:val="20"/>
              </w:rPr>
            </w:pPr>
            <w:r w:rsidRPr="002921A0">
              <w:rPr>
                <w:sz w:val="20"/>
                <w:szCs w:val="20"/>
              </w:rPr>
              <w:t>15 004,0</w:t>
            </w:r>
          </w:p>
        </w:tc>
        <w:tc>
          <w:tcPr>
            <w:tcW w:w="1654" w:type="dxa"/>
            <w:tcBorders>
              <w:top w:val="nil"/>
              <w:left w:val="nil"/>
              <w:bottom w:val="single" w:sz="4" w:space="0" w:color="auto"/>
              <w:right w:val="single" w:sz="4" w:space="0" w:color="auto"/>
            </w:tcBorders>
            <w:shd w:val="clear" w:color="auto" w:fill="auto"/>
          </w:tcPr>
          <w:p w:rsidR="002921A0" w:rsidRPr="002921A0" w:rsidRDefault="002921A0" w:rsidP="00FB5812">
            <w:pPr>
              <w:spacing w:after="0" w:line="240" w:lineRule="auto"/>
              <w:ind w:right="34"/>
              <w:jc w:val="center"/>
              <w:rPr>
                <w:sz w:val="20"/>
                <w:szCs w:val="20"/>
              </w:rPr>
            </w:pPr>
            <w:r w:rsidRPr="002921A0">
              <w:rPr>
                <w:sz w:val="20"/>
                <w:szCs w:val="20"/>
              </w:rPr>
              <w:t>15 004,0</w:t>
            </w:r>
          </w:p>
        </w:tc>
        <w:tc>
          <w:tcPr>
            <w:tcW w:w="1417" w:type="dxa"/>
            <w:tcBorders>
              <w:top w:val="nil"/>
              <w:left w:val="nil"/>
              <w:bottom w:val="single" w:sz="4" w:space="0" w:color="auto"/>
              <w:right w:val="single" w:sz="4" w:space="0" w:color="auto"/>
            </w:tcBorders>
            <w:shd w:val="clear" w:color="auto" w:fill="auto"/>
          </w:tcPr>
          <w:p w:rsidR="002921A0" w:rsidRPr="002921A0" w:rsidRDefault="002921A0" w:rsidP="00FB5812">
            <w:pPr>
              <w:spacing w:after="0" w:line="240" w:lineRule="auto"/>
              <w:jc w:val="center"/>
              <w:rPr>
                <w:sz w:val="20"/>
                <w:szCs w:val="20"/>
              </w:rPr>
            </w:pPr>
            <w:r w:rsidRPr="002921A0">
              <w:rPr>
                <w:sz w:val="20"/>
                <w:szCs w:val="20"/>
              </w:rPr>
              <w:t>100%</w:t>
            </w:r>
          </w:p>
        </w:tc>
      </w:tr>
    </w:tbl>
    <w:p w:rsidR="002921A0" w:rsidRPr="002921A0" w:rsidRDefault="002921A0" w:rsidP="002921A0">
      <w:pPr>
        <w:tabs>
          <w:tab w:val="left" w:pos="459"/>
        </w:tabs>
        <w:suppressAutoHyphens/>
        <w:spacing w:after="0"/>
        <w:ind w:right="424" w:firstLine="709"/>
        <w:rPr>
          <w:sz w:val="24"/>
          <w:szCs w:val="24"/>
          <w:highlight w:val="green"/>
        </w:rPr>
      </w:pPr>
    </w:p>
    <w:p w:rsidR="00FB5812" w:rsidRDefault="00FB5812" w:rsidP="002921A0">
      <w:pPr>
        <w:tabs>
          <w:tab w:val="left" w:pos="459"/>
        </w:tabs>
        <w:suppressAutoHyphens/>
        <w:spacing w:after="0"/>
        <w:ind w:right="424" w:firstLine="709"/>
        <w:rPr>
          <w:sz w:val="24"/>
          <w:szCs w:val="24"/>
        </w:rPr>
      </w:pPr>
    </w:p>
    <w:p w:rsidR="002921A0" w:rsidRPr="002921A0" w:rsidRDefault="002921A0" w:rsidP="002921A0">
      <w:pPr>
        <w:tabs>
          <w:tab w:val="left" w:pos="459"/>
        </w:tabs>
        <w:suppressAutoHyphens/>
        <w:spacing w:after="0"/>
        <w:ind w:right="424" w:firstLine="709"/>
        <w:rPr>
          <w:sz w:val="24"/>
          <w:szCs w:val="24"/>
        </w:rPr>
      </w:pPr>
      <w:r w:rsidRPr="002921A0">
        <w:rPr>
          <w:sz w:val="24"/>
          <w:szCs w:val="24"/>
        </w:rPr>
        <w:t>Рисунок 3.17.2</w:t>
      </w:r>
    </w:p>
    <w:p w:rsidR="002921A0" w:rsidRPr="002921A0" w:rsidRDefault="002921A0" w:rsidP="002921A0">
      <w:pPr>
        <w:tabs>
          <w:tab w:val="left" w:pos="459"/>
        </w:tabs>
        <w:suppressAutoHyphens/>
        <w:spacing w:after="0"/>
        <w:ind w:right="424" w:firstLine="709"/>
        <w:jc w:val="center"/>
        <w:rPr>
          <w:b/>
          <w:sz w:val="28"/>
          <w:szCs w:val="28"/>
        </w:rPr>
      </w:pPr>
      <w:r w:rsidRPr="002921A0">
        <w:rPr>
          <w:b/>
          <w:sz w:val="28"/>
          <w:szCs w:val="28"/>
        </w:rPr>
        <w:t>Структура расходов муниципальной программы</w:t>
      </w:r>
    </w:p>
    <w:p w:rsidR="002921A0" w:rsidRPr="002921A0" w:rsidRDefault="002921A0" w:rsidP="002921A0">
      <w:pPr>
        <w:tabs>
          <w:tab w:val="left" w:pos="459"/>
        </w:tabs>
        <w:suppressAutoHyphens/>
        <w:spacing w:after="0"/>
        <w:ind w:right="424" w:firstLine="709"/>
        <w:jc w:val="center"/>
        <w:rPr>
          <w:b/>
          <w:sz w:val="28"/>
          <w:szCs w:val="28"/>
        </w:rPr>
      </w:pPr>
      <w:r w:rsidRPr="002921A0">
        <w:rPr>
          <w:b/>
          <w:sz w:val="28"/>
          <w:szCs w:val="28"/>
        </w:rPr>
        <w:t xml:space="preserve">«Проектирование и строительство инженерных сетей на территории города Ханты-Мансийска» </w:t>
      </w:r>
    </w:p>
    <w:p w:rsidR="002921A0" w:rsidRPr="002921A0" w:rsidRDefault="002921A0" w:rsidP="002921A0">
      <w:pPr>
        <w:tabs>
          <w:tab w:val="left" w:pos="459"/>
        </w:tabs>
        <w:suppressAutoHyphens/>
        <w:spacing w:after="0"/>
        <w:ind w:right="424" w:firstLine="709"/>
        <w:rPr>
          <w:sz w:val="24"/>
          <w:szCs w:val="24"/>
        </w:rPr>
      </w:pPr>
      <w:r w:rsidRPr="002921A0">
        <w:rPr>
          <w:sz w:val="24"/>
          <w:szCs w:val="24"/>
        </w:rPr>
        <w:t xml:space="preserve"> (тыс. рублей)</w:t>
      </w:r>
    </w:p>
    <w:p w:rsidR="002921A0" w:rsidRPr="002921A0" w:rsidRDefault="002921A0" w:rsidP="002921A0">
      <w:pPr>
        <w:tabs>
          <w:tab w:val="left" w:pos="0"/>
        </w:tabs>
        <w:suppressAutoHyphens/>
        <w:spacing w:after="0"/>
        <w:ind w:right="424"/>
        <w:rPr>
          <w:sz w:val="24"/>
          <w:szCs w:val="24"/>
          <w:highlight w:val="green"/>
        </w:rPr>
      </w:pPr>
      <w:r w:rsidRPr="002921A0">
        <w:rPr>
          <w:noProof/>
          <w:sz w:val="24"/>
          <w:szCs w:val="24"/>
          <w:highlight w:val="green"/>
        </w:rPr>
        <w:drawing>
          <wp:inline distT="0" distB="0" distL="0" distR="0" wp14:anchorId="07F82BE3" wp14:editId="56B85478">
            <wp:extent cx="5234305" cy="2247900"/>
            <wp:effectExtent l="0" t="0" r="0" b="0"/>
            <wp:docPr id="41" name="Диаграмма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921A0" w:rsidRPr="002921A0" w:rsidRDefault="002921A0" w:rsidP="002921A0">
      <w:pPr>
        <w:tabs>
          <w:tab w:val="left" w:pos="459"/>
        </w:tabs>
        <w:suppressAutoHyphens/>
        <w:spacing w:after="0"/>
        <w:ind w:right="424" w:firstLine="709"/>
        <w:rPr>
          <w:sz w:val="24"/>
          <w:szCs w:val="24"/>
          <w:highlight w:val="green"/>
        </w:rPr>
      </w:pPr>
    </w:p>
    <w:p w:rsidR="002921A0" w:rsidRPr="002921A0" w:rsidRDefault="002921A0" w:rsidP="002921A0">
      <w:pPr>
        <w:tabs>
          <w:tab w:val="left" w:pos="459"/>
        </w:tabs>
        <w:suppressAutoHyphens/>
        <w:spacing w:after="0"/>
        <w:ind w:right="424" w:firstLine="709"/>
        <w:rPr>
          <w:sz w:val="24"/>
          <w:szCs w:val="24"/>
        </w:rPr>
      </w:pPr>
      <w:r w:rsidRPr="002921A0">
        <w:rPr>
          <w:sz w:val="24"/>
          <w:szCs w:val="24"/>
        </w:rPr>
        <w:t>Таблица 3.17.2</w:t>
      </w:r>
    </w:p>
    <w:p w:rsidR="002921A0" w:rsidRPr="002921A0" w:rsidRDefault="002921A0" w:rsidP="002921A0">
      <w:pPr>
        <w:tabs>
          <w:tab w:val="left" w:pos="459"/>
        </w:tabs>
        <w:suppressAutoHyphens/>
        <w:spacing w:after="0"/>
        <w:ind w:right="424" w:firstLine="709"/>
        <w:jc w:val="center"/>
        <w:rPr>
          <w:b/>
          <w:sz w:val="28"/>
          <w:szCs w:val="28"/>
        </w:rPr>
      </w:pPr>
      <w:r w:rsidRPr="002921A0">
        <w:rPr>
          <w:b/>
          <w:sz w:val="28"/>
          <w:szCs w:val="28"/>
        </w:rPr>
        <w:t>Структура расходов муниципальной программы</w:t>
      </w:r>
    </w:p>
    <w:p w:rsidR="002921A0" w:rsidRPr="002921A0" w:rsidRDefault="002921A0" w:rsidP="002921A0">
      <w:pPr>
        <w:tabs>
          <w:tab w:val="left" w:pos="459"/>
        </w:tabs>
        <w:suppressAutoHyphens/>
        <w:spacing w:after="0"/>
        <w:ind w:right="424" w:firstLine="709"/>
        <w:jc w:val="center"/>
        <w:rPr>
          <w:b/>
          <w:sz w:val="28"/>
          <w:szCs w:val="28"/>
        </w:rPr>
      </w:pPr>
      <w:r w:rsidRPr="002921A0">
        <w:rPr>
          <w:b/>
          <w:sz w:val="28"/>
          <w:szCs w:val="28"/>
        </w:rPr>
        <w:t xml:space="preserve">«Проектирование и строительство инженерных сетей на территории города Ханты-Мансийска» </w:t>
      </w:r>
    </w:p>
    <w:p w:rsidR="002921A0" w:rsidRPr="002921A0" w:rsidRDefault="002921A0" w:rsidP="002921A0">
      <w:pPr>
        <w:tabs>
          <w:tab w:val="left" w:pos="459"/>
        </w:tabs>
        <w:suppressAutoHyphens/>
        <w:spacing w:after="0"/>
        <w:ind w:right="424" w:firstLine="709"/>
        <w:rPr>
          <w:sz w:val="24"/>
          <w:szCs w:val="24"/>
        </w:rPr>
      </w:pPr>
      <w:r w:rsidRPr="002921A0">
        <w:rPr>
          <w:sz w:val="24"/>
          <w:szCs w:val="24"/>
        </w:rPr>
        <w:t xml:space="preserve"> (тыс. рублей)</w:t>
      </w:r>
    </w:p>
    <w:tbl>
      <w:tblPr>
        <w:tblW w:w="9679" w:type="dxa"/>
        <w:tblInd w:w="97" w:type="dxa"/>
        <w:tblLayout w:type="fixed"/>
        <w:tblLook w:val="04A0" w:firstRow="1" w:lastRow="0" w:firstColumn="1" w:lastColumn="0" w:noHBand="0" w:noVBand="1"/>
      </w:tblPr>
      <w:tblGrid>
        <w:gridCol w:w="3980"/>
        <w:gridCol w:w="1447"/>
        <w:gridCol w:w="1417"/>
        <w:gridCol w:w="1418"/>
        <w:gridCol w:w="1417"/>
      </w:tblGrid>
      <w:tr w:rsidR="002921A0" w:rsidRPr="002921A0" w:rsidTr="00935BA6">
        <w:trPr>
          <w:trHeight w:val="337"/>
          <w:tblHeader/>
        </w:trPr>
        <w:tc>
          <w:tcPr>
            <w:tcW w:w="39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921A0" w:rsidRPr="002921A0" w:rsidRDefault="002921A0" w:rsidP="002921A0">
            <w:pPr>
              <w:ind w:right="176"/>
              <w:jc w:val="center"/>
              <w:rPr>
                <w:sz w:val="20"/>
                <w:szCs w:val="20"/>
              </w:rPr>
            </w:pPr>
            <w:r w:rsidRPr="002921A0">
              <w:rPr>
                <w:sz w:val="20"/>
                <w:szCs w:val="20"/>
              </w:rPr>
              <w:t xml:space="preserve">Наименование муниципальной </w:t>
            </w:r>
            <w:r w:rsidRPr="002921A0">
              <w:rPr>
                <w:sz w:val="20"/>
                <w:szCs w:val="20"/>
              </w:rPr>
              <w:lastRenderedPageBreak/>
              <w:t>программы, подпрограммы муниципальной программы</w:t>
            </w:r>
          </w:p>
        </w:tc>
        <w:tc>
          <w:tcPr>
            <w:tcW w:w="144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921A0" w:rsidRPr="002921A0" w:rsidRDefault="002921A0" w:rsidP="002921A0">
            <w:pPr>
              <w:ind w:right="33"/>
              <w:jc w:val="center"/>
              <w:rPr>
                <w:sz w:val="20"/>
                <w:szCs w:val="20"/>
              </w:rPr>
            </w:pPr>
            <w:r w:rsidRPr="002921A0">
              <w:rPr>
                <w:sz w:val="20"/>
                <w:szCs w:val="20"/>
              </w:rPr>
              <w:lastRenderedPageBreak/>
              <w:t xml:space="preserve">2021 год </w:t>
            </w:r>
            <w:r w:rsidRPr="002921A0">
              <w:rPr>
                <w:sz w:val="20"/>
                <w:szCs w:val="20"/>
              </w:rPr>
              <w:lastRenderedPageBreak/>
              <w:t>(отчет)</w:t>
            </w:r>
          </w:p>
        </w:tc>
        <w:tc>
          <w:tcPr>
            <w:tcW w:w="4252" w:type="dxa"/>
            <w:gridSpan w:val="3"/>
            <w:tcBorders>
              <w:top w:val="single" w:sz="4" w:space="0" w:color="auto"/>
              <w:left w:val="nil"/>
              <w:bottom w:val="single" w:sz="4" w:space="0" w:color="auto"/>
              <w:right w:val="single" w:sz="4" w:space="0" w:color="auto"/>
            </w:tcBorders>
            <w:shd w:val="clear" w:color="auto" w:fill="auto"/>
            <w:hideMark/>
          </w:tcPr>
          <w:p w:rsidR="002921A0" w:rsidRPr="002921A0" w:rsidRDefault="002921A0" w:rsidP="002921A0">
            <w:pPr>
              <w:ind w:right="424"/>
              <w:jc w:val="center"/>
              <w:rPr>
                <w:sz w:val="20"/>
                <w:szCs w:val="20"/>
              </w:rPr>
            </w:pPr>
            <w:r w:rsidRPr="002921A0">
              <w:rPr>
                <w:sz w:val="20"/>
                <w:szCs w:val="20"/>
              </w:rPr>
              <w:lastRenderedPageBreak/>
              <w:t>2022 год</w:t>
            </w:r>
          </w:p>
        </w:tc>
      </w:tr>
      <w:tr w:rsidR="002921A0" w:rsidRPr="002921A0" w:rsidTr="00935BA6">
        <w:trPr>
          <w:trHeight w:val="571"/>
          <w:tblHeader/>
        </w:trPr>
        <w:tc>
          <w:tcPr>
            <w:tcW w:w="3980" w:type="dxa"/>
            <w:vMerge/>
            <w:tcBorders>
              <w:top w:val="single" w:sz="4" w:space="0" w:color="auto"/>
              <w:left w:val="single" w:sz="4" w:space="0" w:color="auto"/>
              <w:bottom w:val="single" w:sz="4" w:space="0" w:color="auto"/>
              <w:right w:val="single" w:sz="4" w:space="0" w:color="auto"/>
            </w:tcBorders>
            <w:shd w:val="clear" w:color="auto" w:fill="auto"/>
            <w:hideMark/>
          </w:tcPr>
          <w:p w:rsidR="002921A0" w:rsidRPr="002921A0" w:rsidRDefault="002921A0" w:rsidP="002921A0">
            <w:pPr>
              <w:ind w:right="176"/>
              <w:jc w:val="left"/>
              <w:rPr>
                <w:sz w:val="20"/>
                <w:szCs w:val="20"/>
              </w:rPr>
            </w:pPr>
          </w:p>
        </w:tc>
        <w:tc>
          <w:tcPr>
            <w:tcW w:w="1447" w:type="dxa"/>
            <w:vMerge/>
            <w:tcBorders>
              <w:top w:val="single" w:sz="4" w:space="0" w:color="auto"/>
              <w:left w:val="single" w:sz="4" w:space="0" w:color="auto"/>
              <w:bottom w:val="single" w:sz="4" w:space="0" w:color="auto"/>
              <w:right w:val="single" w:sz="4" w:space="0" w:color="auto"/>
            </w:tcBorders>
            <w:shd w:val="clear" w:color="auto" w:fill="auto"/>
            <w:hideMark/>
          </w:tcPr>
          <w:p w:rsidR="002921A0" w:rsidRPr="002921A0" w:rsidRDefault="002921A0" w:rsidP="002921A0">
            <w:pPr>
              <w:ind w:right="33"/>
              <w:jc w:val="center"/>
              <w:rPr>
                <w:sz w:val="20"/>
                <w:szCs w:val="20"/>
              </w:rPr>
            </w:pPr>
          </w:p>
        </w:tc>
        <w:tc>
          <w:tcPr>
            <w:tcW w:w="1417" w:type="dxa"/>
            <w:tcBorders>
              <w:top w:val="nil"/>
              <w:left w:val="nil"/>
              <w:bottom w:val="single" w:sz="4" w:space="0" w:color="auto"/>
              <w:right w:val="single" w:sz="4" w:space="0" w:color="auto"/>
            </w:tcBorders>
            <w:shd w:val="clear" w:color="auto" w:fill="auto"/>
            <w:hideMark/>
          </w:tcPr>
          <w:p w:rsidR="002921A0" w:rsidRPr="002921A0" w:rsidRDefault="002921A0" w:rsidP="002921A0">
            <w:pPr>
              <w:jc w:val="center"/>
              <w:rPr>
                <w:sz w:val="20"/>
                <w:szCs w:val="20"/>
              </w:rPr>
            </w:pPr>
            <w:r w:rsidRPr="002921A0">
              <w:rPr>
                <w:sz w:val="20"/>
                <w:szCs w:val="20"/>
              </w:rPr>
              <w:t>Уточненный план</w:t>
            </w:r>
          </w:p>
        </w:tc>
        <w:tc>
          <w:tcPr>
            <w:tcW w:w="1418" w:type="dxa"/>
            <w:tcBorders>
              <w:top w:val="nil"/>
              <w:left w:val="nil"/>
              <w:bottom w:val="single" w:sz="4" w:space="0" w:color="auto"/>
              <w:right w:val="single" w:sz="4" w:space="0" w:color="auto"/>
            </w:tcBorders>
            <w:shd w:val="clear" w:color="auto" w:fill="auto"/>
            <w:hideMark/>
          </w:tcPr>
          <w:p w:rsidR="002921A0" w:rsidRPr="002921A0" w:rsidRDefault="002921A0" w:rsidP="002921A0">
            <w:pPr>
              <w:jc w:val="center"/>
              <w:rPr>
                <w:sz w:val="20"/>
                <w:szCs w:val="20"/>
              </w:rPr>
            </w:pPr>
            <w:r w:rsidRPr="002921A0">
              <w:rPr>
                <w:sz w:val="20"/>
                <w:szCs w:val="20"/>
              </w:rPr>
              <w:t>Исполнение</w:t>
            </w:r>
          </w:p>
        </w:tc>
        <w:tc>
          <w:tcPr>
            <w:tcW w:w="1417" w:type="dxa"/>
            <w:tcBorders>
              <w:top w:val="nil"/>
              <w:left w:val="nil"/>
              <w:bottom w:val="single" w:sz="4" w:space="0" w:color="auto"/>
              <w:right w:val="single" w:sz="4" w:space="0" w:color="auto"/>
            </w:tcBorders>
            <w:shd w:val="clear" w:color="auto" w:fill="auto"/>
            <w:hideMark/>
          </w:tcPr>
          <w:p w:rsidR="002921A0" w:rsidRPr="002921A0" w:rsidRDefault="002921A0" w:rsidP="002921A0">
            <w:pPr>
              <w:jc w:val="center"/>
              <w:rPr>
                <w:sz w:val="20"/>
                <w:szCs w:val="20"/>
              </w:rPr>
            </w:pPr>
            <w:r w:rsidRPr="002921A0">
              <w:rPr>
                <w:sz w:val="20"/>
                <w:szCs w:val="20"/>
              </w:rPr>
              <w:t>% исполнения</w:t>
            </w:r>
          </w:p>
        </w:tc>
      </w:tr>
      <w:tr w:rsidR="002921A0" w:rsidRPr="002921A0" w:rsidTr="00935BA6">
        <w:trPr>
          <w:trHeight w:val="523"/>
          <w:tblHeader/>
        </w:trPr>
        <w:tc>
          <w:tcPr>
            <w:tcW w:w="3980" w:type="dxa"/>
            <w:tcBorders>
              <w:top w:val="nil"/>
              <w:left w:val="single" w:sz="4" w:space="0" w:color="auto"/>
              <w:bottom w:val="single" w:sz="4" w:space="0" w:color="auto"/>
              <w:right w:val="single" w:sz="4" w:space="0" w:color="auto"/>
            </w:tcBorders>
            <w:shd w:val="clear" w:color="auto" w:fill="auto"/>
            <w:hideMark/>
          </w:tcPr>
          <w:p w:rsidR="002921A0" w:rsidRPr="002921A0" w:rsidRDefault="002921A0" w:rsidP="002921A0">
            <w:pPr>
              <w:spacing w:after="0"/>
              <w:ind w:right="176"/>
              <w:jc w:val="left"/>
              <w:rPr>
                <w:sz w:val="20"/>
                <w:szCs w:val="20"/>
              </w:rPr>
            </w:pPr>
            <w:r w:rsidRPr="002921A0">
              <w:rPr>
                <w:sz w:val="20"/>
                <w:szCs w:val="20"/>
              </w:rPr>
              <w:lastRenderedPageBreak/>
              <w:t>Всего по муниципальной программе, в том числе:</w:t>
            </w:r>
          </w:p>
        </w:tc>
        <w:tc>
          <w:tcPr>
            <w:tcW w:w="1447" w:type="dxa"/>
            <w:tcBorders>
              <w:top w:val="nil"/>
              <w:left w:val="nil"/>
              <w:bottom w:val="single" w:sz="4" w:space="0" w:color="auto"/>
              <w:right w:val="single" w:sz="4" w:space="0" w:color="auto"/>
            </w:tcBorders>
            <w:shd w:val="clear" w:color="auto" w:fill="auto"/>
          </w:tcPr>
          <w:p w:rsidR="002921A0" w:rsidRPr="002921A0" w:rsidRDefault="002921A0" w:rsidP="002921A0">
            <w:pPr>
              <w:spacing w:after="0"/>
              <w:ind w:right="62"/>
              <w:jc w:val="center"/>
              <w:rPr>
                <w:sz w:val="20"/>
                <w:szCs w:val="20"/>
              </w:rPr>
            </w:pPr>
            <w:r w:rsidRPr="002921A0">
              <w:rPr>
                <w:sz w:val="20"/>
                <w:szCs w:val="20"/>
              </w:rPr>
              <w:t>0,0</w:t>
            </w:r>
          </w:p>
        </w:tc>
        <w:tc>
          <w:tcPr>
            <w:tcW w:w="1417" w:type="dxa"/>
            <w:tcBorders>
              <w:top w:val="nil"/>
              <w:left w:val="nil"/>
              <w:bottom w:val="single" w:sz="4" w:space="0" w:color="auto"/>
              <w:right w:val="single" w:sz="4" w:space="0" w:color="auto"/>
            </w:tcBorders>
            <w:shd w:val="clear" w:color="auto" w:fill="auto"/>
          </w:tcPr>
          <w:p w:rsidR="002921A0" w:rsidRPr="002921A0" w:rsidRDefault="002921A0" w:rsidP="002921A0">
            <w:pPr>
              <w:spacing w:after="0"/>
              <w:jc w:val="center"/>
              <w:rPr>
                <w:sz w:val="20"/>
                <w:szCs w:val="20"/>
              </w:rPr>
            </w:pPr>
            <w:r w:rsidRPr="002921A0">
              <w:rPr>
                <w:sz w:val="20"/>
                <w:szCs w:val="20"/>
              </w:rPr>
              <w:t>15 004,0</w:t>
            </w:r>
          </w:p>
        </w:tc>
        <w:tc>
          <w:tcPr>
            <w:tcW w:w="1418" w:type="dxa"/>
            <w:tcBorders>
              <w:top w:val="nil"/>
              <w:left w:val="nil"/>
              <w:bottom w:val="single" w:sz="4" w:space="0" w:color="auto"/>
              <w:right w:val="single" w:sz="4" w:space="0" w:color="auto"/>
            </w:tcBorders>
            <w:shd w:val="clear" w:color="auto" w:fill="auto"/>
          </w:tcPr>
          <w:p w:rsidR="002921A0" w:rsidRPr="002921A0" w:rsidRDefault="002921A0" w:rsidP="002921A0">
            <w:pPr>
              <w:spacing w:after="0"/>
              <w:ind w:right="62"/>
              <w:jc w:val="center"/>
              <w:rPr>
                <w:sz w:val="20"/>
                <w:szCs w:val="20"/>
              </w:rPr>
            </w:pPr>
            <w:r w:rsidRPr="002921A0">
              <w:rPr>
                <w:sz w:val="20"/>
                <w:szCs w:val="20"/>
              </w:rPr>
              <w:t>15 004,0</w:t>
            </w:r>
          </w:p>
        </w:tc>
        <w:tc>
          <w:tcPr>
            <w:tcW w:w="1417" w:type="dxa"/>
            <w:tcBorders>
              <w:top w:val="nil"/>
              <w:left w:val="nil"/>
              <w:bottom w:val="single" w:sz="4" w:space="0" w:color="auto"/>
              <w:right w:val="single" w:sz="4" w:space="0" w:color="auto"/>
            </w:tcBorders>
            <w:shd w:val="clear" w:color="auto" w:fill="auto"/>
          </w:tcPr>
          <w:p w:rsidR="002921A0" w:rsidRPr="002921A0" w:rsidRDefault="002921A0" w:rsidP="002921A0">
            <w:pPr>
              <w:spacing w:after="0"/>
              <w:jc w:val="center"/>
              <w:rPr>
                <w:sz w:val="20"/>
                <w:szCs w:val="20"/>
                <w:highlight w:val="green"/>
              </w:rPr>
            </w:pPr>
            <w:r w:rsidRPr="002921A0">
              <w:rPr>
                <w:sz w:val="20"/>
                <w:szCs w:val="20"/>
              </w:rPr>
              <w:t>100%</w:t>
            </w:r>
          </w:p>
        </w:tc>
      </w:tr>
      <w:tr w:rsidR="002921A0" w:rsidRPr="002921A0" w:rsidTr="00935BA6">
        <w:trPr>
          <w:trHeight w:val="209"/>
          <w:tblHeader/>
        </w:trPr>
        <w:tc>
          <w:tcPr>
            <w:tcW w:w="3980" w:type="dxa"/>
            <w:tcBorders>
              <w:top w:val="nil"/>
              <w:left w:val="single" w:sz="4" w:space="0" w:color="auto"/>
              <w:bottom w:val="single" w:sz="4" w:space="0" w:color="auto"/>
              <w:right w:val="single" w:sz="4" w:space="0" w:color="auto"/>
            </w:tcBorders>
            <w:shd w:val="clear" w:color="auto" w:fill="auto"/>
            <w:hideMark/>
          </w:tcPr>
          <w:p w:rsidR="002921A0" w:rsidRPr="002921A0" w:rsidRDefault="002921A0" w:rsidP="002921A0">
            <w:pPr>
              <w:spacing w:after="0"/>
              <w:ind w:right="176"/>
              <w:jc w:val="left"/>
              <w:rPr>
                <w:color w:val="000000"/>
                <w:sz w:val="20"/>
                <w:szCs w:val="20"/>
              </w:rPr>
            </w:pPr>
            <w:r w:rsidRPr="002921A0">
              <w:rPr>
                <w:color w:val="000000"/>
                <w:sz w:val="20"/>
                <w:szCs w:val="20"/>
              </w:rPr>
              <w:t>- федеральный бюджет</w:t>
            </w:r>
          </w:p>
        </w:tc>
        <w:tc>
          <w:tcPr>
            <w:tcW w:w="1447" w:type="dxa"/>
            <w:tcBorders>
              <w:top w:val="nil"/>
              <w:left w:val="nil"/>
              <w:bottom w:val="single" w:sz="4" w:space="0" w:color="auto"/>
              <w:right w:val="single" w:sz="4" w:space="0" w:color="auto"/>
            </w:tcBorders>
            <w:shd w:val="clear" w:color="auto" w:fill="auto"/>
          </w:tcPr>
          <w:p w:rsidR="002921A0" w:rsidRPr="002921A0" w:rsidRDefault="002921A0" w:rsidP="002921A0">
            <w:pPr>
              <w:spacing w:after="0"/>
              <w:ind w:right="62"/>
              <w:jc w:val="center"/>
              <w:rPr>
                <w:sz w:val="20"/>
                <w:szCs w:val="20"/>
              </w:rPr>
            </w:pPr>
            <w:r w:rsidRPr="002921A0">
              <w:rPr>
                <w:sz w:val="20"/>
                <w:szCs w:val="20"/>
              </w:rPr>
              <w:t>0,0</w:t>
            </w:r>
          </w:p>
        </w:tc>
        <w:tc>
          <w:tcPr>
            <w:tcW w:w="1417" w:type="dxa"/>
            <w:tcBorders>
              <w:top w:val="nil"/>
              <w:left w:val="nil"/>
              <w:bottom w:val="single" w:sz="4" w:space="0" w:color="auto"/>
              <w:right w:val="single" w:sz="4" w:space="0" w:color="auto"/>
            </w:tcBorders>
            <w:shd w:val="clear" w:color="auto" w:fill="auto"/>
          </w:tcPr>
          <w:p w:rsidR="002921A0" w:rsidRPr="002921A0" w:rsidRDefault="002921A0" w:rsidP="002921A0">
            <w:pPr>
              <w:spacing w:after="0"/>
              <w:jc w:val="center"/>
              <w:rPr>
                <w:sz w:val="20"/>
                <w:szCs w:val="20"/>
              </w:rPr>
            </w:pPr>
            <w:r w:rsidRPr="002921A0">
              <w:rPr>
                <w:sz w:val="20"/>
                <w:szCs w:val="20"/>
              </w:rPr>
              <w:t>0,0</w:t>
            </w:r>
          </w:p>
        </w:tc>
        <w:tc>
          <w:tcPr>
            <w:tcW w:w="1418" w:type="dxa"/>
            <w:tcBorders>
              <w:top w:val="nil"/>
              <w:left w:val="nil"/>
              <w:bottom w:val="single" w:sz="4" w:space="0" w:color="auto"/>
              <w:right w:val="single" w:sz="4" w:space="0" w:color="auto"/>
            </w:tcBorders>
            <w:shd w:val="clear" w:color="auto" w:fill="auto"/>
          </w:tcPr>
          <w:p w:rsidR="002921A0" w:rsidRPr="002921A0" w:rsidRDefault="002921A0" w:rsidP="002921A0">
            <w:pPr>
              <w:spacing w:after="0"/>
              <w:ind w:right="62"/>
              <w:jc w:val="center"/>
              <w:rPr>
                <w:sz w:val="20"/>
                <w:szCs w:val="20"/>
              </w:rPr>
            </w:pPr>
            <w:r w:rsidRPr="002921A0">
              <w:rPr>
                <w:sz w:val="20"/>
                <w:szCs w:val="20"/>
              </w:rPr>
              <w:t>0,0</w:t>
            </w:r>
          </w:p>
        </w:tc>
        <w:tc>
          <w:tcPr>
            <w:tcW w:w="1417" w:type="dxa"/>
            <w:tcBorders>
              <w:top w:val="nil"/>
              <w:left w:val="nil"/>
              <w:bottom w:val="single" w:sz="4" w:space="0" w:color="auto"/>
              <w:right w:val="single" w:sz="4" w:space="0" w:color="auto"/>
            </w:tcBorders>
            <w:shd w:val="clear" w:color="auto" w:fill="auto"/>
          </w:tcPr>
          <w:p w:rsidR="002921A0" w:rsidRPr="002921A0" w:rsidRDefault="002921A0" w:rsidP="002921A0">
            <w:pPr>
              <w:spacing w:after="0"/>
              <w:jc w:val="center"/>
            </w:pPr>
            <w:r w:rsidRPr="002921A0">
              <w:rPr>
                <w:sz w:val="20"/>
                <w:szCs w:val="20"/>
              </w:rPr>
              <w:t>0%</w:t>
            </w:r>
          </w:p>
        </w:tc>
      </w:tr>
      <w:tr w:rsidR="002921A0" w:rsidRPr="002921A0" w:rsidTr="00935BA6">
        <w:trPr>
          <w:trHeight w:val="209"/>
          <w:tblHeader/>
        </w:trPr>
        <w:tc>
          <w:tcPr>
            <w:tcW w:w="3980" w:type="dxa"/>
            <w:tcBorders>
              <w:top w:val="nil"/>
              <w:left w:val="single" w:sz="4" w:space="0" w:color="auto"/>
              <w:bottom w:val="single" w:sz="4" w:space="0" w:color="auto"/>
              <w:right w:val="single" w:sz="4" w:space="0" w:color="auto"/>
            </w:tcBorders>
            <w:shd w:val="clear" w:color="auto" w:fill="auto"/>
            <w:hideMark/>
          </w:tcPr>
          <w:p w:rsidR="002921A0" w:rsidRPr="002921A0" w:rsidRDefault="002921A0" w:rsidP="002921A0">
            <w:pPr>
              <w:spacing w:after="0"/>
              <w:ind w:right="176"/>
              <w:jc w:val="left"/>
              <w:rPr>
                <w:color w:val="000000"/>
                <w:sz w:val="20"/>
                <w:szCs w:val="20"/>
              </w:rPr>
            </w:pPr>
            <w:r w:rsidRPr="002921A0">
              <w:rPr>
                <w:color w:val="000000"/>
                <w:sz w:val="20"/>
                <w:szCs w:val="20"/>
              </w:rPr>
              <w:t>- бюджет автономного округа</w:t>
            </w:r>
          </w:p>
        </w:tc>
        <w:tc>
          <w:tcPr>
            <w:tcW w:w="1447" w:type="dxa"/>
            <w:tcBorders>
              <w:top w:val="nil"/>
              <w:left w:val="nil"/>
              <w:bottom w:val="single" w:sz="4" w:space="0" w:color="auto"/>
              <w:right w:val="single" w:sz="4" w:space="0" w:color="auto"/>
            </w:tcBorders>
            <w:shd w:val="clear" w:color="auto" w:fill="auto"/>
          </w:tcPr>
          <w:p w:rsidR="002921A0" w:rsidRPr="002921A0" w:rsidRDefault="002921A0" w:rsidP="002921A0">
            <w:pPr>
              <w:spacing w:after="0"/>
              <w:ind w:right="62"/>
              <w:jc w:val="center"/>
              <w:rPr>
                <w:sz w:val="20"/>
                <w:szCs w:val="20"/>
              </w:rPr>
            </w:pPr>
            <w:r w:rsidRPr="002921A0">
              <w:rPr>
                <w:sz w:val="20"/>
                <w:szCs w:val="20"/>
              </w:rPr>
              <w:t>0,0</w:t>
            </w:r>
          </w:p>
        </w:tc>
        <w:tc>
          <w:tcPr>
            <w:tcW w:w="1417" w:type="dxa"/>
            <w:tcBorders>
              <w:top w:val="nil"/>
              <w:left w:val="nil"/>
              <w:bottom w:val="single" w:sz="4" w:space="0" w:color="auto"/>
              <w:right w:val="single" w:sz="4" w:space="0" w:color="auto"/>
            </w:tcBorders>
            <w:shd w:val="clear" w:color="auto" w:fill="auto"/>
          </w:tcPr>
          <w:p w:rsidR="002921A0" w:rsidRPr="002921A0" w:rsidRDefault="002921A0" w:rsidP="002921A0">
            <w:pPr>
              <w:spacing w:after="0"/>
              <w:jc w:val="center"/>
              <w:rPr>
                <w:sz w:val="20"/>
                <w:szCs w:val="20"/>
              </w:rPr>
            </w:pPr>
            <w:r w:rsidRPr="002921A0">
              <w:rPr>
                <w:sz w:val="20"/>
                <w:szCs w:val="20"/>
              </w:rPr>
              <w:t>0,0</w:t>
            </w:r>
          </w:p>
        </w:tc>
        <w:tc>
          <w:tcPr>
            <w:tcW w:w="1418" w:type="dxa"/>
            <w:tcBorders>
              <w:top w:val="nil"/>
              <w:left w:val="nil"/>
              <w:bottom w:val="single" w:sz="4" w:space="0" w:color="auto"/>
              <w:right w:val="single" w:sz="4" w:space="0" w:color="auto"/>
            </w:tcBorders>
            <w:shd w:val="clear" w:color="auto" w:fill="auto"/>
          </w:tcPr>
          <w:p w:rsidR="002921A0" w:rsidRPr="002921A0" w:rsidRDefault="002921A0" w:rsidP="002921A0">
            <w:pPr>
              <w:spacing w:after="0"/>
              <w:ind w:right="62"/>
              <w:jc w:val="center"/>
              <w:rPr>
                <w:sz w:val="20"/>
                <w:szCs w:val="20"/>
              </w:rPr>
            </w:pPr>
            <w:r w:rsidRPr="002921A0">
              <w:rPr>
                <w:sz w:val="20"/>
                <w:szCs w:val="20"/>
              </w:rPr>
              <w:t>0,0</w:t>
            </w:r>
          </w:p>
        </w:tc>
        <w:tc>
          <w:tcPr>
            <w:tcW w:w="1417" w:type="dxa"/>
            <w:tcBorders>
              <w:top w:val="nil"/>
              <w:left w:val="nil"/>
              <w:bottom w:val="single" w:sz="4" w:space="0" w:color="auto"/>
              <w:right w:val="single" w:sz="4" w:space="0" w:color="auto"/>
            </w:tcBorders>
            <w:shd w:val="clear" w:color="auto" w:fill="auto"/>
          </w:tcPr>
          <w:p w:rsidR="002921A0" w:rsidRPr="002921A0" w:rsidRDefault="002921A0" w:rsidP="002921A0">
            <w:pPr>
              <w:spacing w:after="0"/>
              <w:jc w:val="center"/>
            </w:pPr>
            <w:r w:rsidRPr="002921A0">
              <w:rPr>
                <w:sz w:val="20"/>
                <w:szCs w:val="20"/>
              </w:rPr>
              <w:t>0%</w:t>
            </w:r>
          </w:p>
        </w:tc>
      </w:tr>
      <w:tr w:rsidR="002921A0" w:rsidRPr="002921A0" w:rsidTr="00935BA6">
        <w:trPr>
          <w:trHeight w:val="209"/>
        </w:trPr>
        <w:tc>
          <w:tcPr>
            <w:tcW w:w="3980" w:type="dxa"/>
            <w:tcBorders>
              <w:top w:val="nil"/>
              <w:left w:val="single" w:sz="4" w:space="0" w:color="auto"/>
              <w:bottom w:val="single" w:sz="4" w:space="0" w:color="auto"/>
              <w:right w:val="single" w:sz="4" w:space="0" w:color="auto"/>
            </w:tcBorders>
            <w:shd w:val="clear" w:color="auto" w:fill="auto"/>
            <w:hideMark/>
          </w:tcPr>
          <w:p w:rsidR="002921A0" w:rsidRPr="002921A0" w:rsidRDefault="002921A0" w:rsidP="002921A0">
            <w:pPr>
              <w:spacing w:after="0"/>
              <w:ind w:right="176"/>
              <w:jc w:val="left"/>
              <w:rPr>
                <w:color w:val="000000"/>
                <w:sz w:val="20"/>
                <w:szCs w:val="20"/>
              </w:rPr>
            </w:pPr>
            <w:r w:rsidRPr="002921A0">
              <w:rPr>
                <w:color w:val="000000"/>
                <w:sz w:val="20"/>
                <w:szCs w:val="20"/>
              </w:rPr>
              <w:t>- бюджет города</w:t>
            </w:r>
          </w:p>
        </w:tc>
        <w:tc>
          <w:tcPr>
            <w:tcW w:w="1447" w:type="dxa"/>
            <w:tcBorders>
              <w:top w:val="nil"/>
              <w:left w:val="nil"/>
              <w:bottom w:val="single" w:sz="4" w:space="0" w:color="auto"/>
              <w:right w:val="single" w:sz="4" w:space="0" w:color="auto"/>
            </w:tcBorders>
            <w:shd w:val="clear" w:color="auto" w:fill="auto"/>
          </w:tcPr>
          <w:p w:rsidR="002921A0" w:rsidRPr="002921A0" w:rsidRDefault="002921A0" w:rsidP="002921A0">
            <w:pPr>
              <w:spacing w:after="0"/>
              <w:ind w:right="62"/>
              <w:jc w:val="center"/>
              <w:rPr>
                <w:sz w:val="20"/>
                <w:szCs w:val="20"/>
              </w:rPr>
            </w:pPr>
            <w:r w:rsidRPr="002921A0">
              <w:rPr>
                <w:sz w:val="20"/>
                <w:szCs w:val="20"/>
              </w:rPr>
              <w:t>0,0</w:t>
            </w:r>
          </w:p>
        </w:tc>
        <w:tc>
          <w:tcPr>
            <w:tcW w:w="1417" w:type="dxa"/>
            <w:tcBorders>
              <w:top w:val="nil"/>
              <w:left w:val="nil"/>
              <w:bottom w:val="single" w:sz="4" w:space="0" w:color="auto"/>
              <w:right w:val="single" w:sz="4" w:space="0" w:color="auto"/>
            </w:tcBorders>
            <w:shd w:val="clear" w:color="auto" w:fill="auto"/>
          </w:tcPr>
          <w:p w:rsidR="002921A0" w:rsidRPr="002921A0" w:rsidRDefault="002921A0" w:rsidP="002921A0">
            <w:pPr>
              <w:spacing w:after="0"/>
              <w:jc w:val="center"/>
              <w:rPr>
                <w:sz w:val="20"/>
                <w:szCs w:val="20"/>
              </w:rPr>
            </w:pPr>
            <w:r w:rsidRPr="002921A0">
              <w:rPr>
                <w:sz w:val="20"/>
                <w:szCs w:val="20"/>
              </w:rPr>
              <w:t>15 004,0</w:t>
            </w:r>
          </w:p>
        </w:tc>
        <w:tc>
          <w:tcPr>
            <w:tcW w:w="1418" w:type="dxa"/>
            <w:tcBorders>
              <w:top w:val="nil"/>
              <w:left w:val="nil"/>
              <w:bottom w:val="single" w:sz="4" w:space="0" w:color="auto"/>
              <w:right w:val="single" w:sz="4" w:space="0" w:color="auto"/>
            </w:tcBorders>
            <w:shd w:val="clear" w:color="auto" w:fill="auto"/>
          </w:tcPr>
          <w:p w:rsidR="002921A0" w:rsidRPr="002921A0" w:rsidRDefault="002921A0" w:rsidP="002921A0">
            <w:pPr>
              <w:spacing w:after="0"/>
              <w:ind w:right="62"/>
              <w:jc w:val="center"/>
              <w:rPr>
                <w:sz w:val="20"/>
                <w:szCs w:val="20"/>
              </w:rPr>
            </w:pPr>
            <w:r w:rsidRPr="002921A0">
              <w:rPr>
                <w:sz w:val="20"/>
                <w:szCs w:val="20"/>
              </w:rPr>
              <w:t>15 004,0</w:t>
            </w:r>
          </w:p>
        </w:tc>
        <w:tc>
          <w:tcPr>
            <w:tcW w:w="1417" w:type="dxa"/>
            <w:tcBorders>
              <w:top w:val="nil"/>
              <w:left w:val="nil"/>
              <w:bottom w:val="single" w:sz="4" w:space="0" w:color="auto"/>
              <w:right w:val="single" w:sz="4" w:space="0" w:color="auto"/>
            </w:tcBorders>
            <w:shd w:val="clear" w:color="auto" w:fill="auto"/>
          </w:tcPr>
          <w:p w:rsidR="002921A0" w:rsidRPr="002921A0" w:rsidRDefault="002921A0" w:rsidP="002921A0">
            <w:pPr>
              <w:spacing w:after="0"/>
              <w:jc w:val="center"/>
              <w:rPr>
                <w:sz w:val="20"/>
                <w:szCs w:val="20"/>
              </w:rPr>
            </w:pPr>
            <w:r w:rsidRPr="002921A0">
              <w:rPr>
                <w:sz w:val="20"/>
                <w:szCs w:val="20"/>
              </w:rPr>
              <w:t>100%</w:t>
            </w:r>
          </w:p>
        </w:tc>
      </w:tr>
      <w:tr w:rsidR="002921A0" w:rsidRPr="002921A0" w:rsidTr="00935BA6">
        <w:trPr>
          <w:trHeight w:val="1513"/>
        </w:trPr>
        <w:tc>
          <w:tcPr>
            <w:tcW w:w="3980" w:type="dxa"/>
            <w:tcBorders>
              <w:top w:val="nil"/>
              <w:left w:val="single" w:sz="4" w:space="0" w:color="auto"/>
              <w:bottom w:val="single" w:sz="4" w:space="0" w:color="auto"/>
              <w:right w:val="single" w:sz="4" w:space="0" w:color="auto"/>
            </w:tcBorders>
            <w:shd w:val="clear" w:color="auto" w:fill="auto"/>
            <w:hideMark/>
          </w:tcPr>
          <w:p w:rsidR="002921A0" w:rsidRPr="002921A0" w:rsidRDefault="002921A0" w:rsidP="002921A0">
            <w:pPr>
              <w:spacing w:after="0"/>
              <w:ind w:right="176"/>
              <w:jc w:val="left"/>
              <w:rPr>
                <w:color w:val="000000"/>
                <w:sz w:val="20"/>
                <w:szCs w:val="20"/>
              </w:rPr>
            </w:pPr>
            <w:r w:rsidRPr="002921A0">
              <w:rPr>
                <w:color w:val="000000"/>
                <w:sz w:val="20"/>
                <w:szCs w:val="20"/>
              </w:rPr>
              <w:t>«Проектирование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 всего, в том числе:</w:t>
            </w:r>
          </w:p>
        </w:tc>
        <w:tc>
          <w:tcPr>
            <w:tcW w:w="1447" w:type="dxa"/>
            <w:tcBorders>
              <w:top w:val="nil"/>
              <w:left w:val="nil"/>
              <w:bottom w:val="single" w:sz="4" w:space="0" w:color="auto"/>
              <w:right w:val="single" w:sz="4" w:space="0" w:color="auto"/>
            </w:tcBorders>
            <w:shd w:val="clear" w:color="auto" w:fill="auto"/>
          </w:tcPr>
          <w:p w:rsidR="002921A0" w:rsidRPr="002921A0" w:rsidRDefault="002921A0" w:rsidP="002921A0">
            <w:pPr>
              <w:spacing w:after="0"/>
              <w:ind w:right="62"/>
              <w:jc w:val="center"/>
              <w:rPr>
                <w:sz w:val="20"/>
                <w:szCs w:val="20"/>
              </w:rPr>
            </w:pPr>
            <w:r w:rsidRPr="002921A0">
              <w:rPr>
                <w:sz w:val="20"/>
                <w:szCs w:val="20"/>
              </w:rPr>
              <w:t>0,0</w:t>
            </w:r>
          </w:p>
        </w:tc>
        <w:tc>
          <w:tcPr>
            <w:tcW w:w="1417" w:type="dxa"/>
            <w:tcBorders>
              <w:top w:val="nil"/>
              <w:left w:val="nil"/>
              <w:bottom w:val="single" w:sz="4" w:space="0" w:color="auto"/>
              <w:right w:val="single" w:sz="4" w:space="0" w:color="auto"/>
            </w:tcBorders>
            <w:shd w:val="clear" w:color="auto" w:fill="auto"/>
          </w:tcPr>
          <w:p w:rsidR="002921A0" w:rsidRPr="002921A0" w:rsidRDefault="002921A0" w:rsidP="002921A0">
            <w:pPr>
              <w:spacing w:after="0"/>
              <w:jc w:val="center"/>
              <w:rPr>
                <w:sz w:val="20"/>
                <w:szCs w:val="20"/>
              </w:rPr>
            </w:pPr>
            <w:r w:rsidRPr="002921A0">
              <w:rPr>
                <w:sz w:val="20"/>
                <w:szCs w:val="20"/>
              </w:rPr>
              <w:t>15 004,0</w:t>
            </w:r>
          </w:p>
        </w:tc>
        <w:tc>
          <w:tcPr>
            <w:tcW w:w="1418" w:type="dxa"/>
            <w:tcBorders>
              <w:top w:val="nil"/>
              <w:left w:val="nil"/>
              <w:bottom w:val="single" w:sz="4" w:space="0" w:color="auto"/>
              <w:right w:val="single" w:sz="4" w:space="0" w:color="auto"/>
            </w:tcBorders>
            <w:shd w:val="clear" w:color="auto" w:fill="auto"/>
          </w:tcPr>
          <w:p w:rsidR="002921A0" w:rsidRPr="002921A0" w:rsidRDefault="002921A0" w:rsidP="002921A0">
            <w:pPr>
              <w:spacing w:after="0"/>
              <w:ind w:right="62"/>
              <w:jc w:val="center"/>
              <w:rPr>
                <w:sz w:val="20"/>
                <w:szCs w:val="20"/>
              </w:rPr>
            </w:pPr>
            <w:r w:rsidRPr="002921A0">
              <w:rPr>
                <w:sz w:val="20"/>
                <w:szCs w:val="20"/>
              </w:rPr>
              <w:t>15 004,0</w:t>
            </w:r>
          </w:p>
        </w:tc>
        <w:tc>
          <w:tcPr>
            <w:tcW w:w="1417" w:type="dxa"/>
            <w:tcBorders>
              <w:top w:val="nil"/>
              <w:left w:val="nil"/>
              <w:bottom w:val="single" w:sz="4" w:space="0" w:color="auto"/>
              <w:right w:val="single" w:sz="4" w:space="0" w:color="auto"/>
            </w:tcBorders>
            <w:shd w:val="clear" w:color="auto" w:fill="auto"/>
          </w:tcPr>
          <w:p w:rsidR="002921A0" w:rsidRPr="002921A0" w:rsidRDefault="002921A0" w:rsidP="002921A0">
            <w:pPr>
              <w:spacing w:after="0"/>
              <w:jc w:val="center"/>
              <w:rPr>
                <w:sz w:val="20"/>
                <w:szCs w:val="20"/>
              </w:rPr>
            </w:pPr>
            <w:r w:rsidRPr="002921A0">
              <w:rPr>
                <w:sz w:val="20"/>
                <w:szCs w:val="20"/>
              </w:rPr>
              <w:t>100%</w:t>
            </w:r>
          </w:p>
        </w:tc>
      </w:tr>
      <w:tr w:rsidR="002921A0" w:rsidRPr="002921A0" w:rsidTr="00935BA6">
        <w:trPr>
          <w:trHeight w:val="209"/>
        </w:trPr>
        <w:tc>
          <w:tcPr>
            <w:tcW w:w="3980" w:type="dxa"/>
            <w:tcBorders>
              <w:top w:val="nil"/>
              <w:left w:val="single" w:sz="4" w:space="0" w:color="auto"/>
              <w:bottom w:val="single" w:sz="4" w:space="0" w:color="auto"/>
              <w:right w:val="single" w:sz="4" w:space="0" w:color="auto"/>
            </w:tcBorders>
            <w:shd w:val="clear" w:color="auto" w:fill="auto"/>
            <w:hideMark/>
          </w:tcPr>
          <w:p w:rsidR="002921A0" w:rsidRPr="002921A0" w:rsidRDefault="002921A0" w:rsidP="002921A0">
            <w:pPr>
              <w:spacing w:after="0"/>
              <w:ind w:right="176"/>
              <w:jc w:val="left"/>
              <w:rPr>
                <w:color w:val="000000"/>
                <w:sz w:val="20"/>
                <w:szCs w:val="20"/>
              </w:rPr>
            </w:pPr>
            <w:r w:rsidRPr="002921A0">
              <w:rPr>
                <w:color w:val="000000"/>
                <w:sz w:val="20"/>
                <w:szCs w:val="20"/>
              </w:rPr>
              <w:t>- федеральный бюджет</w:t>
            </w:r>
          </w:p>
        </w:tc>
        <w:tc>
          <w:tcPr>
            <w:tcW w:w="1447" w:type="dxa"/>
            <w:tcBorders>
              <w:top w:val="nil"/>
              <w:left w:val="nil"/>
              <w:bottom w:val="single" w:sz="4" w:space="0" w:color="auto"/>
              <w:right w:val="single" w:sz="4" w:space="0" w:color="auto"/>
            </w:tcBorders>
            <w:shd w:val="clear" w:color="auto" w:fill="auto"/>
          </w:tcPr>
          <w:p w:rsidR="002921A0" w:rsidRPr="002921A0" w:rsidRDefault="002921A0" w:rsidP="002921A0">
            <w:pPr>
              <w:spacing w:after="0"/>
              <w:ind w:right="62"/>
              <w:jc w:val="center"/>
              <w:rPr>
                <w:sz w:val="20"/>
                <w:szCs w:val="20"/>
              </w:rPr>
            </w:pPr>
            <w:r w:rsidRPr="002921A0">
              <w:rPr>
                <w:sz w:val="20"/>
                <w:szCs w:val="20"/>
              </w:rPr>
              <w:t>0,0</w:t>
            </w:r>
          </w:p>
        </w:tc>
        <w:tc>
          <w:tcPr>
            <w:tcW w:w="1417" w:type="dxa"/>
            <w:tcBorders>
              <w:top w:val="nil"/>
              <w:left w:val="nil"/>
              <w:bottom w:val="single" w:sz="4" w:space="0" w:color="auto"/>
              <w:right w:val="single" w:sz="4" w:space="0" w:color="auto"/>
            </w:tcBorders>
            <w:shd w:val="clear" w:color="auto" w:fill="auto"/>
          </w:tcPr>
          <w:p w:rsidR="002921A0" w:rsidRPr="002921A0" w:rsidRDefault="002921A0" w:rsidP="002921A0">
            <w:pPr>
              <w:spacing w:after="0"/>
              <w:jc w:val="center"/>
              <w:rPr>
                <w:sz w:val="20"/>
                <w:szCs w:val="20"/>
              </w:rPr>
            </w:pPr>
            <w:r w:rsidRPr="002921A0">
              <w:rPr>
                <w:sz w:val="20"/>
                <w:szCs w:val="20"/>
              </w:rPr>
              <w:t>0,0</w:t>
            </w:r>
          </w:p>
        </w:tc>
        <w:tc>
          <w:tcPr>
            <w:tcW w:w="1418" w:type="dxa"/>
            <w:tcBorders>
              <w:top w:val="nil"/>
              <w:left w:val="nil"/>
              <w:bottom w:val="single" w:sz="4" w:space="0" w:color="auto"/>
              <w:right w:val="single" w:sz="4" w:space="0" w:color="auto"/>
            </w:tcBorders>
            <w:shd w:val="clear" w:color="auto" w:fill="auto"/>
          </w:tcPr>
          <w:p w:rsidR="002921A0" w:rsidRPr="002921A0" w:rsidRDefault="002921A0" w:rsidP="002921A0">
            <w:pPr>
              <w:spacing w:after="0"/>
              <w:ind w:right="62"/>
              <w:jc w:val="center"/>
              <w:rPr>
                <w:sz w:val="20"/>
                <w:szCs w:val="20"/>
              </w:rPr>
            </w:pPr>
            <w:r w:rsidRPr="002921A0">
              <w:rPr>
                <w:sz w:val="20"/>
                <w:szCs w:val="20"/>
              </w:rPr>
              <w:t>0,0</w:t>
            </w:r>
          </w:p>
        </w:tc>
        <w:tc>
          <w:tcPr>
            <w:tcW w:w="1417" w:type="dxa"/>
            <w:tcBorders>
              <w:top w:val="nil"/>
              <w:left w:val="nil"/>
              <w:bottom w:val="single" w:sz="4" w:space="0" w:color="auto"/>
              <w:right w:val="single" w:sz="4" w:space="0" w:color="auto"/>
            </w:tcBorders>
            <w:shd w:val="clear" w:color="auto" w:fill="auto"/>
          </w:tcPr>
          <w:p w:rsidR="002921A0" w:rsidRPr="002921A0" w:rsidRDefault="002921A0" w:rsidP="002921A0">
            <w:pPr>
              <w:spacing w:after="0"/>
              <w:jc w:val="center"/>
            </w:pPr>
            <w:r w:rsidRPr="002921A0">
              <w:rPr>
                <w:sz w:val="20"/>
                <w:szCs w:val="20"/>
              </w:rPr>
              <w:t>0%</w:t>
            </w:r>
          </w:p>
        </w:tc>
      </w:tr>
      <w:tr w:rsidR="002921A0" w:rsidRPr="002921A0" w:rsidTr="00935BA6">
        <w:trPr>
          <w:trHeight w:val="209"/>
        </w:trPr>
        <w:tc>
          <w:tcPr>
            <w:tcW w:w="3980" w:type="dxa"/>
            <w:tcBorders>
              <w:top w:val="nil"/>
              <w:left w:val="single" w:sz="4" w:space="0" w:color="auto"/>
              <w:bottom w:val="single" w:sz="4" w:space="0" w:color="auto"/>
              <w:right w:val="single" w:sz="4" w:space="0" w:color="auto"/>
            </w:tcBorders>
            <w:shd w:val="clear" w:color="auto" w:fill="auto"/>
            <w:hideMark/>
          </w:tcPr>
          <w:p w:rsidR="002921A0" w:rsidRPr="002921A0" w:rsidRDefault="002921A0" w:rsidP="002921A0">
            <w:pPr>
              <w:spacing w:after="0"/>
              <w:ind w:right="176"/>
              <w:jc w:val="left"/>
              <w:rPr>
                <w:color w:val="000000"/>
                <w:sz w:val="20"/>
                <w:szCs w:val="20"/>
              </w:rPr>
            </w:pPr>
            <w:r w:rsidRPr="002921A0">
              <w:rPr>
                <w:color w:val="000000"/>
                <w:sz w:val="20"/>
                <w:szCs w:val="20"/>
              </w:rPr>
              <w:t>- бюджет автономного округа</w:t>
            </w:r>
          </w:p>
        </w:tc>
        <w:tc>
          <w:tcPr>
            <w:tcW w:w="1447" w:type="dxa"/>
            <w:tcBorders>
              <w:top w:val="nil"/>
              <w:left w:val="nil"/>
              <w:bottom w:val="single" w:sz="4" w:space="0" w:color="auto"/>
              <w:right w:val="single" w:sz="4" w:space="0" w:color="auto"/>
            </w:tcBorders>
            <w:shd w:val="clear" w:color="auto" w:fill="auto"/>
          </w:tcPr>
          <w:p w:rsidR="002921A0" w:rsidRPr="002921A0" w:rsidRDefault="002921A0" w:rsidP="002921A0">
            <w:pPr>
              <w:spacing w:after="0"/>
              <w:ind w:right="62"/>
              <w:jc w:val="center"/>
              <w:rPr>
                <w:sz w:val="20"/>
                <w:szCs w:val="20"/>
              </w:rPr>
            </w:pPr>
            <w:r w:rsidRPr="002921A0">
              <w:rPr>
                <w:sz w:val="20"/>
                <w:szCs w:val="20"/>
              </w:rPr>
              <w:t>0,0</w:t>
            </w:r>
          </w:p>
        </w:tc>
        <w:tc>
          <w:tcPr>
            <w:tcW w:w="1417" w:type="dxa"/>
            <w:tcBorders>
              <w:top w:val="nil"/>
              <w:left w:val="nil"/>
              <w:bottom w:val="single" w:sz="4" w:space="0" w:color="auto"/>
              <w:right w:val="single" w:sz="4" w:space="0" w:color="auto"/>
            </w:tcBorders>
            <w:shd w:val="clear" w:color="auto" w:fill="auto"/>
          </w:tcPr>
          <w:p w:rsidR="002921A0" w:rsidRPr="002921A0" w:rsidRDefault="002921A0" w:rsidP="002921A0">
            <w:pPr>
              <w:spacing w:after="0"/>
              <w:jc w:val="center"/>
              <w:rPr>
                <w:sz w:val="20"/>
                <w:szCs w:val="20"/>
              </w:rPr>
            </w:pPr>
            <w:r w:rsidRPr="002921A0">
              <w:rPr>
                <w:sz w:val="20"/>
                <w:szCs w:val="20"/>
              </w:rPr>
              <w:t>0,0</w:t>
            </w:r>
          </w:p>
        </w:tc>
        <w:tc>
          <w:tcPr>
            <w:tcW w:w="1418" w:type="dxa"/>
            <w:tcBorders>
              <w:top w:val="nil"/>
              <w:left w:val="nil"/>
              <w:bottom w:val="single" w:sz="4" w:space="0" w:color="auto"/>
              <w:right w:val="single" w:sz="4" w:space="0" w:color="auto"/>
            </w:tcBorders>
            <w:shd w:val="clear" w:color="auto" w:fill="auto"/>
          </w:tcPr>
          <w:p w:rsidR="002921A0" w:rsidRPr="002921A0" w:rsidRDefault="002921A0" w:rsidP="002921A0">
            <w:pPr>
              <w:spacing w:after="0"/>
              <w:ind w:right="62"/>
              <w:jc w:val="center"/>
              <w:rPr>
                <w:sz w:val="20"/>
                <w:szCs w:val="20"/>
              </w:rPr>
            </w:pPr>
            <w:r w:rsidRPr="002921A0">
              <w:rPr>
                <w:sz w:val="20"/>
                <w:szCs w:val="20"/>
              </w:rPr>
              <w:t>0,0</w:t>
            </w:r>
          </w:p>
        </w:tc>
        <w:tc>
          <w:tcPr>
            <w:tcW w:w="1417" w:type="dxa"/>
            <w:tcBorders>
              <w:top w:val="nil"/>
              <w:left w:val="nil"/>
              <w:bottom w:val="single" w:sz="4" w:space="0" w:color="auto"/>
              <w:right w:val="single" w:sz="4" w:space="0" w:color="auto"/>
            </w:tcBorders>
            <w:shd w:val="clear" w:color="auto" w:fill="auto"/>
          </w:tcPr>
          <w:p w:rsidR="002921A0" w:rsidRPr="002921A0" w:rsidRDefault="002921A0" w:rsidP="002921A0">
            <w:pPr>
              <w:spacing w:after="0"/>
              <w:jc w:val="center"/>
            </w:pPr>
            <w:r w:rsidRPr="002921A0">
              <w:rPr>
                <w:sz w:val="20"/>
                <w:szCs w:val="20"/>
              </w:rPr>
              <w:t>0%</w:t>
            </w:r>
          </w:p>
        </w:tc>
      </w:tr>
      <w:tr w:rsidR="002921A0" w:rsidRPr="002921A0" w:rsidTr="00935BA6">
        <w:trPr>
          <w:trHeight w:val="209"/>
        </w:trPr>
        <w:tc>
          <w:tcPr>
            <w:tcW w:w="3980" w:type="dxa"/>
            <w:tcBorders>
              <w:top w:val="nil"/>
              <w:left w:val="single" w:sz="4" w:space="0" w:color="auto"/>
              <w:bottom w:val="single" w:sz="4" w:space="0" w:color="auto"/>
              <w:right w:val="single" w:sz="4" w:space="0" w:color="auto"/>
            </w:tcBorders>
            <w:shd w:val="clear" w:color="auto" w:fill="auto"/>
            <w:hideMark/>
          </w:tcPr>
          <w:p w:rsidR="002921A0" w:rsidRPr="002921A0" w:rsidRDefault="002921A0" w:rsidP="002921A0">
            <w:pPr>
              <w:spacing w:after="0"/>
              <w:ind w:right="176"/>
              <w:jc w:val="left"/>
              <w:rPr>
                <w:color w:val="000000"/>
                <w:sz w:val="20"/>
                <w:szCs w:val="20"/>
              </w:rPr>
            </w:pPr>
            <w:r w:rsidRPr="002921A0">
              <w:rPr>
                <w:color w:val="000000"/>
                <w:sz w:val="20"/>
                <w:szCs w:val="20"/>
              </w:rPr>
              <w:t>- бюджет города</w:t>
            </w:r>
          </w:p>
        </w:tc>
        <w:tc>
          <w:tcPr>
            <w:tcW w:w="1447" w:type="dxa"/>
            <w:tcBorders>
              <w:top w:val="nil"/>
              <w:left w:val="nil"/>
              <w:bottom w:val="single" w:sz="4" w:space="0" w:color="auto"/>
              <w:right w:val="single" w:sz="4" w:space="0" w:color="auto"/>
            </w:tcBorders>
            <w:shd w:val="clear" w:color="auto" w:fill="auto"/>
          </w:tcPr>
          <w:p w:rsidR="002921A0" w:rsidRPr="002921A0" w:rsidRDefault="002921A0" w:rsidP="002921A0">
            <w:pPr>
              <w:spacing w:after="0"/>
              <w:ind w:right="62"/>
              <w:jc w:val="center"/>
              <w:rPr>
                <w:sz w:val="20"/>
                <w:szCs w:val="20"/>
              </w:rPr>
            </w:pPr>
            <w:r w:rsidRPr="002921A0">
              <w:rPr>
                <w:sz w:val="20"/>
                <w:szCs w:val="20"/>
              </w:rPr>
              <w:t>0,0</w:t>
            </w:r>
          </w:p>
        </w:tc>
        <w:tc>
          <w:tcPr>
            <w:tcW w:w="1417" w:type="dxa"/>
            <w:tcBorders>
              <w:top w:val="nil"/>
              <w:left w:val="nil"/>
              <w:bottom w:val="single" w:sz="4" w:space="0" w:color="auto"/>
              <w:right w:val="single" w:sz="4" w:space="0" w:color="auto"/>
            </w:tcBorders>
            <w:shd w:val="clear" w:color="auto" w:fill="auto"/>
          </w:tcPr>
          <w:p w:rsidR="002921A0" w:rsidRPr="002921A0" w:rsidRDefault="002921A0" w:rsidP="002921A0">
            <w:pPr>
              <w:spacing w:after="0"/>
              <w:jc w:val="center"/>
              <w:rPr>
                <w:sz w:val="20"/>
                <w:szCs w:val="20"/>
              </w:rPr>
            </w:pPr>
            <w:r w:rsidRPr="002921A0">
              <w:rPr>
                <w:sz w:val="20"/>
                <w:szCs w:val="20"/>
              </w:rPr>
              <w:t>15 004,0</w:t>
            </w:r>
          </w:p>
        </w:tc>
        <w:tc>
          <w:tcPr>
            <w:tcW w:w="1418" w:type="dxa"/>
            <w:tcBorders>
              <w:top w:val="nil"/>
              <w:left w:val="nil"/>
              <w:bottom w:val="single" w:sz="4" w:space="0" w:color="auto"/>
              <w:right w:val="single" w:sz="4" w:space="0" w:color="auto"/>
            </w:tcBorders>
            <w:shd w:val="clear" w:color="auto" w:fill="auto"/>
          </w:tcPr>
          <w:p w:rsidR="002921A0" w:rsidRPr="002921A0" w:rsidRDefault="002921A0" w:rsidP="002921A0">
            <w:pPr>
              <w:spacing w:after="0"/>
              <w:ind w:right="62"/>
              <w:jc w:val="center"/>
              <w:rPr>
                <w:sz w:val="20"/>
                <w:szCs w:val="20"/>
              </w:rPr>
            </w:pPr>
            <w:r w:rsidRPr="002921A0">
              <w:rPr>
                <w:sz w:val="20"/>
                <w:szCs w:val="20"/>
              </w:rPr>
              <w:t>15 004,0</w:t>
            </w:r>
          </w:p>
        </w:tc>
        <w:tc>
          <w:tcPr>
            <w:tcW w:w="1417" w:type="dxa"/>
            <w:tcBorders>
              <w:top w:val="nil"/>
              <w:left w:val="nil"/>
              <w:bottom w:val="single" w:sz="4" w:space="0" w:color="auto"/>
              <w:right w:val="single" w:sz="4" w:space="0" w:color="auto"/>
            </w:tcBorders>
            <w:shd w:val="clear" w:color="auto" w:fill="auto"/>
          </w:tcPr>
          <w:p w:rsidR="002921A0" w:rsidRPr="002921A0" w:rsidRDefault="002921A0" w:rsidP="002921A0">
            <w:pPr>
              <w:spacing w:after="0"/>
              <w:jc w:val="center"/>
              <w:rPr>
                <w:sz w:val="20"/>
                <w:szCs w:val="20"/>
                <w:highlight w:val="green"/>
              </w:rPr>
            </w:pPr>
            <w:r w:rsidRPr="002921A0">
              <w:rPr>
                <w:sz w:val="20"/>
                <w:szCs w:val="20"/>
              </w:rPr>
              <w:t>100%</w:t>
            </w:r>
          </w:p>
        </w:tc>
      </w:tr>
    </w:tbl>
    <w:p w:rsidR="002921A0" w:rsidRPr="002921A0" w:rsidRDefault="002921A0" w:rsidP="002921A0">
      <w:pPr>
        <w:shd w:val="clear" w:color="auto" w:fill="FFFFFF" w:themeFill="background1"/>
        <w:spacing w:after="0"/>
        <w:ind w:firstLine="709"/>
        <w:jc w:val="both"/>
        <w:rPr>
          <w:rFonts w:eastAsia="Calibri"/>
          <w:sz w:val="28"/>
          <w:szCs w:val="28"/>
          <w:lang w:eastAsia="en-US"/>
        </w:rPr>
      </w:pPr>
    </w:p>
    <w:p w:rsidR="002921A0" w:rsidRPr="002921A0" w:rsidRDefault="002921A0" w:rsidP="002921A0">
      <w:pPr>
        <w:shd w:val="clear" w:color="auto" w:fill="FFFFFF" w:themeFill="background1"/>
        <w:spacing w:after="0"/>
        <w:ind w:firstLine="709"/>
        <w:jc w:val="both"/>
        <w:rPr>
          <w:rFonts w:eastAsia="Calibri"/>
          <w:sz w:val="28"/>
          <w:szCs w:val="28"/>
          <w:lang w:eastAsia="en-US"/>
        </w:rPr>
      </w:pPr>
      <w:r w:rsidRPr="002921A0">
        <w:rPr>
          <w:rFonts w:eastAsia="Calibri"/>
          <w:sz w:val="28"/>
          <w:szCs w:val="28"/>
          <w:lang w:eastAsia="en-US"/>
        </w:rPr>
        <w:t>В 2022 году в рамках основного мероприятия</w:t>
      </w:r>
      <w:r w:rsidRPr="002921A0">
        <w:rPr>
          <w:rFonts w:ascii="Calibri" w:eastAsia="Calibri" w:hAnsi="Calibri"/>
          <w:sz w:val="28"/>
          <w:szCs w:val="28"/>
          <w:lang w:eastAsia="en-US"/>
        </w:rPr>
        <w:t xml:space="preserve"> </w:t>
      </w:r>
      <w:r w:rsidRPr="002921A0">
        <w:rPr>
          <w:rFonts w:eastAsia="Calibri"/>
          <w:sz w:val="28"/>
          <w:szCs w:val="28"/>
          <w:lang w:eastAsia="en-US"/>
        </w:rPr>
        <w:t>«Проектирование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 выполнены:</w:t>
      </w:r>
    </w:p>
    <w:p w:rsidR="002921A0" w:rsidRPr="002921A0" w:rsidRDefault="002921A0" w:rsidP="002921A0">
      <w:pPr>
        <w:shd w:val="clear" w:color="auto" w:fill="FFFFFF" w:themeFill="background1"/>
        <w:spacing w:after="0"/>
        <w:ind w:firstLine="709"/>
        <w:jc w:val="both"/>
        <w:rPr>
          <w:rFonts w:eastAsia="Calibri"/>
          <w:sz w:val="28"/>
          <w:szCs w:val="28"/>
          <w:lang w:eastAsia="en-US"/>
        </w:rPr>
      </w:pPr>
      <w:r w:rsidRPr="002921A0">
        <w:rPr>
          <w:rFonts w:eastAsia="Calibri"/>
          <w:sz w:val="28"/>
          <w:szCs w:val="28"/>
          <w:lang w:eastAsia="en-US"/>
        </w:rPr>
        <w:t>проектно-сметные работы по объекту «Строительство инженерных сетей в кадастровом квартале № 86:12:0202008 (район федеральной автомобильной дороги «Р-404 Тюмень-Тобольск-Ханты-Мансийск»)»;</w:t>
      </w:r>
    </w:p>
    <w:p w:rsidR="002921A0" w:rsidRPr="002921A0" w:rsidRDefault="002921A0" w:rsidP="002921A0">
      <w:pPr>
        <w:spacing w:after="0"/>
        <w:ind w:firstLine="709"/>
        <w:jc w:val="both"/>
        <w:rPr>
          <w:rFonts w:eastAsia="Calibri"/>
          <w:sz w:val="28"/>
          <w:szCs w:val="28"/>
          <w:lang w:eastAsia="en-US"/>
        </w:rPr>
      </w:pPr>
      <w:r w:rsidRPr="002921A0">
        <w:rPr>
          <w:rFonts w:eastAsia="Calibri"/>
          <w:sz w:val="28"/>
          <w:szCs w:val="28"/>
          <w:lang w:eastAsia="en-US"/>
        </w:rPr>
        <w:t>разработка проекта автоматизированной отдельно-стоящей блок-модульной газовой котельной полной заводской готовности, мощностью 12 МВт № 29 в городе Ханты-Мансийске.</w:t>
      </w:r>
    </w:p>
    <w:p w:rsidR="002921A0" w:rsidRPr="002921A0" w:rsidRDefault="002921A0" w:rsidP="002921A0">
      <w:pPr>
        <w:spacing w:after="0"/>
        <w:ind w:right="-1" w:firstLine="708"/>
        <w:jc w:val="both"/>
        <w:rPr>
          <w:sz w:val="28"/>
          <w:szCs w:val="28"/>
        </w:rPr>
      </w:pPr>
      <w:r w:rsidRPr="002921A0">
        <w:rPr>
          <w:sz w:val="28"/>
          <w:szCs w:val="28"/>
        </w:rPr>
        <w:t>В 2022 году завершено строительство распределительного газопровода вдоль ул. Тихой, устройство автомобильных стоянок в районе ул. Свободы, ул. Коминтерна и ул. Чехова на 90 парковочных мест, устройство проездов с твердым покрытием в микрорайонах «Восточный» и «Береговая зона». Разработана проектно-сметная документация и получены положительные заключения государственной экспертизы по 9 объектам: улично-дорожные и инженерные сети, благоустройство общественных территорий, котельная, детский сад. Также получены положительные заключения экспертизы на благоустройство общественных территорий по ул. Пионерской, 91, ул. Георгия Величко, 3 и капитальный ремонт 8 участков пешеходных дорожек.</w:t>
      </w:r>
    </w:p>
    <w:p w:rsidR="002921A0" w:rsidRDefault="002921A0" w:rsidP="00B20BE2">
      <w:pPr>
        <w:autoSpaceDE w:val="0"/>
        <w:autoSpaceDN w:val="0"/>
        <w:adjustRightInd w:val="0"/>
        <w:spacing w:after="0"/>
        <w:jc w:val="both"/>
        <w:rPr>
          <w:color w:val="000000"/>
          <w:sz w:val="28"/>
        </w:rPr>
      </w:pPr>
      <w:bookmarkStart w:id="3" w:name="_GoBack"/>
      <w:bookmarkEnd w:id="3"/>
    </w:p>
    <w:sectPr w:rsidR="002921A0" w:rsidSect="00F638DE">
      <w:pgSz w:w="11906" w:h="16838"/>
      <w:pgMar w:top="1134" w:right="851" w:bottom="1134" w:left="1701"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392" w:rsidRDefault="00567392" w:rsidP="00FF5332">
      <w:pPr>
        <w:spacing w:after="0" w:line="240" w:lineRule="auto"/>
      </w:pPr>
      <w:r>
        <w:separator/>
      </w:r>
    </w:p>
  </w:endnote>
  <w:endnote w:type="continuationSeparator" w:id="0">
    <w:p w:rsidR="00567392" w:rsidRDefault="00567392" w:rsidP="00FF53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392" w:rsidRDefault="00567392" w:rsidP="00FF5332">
      <w:pPr>
        <w:spacing w:after="0" w:line="240" w:lineRule="auto"/>
      </w:pPr>
      <w:r>
        <w:separator/>
      </w:r>
    </w:p>
  </w:footnote>
  <w:footnote w:type="continuationSeparator" w:id="0">
    <w:p w:rsidR="00567392" w:rsidRDefault="00567392" w:rsidP="00FF53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E1087"/>
    <w:multiLevelType w:val="hybridMultilevel"/>
    <w:tmpl w:val="664AB4D2"/>
    <w:lvl w:ilvl="0" w:tplc="DF6CCE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63A7C91"/>
    <w:multiLevelType w:val="hybridMultilevel"/>
    <w:tmpl w:val="E7DC8506"/>
    <w:lvl w:ilvl="0" w:tplc="DFC40BAA">
      <w:start w:val="1"/>
      <w:numFmt w:val="decimal"/>
      <w:lvlText w:val="%1."/>
      <w:lvlJc w:val="left"/>
      <w:pPr>
        <w:ind w:left="1222" w:hanging="360"/>
      </w:pPr>
      <w:rPr>
        <w:rFonts w:hint="default"/>
      </w:r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2">
    <w:nsid w:val="066457BF"/>
    <w:multiLevelType w:val="hybridMultilevel"/>
    <w:tmpl w:val="201C55AA"/>
    <w:lvl w:ilvl="0" w:tplc="AFDC398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nsid w:val="06CB4A00"/>
    <w:multiLevelType w:val="hybridMultilevel"/>
    <w:tmpl w:val="5EEE6BFA"/>
    <w:lvl w:ilvl="0" w:tplc="718A2CA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0E091A76"/>
    <w:multiLevelType w:val="hybridMultilevel"/>
    <w:tmpl w:val="AA1A444C"/>
    <w:lvl w:ilvl="0" w:tplc="A57860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67B2B83"/>
    <w:multiLevelType w:val="multilevel"/>
    <w:tmpl w:val="45A64206"/>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Arial Unicode MS" w:hint="default"/>
      </w:rPr>
    </w:lvl>
    <w:lvl w:ilvl="2">
      <w:start w:val="1"/>
      <w:numFmt w:val="decimal"/>
      <w:isLgl/>
      <w:lvlText w:val="%1.%2.%3."/>
      <w:lvlJc w:val="left"/>
      <w:pPr>
        <w:ind w:left="1080" w:hanging="720"/>
      </w:pPr>
      <w:rPr>
        <w:rFonts w:cs="Arial Unicode MS" w:hint="default"/>
      </w:rPr>
    </w:lvl>
    <w:lvl w:ilvl="3">
      <w:start w:val="1"/>
      <w:numFmt w:val="decimal"/>
      <w:isLgl/>
      <w:lvlText w:val="%1.%2.%3.%4."/>
      <w:lvlJc w:val="left"/>
      <w:pPr>
        <w:ind w:left="1080" w:hanging="720"/>
      </w:pPr>
      <w:rPr>
        <w:rFonts w:cs="Arial Unicode MS" w:hint="default"/>
      </w:rPr>
    </w:lvl>
    <w:lvl w:ilvl="4">
      <w:start w:val="1"/>
      <w:numFmt w:val="decimal"/>
      <w:isLgl/>
      <w:lvlText w:val="%1.%2.%3.%4.%5."/>
      <w:lvlJc w:val="left"/>
      <w:pPr>
        <w:ind w:left="1440" w:hanging="1080"/>
      </w:pPr>
      <w:rPr>
        <w:rFonts w:cs="Arial Unicode MS" w:hint="default"/>
      </w:rPr>
    </w:lvl>
    <w:lvl w:ilvl="5">
      <w:start w:val="1"/>
      <w:numFmt w:val="decimal"/>
      <w:isLgl/>
      <w:lvlText w:val="%1.%2.%3.%4.%5.%6."/>
      <w:lvlJc w:val="left"/>
      <w:pPr>
        <w:ind w:left="1440" w:hanging="1080"/>
      </w:pPr>
      <w:rPr>
        <w:rFonts w:cs="Arial Unicode MS" w:hint="default"/>
      </w:rPr>
    </w:lvl>
    <w:lvl w:ilvl="6">
      <w:start w:val="1"/>
      <w:numFmt w:val="decimal"/>
      <w:isLgl/>
      <w:lvlText w:val="%1.%2.%3.%4.%5.%6.%7."/>
      <w:lvlJc w:val="left"/>
      <w:pPr>
        <w:ind w:left="1800" w:hanging="1440"/>
      </w:pPr>
      <w:rPr>
        <w:rFonts w:cs="Arial Unicode MS" w:hint="default"/>
      </w:rPr>
    </w:lvl>
    <w:lvl w:ilvl="7">
      <w:start w:val="1"/>
      <w:numFmt w:val="decimal"/>
      <w:isLgl/>
      <w:lvlText w:val="%1.%2.%3.%4.%5.%6.%7.%8."/>
      <w:lvlJc w:val="left"/>
      <w:pPr>
        <w:ind w:left="1800" w:hanging="1440"/>
      </w:pPr>
      <w:rPr>
        <w:rFonts w:cs="Arial Unicode MS" w:hint="default"/>
      </w:rPr>
    </w:lvl>
    <w:lvl w:ilvl="8">
      <w:start w:val="1"/>
      <w:numFmt w:val="decimal"/>
      <w:isLgl/>
      <w:lvlText w:val="%1.%2.%3.%4.%5.%6.%7.%8.%9."/>
      <w:lvlJc w:val="left"/>
      <w:pPr>
        <w:ind w:left="2160" w:hanging="1800"/>
      </w:pPr>
      <w:rPr>
        <w:rFonts w:cs="Arial Unicode MS" w:hint="default"/>
      </w:rPr>
    </w:lvl>
  </w:abstractNum>
  <w:abstractNum w:abstractNumId="6">
    <w:nsid w:val="180410BE"/>
    <w:multiLevelType w:val="hybridMultilevel"/>
    <w:tmpl w:val="E362DB0A"/>
    <w:lvl w:ilvl="0" w:tplc="CC86E78E">
      <w:start w:val="132"/>
      <w:numFmt w:val="bullet"/>
      <w:lvlText w:val="-"/>
      <w:lvlJc w:val="left"/>
      <w:pPr>
        <w:tabs>
          <w:tab w:val="num" w:pos="1399"/>
        </w:tabs>
        <w:ind w:left="1399" w:hanging="645"/>
      </w:pPr>
      <w:rPr>
        <w:rFonts w:ascii="Times New Roman" w:eastAsia="Times New Roman" w:hAnsi="Times New Roman" w:hint="default"/>
      </w:rPr>
    </w:lvl>
    <w:lvl w:ilvl="1" w:tplc="04190003" w:tentative="1">
      <w:start w:val="1"/>
      <w:numFmt w:val="bullet"/>
      <w:lvlText w:val="o"/>
      <w:lvlJc w:val="left"/>
      <w:pPr>
        <w:tabs>
          <w:tab w:val="num" w:pos="1834"/>
        </w:tabs>
        <w:ind w:left="1834" w:hanging="360"/>
      </w:pPr>
      <w:rPr>
        <w:rFonts w:ascii="Courier New" w:hAnsi="Courier New" w:hint="default"/>
      </w:rPr>
    </w:lvl>
    <w:lvl w:ilvl="2" w:tplc="04190005" w:tentative="1">
      <w:start w:val="1"/>
      <w:numFmt w:val="bullet"/>
      <w:lvlText w:val=""/>
      <w:lvlJc w:val="left"/>
      <w:pPr>
        <w:tabs>
          <w:tab w:val="num" w:pos="2554"/>
        </w:tabs>
        <w:ind w:left="2554" w:hanging="360"/>
      </w:pPr>
      <w:rPr>
        <w:rFonts w:ascii="Wingdings" w:hAnsi="Wingdings" w:hint="default"/>
      </w:rPr>
    </w:lvl>
    <w:lvl w:ilvl="3" w:tplc="04190001" w:tentative="1">
      <w:start w:val="1"/>
      <w:numFmt w:val="bullet"/>
      <w:lvlText w:val=""/>
      <w:lvlJc w:val="left"/>
      <w:pPr>
        <w:tabs>
          <w:tab w:val="num" w:pos="3274"/>
        </w:tabs>
        <w:ind w:left="3274" w:hanging="360"/>
      </w:pPr>
      <w:rPr>
        <w:rFonts w:ascii="Symbol" w:hAnsi="Symbol" w:hint="default"/>
      </w:rPr>
    </w:lvl>
    <w:lvl w:ilvl="4" w:tplc="04190003" w:tentative="1">
      <w:start w:val="1"/>
      <w:numFmt w:val="bullet"/>
      <w:lvlText w:val="o"/>
      <w:lvlJc w:val="left"/>
      <w:pPr>
        <w:tabs>
          <w:tab w:val="num" w:pos="3994"/>
        </w:tabs>
        <w:ind w:left="3994" w:hanging="360"/>
      </w:pPr>
      <w:rPr>
        <w:rFonts w:ascii="Courier New" w:hAnsi="Courier New" w:hint="default"/>
      </w:rPr>
    </w:lvl>
    <w:lvl w:ilvl="5" w:tplc="04190005" w:tentative="1">
      <w:start w:val="1"/>
      <w:numFmt w:val="bullet"/>
      <w:lvlText w:val=""/>
      <w:lvlJc w:val="left"/>
      <w:pPr>
        <w:tabs>
          <w:tab w:val="num" w:pos="4714"/>
        </w:tabs>
        <w:ind w:left="4714" w:hanging="360"/>
      </w:pPr>
      <w:rPr>
        <w:rFonts w:ascii="Wingdings" w:hAnsi="Wingdings" w:hint="default"/>
      </w:rPr>
    </w:lvl>
    <w:lvl w:ilvl="6" w:tplc="04190001" w:tentative="1">
      <w:start w:val="1"/>
      <w:numFmt w:val="bullet"/>
      <w:lvlText w:val=""/>
      <w:lvlJc w:val="left"/>
      <w:pPr>
        <w:tabs>
          <w:tab w:val="num" w:pos="5434"/>
        </w:tabs>
        <w:ind w:left="5434" w:hanging="360"/>
      </w:pPr>
      <w:rPr>
        <w:rFonts w:ascii="Symbol" w:hAnsi="Symbol" w:hint="default"/>
      </w:rPr>
    </w:lvl>
    <w:lvl w:ilvl="7" w:tplc="04190003" w:tentative="1">
      <w:start w:val="1"/>
      <w:numFmt w:val="bullet"/>
      <w:lvlText w:val="o"/>
      <w:lvlJc w:val="left"/>
      <w:pPr>
        <w:tabs>
          <w:tab w:val="num" w:pos="6154"/>
        </w:tabs>
        <w:ind w:left="6154" w:hanging="360"/>
      </w:pPr>
      <w:rPr>
        <w:rFonts w:ascii="Courier New" w:hAnsi="Courier New" w:hint="default"/>
      </w:rPr>
    </w:lvl>
    <w:lvl w:ilvl="8" w:tplc="04190005" w:tentative="1">
      <w:start w:val="1"/>
      <w:numFmt w:val="bullet"/>
      <w:lvlText w:val=""/>
      <w:lvlJc w:val="left"/>
      <w:pPr>
        <w:tabs>
          <w:tab w:val="num" w:pos="6874"/>
        </w:tabs>
        <w:ind w:left="6874" w:hanging="360"/>
      </w:pPr>
      <w:rPr>
        <w:rFonts w:ascii="Wingdings" w:hAnsi="Wingdings" w:hint="default"/>
      </w:rPr>
    </w:lvl>
  </w:abstractNum>
  <w:abstractNum w:abstractNumId="7">
    <w:nsid w:val="19034BFF"/>
    <w:multiLevelType w:val="hybridMultilevel"/>
    <w:tmpl w:val="92682CF6"/>
    <w:lvl w:ilvl="0" w:tplc="DF6CCE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938283E"/>
    <w:multiLevelType w:val="hybridMultilevel"/>
    <w:tmpl w:val="2CCABF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A27534"/>
    <w:multiLevelType w:val="hybridMultilevel"/>
    <w:tmpl w:val="8C82FEFC"/>
    <w:lvl w:ilvl="0" w:tplc="DF6CCE4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B250B16"/>
    <w:multiLevelType w:val="hybridMultilevel"/>
    <w:tmpl w:val="EE2A5AA2"/>
    <w:lvl w:ilvl="0" w:tplc="04AA4D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F122153"/>
    <w:multiLevelType w:val="hybridMultilevel"/>
    <w:tmpl w:val="C3D0A2D0"/>
    <w:lvl w:ilvl="0" w:tplc="0D46BC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03547A7"/>
    <w:multiLevelType w:val="hybridMultilevel"/>
    <w:tmpl w:val="7FFC4D3E"/>
    <w:lvl w:ilvl="0" w:tplc="7A629722">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2DB63F4"/>
    <w:multiLevelType w:val="hybridMultilevel"/>
    <w:tmpl w:val="05E68F96"/>
    <w:lvl w:ilvl="0" w:tplc="04AA4D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68336D9"/>
    <w:multiLevelType w:val="hybridMultilevel"/>
    <w:tmpl w:val="0FFECE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9636786"/>
    <w:multiLevelType w:val="multilevel"/>
    <w:tmpl w:val="BEA07736"/>
    <w:lvl w:ilvl="0">
      <w:start w:val="1"/>
      <w:numFmt w:val="decimal"/>
      <w:pStyle w:val="a"/>
      <w:lvlText w:val="%1.   "/>
      <w:lvlJc w:val="left"/>
      <w:pPr>
        <w:tabs>
          <w:tab w:val="num" w:pos="1571"/>
        </w:tabs>
        <w:ind w:firstLine="851"/>
      </w:pPr>
      <w:rPr>
        <w:rFonts w:cs="Times New Roman"/>
      </w:rPr>
    </w:lvl>
    <w:lvl w:ilvl="1">
      <w:start w:val="1"/>
      <w:numFmt w:val="decimal"/>
      <w:lvlText w:val="%1.%2 "/>
      <w:lvlJc w:val="left"/>
      <w:pPr>
        <w:tabs>
          <w:tab w:val="num" w:pos="1684"/>
        </w:tabs>
        <w:ind w:left="57" w:firstLine="907"/>
      </w:pPr>
      <w:rPr>
        <w:rFonts w:cs="Times New Roman"/>
      </w:r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6">
    <w:nsid w:val="2A4E1A1F"/>
    <w:multiLevelType w:val="hybridMultilevel"/>
    <w:tmpl w:val="5BFC362E"/>
    <w:lvl w:ilvl="0" w:tplc="4A2CE0CC">
      <w:start w:val="1"/>
      <w:numFmt w:val="bullet"/>
      <w:lvlText w:val=""/>
      <w:lvlJc w:val="left"/>
      <w:pPr>
        <w:ind w:left="1428" w:hanging="360"/>
      </w:pPr>
      <w:rPr>
        <w:rFonts w:ascii="Symbol" w:hAnsi="Symbol" w:hint="default"/>
        <w:b/>
        <w:strike w:val="0"/>
        <w:dstrike w:val="0"/>
        <w:u w:val="none"/>
        <w:effect w:val="none"/>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7">
    <w:nsid w:val="2B214583"/>
    <w:multiLevelType w:val="hybridMultilevel"/>
    <w:tmpl w:val="2B48C282"/>
    <w:lvl w:ilvl="0" w:tplc="8474B7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B8832FC"/>
    <w:multiLevelType w:val="hybridMultilevel"/>
    <w:tmpl w:val="0776BB1C"/>
    <w:lvl w:ilvl="0" w:tplc="4A2CE0CC">
      <w:start w:val="1"/>
      <w:numFmt w:val="bullet"/>
      <w:lvlText w:val=""/>
      <w:lvlJc w:val="left"/>
      <w:pPr>
        <w:ind w:left="1211" w:hanging="360"/>
      </w:pPr>
      <w:rPr>
        <w:rFonts w:ascii="Symbol" w:hAnsi="Symbol" w:hint="default"/>
        <w:b/>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1233DD7"/>
    <w:multiLevelType w:val="hybridMultilevel"/>
    <w:tmpl w:val="1970588A"/>
    <w:lvl w:ilvl="0" w:tplc="4A2CE0CC">
      <w:start w:val="1"/>
      <w:numFmt w:val="bullet"/>
      <w:lvlText w:val=""/>
      <w:lvlJc w:val="left"/>
      <w:pPr>
        <w:ind w:left="1429" w:hanging="360"/>
      </w:pPr>
      <w:rPr>
        <w:rFonts w:ascii="Symbol" w:hAnsi="Symbol" w:hint="default"/>
        <w:b/>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2286D45"/>
    <w:multiLevelType w:val="hybridMultilevel"/>
    <w:tmpl w:val="8B50F7BE"/>
    <w:lvl w:ilvl="0" w:tplc="2F86A4B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
    <w:nsid w:val="332A031B"/>
    <w:multiLevelType w:val="hybridMultilevel"/>
    <w:tmpl w:val="9AA08AD6"/>
    <w:lvl w:ilvl="0" w:tplc="4A2CE0CC">
      <w:start w:val="1"/>
      <w:numFmt w:val="bullet"/>
      <w:lvlText w:val=""/>
      <w:lvlJc w:val="left"/>
      <w:pPr>
        <w:ind w:left="720" w:hanging="360"/>
      </w:pPr>
      <w:rPr>
        <w:rFonts w:ascii="Symbol" w:hAnsi="Symbol" w:hint="default"/>
        <w:b/>
        <w:strike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4304F13"/>
    <w:multiLevelType w:val="hybridMultilevel"/>
    <w:tmpl w:val="97726322"/>
    <w:lvl w:ilvl="0" w:tplc="04AA4D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70B5E23"/>
    <w:multiLevelType w:val="hybridMultilevel"/>
    <w:tmpl w:val="7BE6B718"/>
    <w:lvl w:ilvl="0" w:tplc="04AA4DD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4">
    <w:nsid w:val="404729F2"/>
    <w:multiLevelType w:val="hybridMultilevel"/>
    <w:tmpl w:val="F8F8D9D0"/>
    <w:lvl w:ilvl="0" w:tplc="4A2CE0CC">
      <w:start w:val="1"/>
      <w:numFmt w:val="bullet"/>
      <w:lvlText w:val=""/>
      <w:lvlJc w:val="left"/>
      <w:pPr>
        <w:ind w:left="2138" w:hanging="360"/>
      </w:pPr>
      <w:rPr>
        <w:rFonts w:ascii="Symbol" w:hAnsi="Symbol" w:hint="default"/>
        <w:b/>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1CA12D3"/>
    <w:multiLevelType w:val="hybridMultilevel"/>
    <w:tmpl w:val="EC3C640C"/>
    <w:lvl w:ilvl="0" w:tplc="6ABC510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45B20081"/>
    <w:multiLevelType w:val="hybridMultilevel"/>
    <w:tmpl w:val="7DDE35BE"/>
    <w:lvl w:ilvl="0" w:tplc="04AA4DD6">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7">
    <w:nsid w:val="5171326C"/>
    <w:multiLevelType w:val="multilevel"/>
    <w:tmpl w:val="2E20CAF0"/>
    <w:lvl w:ilvl="0">
      <w:start w:val="1"/>
      <w:numFmt w:val="decimal"/>
      <w:lvlText w:val="%1."/>
      <w:lvlJc w:val="left"/>
      <w:pPr>
        <w:ind w:left="1069" w:hanging="360"/>
      </w:pPr>
      <w:rPr>
        <w:rFonts w:cstheme="minorBidi"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8">
    <w:nsid w:val="52CF21F4"/>
    <w:multiLevelType w:val="hybridMultilevel"/>
    <w:tmpl w:val="319A27F2"/>
    <w:lvl w:ilvl="0" w:tplc="861C86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61D6B48"/>
    <w:multiLevelType w:val="hybridMultilevel"/>
    <w:tmpl w:val="AFDAC89A"/>
    <w:lvl w:ilvl="0" w:tplc="DB8AEA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7454150"/>
    <w:multiLevelType w:val="hybridMultilevel"/>
    <w:tmpl w:val="E692EF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8B737B3"/>
    <w:multiLevelType w:val="hybridMultilevel"/>
    <w:tmpl w:val="EB0CB320"/>
    <w:lvl w:ilvl="0" w:tplc="51DE2D6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nsid w:val="59086113"/>
    <w:multiLevelType w:val="hybridMultilevel"/>
    <w:tmpl w:val="2E446A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B86602C"/>
    <w:multiLevelType w:val="hybridMultilevel"/>
    <w:tmpl w:val="7B1ECC54"/>
    <w:lvl w:ilvl="0" w:tplc="644E78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5C6567E5"/>
    <w:multiLevelType w:val="hybridMultilevel"/>
    <w:tmpl w:val="8502111C"/>
    <w:lvl w:ilvl="0" w:tplc="4A2CE0CC">
      <w:start w:val="1"/>
      <w:numFmt w:val="bullet"/>
      <w:lvlText w:val=""/>
      <w:lvlJc w:val="left"/>
      <w:pPr>
        <w:ind w:left="1429" w:hanging="360"/>
      </w:pPr>
      <w:rPr>
        <w:rFonts w:ascii="Symbol" w:hAnsi="Symbol" w:hint="default"/>
        <w:b/>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5D1D7CFE"/>
    <w:multiLevelType w:val="hybridMultilevel"/>
    <w:tmpl w:val="D0EC87D8"/>
    <w:lvl w:ilvl="0" w:tplc="562C2990">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nsid w:val="5F713CD4"/>
    <w:multiLevelType w:val="hybridMultilevel"/>
    <w:tmpl w:val="AFE6A496"/>
    <w:lvl w:ilvl="0" w:tplc="9E780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5012148"/>
    <w:multiLevelType w:val="hybridMultilevel"/>
    <w:tmpl w:val="CA9698A4"/>
    <w:lvl w:ilvl="0" w:tplc="4A2CE0CC">
      <w:start w:val="1"/>
      <w:numFmt w:val="bullet"/>
      <w:lvlText w:val=""/>
      <w:lvlJc w:val="left"/>
      <w:pPr>
        <w:ind w:left="1996" w:hanging="360"/>
      </w:pPr>
      <w:rPr>
        <w:rFonts w:ascii="Symbol" w:hAnsi="Symbol" w:hint="default"/>
        <w:b/>
        <w:strike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6B7B0F6B"/>
    <w:multiLevelType w:val="hybridMultilevel"/>
    <w:tmpl w:val="4BAC64A4"/>
    <w:lvl w:ilvl="0" w:tplc="04AA4D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024591A"/>
    <w:multiLevelType w:val="hybridMultilevel"/>
    <w:tmpl w:val="038EBCC2"/>
    <w:lvl w:ilvl="0" w:tplc="4A2CE0CC">
      <w:start w:val="1"/>
      <w:numFmt w:val="bullet"/>
      <w:lvlText w:val=""/>
      <w:lvlJc w:val="left"/>
      <w:pPr>
        <w:ind w:left="501" w:hanging="360"/>
      </w:pPr>
      <w:rPr>
        <w:rFonts w:ascii="Symbol" w:hAnsi="Symbol" w:hint="default"/>
        <w:b/>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0E838E0"/>
    <w:multiLevelType w:val="hybridMultilevel"/>
    <w:tmpl w:val="E6CA9A0A"/>
    <w:lvl w:ilvl="0" w:tplc="04AA4D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6AE5420"/>
    <w:multiLevelType w:val="hybridMultilevel"/>
    <w:tmpl w:val="262A8F54"/>
    <w:lvl w:ilvl="0" w:tplc="C338C3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AF61057"/>
    <w:multiLevelType w:val="hybridMultilevel"/>
    <w:tmpl w:val="4E12A200"/>
    <w:lvl w:ilvl="0" w:tplc="8F40F38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3">
    <w:nsid w:val="7C367655"/>
    <w:multiLevelType w:val="hybridMultilevel"/>
    <w:tmpl w:val="046294DA"/>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D5B5C4E"/>
    <w:multiLevelType w:val="hybridMultilevel"/>
    <w:tmpl w:val="F65A6682"/>
    <w:lvl w:ilvl="0" w:tplc="9F24B9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5"/>
  </w:num>
  <w:num w:numId="2">
    <w:abstractNumId w:val="6"/>
  </w:num>
  <w:num w:numId="3">
    <w:abstractNumId w:val="5"/>
  </w:num>
  <w:num w:numId="4">
    <w:abstractNumId w:val="27"/>
  </w:num>
  <w:num w:numId="5">
    <w:abstractNumId w:val="11"/>
  </w:num>
  <w:num w:numId="6">
    <w:abstractNumId w:val="3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42"/>
  </w:num>
  <w:num w:numId="10">
    <w:abstractNumId w:val="3"/>
  </w:num>
  <w:num w:numId="11">
    <w:abstractNumId w:val="25"/>
  </w:num>
  <w:num w:numId="12">
    <w:abstractNumId w:val="8"/>
  </w:num>
  <w:num w:numId="13">
    <w:abstractNumId w:val="22"/>
  </w:num>
  <w:num w:numId="14">
    <w:abstractNumId w:val="26"/>
  </w:num>
  <w:num w:numId="15">
    <w:abstractNumId w:val="40"/>
  </w:num>
  <w:num w:numId="16">
    <w:abstractNumId w:val="10"/>
  </w:num>
  <w:num w:numId="17">
    <w:abstractNumId w:val="19"/>
  </w:num>
  <w:num w:numId="18">
    <w:abstractNumId w:val="38"/>
  </w:num>
  <w:num w:numId="19">
    <w:abstractNumId w:val="35"/>
  </w:num>
  <w:num w:numId="20">
    <w:abstractNumId w:val="28"/>
  </w:num>
  <w:num w:numId="21">
    <w:abstractNumId w:val="33"/>
  </w:num>
  <w:num w:numId="22">
    <w:abstractNumId w:val="9"/>
  </w:num>
  <w:num w:numId="23">
    <w:abstractNumId w:val="7"/>
  </w:num>
  <w:num w:numId="24">
    <w:abstractNumId w:val="36"/>
  </w:num>
  <w:num w:numId="25">
    <w:abstractNumId w:val="0"/>
  </w:num>
  <w:num w:numId="26">
    <w:abstractNumId w:val="1"/>
  </w:num>
  <w:num w:numId="27">
    <w:abstractNumId w:val="1"/>
    <w:lvlOverride w:ilvl="0">
      <w:startOverride w:val="1"/>
    </w:lvlOverride>
  </w:num>
  <w:num w:numId="28">
    <w:abstractNumId w:val="14"/>
  </w:num>
  <w:num w:numId="29">
    <w:abstractNumId w:val="23"/>
  </w:num>
  <w:num w:numId="30">
    <w:abstractNumId w:val="34"/>
  </w:num>
  <w:num w:numId="31">
    <w:abstractNumId w:val="16"/>
  </w:num>
  <w:num w:numId="32">
    <w:abstractNumId w:val="44"/>
  </w:num>
  <w:num w:numId="33">
    <w:abstractNumId w:val="20"/>
  </w:num>
  <w:num w:numId="34">
    <w:abstractNumId w:val="18"/>
  </w:num>
  <w:num w:numId="35">
    <w:abstractNumId w:val="24"/>
  </w:num>
  <w:num w:numId="36">
    <w:abstractNumId w:val="37"/>
  </w:num>
  <w:num w:numId="37">
    <w:abstractNumId w:val="39"/>
  </w:num>
  <w:num w:numId="38">
    <w:abstractNumId w:val="41"/>
  </w:num>
  <w:num w:numId="39">
    <w:abstractNumId w:val="12"/>
  </w:num>
  <w:num w:numId="40">
    <w:abstractNumId w:val="17"/>
  </w:num>
  <w:num w:numId="41">
    <w:abstractNumId w:val="43"/>
  </w:num>
  <w:num w:numId="42">
    <w:abstractNumId w:val="13"/>
  </w:num>
  <w:num w:numId="43">
    <w:abstractNumId w:val="21"/>
  </w:num>
  <w:num w:numId="44">
    <w:abstractNumId w:val="29"/>
  </w:num>
  <w:num w:numId="45">
    <w:abstractNumId w:val="31"/>
  </w:num>
  <w:num w:numId="46">
    <w:abstractNumId w:val="3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22B"/>
    <w:rsid w:val="000000FC"/>
    <w:rsid w:val="000002AD"/>
    <w:rsid w:val="00000690"/>
    <w:rsid w:val="000027A9"/>
    <w:rsid w:val="0000305E"/>
    <w:rsid w:val="00003AF7"/>
    <w:rsid w:val="00004A0D"/>
    <w:rsid w:val="00005B0B"/>
    <w:rsid w:val="00007597"/>
    <w:rsid w:val="00007838"/>
    <w:rsid w:val="000114FD"/>
    <w:rsid w:val="000120B3"/>
    <w:rsid w:val="00013A6F"/>
    <w:rsid w:val="00015711"/>
    <w:rsid w:val="00016A75"/>
    <w:rsid w:val="00017FD2"/>
    <w:rsid w:val="00020360"/>
    <w:rsid w:val="00022414"/>
    <w:rsid w:val="0002293D"/>
    <w:rsid w:val="00022BB0"/>
    <w:rsid w:val="00022EDA"/>
    <w:rsid w:val="00023182"/>
    <w:rsid w:val="000239B0"/>
    <w:rsid w:val="00023C06"/>
    <w:rsid w:val="000249FD"/>
    <w:rsid w:val="00030B7B"/>
    <w:rsid w:val="00031E1E"/>
    <w:rsid w:val="00032232"/>
    <w:rsid w:val="00033EEB"/>
    <w:rsid w:val="000346CF"/>
    <w:rsid w:val="0003627A"/>
    <w:rsid w:val="00036EFD"/>
    <w:rsid w:val="00037551"/>
    <w:rsid w:val="00037FD4"/>
    <w:rsid w:val="000400DA"/>
    <w:rsid w:val="00040656"/>
    <w:rsid w:val="00040EAD"/>
    <w:rsid w:val="000412B3"/>
    <w:rsid w:val="0004168A"/>
    <w:rsid w:val="00041B18"/>
    <w:rsid w:val="000439D1"/>
    <w:rsid w:val="00043D7D"/>
    <w:rsid w:val="00043E35"/>
    <w:rsid w:val="00051491"/>
    <w:rsid w:val="00051E8E"/>
    <w:rsid w:val="00053363"/>
    <w:rsid w:val="0005796D"/>
    <w:rsid w:val="00061A5B"/>
    <w:rsid w:val="00062DF0"/>
    <w:rsid w:val="00063175"/>
    <w:rsid w:val="00063B09"/>
    <w:rsid w:val="00064D26"/>
    <w:rsid w:val="00065CD6"/>
    <w:rsid w:val="00066464"/>
    <w:rsid w:val="00067393"/>
    <w:rsid w:val="00070A50"/>
    <w:rsid w:val="00072490"/>
    <w:rsid w:val="000724F9"/>
    <w:rsid w:val="0007503D"/>
    <w:rsid w:val="00075990"/>
    <w:rsid w:val="00075EDE"/>
    <w:rsid w:val="0008090E"/>
    <w:rsid w:val="00081652"/>
    <w:rsid w:val="000816A3"/>
    <w:rsid w:val="0008178E"/>
    <w:rsid w:val="0008276B"/>
    <w:rsid w:val="000829D9"/>
    <w:rsid w:val="00083916"/>
    <w:rsid w:val="00084644"/>
    <w:rsid w:val="00084D98"/>
    <w:rsid w:val="00090006"/>
    <w:rsid w:val="00090413"/>
    <w:rsid w:val="0009141D"/>
    <w:rsid w:val="00092BF3"/>
    <w:rsid w:val="00093133"/>
    <w:rsid w:val="00094974"/>
    <w:rsid w:val="00094A25"/>
    <w:rsid w:val="00095213"/>
    <w:rsid w:val="00095ACA"/>
    <w:rsid w:val="000965D3"/>
    <w:rsid w:val="0009715C"/>
    <w:rsid w:val="00097714"/>
    <w:rsid w:val="000A03B2"/>
    <w:rsid w:val="000A3532"/>
    <w:rsid w:val="000A3B6C"/>
    <w:rsid w:val="000A4F5C"/>
    <w:rsid w:val="000A566D"/>
    <w:rsid w:val="000A6854"/>
    <w:rsid w:val="000A6FD6"/>
    <w:rsid w:val="000A7281"/>
    <w:rsid w:val="000B25B0"/>
    <w:rsid w:val="000B41CD"/>
    <w:rsid w:val="000B5D9D"/>
    <w:rsid w:val="000B61D5"/>
    <w:rsid w:val="000B63F9"/>
    <w:rsid w:val="000B746F"/>
    <w:rsid w:val="000B77F0"/>
    <w:rsid w:val="000B7BD6"/>
    <w:rsid w:val="000C2146"/>
    <w:rsid w:val="000C3C96"/>
    <w:rsid w:val="000C515B"/>
    <w:rsid w:val="000C58BF"/>
    <w:rsid w:val="000C5B45"/>
    <w:rsid w:val="000C6BE7"/>
    <w:rsid w:val="000D0B1D"/>
    <w:rsid w:val="000D308C"/>
    <w:rsid w:val="000D3B8E"/>
    <w:rsid w:val="000D402C"/>
    <w:rsid w:val="000D71AF"/>
    <w:rsid w:val="000D7A23"/>
    <w:rsid w:val="000D7ADA"/>
    <w:rsid w:val="000E0631"/>
    <w:rsid w:val="000E4035"/>
    <w:rsid w:val="000E41C9"/>
    <w:rsid w:val="000E4E24"/>
    <w:rsid w:val="000F072E"/>
    <w:rsid w:val="000F0A36"/>
    <w:rsid w:val="000F33AB"/>
    <w:rsid w:val="000F4C8A"/>
    <w:rsid w:val="000F7B96"/>
    <w:rsid w:val="00102E12"/>
    <w:rsid w:val="001033F5"/>
    <w:rsid w:val="001046F6"/>
    <w:rsid w:val="0010737A"/>
    <w:rsid w:val="00110858"/>
    <w:rsid w:val="00111250"/>
    <w:rsid w:val="0011129A"/>
    <w:rsid w:val="0011135F"/>
    <w:rsid w:val="001114AB"/>
    <w:rsid w:val="00112343"/>
    <w:rsid w:val="001141CE"/>
    <w:rsid w:val="001142EE"/>
    <w:rsid w:val="001145C1"/>
    <w:rsid w:val="0011653B"/>
    <w:rsid w:val="00117E22"/>
    <w:rsid w:val="0012149C"/>
    <w:rsid w:val="00121A23"/>
    <w:rsid w:val="001222F1"/>
    <w:rsid w:val="001234CC"/>
    <w:rsid w:val="00125167"/>
    <w:rsid w:val="00125689"/>
    <w:rsid w:val="001259EE"/>
    <w:rsid w:val="001307E9"/>
    <w:rsid w:val="00130997"/>
    <w:rsid w:val="001313BE"/>
    <w:rsid w:val="00131710"/>
    <w:rsid w:val="00132E86"/>
    <w:rsid w:val="00134258"/>
    <w:rsid w:val="00135344"/>
    <w:rsid w:val="00136F21"/>
    <w:rsid w:val="00137CB0"/>
    <w:rsid w:val="001406CA"/>
    <w:rsid w:val="00141D48"/>
    <w:rsid w:val="0014218B"/>
    <w:rsid w:val="00143AF7"/>
    <w:rsid w:val="001449BA"/>
    <w:rsid w:val="00146E9A"/>
    <w:rsid w:val="001473F9"/>
    <w:rsid w:val="00147949"/>
    <w:rsid w:val="0015020F"/>
    <w:rsid w:val="00152EBE"/>
    <w:rsid w:val="00154B37"/>
    <w:rsid w:val="00154BF1"/>
    <w:rsid w:val="00154E04"/>
    <w:rsid w:val="00156DF0"/>
    <w:rsid w:val="00157862"/>
    <w:rsid w:val="00157889"/>
    <w:rsid w:val="00157B4C"/>
    <w:rsid w:val="00157E92"/>
    <w:rsid w:val="0016292D"/>
    <w:rsid w:val="00163661"/>
    <w:rsid w:val="00163B2F"/>
    <w:rsid w:val="0016445D"/>
    <w:rsid w:val="001661BD"/>
    <w:rsid w:val="00166736"/>
    <w:rsid w:val="001712F2"/>
    <w:rsid w:val="00172E9B"/>
    <w:rsid w:val="001734E4"/>
    <w:rsid w:val="00173814"/>
    <w:rsid w:val="00174537"/>
    <w:rsid w:val="00174FB6"/>
    <w:rsid w:val="00180239"/>
    <w:rsid w:val="00182627"/>
    <w:rsid w:val="00182B12"/>
    <w:rsid w:val="001835FE"/>
    <w:rsid w:val="00185CE6"/>
    <w:rsid w:val="00187034"/>
    <w:rsid w:val="00187662"/>
    <w:rsid w:val="00187D7A"/>
    <w:rsid w:val="001907CA"/>
    <w:rsid w:val="00195A87"/>
    <w:rsid w:val="00195C1B"/>
    <w:rsid w:val="00197160"/>
    <w:rsid w:val="001972BF"/>
    <w:rsid w:val="00197B41"/>
    <w:rsid w:val="001A1BC8"/>
    <w:rsid w:val="001B00BA"/>
    <w:rsid w:val="001B02DA"/>
    <w:rsid w:val="001B0B9F"/>
    <w:rsid w:val="001B3182"/>
    <w:rsid w:val="001B3669"/>
    <w:rsid w:val="001C2E86"/>
    <w:rsid w:val="001C3DB0"/>
    <w:rsid w:val="001C5167"/>
    <w:rsid w:val="001C56A5"/>
    <w:rsid w:val="001C6E95"/>
    <w:rsid w:val="001C6FD1"/>
    <w:rsid w:val="001D0D60"/>
    <w:rsid w:val="001D1196"/>
    <w:rsid w:val="001D2E29"/>
    <w:rsid w:val="001D2F92"/>
    <w:rsid w:val="001D3B95"/>
    <w:rsid w:val="001D5E9E"/>
    <w:rsid w:val="001D6949"/>
    <w:rsid w:val="001E0131"/>
    <w:rsid w:val="001E3BFD"/>
    <w:rsid w:val="001E4100"/>
    <w:rsid w:val="001E5837"/>
    <w:rsid w:val="001E645C"/>
    <w:rsid w:val="001E66EB"/>
    <w:rsid w:val="001F0538"/>
    <w:rsid w:val="001F16E0"/>
    <w:rsid w:val="001F357B"/>
    <w:rsid w:val="001F406D"/>
    <w:rsid w:val="001F60F5"/>
    <w:rsid w:val="001F774F"/>
    <w:rsid w:val="00200101"/>
    <w:rsid w:val="00202218"/>
    <w:rsid w:val="00205873"/>
    <w:rsid w:val="00206245"/>
    <w:rsid w:val="0020670E"/>
    <w:rsid w:val="002072EE"/>
    <w:rsid w:val="0021177E"/>
    <w:rsid w:val="00215838"/>
    <w:rsid w:val="0021633F"/>
    <w:rsid w:val="00220890"/>
    <w:rsid w:val="00222136"/>
    <w:rsid w:val="002224E4"/>
    <w:rsid w:val="00223600"/>
    <w:rsid w:val="00223C8C"/>
    <w:rsid w:val="00225E29"/>
    <w:rsid w:val="00225E49"/>
    <w:rsid w:val="00226935"/>
    <w:rsid w:val="00226EB6"/>
    <w:rsid w:val="00227331"/>
    <w:rsid w:val="002278AD"/>
    <w:rsid w:val="0023071A"/>
    <w:rsid w:val="00230D09"/>
    <w:rsid w:val="00233FF4"/>
    <w:rsid w:val="00235B66"/>
    <w:rsid w:val="00236506"/>
    <w:rsid w:val="00236E3F"/>
    <w:rsid w:val="00237957"/>
    <w:rsid w:val="002379F1"/>
    <w:rsid w:val="0024166C"/>
    <w:rsid w:val="00242075"/>
    <w:rsid w:val="002435F8"/>
    <w:rsid w:val="002449F3"/>
    <w:rsid w:val="00244B6E"/>
    <w:rsid w:val="0025435E"/>
    <w:rsid w:val="00255852"/>
    <w:rsid w:val="0025615A"/>
    <w:rsid w:val="00257942"/>
    <w:rsid w:val="002579EE"/>
    <w:rsid w:val="00261227"/>
    <w:rsid w:val="00262250"/>
    <w:rsid w:val="0026386F"/>
    <w:rsid w:val="00264FBA"/>
    <w:rsid w:val="00266323"/>
    <w:rsid w:val="002666A5"/>
    <w:rsid w:val="00266EBE"/>
    <w:rsid w:val="00267674"/>
    <w:rsid w:val="0027025F"/>
    <w:rsid w:val="002703C5"/>
    <w:rsid w:val="002720EE"/>
    <w:rsid w:val="00273B95"/>
    <w:rsid w:val="0027788C"/>
    <w:rsid w:val="0027795F"/>
    <w:rsid w:val="00277A45"/>
    <w:rsid w:val="002801E6"/>
    <w:rsid w:val="00281D80"/>
    <w:rsid w:val="00283069"/>
    <w:rsid w:val="00284705"/>
    <w:rsid w:val="00285D0E"/>
    <w:rsid w:val="00286C4E"/>
    <w:rsid w:val="00286FF9"/>
    <w:rsid w:val="0029033E"/>
    <w:rsid w:val="002905F7"/>
    <w:rsid w:val="002921A0"/>
    <w:rsid w:val="00292242"/>
    <w:rsid w:val="00294412"/>
    <w:rsid w:val="00294F38"/>
    <w:rsid w:val="0029552E"/>
    <w:rsid w:val="002956C5"/>
    <w:rsid w:val="0029648A"/>
    <w:rsid w:val="00296D8C"/>
    <w:rsid w:val="002972C1"/>
    <w:rsid w:val="002973A5"/>
    <w:rsid w:val="002977E9"/>
    <w:rsid w:val="002A09FA"/>
    <w:rsid w:val="002A172E"/>
    <w:rsid w:val="002A17C0"/>
    <w:rsid w:val="002A1856"/>
    <w:rsid w:val="002A39EF"/>
    <w:rsid w:val="002A435A"/>
    <w:rsid w:val="002A58A7"/>
    <w:rsid w:val="002A6C06"/>
    <w:rsid w:val="002B3698"/>
    <w:rsid w:val="002B4494"/>
    <w:rsid w:val="002B64C1"/>
    <w:rsid w:val="002C15FB"/>
    <w:rsid w:val="002C2173"/>
    <w:rsid w:val="002C220B"/>
    <w:rsid w:val="002C229C"/>
    <w:rsid w:val="002C273D"/>
    <w:rsid w:val="002C2A45"/>
    <w:rsid w:val="002C2B75"/>
    <w:rsid w:val="002C3530"/>
    <w:rsid w:val="002C36B0"/>
    <w:rsid w:val="002C6073"/>
    <w:rsid w:val="002C7A4E"/>
    <w:rsid w:val="002D33EF"/>
    <w:rsid w:val="002D5DF0"/>
    <w:rsid w:val="002E1063"/>
    <w:rsid w:val="002E1816"/>
    <w:rsid w:val="002E2E6B"/>
    <w:rsid w:val="002E4EEC"/>
    <w:rsid w:val="002E72A1"/>
    <w:rsid w:val="002F01CA"/>
    <w:rsid w:val="002F1B09"/>
    <w:rsid w:val="002F1DB0"/>
    <w:rsid w:val="002F2397"/>
    <w:rsid w:val="002F2A4D"/>
    <w:rsid w:val="002F5301"/>
    <w:rsid w:val="003005CB"/>
    <w:rsid w:val="00300A1A"/>
    <w:rsid w:val="00300BCF"/>
    <w:rsid w:val="0030104A"/>
    <w:rsid w:val="0030352B"/>
    <w:rsid w:val="00303878"/>
    <w:rsid w:val="00303999"/>
    <w:rsid w:val="00303B3A"/>
    <w:rsid w:val="0030462F"/>
    <w:rsid w:val="003046C9"/>
    <w:rsid w:val="003073A5"/>
    <w:rsid w:val="003103E4"/>
    <w:rsid w:val="003104BA"/>
    <w:rsid w:val="00310A50"/>
    <w:rsid w:val="00311840"/>
    <w:rsid w:val="00315D0E"/>
    <w:rsid w:val="003201C8"/>
    <w:rsid w:val="00320D06"/>
    <w:rsid w:val="00322319"/>
    <w:rsid w:val="00323062"/>
    <w:rsid w:val="00323F2F"/>
    <w:rsid w:val="00324227"/>
    <w:rsid w:val="00324654"/>
    <w:rsid w:val="00325B5D"/>
    <w:rsid w:val="003262AB"/>
    <w:rsid w:val="003278CE"/>
    <w:rsid w:val="003326FB"/>
    <w:rsid w:val="0033379E"/>
    <w:rsid w:val="003341D5"/>
    <w:rsid w:val="00334C36"/>
    <w:rsid w:val="00334CEE"/>
    <w:rsid w:val="00336B11"/>
    <w:rsid w:val="00336CF0"/>
    <w:rsid w:val="0033767F"/>
    <w:rsid w:val="00340E6E"/>
    <w:rsid w:val="00341809"/>
    <w:rsid w:val="00341AC1"/>
    <w:rsid w:val="003425F9"/>
    <w:rsid w:val="00342691"/>
    <w:rsid w:val="00342A40"/>
    <w:rsid w:val="0034341A"/>
    <w:rsid w:val="00343723"/>
    <w:rsid w:val="00343C3D"/>
    <w:rsid w:val="00345669"/>
    <w:rsid w:val="00350BB4"/>
    <w:rsid w:val="00352684"/>
    <w:rsid w:val="00354018"/>
    <w:rsid w:val="00355968"/>
    <w:rsid w:val="003600F5"/>
    <w:rsid w:val="003606F6"/>
    <w:rsid w:val="00360980"/>
    <w:rsid w:val="00360CF8"/>
    <w:rsid w:val="00360DAE"/>
    <w:rsid w:val="00364A7C"/>
    <w:rsid w:val="003652ED"/>
    <w:rsid w:val="003656AF"/>
    <w:rsid w:val="00367BF8"/>
    <w:rsid w:val="00367DFB"/>
    <w:rsid w:val="00370791"/>
    <w:rsid w:val="00370F36"/>
    <w:rsid w:val="0037155E"/>
    <w:rsid w:val="00371B75"/>
    <w:rsid w:val="00371F31"/>
    <w:rsid w:val="0037207E"/>
    <w:rsid w:val="00372BC6"/>
    <w:rsid w:val="003757D6"/>
    <w:rsid w:val="00376DB9"/>
    <w:rsid w:val="00377E62"/>
    <w:rsid w:val="003804FB"/>
    <w:rsid w:val="003826F7"/>
    <w:rsid w:val="00383CD7"/>
    <w:rsid w:val="00384035"/>
    <w:rsid w:val="003844EE"/>
    <w:rsid w:val="0038461D"/>
    <w:rsid w:val="00384FF7"/>
    <w:rsid w:val="00385959"/>
    <w:rsid w:val="00386521"/>
    <w:rsid w:val="0038724E"/>
    <w:rsid w:val="00390BBF"/>
    <w:rsid w:val="003922C5"/>
    <w:rsid w:val="003963DB"/>
    <w:rsid w:val="00396DA9"/>
    <w:rsid w:val="003A2A6D"/>
    <w:rsid w:val="003A44E8"/>
    <w:rsid w:val="003A4F57"/>
    <w:rsid w:val="003A550C"/>
    <w:rsid w:val="003A5748"/>
    <w:rsid w:val="003A5C93"/>
    <w:rsid w:val="003A7566"/>
    <w:rsid w:val="003A7E12"/>
    <w:rsid w:val="003B104F"/>
    <w:rsid w:val="003B234D"/>
    <w:rsid w:val="003B571E"/>
    <w:rsid w:val="003B6AEF"/>
    <w:rsid w:val="003B7D1E"/>
    <w:rsid w:val="003C0808"/>
    <w:rsid w:val="003C1982"/>
    <w:rsid w:val="003C3A1F"/>
    <w:rsid w:val="003C516E"/>
    <w:rsid w:val="003C71B3"/>
    <w:rsid w:val="003C7E50"/>
    <w:rsid w:val="003C7E78"/>
    <w:rsid w:val="003D0CB2"/>
    <w:rsid w:val="003D1265"/>
    <w:rsid w:val="003D5035"/>
    <w:rsid w:val="003D51B2"/>
    <w:rsid w:val="003D5646"/>
    <w:rsid w:val="003D72FB"/>
    <w:rsid w:val="003D73A3"/>
    <w:rsid w:val="003D7E6A"/>
    <w:rsid w:val="003E0C26"/>
    <w:rsid w:val="003E1372"/>
    <w:rsid w:val="003E4722"/>
    <w:rsid w:val="003E573F"/>
    <w:rsid w:val="003F069F"/>
    <w:rsid w:val="003F3087"/>
    <w:rsid w:val="003F3290"/>
    <w:rsid w:val="003F6408"/>
    <w:rsid w:val="003F66A2"/>
    <w:rsid w:val="003F6761"/>
    <w:rsid w:val="004002A9"/>
    <w:rsid w:val="00401EDD"/>
    <w:rsid w:val="0040437E"/>
    <w:rsid w:val="004062E1"/>
    <w:rsid w:val="004103AB"/>
    <w:rsid w:val="0041121B"/>
    <w:rsid w:val="00412638"/>
    <w:rsid w:val="00412838"/>
    <w:rsid w:val="00414AC3"/>
    <w:rsid w:val="004211F6"/>
    <w:rsid w:val="00423016"/>
    <w:rsid w:val="00423D9C"/>
    <w:rsid w:val="00424E7A"/>
    <w:rsid w:val="00432C80"/>
    <w:rsid w:val="004338D6"/>
    <w:rsid w:val="00434995"/>
    <w:rsid w:val="00435896"/>
    <w:rsid w:val="00435A7C"/>
    <w:rsid w:val="00436AF6"/>
    <w:rsid w:val="0043790B"/>
    <w:rsid w:val="00437CD6"/>
    <w:rsid w:val="00440672"/>
    <w:rsid w:val="004410C3"/>
    <w:rsid w:val="00441679"/>
    <w:rsid w:val="004421DE"/>
    <w:rsid w:val="004452CF"/>
    <w:rsid w:val="00447048"/>
    <w:rsid w:val="00447A8F"/>
    <w:rsid w:val="00447CC9"/>
    <w:rsid w:val="00450178"/>
    <w:rsid w:val="0045077D"/>
    <w:rsid w:val="00451344"/>
    <w:rsid w:val="004519C2"/>
    <w:rsid w:val="00453132"/>
    <w:rsid w:val="00455638"/>
    <w:rsid w:val="004556C1"/>
    <w:rsid w:val="004558A8"/>
    <w:rsid w:val="004571F8"/>
    <w:rsid w:val="00460569"/>
    <w:rsid w:val="00461750"/>
    <w:rsid w:val="00462AC9"/>
    <w:rsid w:val="00463369"/>
    <w:rsid w:val="004643CE"/>
    <w:rsid w:val="0046455F"/>
    <w:rsid w:val="00465033"/>
    <w:rsid w:val="004659BD"/>
    <w:rsid w:val="00470B8F"/>
    <w:rsid w:val="00472026"/>
    <w:rsid w:val="00472AB1"/>
    <w:rsid w:val="00472AC4"/>
    <w:rsid w:val="004737D0"/>
    <w:rsid w:val="00476935"/>
    <w:rsid w:val="00477990"/>
    <w:rsid w:val="00480437"/>
    <w:rsid w:val="004808B9"/>
    <w:rsid w:val="00480DBD"/>
    <w:rsid w:val="00483BC5"/>
    <w:rsid w:val="004860E9"/>
    <w:rsid w:val="004861D7"/>
    <w:rsid w:val="00487123"/>
    <w:rsid w:val="00492E8D"/>
    <w:rsid w:val="00494C67"/>
    <w:rsid w:val="00494CE7"/>
    <w:rsid w:val="004A0DD1"/>
    <w:rsid w:val="004A1402"/>
    <w:rsid w:val="004A1C00"/>
    <w:rsid w:val="004A3BD4"/>
    <w:rsid w:val="004A5B8F"/>
    <w:rsid w:val="004A5B9E"/>
    <w:rsid w:val="004A6D8C"/>
    <w:rsid w:val="004A6F2E"/>
    <w:rsid w:val="004A7F28"/>
    <w:rsid w:val="004B1A13"/>
    <w:rsid w:val="004B26EA"/>
    <w:rsid w:val="004B5FD9"/>
    <w:rsid w:val="004B608E"/>
    <w:rsid w:val="004B762F"/>
    <w:rsid w:val="004C35FB"/>
    <w:rsid w:val="004C45B8"/>
    <w:rsid w:val="004C4DA6"/>
    <w:rsid w:val="004C4FEF"/>
    <w:rsid w:val="004C5157"/>
    <w:rsid w:val="004C5758"/>
    <w:rsid w:val="004C6BA5"/>
    <w:rsid w:val="004C6F0E"/>
    <w:rsid w:val="004C75BE"/>
    <w:rsid w:val="004C7EB5"/>
    <w:rsid w:val="004D0BFE"/>
    <w:rsid w:val="004D0C73"/>
    <w:rsid w:val="004D1394"/>
    <w:rsid w:val="004D246F"/>
    <w:rsid w:val="004D3E22"/>
    <w:rsid w:val="004D4C17"/>
    <w:rsid w:val="004E1095"/>
    <w:rsid w:val="004E36AE"/>
    <w:rsid w:val="004E62E3"/>
    <w:rsid w:val="004E67CC"/>
    <w:rsid w:val="004E69E1"/>
    <w:rsid w:val="004F01BC"/>
    <w:rsid w:val="004F0548"/>
    <w:rsid w:val="004F36BC"/>
    <w:rsid w:val="004F4C3A"/>
    <w:rsid w:val="004F54C1"/>
    <w:rsid w:val="004F667C"/>
    <w:rsid w:val="004F6A1D"/>
    <w:rsid w:val="004F72CC"/>
    <w:rsid w:val="0050106F"/>
    <w:rsid w:val="005013F6"/>
    <w:rsid w:val="00502B69"/>
    <w:rsid w:val="0050377B"/>
    <w:rsid w:val="00503EB2"/>
    <w:rsid w:val="00504E45"/>
    <w:rsid w:val="005073F5"/>
    <w:rsid w:val="00510758"/>
    <w:rsid w:val="00511C89"/>
    <w:rsid w:val="00512B73"/>
    <w:rsid w:val="005140AC"/>
    <w:rsid w:val="0051674C"/>
    <w:rsid w:val="005175B5"/>
    <w:rsid w:val="00520461"/>
    <w:rsid w:val="00520E9E"/>
    <w:rsid w:val="00521343"/>
    <w:rsid w:val="005214CC"/>
    <w:rsid w:val="00522427"/>
    <w:rsid w:val="005228E1"/>
    <w:rsid w:val="00524854"/>
    <w:rsid w:val="005255CE"/>
    <w:rsid w:val="00530F68"/>
    <w:rsid w:val="00531058"/>
    <w:rsid w:val="00531E1A"/>
    <w:rsid w:val="005339FF"/>
    <w:rsid w:val="00535555"/>
    <w:rsid w:val="00535BC4"/>
    <w:rsid w:val="005364F9"/>
    <w:rsid w:val="00537BB7"/>
    <w:rsid w:val="00541CF8"/>
    <w:rsid w:val="00541E5D"/>
    <w:rsid w:val="005421BE"/>
    <w:rsid w:val="005431CD"/>
    <w:rsid w:val="00545370"/>
    <w:rsid w:val="005455AA"/>
    <w:rsid w:val="005458F7"/>
    <w:rsid w:val="00551E5C"/>
    <w:rsid w:val="00555562"/>
    <w:rsid w:val="00555807"/>
    <w:rsid w:val="00555BA6"/>
    <w:rsid w:val="00555C26"/>
    <w:rsid w:val="005561C7"/>
    <w:rsid w:val="0055657B"/>
    <w:rsid w:val="00561758"/>
    <w:rsid w:val="00562959"/>
    <w:rsid w:val="00563558"/>
    <w:rsid w:val="00564E80"/>
    <w:rsid w:val="00565FD2"/>
    <w:rsid w:val="00566D35"/>
    <w:rsid w:val="00567392"/>
    <w:rsid w:val="00570546"/>
    <w:rsid w:val="00571289"/>
    <w:rsid w:val="0057129E"/>
    <w:rsid w:val="00571523"/>
    <w:rsid w:val="005729F6"/>
    <w:rsid w:val="00572ABB"/>
    <w:rsid w:val="00572E84"/>
    <w:rsid w:val="00574D7C"/>
    <w:rsid w:val="00576316"/>
    <w:rsid w:val="00576954"/>
    <w:rsid w:val="005774C3"/>
    <w:rsid w:val="00580F3A"/>
    <w:rsid w:val="00584A21"/>
    <w:rsid w:val="00584C55"/>
    <w:rsid w:val="00585A86"/>
    <w:rsid w:val="00586229"/>
    <w:rsid w:val="00587ECE"/>
    <w:rsid w:val="00590484"/>
    <w:rsid w:val="00592FD6"/>
    <w:rsid w:val="00593A6D"/>
    <w:rsid w:val="005940C4"/>
    <w:rsid w:val="00594574"/>
    <w:rsid w:val="00594B32"/>
    <w:rsid w:val="00595415"/>
    <w:rsid w:val="00595AF1"/>
    <w:rsid w:val="00597B37"/>
    <w:rsid w:val="005A1A7D"/>
    <w:rsid w:val="005A1F36"/>
    <w:rsid w:val="005A2803"/>
    <w:rsid w:val="005A3489"/>
    <w:rsid w:val="005A75F7"/>
    <w:rsid w:val="005B170A"/>
    <w:rsid w:val="005B1DAA"/>
    <w:rsid w:val="005B2943"/>
    <w:rsid w:val="005B5C02"/>
    <w:rsid w:val="005B64F3"/>
    <w:rsid w:val="005B7028"/>
    <w:rsid w:val="005C0EC0"/>
    <w:rsid w:val="005C4E97"/>
    <w:rsid w:val="005C582E"/>
    <w:rsid w:val="005C5C3F"/>
    <w:rsid w:val="005C697E"/>
    <w:rsid w:val="005C71FA"/>
    <w:rsid w:val="005D1CA9"/>
    <w:rsid w:val="005D310F"/>
    <w:rsid w:val="005D35D4"/>
    <w:rsid w:val="005D51AB"/>
    <w:rsid w:val="005D636D"/>
    <w:rsid w:val="005D6C4A"/>
    <w:rsid w:val="005D72F7"/>
    <w:rsid w:val="005D7434"/>
    <w:rsid w:val="005D7B24"/>
    <w:rsid w:val="005E067A"/>
    <w:rsid w:val="005E2A73"/>
    <w:rsid w:val="005E33E5"/>
    <w:rsid w:val="005E583E"/>
    <w:rsid w:val="005E6B92"/>
    <w:rsid w:val="005E72F3"/>
    <w:rsid w:val="005E79F9"/>
    <w:rsid w:val="005F0D0B"/>
    <w:rsid w:val="005F138C"/>
    <w:rsid w:val="005F1ED1"/>
    <w:rsid w:val="005F202D"/>
    <w:rsid w:val="005F2B54"/>
    <w:rsid w:val="005F397F"/>
    <w:rsid w:val="005F4886"/>
    <w:rsid w:val="005F55FF"/>
    <w:rsid w:val="005F6C33"/>
    <w:rsid w:val="005F781C"/>
    <w:rsid w:val="006008D4"/>
    <w:rsid w:val="00600EFC"/>
    <w:rsid w:val="00600FD8"/>
    <w:rsid w:val="00603875"/>
    <w:rsid w:val="00605165"/>
    <w:rsid w:val="006069AF"/>
    <w:rsid w:val="00606A30"/>
    <w:rsid w:val="00611937"/>
    <w:rsid w:val="00612521"/>
    <w:rsid w:val="00612599"/>
    <w:rsid w:val="00613BF1"/>
    <w:rsid w:val="0061449E"/>
    <w:rsid w:val="0061705C"/>
    <w:rsid w:val="00617479"/>
    <w:rsid w:val="0061749C"/>
    <w:rsid w:val="00617A68"/>
    <w:rsid w:val="00620809"/>
    <w:rsid w:val="0062139B"/>
    <w:rsid w:val="006216A3"/>
    <w:rsid w:val="00623F18"/>
    <w:rsid w:val="006249F6"/>
    <w:rsid w:val="006250CA"/>
    <w:rsid w:val="00625CE6"/>
    <w:rsid w:val="00626821"/>
    <w:rsid w:val="006307CE"/>
    <w:rsid w:val="006307FD"/>
    <w:rsid w:val="00630F61"/>
    <w:rsid w:val="006323E7"/>
    <w:rsid w:val="00634A1A"/>
    <w:rsid w:val="0063792F"/>
    <w:rsid w:val="00637C0D"/>
    <w:rsid w:val="006411B2"/>
    <w:rsid w:val="00641A0F"/>
    <w:rsid w:val="00641B1F"/>
    <w:rsid w:val="00641E33"/>
    <w:rsid w:val="00644E64"/>
    <w:rsid w:val="00647776"/>
    <w:rsid w:val="0065187C"/>
    <w:rsid w:val="00654673"/>
    <w:rsid w:val="00655ED7"/>
    <w:rsid w:val="00661A8D"/>
    <w:rsid w:val="006633D2"/>
    <w:rsid w:val="00664901"/>
    <w:rsid w:val="00664AC2"/>
    <w:rsid w:val="00664E19"/>
    <w:rsid w:val="00665385"/>
    <w:rsid w:val="00665BF4"/>
    <w:rsid w:val="00665F22"/>
    <w:rsid w:val="006671CF"/>
    <w:rsid w:val="00672442"/>
    <w:rsid w:val="006730F9"/>
    <w:rsid w:val="00674353"/>
    <w:rsid w:val="00674E4E"/>
    <w:rsid w:val="006754E4"/>
    <w:rsid w:val="006759EF"/>
    <w:rsid w:val="0067672E"/>
    <w:rsid w:val="006808A5"/>
    <w:rsid w:val="00682EB8"/>
    <w:rsid w:val="00683C24"/>
    <w:rsid w:val="00683E34"/>
    <w:rsid w:val="00683E85"/>
    <w:rsid w:val="0068576C"/>
    <w:rsid w:val="0068601C"/>
    <w:rsid w:val="006861F3"/>
    <w:rsid w:val="00686A07"/>
    <w:rsid w:val="006878B8"/>
    <w:rsid w:val="00687A6B"/>
    <w:rsid w:val="00690EB0"/>
    <w:rsid w:val="00692BB3"/>
    <w:rsid w:val="00693FEB"/>
    <w:rsid w:val="00695292"/>
    <w:rsid w:val="00695590"/>
    <w:rsid w:val="00696872"/>
    <w:rsid w:val="0069693B"/>
    <w:rsid w:val="006A0963"/>
    <w:rsid w:val="006A0E2F"/>
    <w:rsid w:val="006A1CBC"/>
    <w:rsid w:val="006A3486"/>
    <w:rsid w:val="006A40C3"/>
    <w:rsid w:val="006A7C7D"/>
    <w:rsid w:val="006B0C08"/>
    <w:rsid w:val="006B35AE"/>
    <w:rsid w:val="006B5740"/>
    <w:rsid w:val="006B5B5F"/>
    <w:rsid w:val="006B796B"/>
    <w:rsid w:val="006B7E0B"/>
    <w:rsid w:val="006C0AC1"/>
    <w:rsid w:val="006C1586"/>
    <w:rsid w:val="006C207F"/>
    <w:rsid w:val="006C2386"/>
    <w:rsid w:val="006C2FDF"/>
    <w:rsid w:val="006C3E17"/>
    <w:rsid w:val="006C4AF0"/>
    <w:rsid w:val="006C5D55"/>
    <w:rsid w:val="006D07E6"/>
    <w:rsid w:val="006D0DF4"/>
    <w:rsid w:val="006D2391"/>
    <w:rsid w:val="006D2E4F"/>
    <w:rsid w:val="006D594F"/>
    <w:rsid w:val="006D59AD"/>
    <w:rsid w:val="006D67CF"/>
    <w:rsid w:val="006D734B"/>
    <w:rsid w:val="006D7C39"/>
    <w:rsid w:val="006E055D"/>
    <w:rsid w:val="006E09F7"/>
    <w:rsid w:val="006E0F65"/>
    <w:rsid w:val="006E10AA"/>
    <w:rsid w:val="006E38CE"/>
    <w:rsid w:val="006E38F8"/>
    <w:rsid w:val="006E463A"/>
    <w:rsid w:val="006E4E4A"/>
    <w:rsid w:val="006E6789"/>
    <w:rsid w:val="006F0B19"/>
    <w:rsid w:val="006F2450"/>
    <w:rsid w:val="006F3A9D"/>
    <w:rsid w:val="006F4183"/>
    <w:rsid w:val="006F47EC"/>
    <w:rsid w:val="006F4984"/>
    <w:rsid w:val="006F6FE7"/>
    <w:rsid w:val="006F74A2"/>
    <w:rsid w:val="006F7BE4"/>
    <w:rsid w:val="006F7F3B"/>
    <w:rsid w:val="00700B72"/>
    <w:rsid w:val="0070160F"/>
    <w:rsid w:val="00702A0C"/>
    <w:rsid w:val="00702F22"/>
    <w:rsid w:val="007032B9"/>
    <w:rsid w:val="00704201"/>
    <w:rsid w:val="0070527B"/>
    <w:rsid w:val="00705CF1"/>
    <w:rsid w:val="007102E7"/>
    <w:rsid w:val="0071070F"/>
    <w:rsid w:val="007126BD"/>
    <w:rsid w:val="00712A1E"/>
    <w:rsid w:val="00713123"/>
    <w:rsid w:val="007138C9"/>
    <w:rsid w:val="0071432D"/>
    <w:rsid w:val="0071484C"/>
    <w:rsid w:val="0071600B"/>
    <w:rsid w:val="00716431"/>
    <w:rsid w:val="00720E8E"/>
    <w:rsid w:val="00722469"/>
    <w:rsid w:val="00722BB6"/>
    <w:rsid w:val="00722EF9"/>
    <w:rsid w:val="007243B8"/>
    <w:rsid w:val="00724698"/>
    <w:rsid w:val="007311BA"/>
    <w:rsid w:val="0073194A"/>
    <w:rsid w:val="0073602C"/>
    <w:rsid w:val="00740D91"/>
    <w:rsid w:val="0075386F"/>
    <w:rsid w:val="00756177"/>
    <w:rsid w:val="00760197"/>
    <w:rsid w:val="007602FB"/>
    <w:rsid w:val="00760C31"/>
    <w:rsid w:val="00762394"/>
    <w:rsid w:val="00762874"/>
    <w:rsid w:val="007647F8"/>
    <w:rsid w:val="00767D37"/>
    <w:rsid w:val="00774F3B"/>
    <w:rsid w:val="0078094F"/>
    <w:rsid w:val="00781D47"/>
    <w:rsid w:val="00781EAF"/>
    <w:rsid w:val="007833EE"/>
    <w:rsid w:val="00783E05"/>
    <w:rsid w:val="00784A7F"/>
    <w:rsid w:val="007868A2"/>
    <w:rsid w:val="00786A82"/>
    <w:rsid w:val="00787219"/>
    <w:rsid w:val="0079079A"/>
    <w:rsid w:val="00793EA1"/>
    <w:rsid w:val="00793FC8"/>
    <w:rsid w:val="00796002"/>
    <w:rsid w:val="007A0EC0"/>
    <w:rsid w:val="007A36AC"/>
    <w:rsid w:val="007A5DFB"/>
    <w:rsid w:val="007A7922"/>
    <w:rsid w:val="007B0AC8"/>
    <w:rsid w:val="007B13B0"/>
    <w:rsid w:val="007B240A"/>
    <w:rsid w:val="007B51E7"/>
    <w:rsid w:val="007B7DA2"/>
    <w:rsid w:val="007C0676"/>
    <w:rsid w:val="007C109A"/>
    <w:rsid w:val="007C1509"/>
    <w:rsid w:val="007C48FF"/>
    <w:rsid w:val="007D017F"/>
    <w:rsid w:val="007D054C"/>
    <w:rsid w:val="007D0920"/>
    <w:rsid w:val="007D1077"/>
    <w:rsid w:val="007D1789"/>
    <w:rsid w:val="007D281D"/>
    <w:rsid w:val="007D3D64"/>
    <w:rsid w:val="007D47B6"/>
    <w:rsid w:val="007D485F"/>
    <w:rsid w:val="007D55E1"/>
    <w:rsid w:val="007D56C3"/>
    <w:rsid w:val="007D697D"/>
    <w:rsid w:val="007D7085"/>
    <w:rsid w:val="007E0704"/>
    <w:rsid w:val="007E0F72"/>
    <w:rsid w:val="007E4125"/>
    <w:rsid w:val="007E4942"/>
    <w:rsid w:val="007E4E63"/>
    <w:rsid w:val="007E6374"/>
    <w:rsid w:val="007E7D7B"/>
    <w:rsid w:val="007F2FE6"/>
    <w:rsid w:val="007F30F7"/>
    <w:rsid w:val="007F5EFC"/>
    <w:rsid w:val="007F6274"/>
    <w:rsid w:val="007F6B01"/>
    <w:rsid w:val="007F6D0A"/>
    <w:rsid w:val="008024F4"/>
    <w:rsid w:val="0080558F"/>
    <w:rsid w:val="008100BC"/>
    <w:rsid w:val="008108C2"/>
    <w:rsid w:val="008109A4"/>
    <w:rsid w:val="00812E50"/>
    <w:rsid w:val="008137A3"/>
    <w:rsid w:val="00814F32"/>
    <w:rsid w:val="00815B40"/>
    <w:rsid w:val="00817EF4"/>
    <w:rsid w:val="00822091"/>
    <w:rsid w:val="00822FB2"/>
    <w:rsid w:val="008257CD"/>
    <w:rsid w:val="0082683F"/>
    <w:rsid w:val="00827036"/>
    <w:rsid w:val="00827D5B"/>
    <w:rsid w:val="008301AE"/>
    <w:rsid w:val="00831593"/>
    <w:rsid w:val="00831FC0"/>
    <w:rsid w:val="008320EA"/>
    <w:rsid w:val="008325FD"/>
    <w:rsid w:val="00833298"/>
    <w:rsid w:val="0083351D"/>
    <w:rsid w:val="00833DB8"/>
    <w:rsid w:val="00834CAE"/>
    <w:rsid w:val="0083574D"/>
    <w:rsid w:val="00835AD6"/>
    <w:rsid w:val="00836E1F"/>
    <w:rsid w:val="008376C6"/>
    <w:rsid w:val="008413BF"/>
    <w:rsid w:val="00841A9E"/>
    <w:rsid w:val="0084585A"/>
    <w:rsid w:val="00845D68"/>
    <w:rsid w:val="0084683F"/>
    <w:rsid w:val="00850473"/>
    <w:rsid w:val="00851D58"/>
    <w:rsid w:val="008530CD"/>
    <w:rsid w:val="00856F57"/>
    <w:rsid w:val="00862C44"/>
    <w:rsid w:val="00864C78"/>
    <w:rsid w:val="00864FAC"/>
    <w:rsid w:val="008650E0"/>
    <w:rsid w:val="00865DB5"/>
    <w:rsid w:val="00867B97"/>
    <w:rsid w:val="008702FA"/>
    <w:rsid w:val="00871AC1"/>
    <w:rsid w:val="00872861"/>
    <w:rsid w:val="00872A43"/>
    <w:rsid w:val="00873284"/>
    <w:rsid w:val="0087493A"/>
    <w:rsid w:val="00876CD4"/>
    <w:rsid w:val="008771CD"/>
    <w:rsid w:val="008773B6"/>
    <w:rsid w:val="00877A77"/>
    <w:rsid w:val="00881BC3"/>
    <w:rsid w:val="00882387"/>
    <w:rsid w:val="0088413E"/>
    <w:rsid w:val="00886169"/>
    <w:rsid w:val="00886DB9"/>
    <w:rsid w:val="008879AA"/>
    <w:rsid w:val="00893D83"/>
    <w:rsid w:val="00894071"/>
    <w:rsid w:val="00895044"/>
    <w:rsid w:val="00895401"/>
    <w:rsid w:val="008A2010"/>
    <w:rsid w:val="008A4095"/>
    <w:rsid w:val="008A49CB"/>
    <w:rsid w:val="008A52BE"/>
    <w:rsid w:val="008A5315"/>
    <w:rsid w:val="008A58CE"/>
    <w:rsid w:val="008A5BA6"/>
    <w:rsid w:val="008A77E2"/>
    <w:rsid w:val="008A7ADD"/>
    <w:rsid w:val="008A7CE3"/>
    <w:rsid w:val="008B264F"/>
    <w:rsid w:val="008B400D"/>
    <w:rsid w:val="008B5DE9"/>
    <w:rsid w:val="008B5F76"/>
    <w:rsid w:val="008B654E"/>
    <w:rsid w:val="008B7424"/>
    <w:rsid w:val="008C02B8"/>
    <w:rsid w:val="008C1D88"/>
    <w:rsid w:val="008C27A8"/>
    <w:rsid w:val="008C2E7A"/>
    <w:rsid w:val="008C6E10"/>
    <w:rsid w:val="008C7B46"/>
    <w:rsid w:val="008C7FB4"/>
    <w:rsid w:val="008D0B52"/>
    <w:rsid w:val="008D1043"/>
    <w:rsid w:val="008D2F6F"/>
    <w:rsid w:val="008D3B92"/>
    <w:rsid w:val="008D46B0"/>
    <w:rsid w:val="008D65F1"/>
    <w:rsid w:val="008D6ABD"/>
    <w:rsid w:val="008D73C0"/>
    <w:rsid w:val="008E14F5"/>
    <w:rsid w:val="008E3DAB"/>
    <w:rsid w:val="008E6E48"/>
    <w:rsid w:val="008E74A5"/>
    <w:rsid w:val="008E7BE4"/>
    <w:rsid w:val="008E7C12"/>
    <w:rsid w:val="008E7C3D"/>
    <w:rsid w:val="008F17AE"/>
    <w:rsid w:val="008F23B8"/>
    <w:rsid w:val="008F4142"/>
    <w:rsid w:val="008F4AB4"/>
    <w:rsid w:val="008F5856"/>
    <w:rsid w:val="008F5B73"/>
    <w:rsid w:val="008F71F8"/>
    <w:rsid w:val="00900850"/>
    <w:rsid w:val="00902030"/>
    <w:rsid w:val="009043F3"/>
    <w:rsid w:val="009061EF"/>
    <w:rsid w:val="00907B02"/>
    <w:rsid w:val="00910184"/>
    <w:rsid w:val="00910BE5"/>
    <w:rsid w:val="00912CCA"/>
    <w:rsid w:val="009155E6"/>
    <w:rsid w:val="00915DCA"/>
    <w:rsid w:val="00920035"/>
    <w:rsid w:val="00923522"/>
    <w:rsid w:val="009248E6"/>
    <w:rsid w:val="00924A48"/>
    <w:rsid w:val="00924C01"/>
    <w:rsid w:val="0092598E"/>
    <w:rsid w:val="00926693"/>
    <w:rsid w:val="00926AB6"/>
    <w:rsid w:val="00926C7C"/>
    <w:rsid w:val="0092707D"/>
    <w:rsid w:val="00927AB4"/>
    <w:rsid w:val="00927B48"/>
    <w:rsid w:val="0093038B"/>
    <w:rsid w:val="00930556"/>
    <w:rsid w:val="00931DEC"/>
    <w:rsid w:val="009326C2"/>
    <w:rsid w:val="00935BA6"/>
    <w:rsid w:val="00936564"/>
    <w:rsid w:val="00937644"/>
    <w:rsid w:val="00937B39"/>
    <w:rsid w:val="0094026F"/>
    <w:rsid w:val="00941CDF"/>
    <w:rsid w:val="009421A3"/>
    <w:rsid w:val="009427CD"/>
    <w:rsid w:val="00943FBC"/>
    <w:rsid w:val="00945437"/>
    <w:rsid w:val="009474C1"/>
    <w:rsid w:val="009477A4"/>
    <w:rsid w:val="00947A7B"/>
    <w:rsid w:val="00950942"/>
    <w:rsid w:val="00950E91"/>
    <w:rsid w:val="009520E6"/>
    <w:rsid w:val="00954103"/>
    <w:rsid w:val="009561A7"/>
    <w:rsid w:val="00960283"/>
    <w:rsid w:val="0096044A"/>
    <w:rsid w:val="009605D2"/>
    <w:rsid w:val="009619D0"/>
    <w:rsid w:val="00965007"/>
    <w:rsid w:val="00970544"/>
    <w:rsid w:val="0097105E"/>
    <w:rsid w:val="009721C8"/>
    <w:rsid w:val="00972391"/>
    <w:rsid w:val="0097462C"/>
    <w:rsid w:val="009747C2"/>
    <w:rsid w:val="00974BD0"/>
    <w:rsid w:val="0097510A"/>
    <w:rsid w:val="00976702"/>
    <w:rsid w:val="009811DB"/>
    <w:rsid w:val="00982A7B"/>
    <w:rsid w:val="00984EA9"/>
    <w:rsid w:val="00985339"/>
    <w:rsid w:val="0098593E"/>
    <w:rsid w:val="00987EB2"/>
    <w:rsid w:val="009909D0"/>
    <w:rsid w:val="009912EC"/>
    <w:rsid w:val="0099168B"/>
    <w:rsid w:val="0099249E"/>
    <w:rsid w:val="00992918"/>
    <w:rsid w:val="009939A7"/>
    <w:rsid w:val="00994E53"/>
    <w:rsid w:val="009950ED"/>
    <w:rsid w:val="009963FC"/>
    <w:rsid w:val="009967D4"/>
    <w:rsid w:val="00996871"/>
    <w:rsid w:val="00996A55"/>
    <w:rsid w:val="009A1DF8"/>
    <w:rsid w:val="009A271B"/>
    <w:rsid w:val="009A276C"/>
    <w:rsid w:val="009A3D52"/>
    <w:rsid w:val="009A4138"/>
    <w:rsid w:val="009A4198"/>
    <w:rsid w:val="009A48CC"/>
    <w:rsid w:val="009A4A80"/>
    <w:rsid w:val="009A54CD"/>
    <w:rsid w:val="009A61B7"/>
    <w:rsid w:val="009B0D08"/>
    <w:rsid w:val="009B1249"/>
    <w:rsid w:val="009B2519"/>
    <w:rsid w:val="009B2FAE"/>
    <w:rsid w:val="009B3988"/>
    <w:rsid w:val="009B441D"/>
    <w:rsid w:val="009B61D7"/>
    <w:rsid w:val="009B624B"/>
    <w:rsid w:val="009B6D51"/>
    <w:rsid w:val="009B7511"/>
    <w:rsid w:val="009B7AD1"/>
    <w:rsid w:val="009C0384"/>
    <w:rsid w:val="009C0F63"/>
    <w:rsid w:val="009C4454"/>
    <w:rsid w:val="009C511B"/>
    <w:rsid w:val="009C5BC1"/>
    <w:rsid w:val="009D1FB5"/>
    <w:rsid w:val="009D2894"/>
    <w:rsid w:val="009D3E61"/>
    <w:rsid w:val="009D5941"/>
    <w:rsid w:val="009D5FA7"/>
    <w:rsid w:val="009D69A1"/>
    <w:rsid w:val="009D7418"/>
    <w:rsid w:val="009E0419"/>
    <w:rsid w:val="009E239F"/>
    <w:rsid w:val="009E270A"/>
    <w:rsid w:val="009E2E5A"/>
    <w:rsid w:val="009E43C0"/>
    <w:rsid w:val="009E4B0B"/>
    <w:rsid w:val="009E4C15"/>
    <w:rsid w:val="009E7B3D"/>
    <w:rsid w:val="009E7EE2"/>
    <w:rsid w:val="009F0A84"/>
    <w:rsid w:val="009F1F6A"/>
    <w:rsid w:val="009F420E"/>
    <w:rsid w:val="009F65D0"/>
    <w:rsid w:val="009F6E29"/>
    <w:rsid w:val="009F770F"/>
    <w:rsid w:val="00A019AF"/>
    <w:rsid w:val="00A02019"/>
    <w:rsid w:val="00A030D3"/>
    <w:rsid w:val="00A0434D"/>
    <w:rsid w:val="00A04492"/>
    <w:rsid w:val="00A06C33"/>
    <w:rsid w:val="00A0791E"/>
    <w:rsid w:val="00A07EFD"/>
    <w:rsid w:val="00A117F4"/>
    <w:rsid w:val="00A11CD9"/>
    <w:rsid w:val="00A122C4"/>
    <w:rsid w:val="00A12B6E"/>
    <w:rsid w:val="00A15039"/>
    <w:rsid w:val="00A15489"/>
    <w:rsid w:val="00A1625F"/>
    <w:rsid w:val="00A163D0"/>
    <w:rsid w:val="00A20E3D"/>
    <w:rsid w:val="00A221A9"/>
    <w:rsid w:val="00A223BC"/>
    <w:rsid w:val="00A22F56"/>
    <w:rsid w:val="00A22F69"/>
    <w:rsid w:val="00A23B6F"/>
    <w:rsid w:val="00A24404"/>
    <w:rsid w:val="00A25729"/>
    <w:rsid w:val="00A3015D"/>
    <w:rsid w:val="00A33D0C"/>
    <w:rsid w:val="00A34F2E"/>
    <w:rsid w:val="00A34FAE"/>
    <w:rsid w:val="00A36022"/>
    <w:rsid w:val="00A42305"/>
    <w:rsid w:val="00A42AED"/>
    <w:rsid w:val="00A42E94"/>
    <w:rsid w:val="00A43ABA"/>
    <w:rsid w:val="00A44D67"/>
    <w:rsid w:val="00A45A7B"/>
    <w:rsid w:val="00A45C6E"/>
    <w:rsid w:val="00A46C7A"/>
    <w:rsid w:val="00A4703B"/>
    <w:rsid w:val="00A50727"/>
    <w:rsid w:val="00A526D9"/>
    <w:rsid w:val="00A527E6"/>
    <w:rsid w:val="00A52AEB"/>
    <w:rsid w:val="00A52B4F"/>
    <w:rsid w:val="00A535CC"/>
    <w:rsid w:val="00A53E76"/>
    <w:rsid w:val="00A54946"/>
    <w:rsid w:val="00A54D14"/>
    <w:rsid w:val="00A55BF4"/>
    <w:rsid w:val="00A571B1"/>
    <w:rsid w:val="00A5782C"/>
    <w:rsid w:val="00A57BBD"/>
    <w:rsid w:val="00A608CF"/>
    <w:rsid w:val="00A60C1D"/>
    <w:rsid w:val="00A61E33"/>
    <w:rsid w:val="00A6260D"/>
    <w:rsid w:val="00A63BF6"/>
    <w:rsid w:val="00A6424D"/>
    <w:rsid w:val="00A648FD"/>
    <w:rsid w:val="00A65AA0"/>
    <w:rsid w:val="00A667BE"/>
    <w:rsid w:val="00A6722B"/>
    <w:rsid w:val="00A70AC2"/>
    <w:rsid w:val="00A715B1"/>
    <w:rsid w:val="00A735EE"/>
    <w:rsid w:val="00A73A01"/>
    <w:rsid w:val="00A742C4"/>
    <w:rsid w:val="00A762DD"/>
    <w:rsid w:val="00A77D54"/>
    <w:rsid w:val="00A8000D"/>
    <w:rsid w:val="00A80585"/>
    <w:rsid w:val="00A820DB"/>
    <w:rsid w:val="00A842C3"/>
    <w:rsid w:val="00A85AFB"/>
    <w:rsid w:val="00A869DC"/>
    <w:rsid w:val="00A87866"/>
    <w:rsid w:val="00A91344"/>
    <w:rsid w:val="00A923F9"/>
    <w:rsid w:val="00A93458"/>
    <w:rsid w:val="00A9387F"/>
    <w:rsid w:val="00A93D50"/>
    <w:rsid w:val="00A93EF1"/>
    <w:rsid w:val="00A94D0B"/>
    <w:rsid w:val="00AA12CB"/>
    <w:rsid w:val="00AA1A75"/>
    <w:rsid w:val="00AA3EFE"/>
    <w:rsid w:val="00AA44DD"/>
    <w:rsid w:val="00AA5AA5"/>
    <w:rsid w:val="00AA61C2"/>
    <w:rsid w:val="00AA6295"/>
    <w:rsid w:val="00AA7C59"/>
    <w:rsid w:val="00AB0720"/>
    <w:rsid w:val="00AB1BF4"/>
    <w:rsid w:val="00AB2CD9"/>
    <w:rsid w:val="00AB3463"/>
    <w:rsid w:val="00AB3824"/>
    <w:rsid w:val="00AB4C1A"/>
    <w:rsid w:val="00AB6C34"/>
    <w:rsid w:val="00AC0763"/>
    <w:rsid w:val="00AC0BDC"/>
    <w:rsid w:val="00AC1460"/>
    <w:rsid w:val="00AC3326"/>
    <w:rsid w:val="00AC3A0F"/>
    <w:rsid w:val="00AC3C5E"/>
    <w:rsid w:val="00AC5029"/>
    <w:rsid w:val="00AC743C"/>
    <w:rsid w:val="00AC7BCD"/>
    <w:rsid w:val="00AC7FD4"/>
    <w:rsid w:val="00AD088C"/>
    <w:rsid w:val="00AD5A28"/>
    <w:rsid w:val="00AD5F2A"/>
    <w:rsid w:val="00AD63FF"/>
    <w:rsid w:val="00AD7D0F"/>
    <w:rsid w:val="00AE0DA3"/>
    <w:rsid w:val="00AE1854"/>
    <w:rsid w:val="00AE1BE5"/>
    <w:rsid w:val="00AE2337"/>
    <w:rsid w:val="00AE243C"/>
    <w:rsid w:val="00AE296A"/>
    <w:rsid w:val="00AF0D40"/>
    <w:rsid w:val="00AF2626"/>
    <w:rsid w:val="00AF307A"/>
    <w:rsid w:val="00AF4425"/>
    <w:rsid w:val="00AF5554"/>
    <w:rsid w:val="00AF55E4"/>
    <w:rsid w:val="00AF5909"/>
    <w:rsid w:val="00AF7543"/>
    <w:rsid w:val="00AF7CD7"/>
    <w:rsid w:val="00B01FB8"/>
    <w:rsid w:val="00B03605"/>
    <w:rsid w:val="00B0436A"/>
    <w:rsid w:val="00B05B95"/>
    <w:rsid w:val="00B078AA"/>
    <w:rsid w:val="00B103BD"/>
    <w:rsid w:val="00B10A89"/>
    <w:rsid w:val="00B1129A"/>
    <w:rsid w:val="00B12083"/>
    <w:rsid w:val="00B12472"/>
    <w:rsid w:val="00B125AF"/>
    <w:rsid w:val="00B12A80"/>
    <w:rsid w:val="00B17995"/>
    <w:rsid w:val="00B2056A"/>
    <w:rsid w:val="00B20BE2"/>
    <w:rsid w:val="00B21AD8"/>
    <w:rsid w:val="00B2333E"/>
    <w:rsid w:val="00B250A7"/>
    <w:rsid w:val="00B27661"/>
    <w:rsid w:val="00B27D58"/>
    <w:rsid w:val="00B31E8D"/>
    <w:rsid w:val="00B32A9B"/>
    <w:rsid w:val="00B34EC2"/>
    <w:rsid w:val="00B354BF"/>
    <w:rsid w:val="00B3633C"/>
    <w:rsid w:val="00B364C3"/>
    <w:rsid w:val="00B36F90"/>
    <w:rsid w:val="00B41423"/>
    <w:rsid w:val="00B43127"/>
    <w:rsid w:val="00B441E3"/>
    <w:rsid w:val="00B50491"/>
    <w:rsid w:val="00B5058B"/>
    <w:rsid w:val="00B5119A"/>
    <w:rsid w:val="00B52B6B"/>
    <w:rsid w:val="00B53660"/>
    <w:rsid w:val="00B541A4"/>
    <w:rsid w:val="00B54A27"/>
    <w:rsid w:val="00B55226"/>
    <w:rsid w:val="00B55782"/>
    <w:rsid w:val="00B55DB4"/>
    <w:rsid w:val="00B56BB5"/>
    <w:rsid w:val="00B56DCA"/>
    <w:rsid w:val="00B60310"/>
    <w:rsid w:val="00B60505"/>
    <w:rsid w:val="00B60A59"/>
    <w:rsid w:val="00B626F7"/>
    <w:rsid w:val="00B63026"/>
    <w:rsid w:val="00B6312F"/>
    <w:rsid w:val="00B63B69"/>
    <w:rsid w:val="00B66E1D"/>
    <w:rsid w:val="00B6762B"/>
    <w:rsid w:val="00B7153D"/>
    <w:rsid w:val="00B73BDC"/>
    <w:rsid w:val="00B74740"/>
    <w:rsid w:val="00B76404"/>
    <w:rsid w:val="00B7666E"/>
    <w:rsid w:val="00B81735"/>
    <w:rsid w:val="00B82E70"/>
    <w:rsid w:val="00B82F38"/>
    <w:rsid w:val="00B83D04"/>
    <w:rsid w:val="00B84388"/>
    <w:rsid w:val="00B84501"/>
    <w:rsid w:val="00B85154"/>
    <w:rsid w:val="00B85206"/>
    <w:rsid w:val="00B85B0B"/>
    <w:rsid w:val="00B8601D"/>
    <w:rsid w:val="00B861B9"/>
    <w:rsid w:val="00B86FCB"/>
    <w:rsid w:val="00B879D9"/>
    <w:rsid w:val="00B87D0C"/>
    <w:rsid w:val="00B91C88"/>
    <w:rsid w:val="00B91D0A"/>
    <w:rsid w:val="00B92C32"/>
    <w:rsid w:val="00B95BBD"/>
    <w:rsid w:val="00B96430"/>
    <w:rsid w:val="00B97C89"/>
    <w:rsid w:val="00BA0C12"/>
    <w:rsid w:val="00BA20D7"/>
    <w:rsid w:val="00BA5EC9"/>
    <w:rsid w:val="00BA741A"/>
    <w:rsid w:val="00BA759F"/>
    <w:rsid w:val="00BA7966"/>
    <w:rsid w:val="00BB02A9"/>
    <w:rsid w:val="00BB0F6C"/>
    <w:rsid w:val="00BB1FE7"/>
    <w:rsid w:val="00BB216C"/>
    <w:rsid w:val="00BB2455"/>
    <w:rsid w:val="00BB2A85"/>
    <w:rsid w:val="00BB5AB6"/>
    <w:rsid w:val="00BB6170"/>
    <w:rsid w:val="00BB7DB9"/>
    <w:rsid w:val="00BC12EF"/>
    <w:rsid w:val="00BC2A54"/>
    <w:rsid w:val="00BD1547"/>
    <w:rsid w:val="00BD4313"/>
    <w:rsid w:val="00BD56AE"/>
    <w:rsid w:val="00BD58F5"/>
    <w:rsid w:val="00BD6F9B"/>
    <w:rsid w:val="00BE2331"/>
    <w:rsid w:val="00BE2BF7"/>
    <w:rsid w:val="00BE6A40"/>
    <w:rsid w:val="00BE6D84"/>
    <w:rsid w:val="00BE6F4A"/>
    <w:rsid w:val="00BE79E7"/>
    <w:rsid w:val="00BF01E4"/>
    <w:rsid w:val="00BF11B7"/>
    <w:rsid w:val="00BF11C3"/>
    <w:rsid w:val="00BF2150"/>
    <w:rsid w:val="00BF2833"/>
    <w:rsid w:val="00BF29CD"/>
    <w:rsid w:val="00C0108B"/>
    <w:rsid w:val="00C01942"/>
    <w:rsid w:val="00C01EAB"/>
    <w:rsid w:val="00C03F4C"/>
    <w:rsid w:val="00C04323"/>
    <w:rsid w:val="00C04999"/>
    <w:rsid w:val="00C1185E"/>
    <w:rsid w:val="00C12944"/>
    <w:rsid w:val="00C146A1"/>
    <w:rsid w:val="00C147D2"/>
    <w:rsid w:val="00C15CA9"/>
    <w:rsid w:val="00C1621C"/>
    <w:rsid w:val="00C1670E"/>
    <w:rsid w:val="00C16F28"/>
    <w:rsid w:val="00C21030"/>
    <w:rsid w:val="00C2111C"/>
    <w:rsid w:val="00C22A49"/>
    <w:rsid w:val="00C23784"/>
    <w:rsid w:val="00C25FC5"/>
    <w:rsid w:val="00C3427A"/>
    <w:rsid w:val="00C35450"/>
    <w:rsid w:val="00C40206"/>
    <w:rsid w:val="00C40566"/>
    <w:rsid w:val="00C44E37"/>
    <w:rsid w:val="00C4611D"/>
    <w:rsid w:val="00C473AE"/>
    <w:rsid w:val="00C4776A"/>
    <w:rsid w:val="00C47AA6"/>
    <w:rsid w:val="00C47B2D"/>
    <w:rsid w:val="00C47FBA"/>
    <w:rsid w:val="00C5028D"/>
    <w:rsid w:val="00C521B6"/>
    <w:rsid w:val="00C55E5B"/>
    <w:rsid w:val="00C568DF"/>
    <w:rsid w:val="00C60022"/>
    <w:rsid w:val="00C64871"/>
    <w:rsid w:val="00C64EB3"/>
    <w:rsid w:val="00C65637"/>
    <w:rsid w:val="00C65EB6"/>
    <w:rsid w:val="00C67E1F"/>
    <w:rsid w:val="00C71949"/>
    <w:rsid w:val="00C737B3"/>
    <w:rsid w:val="00C73953"/>
    <w:rsid w:val="00C74648"/>
    <w:rsid w:val="00C75A10"/>
    <w:rsid w:val="00C75A2B"/>
    <w:rsid w:val="00C75C64"/>
    <w:rsid w:val="00C771B7"/>
    <w:rsid w:val="00C81749"/>
    <w:rsid w:val="00C8217D"/>
    <w:rsid w:val="00C827CF"/>
    <w:rsid w:val="00C83560"/>
    <w:rsid w:val="00C84F66"/>
    <w:rsid w:val="00C85B67"/>
    <w:rsid w:val="00C86304"/>
    <w:rsid w:val="00C86CFF"/>
    <w:rsid w:val="00C9263D"/>
    <w:rsid w:val="00C92EB0"/>
    <w:rsid w:val="00C938B8"/>
    <w:rsid w:val="00C94007"/>
    <w:rsid w:val="00C94180"/>
    <w:rsid w:val="00C966AA"/>
    <w:rsid w:val="00CA07A3"/>
    <w:rsid w:val="00CA0B01"/>
    <w:rsid w:val="00CA2D39"/>
    <w:rsid w:val="00CA3ACC"/>
    <w:rsid w:val="00CA5D92"/>
    <w:rsid w:val="00CA6A1A"/>
    <w:rsid w:val="00CA75E2"/>
    <w:rsid w:val="00CA7C82"/>
    <w:rsid w:val="00CB01D7"/>
    <w:rsid w:val="00CB05FC"/>
    <w:rsid w:val="00CB0738"/>
    <w:rsid w:val="00CB17D7"/>
    <w:rsid w:val="00CB2CBD"/>
    <w:rsid w:val="00CB7BE9"/>
    <w:rsid w:val="00CB7E10"/>
    <w:rsid w:val="00CC0851"/>
    <w:rsid w:val="00CC0DB0"/>
    <w:rsid w:val="00CC2471"/>
    <w:rsid w:val="00CC2862"/>
    <w:rsid w:val="00CC2D54"/>
    <w:rsid w:val="00CC441E"/>
    <w:rsid w:val="00CC4FD7"/>
    <w:rsid w:val="00CC67C7"/>
    <w:rsid w:val="00CC7FFB"/>
    <w:rsid w:val="00CD1954"/>
    <w:rsid w:val="00CD3926"/>
    <w:rsid w:val="00CD3D21"/>
    <w:rsid w:val="00CD44D3"/>
    <w:rsid w:val="00CD4F5C"/>
    <w:rsid w:val="00CD5534"/>
    <w:rsid w:val="00CD5607"/>
    <w:rsid w:val="00CD7249"/>
    <w:rsid w:val="00CD7403"/>
    <w:rsid w:val="00CE155A"/>
    <w:rsid w:val="00CE42CF"/>
    <w:rsid w:val="00CE5356"/>
    <w:rsid w:val="00CE603E"/>
    <w:rsid w:val="00CF3325"/>
    <w:rsid w:val="00CF39D1"/>
    <w:rsid w:val="00CF3D15"/>
    <w:rsid w:val="00CF46CE"/>
    <w:rsid w:val="00CF500B"/>
    <w:rsid w:val="00CF59D3"/>
    <w:rsid w:val="00CF5C3B"/>
    <w:rsid w:val="00CF7312"/>
    <w:rsid w:val="00D00F60"/>
    <w:rsid w:val="00D015EB"/>
    <w:rsid w:val="00D020FC"/>
    <w:rsid w:val="00D02139"/>
    <w:rsid w:val="00D0252B"/>
    <w:rsid w:val="00D03EE7"/>
    <w:rsid w:val="00D044CD"/>
    <w:rsid w:val="00D049DF"/>
    <w:rsid w:val="00D04C1F"/>
    <w:rsid w:val="00D04C29"/>
    <w:rsid w:val="00D07790"/>
    <w:rsid w:val="00D11256"/>
    <w:rsid w:val="00D122C1"/>
    <w:rsid w:val="00D136EE"/>
    <w:rsid w:val="00D13A53"/>
    <w:rsid w:val="00D13D91"/>
    <w:rsid w:val="00D141C6"/>
    <w:rsid w:val="00D1559E"/>
    <w:rsid w:val="00D159CB"/>
    <w:rsid w:val="00D253FE"/>
    <w:rsid w:val="00D25E3A"/>
    <w:rsid w:val="00D26360"/>
    <w:rsid w:val="00D34200"/>
    <w:rsid w:val="00D34A39"/>
    <w:rsid w:val="00D365E7"/>
    <w:rsid w:val="00D40EDF"/>
    <w:rsid w:val="00D41867"/>
    <w:rsid w:val="00D42AD6"/>
    <w:rsid w:val="00D430D8"/>
    <w:rsid w:val="00D433C1"/>
    <w:rsid w:val="00D453E1"/>
    <w:rsid w:val="00D46F25"/>
    <w:rsid w:val="00D57965"/>
    <w:rsid w:val="00D57F46"/>
    <w:rsid w:val="00D600A7"/>
    <w:rsid w:val="00D614C6"/>
    <w:rsid w:val="00D61A5F"/>
    <w:rsid w:val="00D626D5"/>
    <w:rsid w:val="00D62F03"/>
    <w:rsid w:val="00D63E4F"/>
    <w:rsid w:val="00D64B3B"/>
    <w:rsid w:val="00D67224"/>
    <w:rsid w:val="00D67E16"/>
    <w:rsid w:val="00D710FE"/>
    <w:rsid w:val="00D71362"/>
    <w:rsid w:val="00D719B7"/>
    <w:rsid w:val="00D71FA4"/>
    <w:rsid w:val="00D72F46"/>
    <w:rsid w:val="00D73594"/>
    <w:rsid w:val="00D767C8"/>
    <w:rsid w:val="00D77677"/>
    <w:rsid w:val="00D81667"/>
    <w:rsid w:val="00D82B8F"/>
    <w:rsid w:val="00D83430"/>
    <w:rsid w:val="00D8344D"/>
    <w:rsid w:val="00D8365A"/>
    <w:rsid w:val="00D83FAA"/>
    <w:rsid w:val="00D846A4"/>
    <w:rsid w:val="00D84FF8"/>
    <w:rsid w:val="00D85B9F"/>
    <w:rsid w:val="00D85F08"/>
    <w:rsid w:val="00D871B9"/>
    <w:rsid w:val="00D877BD"/>
    <w:rsid w:val="00D90909"/>
    <w:rsid w:val="00D91F56"/>
    <w:rsid w:val="00D93D21"/>
    <w:rsid w:val="00D93DFF"/>
    <w:rsid w:val="00D9407D"/>
    <w:rsid w:val="00D94211"/>
    <w:rsid w:val="00D9468B"/>
    <w:rsid w:val="00D951B0"/>
    <w:rsid w:val="00D9609C"/>
    <w:rsid w:val="00D9730C"/>
    <w:rsid w:val="00DA1278"/>
    <w:rsid w:val="00DA172E"/>
    <w:rsid w:val="00DA317E"/>
    <w:rsid w:val="00DA3EFF"/>
    <w:rsid w:val="00DA4D0F"/>
    <w:rsid w:val="00DA570C"/>
    <w:rsid w:val="00DA6DD1"/>
    <w:rsid w:val="00DA6FB3"/>
    <w:rsid w:val="00DA74B4"/>
    <w:rsid w:val="00DA758A"/>
    <w:rsid w:val="00DA75BD"/>
    <w:rsid w:val="00DB245F"/>
    <w:rsid w:val="00DB28D3"/>
    <w:rsid w:val="00DB36C0"/>
    <w:rsid w:val="00DB3ABF"/>
    <w:rsid w:val="00DB4475"/>
    <w:rsid w:val="00DB4C1F"/>
    <w:rsid w:val="00DB65EA"/>
    <w:rsid w:val="00DC0686"/>
    <w:rsid w:val="00DC06AF"/>
    <w:rsid w:val="00DC257E"/>
    <w:rsid w:val="00DC44E5"/>
    <w:rsid w:val="00DC5B70"/>
    <w:rsid w:val="00DD3266"/>
    <w:rsid w:val="00DD4C65"/>
    <w:rsid w:val="00DD6C1F"/>
    <w:rsid w:val="00DD7215"/>
    <w:rsid w:val="00DD75B6"/>
    <w:rsid w:val="00DE1340"/>
    <w:rsid w:val="00DE1D39"/>
    <w:rsid w:val="00DE24B6"/>
    <w:rsid w:val="00DE24E9"/>
    <w:rsid w:val="00DE3391"/>
    <w:rsid w:val="00DE4B8E"/>
    <w:rsid w:val="00DE5ADC"/>
    <w:rsid w:val="00DE685C"/>
    <w:rsid w:val="00DE6973"/>
    <w:rsid w:val="00DE6C00"/>
    <w:rsid w:val="00DF0A12"/>
    <w:rsid w:val="00DF1C7C"/>
    <w:rsid w:val="00DF26EF"/>
    <w:rsid w:val="00DF2971"/>
    <w:rsid w:val="00DF299D"/>
    <w:rsid w:val="00DF4837"/>
    <w:rsid w:val="00DF62EB"/>
    <w:rsid w:val="00E0023F"/>
    <w:rsid w:val="00E11710"/>
    <w:rsid w:val="00E1451F"/>
    <w:rsid w:val="00E149C1"/>
    <w:rsid w:val="00E153AB"/>
    <w:rsid w:val="00E15CDC"/>
    <w:rsid w:val="00E16790"/>
    <w:rsid w:val="00E17056"/>
    <w:rsid w:val="00E2004F"/>
    <w:rsid w:val="00E21B97"/>
    <w:rsid w:val="00E21CF3"/>
    <w:rsid w:val="00E23BD7"/>
    <w:rsid w:val="00E243FC"/>
    <w:rsid w:val="00E246B5"/>
    <w:rsid w:val="00E255A9"/>
    <w:rsid w:val="00E300F7"/>
    <w:rsid w:val="00E30E92"/>
    <w:rsid w:val="00E30F37"/>
    <w:rsid w:val="00E31BB6"/>
    <w:rsid w:val="00E3399C"/>
    <w:rsid w:val="00E33A50"/>
    <w:rsid w:val="00E33E58"/>
    <w:rsid w:val="00E341BD"/>
    <w:rsid w:val="00E34784"/>
    <w:rsid w:val="00E35F51"/>
    <w:rsid w:val="00E43335"/>
    <w:rsid w:val="00E45CA1"/>
    <w:rsid w:val="00E478FD"/>
    <w:rsid w:val="00E5155E"/>
    <w:rsid w:val="00E5568D"/>
    <w:rsid w:val="00E57C0C"/>
    <w:rsid w:val="00E60698"/>
    <w:rsid w:val="00E60797"/>
    <w:rsid w:val="00E6609E"/>
    <w:rsid w:val="00E7181F"/>
    <w:rsid w:val="00E72467"/>
    <w:rsid w:val="00E74CEA"/>
    <w:rsid w:val="00E7667E"/>
    <w:rsid w:val="00E76B80"/>
    <w:rsid w:val="00E77E2F"/>
    <w:rsid w:val="00E77E55"/>
    <w:rsid w:val="00E80090"/>
    <w:rsid w:val="00E81859"/>
    <w:rsid w:val="00E8314E"/>
    <w:rsid w:val="00E835D3"/>
    <w:rsid w:val="00E8449E"/>
    <w:rsid w:val="00E847AF"/>
    <w:rsid w:val="00E85A4F"/>
    <w:rsid w:val="00E92C89"/>
    <w:rsid w:val="00E93F66"/>
    <w:rsid w:val="00E94E67"/>
    <w:rsid w:val="00E95D14"/>
    <w:rsid w:val="00E964C4"/>
    <w:rsid w:val="00E969AF"/>
    <w:rsid w:val="00EA0094"/>
    <w:rsid w:val="00EA110D"/>
    <w:rsid w:val="00EA11B6"/>
    <w:rsid w:val="00EA2D94"/>
    <w:rsid w:val="00EA33C1"/>
    <w:rsid w:val="00EA3AD3"/>
    <w:rsid w:val="00EA3BEF"/>
    <w:rsid w:val="00EA3CD3"/>
    <w:rsid w:val="00EA4BF8"/>
    <w:rsid w:val="00EA71E3"/>
    <w:rsid w:val="00EB012F"/>
    <w:rsid w:val="00EB10EE"/>
    <w:rsid w:val="00EB17A1"/>
    <w:rsid w:val="00EB1EFB"/>
    <w:rsid w:val="00EB2C70"/>
    <w:rsid w:val="00EB62BE"/>
    <w:rsid w:val="00EB67BC"/>
    <w:rsid w:val="00EB6866"/>
    <w:rsid w:val="00EB6E2F"/>
    <w:rsid w:val="00EC00CC"/>
    <w:rsid w:val="00EC5EEE"/>
    <w:rsid w:val="00ED06A9"/>
    <w:rsid w:val="00ED0F31"/>
    <w:rsid w:val="00ED2108"/>
    <w:rsid w:val="00ED24B9"/>
    <w:rsid w:val="00ED2D6A"/>
    <w:rsid w:val="00ED3767"/>
    <w:rsid w:val="00ED4124"/>
    <w:rsid w:val="00ED6B41"/>
    <w:rsid w:val="00ED7099"/>
    <w:rsid w:val="00ED7788"/>
    <w:rsid w:val="00ED795E"/>
    <w:rsid w:val="00EE02DB"/>
    <w:rsid w:val="00EE0486"/>
    <w:rsid w:val="00EE21E2"/>
    <w:rsid w:val="00EE223E"/>
    <w:rsid w:val="00EE3B5E"/>
    <w:rsid w:val="00EE5ECD"/>
    <w:rsid w:val="00EE6EA2"/>
    <w:rsid w:val="00EF0622"/>
    <w:rsid w:val="00EF0BE1"/>
    <w:rsid w:val="00EF1213"/>
    <w:rsid w:val="00EF231F"/>
    <w:rsid w:val="00EF2B05"/>
    <w:rsid w:val="00EF3502"/>
    <w:rsid w:val="00EF4832"/>
    <w:rsid w:val="00EF7715"/>
    <w:rsid w:val="00F01BF3"/>
    <w:rsid w:val="00F02057"/>
    <w:rsid w:val="00F023C9"/>
    <w:rsid w:val="00F06C02"/>
    <w:rsid w:val="00F06E3E"/>
    <w:rsid w:val="00F06F44"/>
    <w:rsid w:val="00F0708E"/>
    <w:rsid w:val="00F11E67"/>
    <w:rsid w:val="00F12D0C"/>
    <w:rsid w:val="00F1448B"/>
    <w:rsid w:val="00F16F69"/>
    <w:rsid w:val="00F17BAD"/>
    <w:rsid w:val="00F207A9"/>
    <w:rsid w:val="00F21408"/>
    <w:rsid w:val="00F22B77"/>
    <w:rsid w:val="00F23BE2"/>
    <w:rsid w:val="00F24189"/>
    <w:rsid w:val="00F25422"/>
    <w:rsid w:val="00F254FE"/>
    <w:rsid w:val="00F25A95"/>
    <w:rsid w:val="00F25C3F"/>
    <w:rsid w:val="00F26561"/>
    <w:rsid w:val="00F3033C"/>
    <w:rsid w:val="00F3084A"/>
    <w:rsid w:val="00F33D92"/>
    <w:rsid w:val="00F33E97"/>
    <w:rsid w:val="00F34389"/>
    <w:rsid w:val="00F3728F"/>
    <w:rsid w:val="00F40F77"/>
    <w:rsid w:val="00F45DF7"/>
    <w:rsid w:val="00F469D9"/>
    <w:rsid w:val="00F47116"/>
    <w:rsid w:val="00F4798D"/>
    <w:rsid w:val="00F511BF"/>
    <w:rsid w:val="00F51EBC"/>
    <w:rsid w:val="00F5731C"/>
    <w:rsid w:val="00F60603"/>
    <w:rsid w:val="00F60B64"/>
    <w:rsid w:val="00F60BB5"/>
    <w:rsid w:val="00F60CBE"/>
    <w:rsid w:val="00F61598"/>
    <w:rsid w:val="00F638DE"/>
    <w:rsid w:val="00F63ACB"/>
    <w:rsid w:val="00F64854"/>
    <w:rsid w:val="00F6580D"/>
    <w:rsid w:val="00F65940"/>
    <w:rsid w:val="00F703A9"/>
    <w:rsid w:val="00F706C8"/>
    <w:rsid w:val="00F71B9E"/>
    <w:rsid w:val="00F722B7"/>
    <w:rsid w:val="00F7330C"/>
    <w:rsid w:val="00F738C1"/>
    <w:rsid w:val="00F75131"/>
    <w:rsid w:val="00F7564A"/>
    <w:rsid w:val="00F75CA7"/>
    <w:rsid w:val="00F82604"/>
    <w:rsid w:val="00F82629"/>
    <w:rsid w:val="00F83D39"/>
    <w:rsid w:val="00F84898"/>
    <w:rsid w:val="00F84A92"/>
    <w:rsid w:val="00F87238"/>
    <w:rsid w:val="00F87939"/>
    <w:rsid w:val="00F91021"/>
    <w:rsid w:val="00F919FE"/>
    <w:rsid w:val="00F95342"/>
    <w:rsid w:val="00F959D0"/>
    <w:rsid w:val="00F97247"/>
    <w:rsid w:val="00FA03F5"/>
    <w:rsid w:val="00FA1546"/>
    <w:rsid w:val="00FA287C"/>
    <w:rsid w:val="00FA71FC"/>
    <w:rsid w:val="00FB0311"/>
    <w:rsid w:val="00FB06ED"/>
    <w:rsid w:val="00FB095A"/>
    <w:rsid w:val="00FB0C67"/>
    <w:rsid w:val="00FB15C2"/>
    <w:rsid w:val="00FB1910"/>
    <w:rsid w:val="00FB2860"/>
    <w:rsid w:val="00FB4A80"/>
    <w:rsid w:val="00FB4AD1"/>
    <w:rsid w:val="00FB4DEF"/>
    <w:rsid w:val="00FB5812"/>
    <w:rsid w:val="00FB62D1"/>
    <w:rsid w:val="00FC19D5"/>
    <w:rsid w:val="00FC234D"/>
    <w:rsid w:val="00FC2C37"/>
    <w:rsid w:val="00FC331E"/>
    <w:rsid w:val="00FC47C4"/>
    <w:rsid w:val="00FC4F4C"/>
    <w:rsid w:val="00FC5ED5"/>
    <w:rsid w:val="00FC5FF0"/>
    <w:rsid w:val="00FC67C0"/>
    <w:rsid w:val="00FC7231"/>
    <w:rsid w:val="00FC7248"/>
    <w:rsid w:val="00FD3196"/>
    <w:rsid w:val="00FD5079"/>
    <w:rsid w:val="00FD535D"/>
    <w:rsid w:val="00FD58A6"/>
    <w:rsid w:val="00FD5DE9"/>
    <w:rsid w:val="00FD6105"/>
    <w:rsid w:val="00FD6317"/>
    <w:rsid w:val="00FD71B8"/>
    <w:rsid w:val="00FD7634"/>
    <w:rsid w:val="00FE64AB"/>
    <w:rsid w:val="00FE67FA"/>
    <w:rsid w:val="00FE6D23"/>
    <w:rsid w:val="00FF0116"/>
    <w:rsid w:val="00FF15EE"/>
    <w:rsid w:val="00FF25F5"/>
    <w:rsid w:val="00FF3AEA"/>
    <w:rsid w:val="00FF493F"/>
    <w:rsid w:val="00FF4A22"/>
    <w:rsid w:val="00FF5332"/>
    <w:rsid w:val="00FF74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line number"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34389"/>
    <w:pPr>
      <w:jc w:val="right"/>
    </w:pPr>
    <w:rPr>
      <w:rFonts w:ascii="Times New Roman" w:hAnsi="Times New Roman"/>
    </w:rPr>
  </w:style>
  <w:style w:type="paragraph" w:styleId="1">
    <w:name w:val="heading 1"/>
    <w:basedOn w:val="a0"/>
    <w:next w:val="a0"/>
    <w:link w:val="10"/>
    <w:autoRedefine/>
    <w:qFormat/>
    <w:rsid w:val="002F2397"/>
    <w:pPr>
      <w:keepNext/>
      <w:keepLines/>
      <w:spacing w:after="0"/>
      <w:ind w:left="1222" w:right="424"/>
      <w:jc w:val="center"/>
      <w:outlineLvl w:val="0"/>
    </w:pPr>
    <w:rPr>
      <w:rFonts w:eastAsiaTheme="majorEastAsia"/>
      <w:b/>
      <w:bCs/>
      <w:color w:val="C45911" w:themeColor="accent2" w:themeShade="BF"/>
      <w:sz w:val="32"/>
      <w:szCs w:val="32"/>
    </w:rPr>
  </w:style>
  <w:style w:type="paragraph" w:styleId="2">
    <w:name w:val="heading 2"/>
    <w:basedOn w:val="a0"/>
    <w:next w:val="a0"/>
    <w:link w:val="20"/>
    <w:uiPriority w:val="9"/>
    <w:unhideWhenUsed/>
    <w:qFormat/>
    <w:rsid w:val="00625CE6"/>
    <w:pPr>
      <w:keepNext/>
      <w:keepLines/>
      <w:spacing w:before="200" w:after="0"/>
      <w:outlineLvl w:val="1"/>
    </w:pPr>
    <w:rPr>
      <w:rFonts w:asciiTheme="majorHAnsi" w:eastAsiaTheme="majorEastAsia" w:hAnsiTheme="majorHAnsi"/>
      <w:b/>
      <w:bCs/>
      <w:color w:val="5B9BD5" w:themeColor="accent1"/>
      <w:sz w:val="26"/>
      <w:szCs w:val="26"/>
    </w:rPr>
  </w:style>
  <w:style w:type="paragraph" w:styleId="3">
    <w:name w:val="heading 3"/>
    <w:basedOn w:val="a0"/>
    <w:next w:val="a0"/>
    <w:link w:val="30"/>
    <w:uiPriority w:val="9"/>
    <w:unhideWhenUsed/>
    <w:qFormat/>
    <w:rsid w:val="00625CE6"/>
    <w:pPr>
      <w:keepNext/>
      <w:keepLines/>
      <w:spacing w:before="200" w:after="0"/>
      <w:outlineLvl w:val="2"/>
    </w:pPr>
    <w:rPr>
      <w:rFonts w:asciiTheme="majorHAnsi" w:eastAsiaTheme="majorEastAsia" w:hAnsiTheme="majorHAnsi"/>
      <w:b/>
      <w:bCs/>
      <w:color w:val="5B9BD5" w:themeColor="accent1"/>
    </w:rPr>
  </w:style>
  <w:style w:type="paragraph" w:styleId="4">
    <w:name w:val="heading 4"/>
    <w:basedOn w:val="a0"/>
    <w:next w:val="a0"/>
    <w:link w:val="40"/>
    <w:qFormat/>
    <w:rsid w:val="00013A6F"/>
    <w:pPr>
      <w:keepNext/>
      <w:tabs>
        <w:tab w:val="left" w:pos="3969"/>
        <w:tab w:val="left" w:pos="4111"/>
      </w:tabs>
      <w:spacing w:after="0" w:line="240" w:lineRule="auto"/>
      <w:ind w:hanging="108"/>
      <w:outlineLvl w:val="3"/>
    </w:pPr>
    <w:rPr>
      <w:b/>
      <w:i/>
      <w:sz w:val="20"/>
      <w:szCs w:val="20"/>
    </w:rPr>
  </w:style>
  <w:style w:type="paragraph" w:styleId="5">
    <w:name w:val="heading 5"/>
    <w:basedOn w:val="a0"/>
    <w:next w:val="a0"/>
    <w:link w:val="50"/>
    <w:qFormat/>
    <w:rsid w:val="00013A6F"/>
    <w:pPr>
      <w:keepNext/>
      <w:spacing w:after="0" w:line="240" w:lineRule="auto"/>
      <w:jc w:val="center"/>
      <w:outlineLvl w:val="4"/>
    </w:pPr>
    <w:rPr>
      <w:b/>
      <w:sz w:val="28"/>
      <w:szCs w:val="24"/>
    </w:rPr>
  </w:style>
  <w:style w:type="paragraph" w:styleId="6">
    <w:name w:val="heading 6"/>
    <w:basedOn w:val="a0"/>
    <w:next w:val="a0"/>
    <w:link w:val="60"/>
    <w:uiPriority w:val="9"/>
    <w:unhideWhenUsed/>
    <w:qFormat/>
    <w:rsid w:val="00AE243C"/>
    <w:pPr>
      <w:shd w:val="clear" w:color="auto" w:fill="FFFFFF" w:themeFill="background1"/>
      <w:spacing w:after="0" w:line="271" w:lineRule="auto"/>
      <w:jc w:val="left"/>
      <w:outlineLvl w:val="5"/>
    </w:pPr>
    <w:rPr>
      <w:rFonts w:asciiTheme="majorHAnsi" w:eastAsiaTheme="majorEastAsia" w:hAnsiTheme="majorHAnsi"/>
      <w:b/>
      <w:bCs/>
      <w:color w:val="595959" w:themeColor="text1" w:themeTint="A6"/>
      <w:spacing w:val="5"/>
      <w:lang w:val="en-US" w:eastAsia="en-US"/>
    </w:rPr>
  </w:style>
  <w:style w:type="paragraph" w:styleId="7">
    <w:name w:val="heading 7"/>
    <w:basedOn w:val="a0"/>
    <w:next w:val="a0"/>
    <w:link w:val="70"/>
    <w:uiPriority w:val="9"/>
    <w:unhideWhenUsed/>
    <w:qFormat/>
    <w:rsid w:val="00AE243C"/>
    <w:pPr>
      <w:spacing w:after="0"/>
      <w:jc w:val="left"/>
      <w:outlineLvl w:val="6"/>
    </w:pPr>
    <w:rPr>
      <w:rFonts w:asciiTheme="majorHAnsi" w:eastAsiaTheme="majorEastAsia" w:hAnsiTheme="majorHAnsi"/>
      <w:b/>
      <w:bCs/>
      <w:i/>
      <w:iCs/>
      <w:color w:val="5A5A5A" w:themeColor="text1" w:themeTint="A5"/>
      <w:sz w:val="20"/>
      <w:szCs w:val="20"/>
      <w:lang w:val="en-US" w:eastAsia="en-US"/>
    </w:rPr>
  </w:style>
  <w:style w:type="paragraph" w:styleId="8">
    <w:name w:val="heading 8"/>
    <w:basedOn w:val="a0"/>
    <w:next w:val="a0"/>
    <w:link w:val="80"/>
    <w:uiPriority w:val="9"/>
    <w:unhideWhenUsed/>
    <w:qFormat/>
    <w:rsid w:val="00AE243C"/>
    <w:pPr>
      <w:spacing w:after="0"/>
      <w:jc w:val="left"/>
      <w:outlineLvl w:val="7"/>
    </w:pPr>
    <w:rPr>
      <w:rFonts w:asciiTheme="majorHAnsi" w:eastAsiaTheme="majorEastAsia" w:hAnsiTheme="majorHAnsi"/>
      <w:b/>
      <w:bCs/>
      <w:color w:val="7F7F7F" w:themeColor="text1" w:themeTint="80"/>
      <w:sz w:val="20"/>
      <w:szCs w:val="20"/>
      <w:lang w:val="en-US" w:eastAsia="en-US"/>
    </w:rPr>
  </w:style>
  <w:style w:type="paragraph" w:styleId="9">
    <w:name w:val="heading 9"/>
    <w:basedOn w:val="a0"/>
    <w:next w:val="a0"/>
    <w:link w:val="90"/>
    <w:uiPriority w:val="9"/>
    <w:unhideWhenUsed/>
    <w:qFormat/>
    <w:rsid w:val="00AE243C"/>
    <w:pPr>
      <w:spacing w:after="0" w:line="271" w:lineRule="auto"/>
      <w:jc w:val="left"/>
      <w:outlineLvl w:val="8"/>
    </w:pPr>
    <w:rPr>
      <w:rFonts w:asciiTheme="majorHAnsi" w:eastAsiaTheme="majorEastAsia" w:hAnsiTheme="majorHAnsi"/>
      <w:b/>
      <w:bCs/>
      <w:i/>
      <w:iCs/>
      <w:color w:val="7F7F7F" w:themeColor="text1" w:themeTint="80"/>
      <w:sz w:val="18"/>
      <w:szCs w:val="18"/>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locked/>
    <w:rsid w:val="002F2397"/>
    <w:rPr>
      <w:rFonts w:ascii="Times New Roman" w:eastAsiaTheme="majorEastAsia" w:hAnsi="Times New Roman"/>
      <w:b/>
      <w:bCs/>
      <w:color w:val="C45911" w:themeColor="accent2" w:themeShade="BF"/>
      <w:sz w:val="32"/>
      <w:szCs w:val="32"/>
    </w:rPr>
  </w:style>
  <w:style w:type="character" w:customStyle="1" w:styleId="20">
    <w:name w:val="Заголовок 2 Знак"/>
    <w:basedOn w:val="a1"/>
    <w:link w:val="2"/>
    <w:uiPriority w:val="9"/>
    <w:locked/>
    <w:rsid w:val="00625CE6"/>
    <w:rPr>
      <w:rFonts w:asciiTheme="majorHAnsi" w:eastAsiaTheme="majorEastAsia" w:hAnsiTheme="majorHAnsi" w:cs="Times New Roman"/>
      <w:b/>
      <w:bCs/>
      <w:color w:val="5B9BD5" w:themeColor="accent1"/>
      <w:sz w:val="26"/>
      <w:szCs w:val="26"/>
    </w:rPr>
  </w:style>
  <w:style w:type="character" w:customStyle="1" w:styleId="30">
    <w:name w:val="Заголовок 3 Знак"/>
    <w:basedOn w:val="a1"/>
    <w:link w:val="3"/>
    <w:uiPriority w:val="9"/>
    <w:locked/>
    <w:rsid w:val="00625CE6"/>
    <w:rPr>
      <w:rFonts w:asciiTheme="majorHAnsi" w:eastAsiaTheme="majorEastAsia" w:hAnsiTheme="majorHAnsi" w:cs="Times New Roman"/>
      <w:b/>
      <w:bCs/>
      <w:color w:val="5B9BD5" w:themeColor="accent1"/>
    </w:rPr>
  </w:style>
  <w:style w:type="character" w:customStyle="1" w:styleId="40">
    <w:name w:val="Заголовок 4 Знак"/>
    <w:basedOn w:val="a1"/>
    <w:link w:val="4"/>
    <w:locked/>
    <w:rsid w:val="00013A6F"/>
    <w:rPr>
      <w:rFonts w:ascii="Times New Roman" w:hAnsi="Times New Roman" w:cs="Times New Roman"/>
      <w:b/>
      <w:i/>
      <w:sz w:val="20"/>
      <w:szCs w:val="20"/>
    </w:rPr>
  </w:style>
  <w:style w:type="character" w:customStyle="1" w:styleId="50">
    <w:name w:val="Заголовок 5 Знак"/>
    <w:basedOn w:val="a1"/>
    <w:link w:val="5"/>
    <w:locked/>
    <w:rsid w:val="00013A6F"/>
    <w:rPr>
      <w:rFonts w:ascii="Times New Roman" w:hAnsi="Times New Roman" w:cs="Times New Roman"/>
      <w:b/>
      <w:sz w:val="24"/>
      <w:szCs w:val="24"/>
    </w:rPr>
  </w:style>
  <w:style w:type="character" w:customStyle="1" w:styleId="60">
    <w:name w:val="Заголовок 6 Знак"/>
    <w:basedOn w:val="a1"/>
    <w:link w:val="6"/>
    <w:uiPriority w:val="9"/>
    <w:locked/>
    <w:rsid w:val="00AE243C"/>
    <w:rPr>
      <w:rFonts w:asciiTheme="majorHAnsi" w:eastAsiaTheme="majorEastAsia" w:hAnsiTheme="majorHAnsi" w:cs="Times New Roman"/>
      <w:b/>
      <w:bCs/>
      <w:color w:val="595959" w:themeColor="text1" w:themeTint="A6"/>
      <w:spacing w:val="5"/>
      <w:shd w:val="clear" w:color="auto" w:fill="FFFFFF" w:themeFill="background1"/>
      <w:lang w:val="en-US" w:eastAsia="en-US"/>
    </w:rPr>
  </w:style>
  <w:style w:type="character" w:customStyle="1" w:styleId="70">
    <w:name w:val="Заголовок 7 Знак"/>
    <w:basedOn w:val="a1"/>
    <w:link w:val="7"/>
    <w:uiPriority w:val="9"/>
    <w:locked/>
    <w:rsid w:val="00AE243C"/>
    <w:rPr>
      <w:rFonts w:asciiTheme="majorHAnsi" w:eastAsiaTheme="majorEastAsia" w:hAnsiTheme="majorHAnsi" w:cs="Times New Roman"/>
      <w:b/>
      <w:bCs/>
      <w:i/>
      <w:iCs/>
      <w:color w:val="5A5A5A" w:themeColor="text1" w:themeTint="A5"/>
      <w:sz w:val="20"/>
      <w:szCs w:val="20"/>
      <w:lang w:val="en-US" w:eastAsia="en-US"/>
    </w:rPr>
  </w:style>
  <w:style w:type="character" w:customStyle="1" w:styleId="80">
    <w:name w:val="Заголовок 8 Знак"/>
    <w:basedOn w:val="a1"/>
    <w:link w:val="8"/>
    <w:uiPriority w:val="9"/>
    <w:locked/>
    <w:rsid w:val="00AE243C"/>
    <w:rPr>
      <w:rFonts w:asciiTheme="majorHAnsi" w:eastAsiaTheme="majorEastAsia" w:hAnsiTheme="majorHAnsi" w:cs="Times New Roman"/>
      <w:b/>
      <w:bCs/>
      <w:color w:val="7F7F7F" w:themeColor="text1" w:themeTint="80"/>
      <w:sz w:val="20"/>
      <w:szCs w:val="20"/>
      <w:lang w:val="en-US" w:eastAsia="en-US"/>
    </w:rPr>
  </w:style>
  <w:style w:type="character" w:customStyle="1" w:styleId="90">
    <w:name w:val="Заголовок 9 Знак"/>
    <w:basedOn w:val="a1"/>
    <w:link w:val="9"/>
    <w:uiPriority w:val="9"/>
    <w:locked/>
    <w:rsid w:val="00AE243C"/>
    <w:rPr>
      <w:rFonts w:asciiTheme="majorHAnsi" w:eastAsiaTheme="majorEastAsia" w:hAnsiTheme="majorHAnsi" w:cs="Times New Roman"/>
      <w:b/>
      <w:bCs/>
      <w:i/>
      <w:iCs/>
      <w:color w:val="7F7F7F" w:themeColor="text1" w:themeTint="80"/>
      <w:sz w:val="18"/>
      <w:szCs w:val="18"/>
      <w:lang w:val="en-US" w:eastAsia="en-US"/>
    </w:rPr>
  </w:style>
  <w:style w:type="paragraph" w:styleId="a4">
    <w:name w:val="No Spacing"/>
    <w:link w:val="a5"/>
    <w:uiPriority w:val="1"/>
    <w:qFormat/>
    <w:rsid w:val="00A6722B"/>
    <w:pPr>
      <w:spacing w:after="0" w:line="240" w:lineRule="auto"/>
    </w:pPr>
    <w:rPr>
      <w:lang w:eastAsia="en-US"/>
    </w:rPr>
  </w:style>
  <w:style w:type="character" w:customStyle="1" w:styleId="a5">
    <w:name w:val="Без интервала Знак"/>
    <w:basedOn w:val="a1"/>
    <w:link w:val="a4"/>
    <w:uiPriority w:val="1"/>
    <w:locked/>
    <w:rsid w:val="00A6722B"/>
    <w:rPr>
      <w:rFonts w:cs="Times New Roman"/>
      <w:lang w:eastAsia="en-US"/>
    </w:rPr>
  </w:style>
  <w:style w:type="paragraph" w:styleId="a6">
    <w:name w:val="Balloon Text"/>
    <w:basedOn w:val="a0"/>
    <w:link w:val="a7"/>
    <w:uiPriority w:val="99"/>
    <w:semiHidden/>
    <w:unhideWhenUsed/>
    <w:rsid w:val="00A6722B"/>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locked/>
    <w:rsid w:val="00A6722B"/>
    <w:rPr>
      <w:rFonts w:ascii="Tahoma" w:hAnsi="Tahoma" w:cs="Tahoma"/>
      <w:sz w:val="16"/>
      <w:szCs w:val="16"/>
    </w:rPr>
  </w:style>
  <w:style w:type="paragraph" w:styleId="a8">
    <w:name w:val="TOC Heading"/>
    <w:basedOn w:val="1"/>
    <w:next w:val="a0"/>
    <w:uiPriority w:val="39"/>
    <w:unhideWhenUsed/>
    <w:qFormat/>
    <w:rsid w:val="00617479"/>
    <w:pPr>
      <w:outlineLvl w:val="9"/>
    </w:pPr>
    <w:rPr>
      <w:lang w:eastAsia="en-US"/>
    </w:rPr>
  </w:style>
  <w:style w:type="paragraph" w:styleId="a9">
    <w:name w:val="Subtitle"/>
    <w:basedOn w:val="a0"/>
    <w:next w:val="a0"/>
    <w:link w:val="aa"/>
    <w:uiPriority w:val="11"/>
    <w:qFormat/>
    <w:rsid w:val="00CC7FFB"/>
    <w:pPr>
      <w:numPr>
        <w:ilvl w:val="1"/>
      </w:numPr>
    </w:pPr>
    <w:rPr>
      <w:rFonts w:asciiTheme="majorHAnsi" w:eastAsiaTheme="majorEastAsia" w:hAnsiTheme="majorHAnsi"/>
      <w:i/>
      <w:iCs/>
      <w:color w:val="5B9BD5" w:themeColor="accent1"/>
      <w:spacing w:val="15"/>
      <w:sz w:val="24"/>
      <w:szCs w:val="24"/>
    </w:rPr>
  </w:style>
  <w:style w:type="character" w:customStyle="1" w:styleId="aa">
    <w:name w:val="Подзаголовок Знак"/>
    <w:basedOn w:val="a1"/>
    <w:link w:val="a9"/>
    <w:uiPriority w:val="11"/>
    <w:locked/>
    <w:rsid w:val="00CC7FFB"/>
    <w:rPr>
      <w:rFonts w:asciiTheme="majorHAnsi" w:eastAsiaTheme="majorEastAsia" w:hAnsiTheme="majorHAnsi" w:cs="Times New Roman"/>
      <w:i/>
      <w:iCs/>
      <w:color w:val="5B9BD5" w:themeColor="accent1"/>
      <w:spacing w:val="15"/>
      <w:sz w:val="24"/>
      <w:szCs w:val="24"/>
    </w:rPr>
  </w:style>
  <w:style w:type="paragraph" w:styleId="11">
    <w:name w:val="toc 1"/>
    <w:basedOn w:val="a0"/>
    <w:next w:val="a0"/>
    <w:autoRedefine/>
    <w:uiPriority w:val="39"/>
    <w:unhideWhenUsed/>
    <w:rsid w:val="000002AD"/>
    <w:pPr>
      <w:tabs>
        <w:tab w:val="right" w:leader="dot" w:pos="9968"/>
      </w:tabs>
      <w:spacing w:after="100"/>
      <w:jc w:val="left"/>
    </w:pPr>
  </w:style>
  <w:style w:type="character" w:styleId="ab">
    <w:name w:val="Hyperlink"/>
    <w:basedOn w:val="a1"/>
    <w:uiPriority w:val="99"/>
    <w:unhideWhenUsed/>
    <w:rsid w:val="00CC7FFB"/>
    <w:rPr>
      <w:rFonts w:cs="Times New Roman"/>
      <w:color w:val="0563C1" w:themeColor="hyperlink"/>
      <w:u w:val="single"/>
    </w:rPr>
  </w:style>
  <w:style w:type="paragraph" w:styleId="21">
    <w:name w:val="toc 2"/>
    <w:basedOn w:val="a0"/>
    <w:next w:val="a0"/>
    <w:autoRedefine/>
    <w:uiPriority w:val="39"/>
    <w:unhideWhenUsed/>
    <w:rsid w:val="00CC7FFB"/>
    <w:pPr>
      <w:spacing w:after="100"/>
      <w:ind w:left="220"/>
    </w:pPr>
  </w:style>
  <w:style w:type="paragraph" w:styleId="31">
    <w:name w:val="toc 3"/>
    <w:basedOn w:val="a0"/>
    <w:next w:val="a0"/>
    <w:autoRedefine/>
    <w:uiPriority w:val="39"/>
    <w:unhideWhenUsed/>
    <w:rsid w:val="000D402C"/>
    <w:pPr>
      <w:spacing w:after="100"/>
      <w:ind w:left="440"/>
    </w:pPr>
  </w:style>
  <w:style w:type="paragraph" w:styleId="ac">
    <w:name w:val="Body Text Indent"/>
    <w:basedOn w:val="a0"/>
    <w:link w:val="ad"/>
    <w:uiPriority w:val="99"/>
    <w:unhideWhenUsed/>
    <w:rsid w:val="005D1CA9"/>
    <w:pPr>
      <w:spacing w:after="120" w:line="240" w:lineRule="auto"/>
      <w:ind w:left="283"/>
      <w:jc w:val="center"/>
    </w:pPr>
    <w:rPr>
      <w:lang w:eastAsia="en-US"/>
    </w:rPr>
  </w:style>
  <w:style w:type="character" w:customStyle="1" w:styleId="ad">
    <w:name w:val="Основной текст с отступом Знак"/>
    <w:basedOn w:val="a1"/>
    <w:link w:val="ac"/>
    <w:uiPriority w:val="99"/>
    <w:locked/>
    <w:rsid w:val="005D1CA9"/>
    <w:rPr>
      <w:rFonts w:eastAsia="Times New Roman" w:cs="Times New Roman"/>
      <w:lang w:eastAsia="en-US"/>
    </w:rPr>
  </w:style>
  <w:style w:type="paragraph" w:customStyle="1" w:styleId="ConsPlusTitle">
    <w:name w:val="ConsPlusTitle"/>
    <w:uiPriority w:val="99"/>
    <w:rsid w:val="00064D26"/>
    <w:pPr>
      <w:autoSpaceDE w:val="0"/>
      <w:autoSpaceDN w:val="0"/>
      <w:adjustRightInd w:val="0"/>
      <w:spacing w:after="0" w:line="240" w:lineRule="auto"/>
    </w:pPr>
    <w:rPr>
      <w:rFonts w:ascii="Arial" w:hAnsi="Arial" w:cs="Arial"/>
      <w:b/>
      <w:bCs/>
      <w:sz w:val="20"/>
      <w:szCs w:val="20"/>
    </w:rPr>
  </w:style>
  <w:style w:type="paragraph" w:customStyle="1" w:styleId="ConsPlusNormal">
    <w:name w:val="ConsPlusNormal"/>
    <w:link w:val="ConsPlusNormal0"/>
    <w:qFormat/>
    <w:rsid w:val="00064D26"/>
    <w:pPr>
      <w:autoSpaceDE w:val="0"/>
      <w:autoSpaceDN w:val="0"/>
      <w:adjustRightInd w:val="0"/>
      <w:spacing w:after="0" w:line="240" w:lineRule="auto"/>
      <w:ind w:firstLine="720"/>
    </w:pPr>
    <w:rPr>
      <w:rFonts w:ascii="Arial" w:hAnsi="Arial" w:cs="Arial"/>
      <w:sz w:val="20"/>
      <w:szCs w:val="20"/>
    </w:rPr>
  </w:style>
  <w:style w:type="character" w:customStyle="1" w:styleId="ConsPlusNormal0">
    <w:name w:val="ConsPlusNormal Знак"/>
    <w:link w:val="ConsPlusNormal"/>
    <w:locked/>
    <w:rsid w:val="00064D26"/>
    <w:rPr>
      <w:rFonts w:ascii="Arial" w:hAnsi="Arial"/>
      <w:sz w:val="20"/>
    </w:rPr>
  </w:style>
  <w:style w:type="paragraph" w:styleId="22">
    <w:name w:val="Body Text 2"/>
    <w:basedOn w:val="a0"/>
    <w:link w:val="23"/>
    <w:unhideWhenUsed/>
    <w:rsid w:val="000C3C96"/>
    <w:pPr>
      <w:spacing w:after="120" w:line="480" w:lineRule="auto"/>
    </w:pPr>
    <w:rPr>
      <w:rFonts w:ascii="Calibri" w:hAnsi="Calibri" w:cs="Calibri"/>
    </w:rPr>
  </w:style>
  <w:style w:type="character" w:customStyle="1" w:styleId="23">
    <w:name w:val="Основной текст 2 Знак"/>
    <w:basedOn w:val="a1"/>
    <w:link w:val="22"/>
    <w:locked/>
    <w:rsid w:val="000C3C96"/>
    <w:rPr>
      <w:rFonts w:ascii="Calibri" w:hAnsi="Calibri" w:cs="Calibri"/>
    </w:rPr>
  </w:style>
  <w:style w:type="paragraph" w:customStyle="1" w:styleId="Default">
    <w:name w:val="Default"/>
    <w:rsid w:val="000C3C96"/>
    <w:pPr>
      <w:autoSpaceDE w:val="0"/>
      <w:autoSpaceDN w:val="0"/>
      <w:adjustRightInd w:val="0"/>
      <w:spacing w:after="0" w:line="240" w:lineRule="auto"/>
    </w:pPr>
    <w:rPr>
      <w:rFonts w:ascii="Times New Roman" w:hAnsi="Times New Roman"/>
      <w:color w:val="000000"/>
      <w:sz w:val="24"/>
      <w:szCs w:val="24"/>
      <w:lang w:eastAsia="en-US"/>
    </w:rPr>
  </w:style>
  <w:style w:type="paragraph" w:styleId="ae">
    <w:name w:val="Normal (Web)"/>
    <w:aliases w:val="Обычный (веб) Знак"/>
    <w:basedOn w:val="a0"/>
    <w:uiPriority w:val="99"/>
    <w:qFormat/>
    <w:rsid w:val="00C44E37"/>
    <w:pPr>
      <w:spacing w:before="100" w:beforeAutospacing="1" w:after="100" w:afterAutospacing="1" w:line="240" w:lineRule="auto"/>
    </w:pPr>
    <w:rPr>
      <w:sz w:val="24"/>
      <w:szCs w:val="24"/>
    </w:rPr>
  </w:style>
  <w:style w:type="character" w:customStyle="1" w:styleId="24">
    <w:name w:val="Основной текст (2)_"/>
    <w:basedOn w:val="a1"/>
    <w:link w:val="25"/>
    <w:locked/>
    <w:rsid w:val="00CD4F5C"/>
    <w:rPr>
      <w:rFonts w:ascii="Times New Roman" w:hAnsi="Times New Roman" w:cs="Times New Roman"/>
      <w:sz w:val="23"/>
      <w:szCs w:val="23"/>
      <w:shd w:val="clear" w:color="auto" w:fill="FFFFFF"/>
    </w:rPr>
  </w:style>
  <w:style w:type="paragraph" w:customStyle="1" w:styleId="25">
    <w:name w:val="Основной текст (2)"/>
    <w:basedOn w:val="a0"/>
    <w:link w:val="24"/>
    <w:qFormat/>
    <w:rsid w:val="00CD4F5C"/>
    <w:pPr>
      <w:shd w:val="clear" w:color="auto" w:fill="FFFFFF"/>
      <w:spacing w:after="0" w:line="278" w:lineRule="exact"/>
      <w:jc w:val="left"/>
    </w:pPr>
    <w:rPr>
      <w:sz w:val="28"/>
      <w:szCs w:val="23"/>
    </w:rPr>
  </w:style>
  <w:style w:type="paragraph" w:styleId="af">
    <w:name w:val="List Paragraph"/>
    <w:aliases w:val="SL_Абзац списка,Маркер,Bullet List,FooterText,numbered,Абзац списка нумерованный,Маркированный список 1,Paragraphe de liste1,lp1,Bulletr List Paragraph,Маркированный список_уровень1,Подпись рисунка,Colorful List Accent 1,ТЗ список,ПАРАГРАФ"/>
    <w:basedOn w:val="a0"/>
    <w:link w:val="af0"/>
    <w:uiPriority w:val="34"/>
    <w:qFormat/>
    <w:rsid w:val="003B7D1E"/>
    <w:pPr>
      <w:ind w:left="720"/>
      <w:contextualSpacing/>
    </w:pPr>
  </w:style>
  <w:style w:type="paragraph" w:styleId="af1">
    <w:name w:val="header"/>
    <w:basedOn w:val="a0"/>
    <w:link w:val="af2"/>
    <w:uiPriority w:val="99"/>
    <w:unhideWhenUsed/>
    <w:rsid w:val="00FF5332"/>
    <w:pPr>
      <w:tabs>
        <w:tab w:val="center" w:pos="4677"/>
        <w:tab w:val="right" w:pos="9355"/>
      </w:tabs>
      <w:spacing w:after="0" w:line="240" w:lineRule="auto"/>
    </w:pPr>
  </w:style>
  <w:style w:type="character" w:customStyle="1" w:styleId="af2">
    <w:name w:val="Верхний колонтитул Знак"/>
    <w:basedOn w:val="a1"/>
    <w:link w:val="af1"/>
    <w:uiPriority w:val="99"/>
    <w:locked/>
    <w:rsid w:val="00FF5332"/>
    <w:rPr>
      <w:rFonts w:cs="Times New Roman"/>
    </w:rPr>
  </w:style>
  <w:style w:type="paragraph" w:styleId="af3">
    <w:name w:val="footer"/>
    <w:basedOn w:val="a0"/>
    <w:link w:val="af4"/>
    <w:uiPriority w:val="99"/>
    <w:unhideWhenUsed/>
    <w:rsid w:val="00FF5332"/>
    <w:pPr>
      <w:tabs>
        <w:tab w:val="center" w:pos="4677"/>
        <w:tab w:val="right" w:pos="9355"/>
      </w:tabs>
      <w:spacing w:after="0" w:line="240" w:lineRule="auto"/>
    </w:pPr>
  </w:style>
  <w:style w:type="character" w:customStyle="1" w:styleId="af4">
    <w:name w:val="Нижний колонтитул Знак"/>
    <w:basedOn w:val="a1"/>
    <w:link w:val="af3"/>
    <w:uiPriority w:val="99"/>
    <w:locked/>
    <w:rsid w:val="00FF5332"/>
    <w:rPr>
      <w:rFonts w:cs="Times New Roman"/>
    </w:rPr>
  </w:style>
  <w:style w:type="paragraph" w:customStyle="1" w:styleId="ConsPlusCell">
    <w:name w:val="ConsPlusCell"/>
    <w:uiPriority w:val="99"/>
    <w:qFormat/>
    <w:rsid w:val="00EC00CC"/>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rsid w:val="00095ACA"/>
    <w:pPr>
      <w:autoSpaceDE w:val="0"/>
      <w:autoSpaceDN w:val="0"/>
      <w:adjustRightInd w:val="0"/>
      <w:spacing w:after="0" w:line="240" w:lineRule="auto"/>
    </w:pPr>
    <w:rPr>
      <w:rFonts w:ascii="Courier New" w:hAnsi="Courier New" w:cs="Courier New"/>
      <w:sz w:val="20"/>
      <w:szCs w:val="20"/>
    </w:rPr>
  </w:style>
  <w:style w:type="paragraph" w:customStyle="1" w:styleId="12">
    <w:name w:val="Абзац списка1"/>
    <w:basedOn w:val="a0"/>
    <w:uiPriority w:val="99"/>
    <w:rsid w:val="00205873"/>
    <w:pPr>
      <w:ind w:left="720"/>
    </w:pPr>
    <w:rPr>
      <w:rFonts w:ascii="Calibri" w:hAnsi="Calibri" w:cs="Calibri"/>
    </w:rPr>
  </w:style>
  <w:style w:type="character" w:customStyle="1" w:styleId="textdefault">
    <w:name w:val="text_default"/>
    <w:rsid w:val="004737D0"/>
  </w:style>
  <w:style w:type="table" w:styleId="af5">
    <w:name w:val="Table Grid"/>
    <w:basedOn w:val="a2"/>
    <w:uiPriority w:val="59"/>
    <w:rsid w:val="00013A6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6">
    <w:name w:val="FollowedHyperlink"/>
    <w:basedOn w:val="a1"/>
    <w:uiPriority w:val="99"/>
    <w:unhideWhenUsed/>
    <w:rsid w:val="00013A6F"/>
    <w:rPr>
      <w:rFonts w:cs="Times New Roman"/>
      <w:color w:val="954F72" w:themeColor="followedHyperlink"/>
      <w:u w:val="single"/>
    </w:rPr>
  </w:style>
  <w:style w:type="character" w:customStyle="1" w:styleId="af7">
    <w:name w:val="Основной текст_"/>
    <w:basedOn w:val="a1"/>
    <w:link w:val="13"/>
    <w:locked/>
    <w:rsid w:val="00013A6F"/>
    <w:rPr>
      <w:rFonts w:ascii="Times New Roman" w:hAnsi="Times New Roman" w:cs="Times New Roman"/>
      <w:sz w:val="23"/>
      <w:szCs w:val="23"/>
      <w:shd w:val="clear" w:color="auto" w:fill="FFFFFF"/>
    </w:rPr>
  </w:style>
  <w:style w:type="paragraph" w:customStyle="1" w:styleId="13">
    <w:name w:val="Основной текст1"/>
    <w:basedOn w:val="a0"/>
    <w:link w:val="af7"/>
    <w:qFormat/>
    <w:rsid w:val="00013A6F"/>
    <w:pPr>
      <w:shd w:val="clear" w:color="auto" w:fill="FFFFFF"/>
      <w:spacing w:after="0" w:line="240" w:lineRule="atLeast"/>
    </w:pPr>
    <w:rPr>
      <w:sz w:val="23"/>
      <w:szCs w:val="23"/>
    </w:rPr>
  </w:style>
  <w:style w:type="character" w:customStyle="1" w:styleId="af8">
    <w:name w:val="Основной текст + Не курсив"/>
    <w:basedOn w:val="af7"/>
    <w:rsid w:val="00013A6F"/>
    <w:rPr>
      <w:rFonts w:ascii="Times New Roman" w:hAnsi="Times New Roman" w:cs="Times New Roman"/>
      <w:i/>
      <w:iCs/>
      <w:spacing w:val="0"/>
      <w:sz w:val="23"/>
      <w:szCs w:val="23"/>
      <w:shd w:val="clear" w:color="auto" w:fill="FFFFFF"/>
    </w:rPr>
  </w:style>
  <w:style w:type="character" w:customStyle="1" w:styleId="CharStyle8">
    <w:name w:val="Char Style 8"/>
    <w:rsid w:val="00013A6F"/>
    <w:rPr>
      <w:b/>
      <w:sz w:val="27"/>
      <w:lang w:eastAsia="ar-SA" w:bidi="ar-SA"/>
    </w:rPr>
  </w:style>
  <w:style w:type="paragraph" w:customStyle="1" w:styleId="af9">
    <w:name w:val="ХМАО"/>
    <w:basedOn w:val="a0"/>
    <w:link w:val="afa"/>
    <w:qFormat/>
    <w:rsid w:val="00013A6F"/>
    <w:pPr>
      <w:spacing w:after="0" w:line="240" w:lineRule="auto"/>
      <w:ind w:firstLine="709"/>
      <w:jc w:val="both"/>
    </w:pPr>
    <w:rPr>
      <w:rFonts w:ascii="Calibri" w:hAnsi="Calibri"/>
      <w:lang w:eastAsia="en-US"/>
    </w:rPr>
  </w:style>
  <w:style w:type="character" w:customStyle="1" w:styleId="afa">
    <w:name w:val="ХМАО Знак"/>
    <w:link w:val="af9"/>
    <w:locked/>
    <w:rsid w:val="00013A6F"/>
    <w:rPr>
      <w:rFonts w:ascii="Calibri" w:hAnsi="Calibri"/>
      <w:lang w:eastAsia="en-US"/>
    </w:rPr>
  </w:style>
  <w:style w:type="paragraph" w:customStyle="1" w:styleId="a">
    <w:name w:val="Нумерованный абзац"/>
    <w:rsid w:val="00013A6F"/>
    <w:pPr>
      <w:numPr>
        <w:numId w:val="1"/>
      </w:numPr>
      <w:tabs>
        <w:tab w:val="left" w:pos="1134"/>
      </w:tabs>
      <w:suppressAutoHyphens/>
      <w:spacing w:before="240" w:after="0" w:line="240" w:lineRule="auto"/>
      <w:jc w:val="both"/>
    </w:pPr>
    <w:rPr>
      <w:rFonts w:ascii="Times New Roman" w:hAnsi="Times New Roman"/>
      <w:noProof/>
      <w:sz w:val="28"/>
      <w:szCs w:val="20"/>
    </w:rPr>
  </w:style>
  <w:style w:type="character" w:customStyle="1" w:styleId="220">
    <w:name w:val="Заголовок №2 (2)_"/>
    <w:basedOn w:val="a1"/>
    <w:link w:val="221"/>
    <w:locked/>
    <w:rsid w:val="00013A6F"/>
    <w:rPr>
      <w:rFonts w:ascii="Times New Roman" w:hAnsi="Times New Roman" w:cs="Times New Roman"/>
      <w:sz w:val="23"/>
      <w:szCs w:val="23"/>
      <w:shd w:val="clear" w:color="auto" w:fill="FFFFFF"/>
    </w:rPr>
  </w:style>
  <w:style w:type="paragraph" w:customStyle="1" w:styleId="221">
    <w:name w:val="Заголовок №2 (2)"/>
    <w:basedOn w:val="a0"/>
    <w:link w:val="220"/>
    <w:rsid w:val="00013A6F"/>
    <w:pPr>
      <w:shd w:val="clear" w:color="auto" w:fill="FFFFFF"/>
      <w:spacing w:before="240" w:after="300" w:line="240" w:lineRule="atLeast"/>
      <w:outlineLvl w:val="1"/>
    </w:pPr>
    <w:rPr>
      <w:sz w:val="23"/>
      <w:szCs w:val="23"/>
    </w:rPr>
  </w:style>
  <w:style w:type="paragraph" w:styleId="afb">
    <w:name w:val="Title"/>
    <w:basedOn w:val="a0"/>
    <w:link w:val="afc"/>
    <w:qFormat/>
    <w:rsid w:val="00013A6F"/>
    <w:pPr>
      <w:spacing w:after="0" w:line="240" w:lineRule="auto"/>
      <w:jc w:val="center"/>
    </w:pPr>
    <w:rPr>
      <w:sz w:val="24"/>
      <w:szCs w:val="20"/>
    </w:rPr>
  </w:style>
  <w:style w:type="character" w:customStyle="1" w:styleId="afc">
    <w:name w:val="Название Знак"/>
    <w:basedOn w:val="a1"/>
    <w:link w:val="afb"/>
    <w:locked/>
    <w:rsid w:val="00013A6F"/>
    <w:rPr>
      <w:rFonts w:ascii="Times New Roman" w:hAnsi="Times New Roman" w:cs="Times New Roman"/>
      <w:sz w:val="20"/>
      <w:szCs w:val="20"/>
    </w:rPr>
  </w:style>
  <w:style w:type="character" w:customStyle="1" w:styleId="afd">
    <w:name w:val="Текст примечания Знак"/>
    <w:basedOn w:val="a1"/>
    <w:link w:val="afe"/>
    <w:semiHidden/>
    <w:locked/>
    <w:rsid w:val="00013A6F"/>
    <w:rPr>
      <w:rFonts w:ascii="Times New Roman" w:hAnsi="Times New Roman" w:cs="Times New Roman"/>
      <w:sz w:val="20"/>
      <w:szCs w:val="20"/>
    </w:rPr>
  </w:style>
  <w:style w:type="paragraph" w:styleId="afe">
    <w:name w:val="annotation text"/>
    <w:basedOn w:val="a0"/>
    <w:link w:val="afd"/>
    <w:semiHidden/>
    <w:rsid w:val="00013A6F"/>
    <w:pPr>
      <w:spacing w:after="0" w:line="240" w:lineRule="auto"/>
    </w:pPr>
    <w:rPr>
      <w:sz w:val="20"/>
      <w:szCs w:val="20"/>
    </w:rPr>
  </w:style>
  <w:style w:type="character" w:customStyle="1" w:styleId="14">
    <w:name w:val="Текст примечания Знак1"/>
    <w:basedOn w:val="a1"/>
    <w:uiPriority w:val="99"/>
    <w:semiHidden/>
    <w:rsid w:val="00920035"/>
    <w:rPr>
      <w:rFonts w:ascii="Times New Roman" w:hAnsi="Times New Roman"/>
      <w:sz w:val="20"/>
      <w:szCs w:val="20"/>
    </w:rPr>
  </w:style>
  <w:style w:type="character" w:customStyle="1" w:styleId="140">
    <w:name w:val="Текст примечания Знак14"/>
    <w:basedOn w:val="a1"/>
    <w:uiPriority w:val="99"/>
    <w:semiHidden/>
    <w:rsid w:val="00920035"/>
    <w:rPr>
      <w:rFonts w:ascii="Times New Roman" w:hAnsi="Times New Roman" w:cs="Times New Roman"/>
      <w:sz w:val="20"/>
      <w:szCs w:val="20"/>
    </w:rPr>
  </w:style>
  <w:style w:type="character" w:customStyle="1" w:styleId="130">
    <w:name w:val="Текст примечания Знак13"/>
    <w:basedOn w:val="a1"/>
    <w:uiPriority w:val="99"/>
    <w:semiHidden/>
    <w:rsid w:val="00920035"/>
    <w:rPr>
      <w:rFonts w:ascii="Times New Roman" w:hAnsi="Times New Roman" w:cs="Times New Roman"/>
      <w:sz w:val="20"/>
      <w:szCs w:val="20"/>
    </w:rPr>
  </w:style>
  <w:style w:type="character" w:customStyle="1" w:styleId="120">
    <w:name w:val="Текст примечания Знак12"/>
    <w:basedOn w:val="a1"/>
    <w:uiPriority w:val="99"/>
    <w:semiHidden/>
    <w:rsid w:val="00920035"/>
    <w:rPr>
      <w:rFonts w:ascii="Times New Roman" w:hAnsi="Times New Roman" w:cs="Times New Roman"/>
      <w:sz w:val="20"/>
      <w:szCs w:val="20"/>
    </w:rPr>
  </w:style>
  <w:style w:type="character" w:customStyle="1" w:styleId="110">
    <w:name w:val="Текст примечания Знак11"/>
    <w:basedOn w:val="a1"/>
    <w:uiPriority w:val="99"/>
    <w:semiHidden/>
    <w:rsid w:val="00013A6F"/>
    <w:rPr>
      <w:rFonts w:cs="Times New Roman"/>
      <w:sz w:val="20"/>
      <w:szCs w:val="20"/>
    </w:rPr>
  </w:style>
  <w:style w:type="character" w:styleId="aff">
    <w:name w:val="page number"/>
    <w:basedOn w:val="a1"/>
    <w:rsid w:val="00013A6F"/>
    <w:rPr>
      <w:rFonts w:cs="Times New Roman"/>
    </w:rPr>
  </w:style>
  <w:style w:type="paragraph" w:customStyle="1" w:styleId="CharCarChar">
    <w:name w:val="Char Car Char"/>
    <w:basedOn w:val="a0"/>
    <w:rsid w:val="00013A6F"/>
    <w:pPr>
      <w:spacing w:after="160" w:line="240" w:lineRule="exact"/>
    </w:pPr>
    <w:rPr>
      <w:rFonts w:ascii="Verdana" w:hAnsi="Verdana" w:cs="Verdana"/>
      <w:sz w:val="20"/>
      <w:szCs w:val="20"/>
      <w:lang w:val="en-US" w:eastAsia="en-US"/>
    </w:rPr>
  </w:style>
  <w:style w:type="character" w:customStyle="1" w:styleId="apple-style-span">
    <w:name w:val="apple-style-span"/>
    <w:basedOn w:val="a1"/>
    <w:rsid w:val="00013A6F"/>
    <w:rPr>
      <w:rFonts w:cs="Times New Roman"/>
    </w:rPr>
  </w:style>
  <w:style w:type="character" w:styleId="aff0">
    <w:name w:val="endnote reference"/>
    <w:basedOn w:val="a1"/>
    <w:uiPriority w:val="99"/>
    <w:semiHidden/>
    <w:unhideWhenUsed/>
    <w:rsid w:val="00013A6F"/>
    <w:rPr>
      <w:rFonts w:cs="Times New Roman"/>
      <w:vertAlign w:val="superscript"/>
    </w:rPr>
  </w:style>
  <w:style w:type="table" w:customStyle="1" w:styleId="15">
    <w:name w:val="Сетка таблицы1"/>
    <w:basedOn w:val="a2"/>
    <w:next w:val="af5"/>
    <w:uiPriority w:val="59"/>
    <w:rsid w:val="00013A6F"/>
    <w:pPr>
      <w:spacing w:after="0" w:line="240" w:lineRule="auto"/>
    </w:pPr>
    <w:rPr>
      <w:rFonts w:ascii="Times New Roman" w:hAnsi="Times New Roman"/>
      <w:sz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2"/>
    <w:next w:val="af5"/>
    <w:uiPriority w:val="59"/>
    <w:rsid w:val="00013A6F"/>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2"/>
    <w:next w:val="af5"/>
    <w:uiPriority w:val="59"/>
    <w:rsid w:val="00013A6F"/>
    <w:pPr>
      <w:spacing w:after="0" w:line="240" w:lineRule="auto"/>
    </w:pPr>
    <w:rPr>
      <w:rFonts w:ascii="Times New Roman" w:hAnsi="Times New Roman"/>
      <w:sz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f5"/>
    <w:uiPriority w:val="59"/>
    <w:rsid w:val="00013A6F"/>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annotation reference"/>
    <w:basedOn w:val="a1"/>
    <w:semiHidden/>
    <w:rsid w:val="00013A6F"/>
    <w:rPr>
      <w:rFonts w:cs="Times New Roman"/>
      <w:sz w:val="16"/>
      <w:szCs w:val="16"/>
    </w:rPr>
  </w:style>
  <w:style w:type="table" w:customStyle="1" w:styleId="51">
    <w:name w:val="Сетка таблицы5"/>
    <w:basedOn w:val="a2"/>
    <w:next w:val="af5"/>
    <w:rsid w:val="00013A6F"/>
    <w:pPr>
      <w:spacing w:after="0" w:line="240" w:lineRule="auto"/>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footnote reference"/>
    <w:basedOn w:val="a1"/>
    <w:rsid w:val="00013A6F"/>
    <w:rPr>
      <w:rFonts w:cs="Times New Roman"/>
      <w:vertAlign w:val="superscript"/>
    </w:rPr>
  </w:style>
  <w:style w:type="paragraph" w:customStyle="1" w:styleId="aff3">
    <w:name w:val="Всегда"/>
    <w:basedOn w:val="a0"/>
    <w:autoRedefine/>
    <w:qFormat/>
    <w:rsid w:val="008A7CE3"/>
    <w:pPr>
      <w:tabs>
        <w:tab w:val="left" w:pos="1701"/>
      </w:tabs>
      <w:spacing w:after="0" w:line="240" w:lineRule="auto"/>
      <w:jc w:val="center"/>
    </w:pPr>
    <w:rPr>
      <w:color w:val="000000" w:themeColor="text1"/>
      <w:sz w:val="24"/>
      <w:szCs w:val="24"/>
      <w:lang w:eastAsia="en-US"/>
    </w:rPr>
  </w:style>
  <w:style w:type="paragraph" w:styleId="aff4">
    <w:name w:val="Body Text"/>
    <w:basedOn w:val="a0"/>
    <w:link w:val="aff5"/>
    <w:uiPriority w:val="99"/>
    <w:unhideWhenUsed/>
    <w:rsid w:val="00013A6F"/>
    <w:pPr>
      <w:spacing w:after="120"/>
    </w:pPr>
  </w:style>
  <w:style w:type="character" w:customStyle="1" w:styleId="aff5">
    <w:name w:val="Основной текст Знак"/>
    <w:basedOn w:val="a1"/>
    <w:link w:val="aff4"/>
    <w:uiPriority w:val="99"/>
    <w:locked/>
    <w:rsid w:val="00013A6F"/>
    <w:rPr>
      <w:rFonts w:cs="Times New Roman"/>
    </w:rPr>
  </w:style>
  <w:style w:type="paragraph" w:customStyle="1" w:styleId="27">
    <w:name w:val="Абзац списка2"/>
    <w:basedOn w:val="a0"/>
    <w:rsid w:val="00013A6F"/>
    <w:pPr>
      <w:spacing w:after="0" w:line="240" w:lineRule="auto"/>
      <w:ind w:left="720"/>
    </w:pPr>
    <w:rPr>
      <w:rFonts w:ascii="Calibri" w:hAnsi="Calibri" w:cs="Calibri"/>
      <w:lang w:eastAsia="en-US"/>
    </w:rPr>
  </w:style>
  <w:style w:type="paragraph" w:styleId="aff6">
    <w:name w:val="footnote text"/>
    <w:basedOn w:val="a0"/>
    <w:link w:val="aff7"/>
    <w:rsid w:val="00013A6F"/>
    <w:pPr>
      <w:spacing w:after="0" w:line="240" w:lineRule="auto"/>
    </w:pPr>
    <w:rPr>
      <w:sz w:val="20"/>
      <w:szCs w:val="20"/>
    </w:rPr>
  </w:style>
  <w:style w:type="character" w:customStyle="1" w:styleId="aff7">
    <w:name w:val="Текст сноски Знак"/>
    <w:basedOn w:val="a1"/>
    <w:link w:val="aff6"/>
    <w:locked/>
    <w:rsid w:val="00013A6F"/>
    <w:rPr>
      <w:rFonts w:ascii="Times New Roman" w:hAnsi="Times New Roman" w:cs="Times New Roman"/>
      <w:sz w:val="20"/>
      <w:szCs w:val="20"/>
    </w:rPr>
  </w:style>
  <w:style w:type="paragraph" w:customStyle="1" w:styleId="33">
    <w:name w:val="Абзац списка3"/>
    <w:basedOn w:val="a0"/>
    <w:rsid w:val="00013A6F"/>
    <w:pPr>
      <w:spacing w:after="0" w:line="240" w:lineRule="auto"/>
      <w:ind w:left="720"/>
    </w:pPr>
    <w:rPr>
      <w:rFonts w:ascii="Calibri" w:hAnsi="Calibri" w:cs="Calibri"/>
      <w:lang w:eastAsia="en-US"/>
    </w:rPr>
  </w:style>
  <w:style w:type="paragraph" w:customStyle="1" w:styleId="42">
    <w:name w:val="Абзац списка4"/>
    <w:basedOn w:val="a0"/>
    <w:link w:val="ListParagraphChar"/>
    <w:rsid w:val="0098593E"/>
    <w:pPr>
      <w:ind w:left="720"/>
    </w:pPr>
    <w:rPr>
      <w:rFonts w:ascii="Cambria" w:hAnsi="Cambria"/>
      <w:sz w:val="20"/>
      <w:szCs w:val="20"/>
      <w:lang w:val="en-US"/>
    </w:rPr>
  </w:style>
  <w:style w:type="character" w:customStyle="1" w:styleId="ListParagraphChar">
    <w:name w:val="List Paragraph Char"/>
    <w:link w:val="42"/>
    <w:locked/>
    <w:rsid w:val="0098593E"/>
    <w:rPr>
      <w:rFonts w:ascii="Cambria" w:hAnsi="Cambria"/>
      <w:sz w:val="20"/>
      <w:lang w:val="en-US"/>
    </w:rPr>
  </w:style>
  <w:style w:type="paragraph" w:styleId="aff8">
    <w:name w:val="Document Map"/>
    <w:basedOn w:val="a0"/>
    <w:link w:val="aff9"/>
    <w:uiPriority w:val="99"/>
    <w:semiHidden/>
    <w:unhideWhenUsed/>
    <w:rsid w:val="00434995"/>
    <w:pPr>
      <w:spacing w:after="0" w:line="240" w:lineRule="auto"/>
    </w:pPr>
    <w:rPr>
      <w:rFonts w:ascii="Tahoma" w:hAnsi="Tahoma" w:cs="Tahoma"/>
      <w:sz w:val="16"/>
      <w:szCs w:val="16"/>
    </w:rPr>
  </w:style>
  <w:style w:type="character" w:customStyle="1" w:styleId="aff9">
    <w:name w:val="Схема документа Знак"/>
    <w:basedOn w:val="a1"/>
    <w:link w:val="aff8"/>
    <w:uiPriority w:val="99"/>
    <w:semiHidden/>
    <w:locked/>
    <w:rsid w:val="00434995"/>
    <w:rPr>
      <w:rFonts w:ascii="Tahoma" w:hAnsi="Tahoma" w:cs="Tahoma"/>
      <w:sz w:val="16"/>
      <w:szCs w:val="16"/>
    </w:rPr>
  </w:style>
  <w:style w:type="character" w:customStyle="1" w:styleId="af0">
    <w:name w:val="Абзац списка Знак"/>
    <w:aliases w:val="SL_Абзац списка Знак,Маркер Знак,Bullet List Знак,FooterText Знак,numbered Знак,Абзац списка нумерованный Знак,Маркированный список 1 Знак,Paragraphe de liste1 Знак,lp1 Знак,Bulletr List Paragraph Знак,Подпись рисунка Знак"/>
    <w:link w:val="af"/>
    <w:uiPriority w:val="34"/>
    <w:locked/>
    <w:rsid w:val="00566D35"/>
  </w:style>
  <w:style w:type="paragraph" w:customStyle="1" w:styleId="52">
    <w:name w:val="Абзац списка5"/>
    <w:basedOn w:val="a0"/>
    <w:rsid w:val="00702F22"/>
    <w:pPr>
      <w:ind w:left="720"/>
    </w:pPr>
    <w:rPr>
      <w:rFonts w:ascii="Cambria" w:hAnsi="Cambria"/>
      <w:sz w:val="20"/>
      <w:szCs w:val="20"/>
      <w:lang w:val="en-US"/>
    </w:rPr>
  </w:style>
  <w:style w:type="character" w:customStyle="1" w:styleId="wbformattributevalue">
    <w:name w:val="wbform_attributevalue"/>
    <w:basedOn w:val="a1"/>
    <w:rsid w:val="00C84F66"/>
    <w:rPr>
      <w:rFonts w:cs="Times New Roman"/>
    </w:rPr>
  </w:style>
  <w:style w:type="character" w:styleId="affa">
    <w:name w:val="Strong"/>
    <w:basedOn w:val="a1"/>
    <w:uiPriority w:val="22"/>
    <w:qFormat/>
    <w:rsid w:val="00F34389"/>
    <w:rPr>
      <w:rFonts w:cs="Times New Roman"/>
      <w:b/>
      <w:bCs/>
    </w:rPr>
  </w:style>
  <w:style w:type="paragraph" w:styleId="affb">
    <w:name w:val="Plain Text"/>
    <w:basedOn w:val="a0"/>
    <w:link w:val="affc"/>
    <w:uiPriority w:val="99"/>
    <w:unhideWhenUsed/>
    <w:rsid w:val="00F34389"/>
    <w:pPr>
      <w:spacing w:after="0" w:line="240" w:lineRule="auto"/>
    </w:pPr>
    <w:rPr>
      <w:b/>
      <w:color w:val="002060"/>
      <w:sz w:val="28"/>
      <w:szCs w:val="21"/>
      <w:lang w:eastAsia="en-US"/>
    </w:rPr>
  </w:style>
  <w:style w:type="character" w:customStyle="1" w:styleId="affc">
    <w:name w:val="Текст Знак"/>
    <w:basedOn w:val="a1"/>
    <w:link w:val="affb"/>
    <w:uiPriority w:val="99"/>
    <w:locked/>
    <w:rsid w:val="00F34389"/>
    <w:rPr>
      <w:rFonts w:ascii="Times New Roman" w:hAnsi="Times New Roman" w:cs="Times New Roman"/>
      <w:b/>
      <w:color w:val="002060"/>
      <w:sz w:val="21"/>
      <w:szCs w:val="21"/>
      <w:lang w:eastAsia="en-US"/>
    </w:rPr>
  </w:style>
  <w:style w:type="paragraph" w:customStyle="1" w:styleId="61">
    <w:name w:val="Абзац списка6"/>
    <w:basedOn w:val="a0"/>
    <w:rsid w:val="00F34389"/>
    <w:pPr>
      <w:ind w:left="720"/>
    </w:pPr>
    <w:rPr>
      <w:rFonts w:ascii="Cambria" w:hAnsi="Cambria"/>
      <w:sz w:val="20"/>
      <w:szCs w:val="20"/>
      <w:lang w:val="en-US"/>
    </w:rPr>
  </w:style>
  <w:style w:type="paragraph" w:customStyle="1" w:styleId="affd">
    <w:name w:val="Параграф"/>
    <w:basedOn w:val="a0"/>
    <w:qFormat/>
    <w:rsid w:val="00F34389"/>
    <w:pPr>
      <w:spacing w:after="0" w:line="240" w:lineRule="auto"/>
      <w:jc w:val="both"/>
    </w:pPr>
    <w:rPr>
      <w:b/>
      <w:sz w:val="24"/>
      <w:szCs w:val="24"/>
    </w:rPr>
  </w:style>
  <w:style w:type="character" w:customStyle="1" w:styleId="NoSpacingChar">
    <w:name w:val="No Spacing Char"/>
    <w:link w:val="16"/>
    <w:locked/>
    <w:rsid w:val="00F34389"/>
  </w:style>
  <w:style w:type="paragraph" w:customStyle="1" w:styleId="16">
    <w:name w:val="Без интервала1"/>
    <w:link w:val="NoSpacingChar"/>
    <w:qFormat/>
    <w:rsid w:val="00F34389"/>
    <w:pPr>
      <w:spacing w:after="0" w:line="240" w:lineRule="auto"/>
    </w:pPr>
  </w:style>
  <w:style w:type="character" w:customStyle="1" w:styleId="apple-converted-space">
    <w:name w:val="apple-converted-space"/>
    <w:basedOn w:val="a1"/>
    <w:rsid w:val="00F34389"/>
    <w:rPr>
      <w:rFonts w:cs="Times New Roman"/>
    </w:rPr>
  </w:style>
  <w:style w:type="paragraph" w:styleId="28">
    <w:name w:val="Body Text Indent 2"/>
    <w:basedOn w:val="a0"/>
    <w:link w:val="29"/>
    <w:rsid w:val="00AE243C"/>
    <w:pPr>
      <w:spacing w:after="0" w:line="240" w:lineRule="auto"/>
      <w:ind w:left="2100"/>
      <w:jc w:val="both"/>
    </w:pPr>
    <w:rPr>
      <w:sz w:val="24"/>
      <w:szCs w:val="20"/>
      <w:lang w:val="en-US" w:eastAsia="en-US"/>
    </w:rPr>
  </w:style>
  <w:style w:type="character" w:customStyle="1" w:styleId="29">
    <w:name w:val="Основной текст с отступом 2 Знак"/>
    <w:basedOn w:val="a1"/>
    <w:link w:val="28"/>
    <w:locked/>
    <w:rsid w:val="00AE243C"/>
    <w:rPr>
      <w:rFonts w:ascii="Times New Roman" w:hAnsi="Times New Roman" w:cs="Times New Roman"/>
      <w:sz w:val="20"/>
      <w:szCs w:val="20"/>
      <w:lang w:val="en-US" w:eastAsia="en-US"/>
    </w:rPr>
  </w:style>
  <w:style w:type="paragraph" w:styleId="34">
    <w:name w:val="Body Text Indent 3"/>
    <w:basedOn w:val="a0"/>
    <w:link w:val="35"/>
    <w:uiPriority w:val="99"/>
    <w:rsid w:val="00AE243C"/>
    <w:pPr>
      <w:spacing w:after="0" w:line="240" w:lineRule="auto"/>
      <w:ind w:left="1560"/>
      <w:jc w:val="both"/>
    </w:pPr>
    <w:rPr>
      <w:sz w:val="24"/>
      <w:szCs w:val="20"/>
      <w:lang w:val="en-US" w:eastAsia="en-US"/>
    </w:rPr>
  </w:style>
  <w:style w:type="character" w:customStyle="1" w:styleId="35">
    <w:name w:val="Основной текст с отступом 3 Знак"/>
    <w:basedOn w:val="a1"/>
    <w:link w:val="34"/>
    <w:uiPriority w:val="99"/>
    <w:locked/>
    <w:rsid w:val="00AE243C"/>
    <w:rPr>
      <w:rFonts w:ascii="Times New Roman" w:hAnsi="Times New Roman" w:cs="Times New Roman"/>
      <w:sz w:val="20"/>
      <w:szCs w:val="20"/>
      <w:lang w:val="en-US" w:eastAsia="en-US"/>
    </w:rPr>
  </w:style>
  <w:style w:type="character" w:styleId="affe">
    <w:name w:val="line number"/>
    <w:basedOn w:val="a1"/>
    <w:rsid w:val="00AE243C"/>
    <w:rPr>
      <w:rFonts w:cs="Times New Roman"/>
    </w:rPr>
  </w:style>
  <w:style w:type="paragraph" w:styleId="36">
    <w:name w:val="Body Text 3"/>
    <w:basedOn w:val="a0"/>
    <w:link w:val="37"/>
    <w:rsid w:val="00AE243C"/>
    <w:pPr>
      <w:spacing w:after="120" w:line="240" w:lineRule="auto"/>
      <w:jc w:val="left"/>
    </w:pPr>
    <w:rPr>
      <w:sz w:val="16"/>
      <w:szCs w:val="16"/>
      <w:lang w:val="en-US" w:eastAsia="en-US"/>
    </w:rPr>
  </w:style>
  <w:style w:type="character" w:customStyle="1" w:styleId="37">
    <w:name w:val="Основной текст 3 Знак"/>
    <w:basedOn w:val="a1"/>
    <w:link w:val="36"/>
    <w:locked/>
    <w:rsid w:val="00AE243C"/>
    <w:rPr>
      <w:rFonts w:ascii="Times New Roman" w:hAnsi="Times New Roman" w:cs="Times New Roman"/>
      <w:sz w:val="16"/>
      <w:szCs w:val="16"/>
      <w:lang w:val="en-US" w:eastAsia="en-US"/>
    </w:rPr>
  </w:style>
  <w:style w:type="paragraph" w:styleId="afff">
    <w:name w:val="Block Text"/>
    <w:basedOn w:val="a0"/>
    <w:rsid w:val="00AE243C"/>
    <w:pPr>
      <w:spacing w:after="0" w:line="240" w:lineRule="auto"/>
      <w:ind w:left="720" w:right="720" w:hanging="12"/>
      <w:jc w:val="left"/>
    </w:pPr>
    <w:rPr>
      <w:sz w:val="24"/>
      <w:szCs w:val="28"/>
      <w:lang w:val="en-US" w:eastAsia="en-US"/>
    </w:rPr>
  </w:style>
  <w:style w:type="paragraph" w:customStyle="1" w:styleId="clstext">
    <w:name w:val="clstext"/>
    <w:basedOn w:val="a0"/>
    <w:rsid w:val="00AE243C"/>
    <w:pPr>
      <w:spacing w:before="100" w:beforeAutospacing="1" w:after="100" w:afterAutospacing="1" w:line="240" w:lineRule="auto"/>
      <w:jc w:val="left"/>
    </w:pPr>
    <w:rPr>
      <w:rFonts w:ascii="Arial Unicode MS" w:eastAsia="Arial Unicode MS" w:hAnsi="Arial Unicode MS" w:cs="Arial Unicode MS"/>
      <w:sz w:val="24"/>
      <w:szCs w:val="24"/>
      <w:lang w:val="en-US" w:eastAsia="en-US"/>
    </w:rPr>
  </w:style>
  <w:style w:type="paragraph" w:customStyle="1" w:styleId="xl24">
    <w:name w:val="xl24"/>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Times New Roman CYR" w:eastAsia="Arial Unicode MS" w:hAnsi="Times New Roman CYR" w:cs="Times New Roman CYR"/>
      <w:b/>
      <w:bCs/>
      <w:sz w:val="16"/>
      <w:szCs w:val="16"/>
      <w:lang w:val="en-US" w:eastAsia="en-US"/>
    </w:rPr>
  </w:style>
  <w:style w:type="paragraph" w:customStyle="1" w:styleId="xl25">
    <w:name w:val="xl25"/>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b/>
      <w:bCs/>
      <w:sz w:val="14"/>
      <w:szCs w:val="14"/>
      <w:lang w:val="en-US" w:eastAsia="en-US"/>
    </w:rPr>
  </w:style>
  <w:style w:type="paragraph" w:customStyle="1" w:styleId="xl26">
    <w:name w:val="xl26"/>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lang w:val="en-US" w:eastAsia="en-US"/>
    </w:rPr>
  </w:style>
  <w:style w:type="paragraph" w:customStyle="1" w:styleId="xl27">
    <w:name w:val="xl27"/>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lang w:val="en-US" w:eastAsia="en-US"/>
    </w:rPr>
  </w:style>
  <w:style w:type="paragraph" w:customStyle="1" w:styleId="xl28">
    <w:name w:val="xl28"/>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Times New Roman CYR" w:eastAsia="Arial Unicode MS" w:hAnsi="Times New Roman CYR" w:cs="Times New Roman CYR"/>
      <w:sz w:val="16"/>
      <w:szCs w:val="16"/>
      <w:lang w:val="en-US" w:eastAsia="en-US"/>
    </w:rPr>
  </w:style>
  <w:style w:type="paragraph" w:customStyle="1" w:styleId="xl29">
    <w:name w:val="xl29"/>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sz w:val="14"/>
      <w:szCs w:val="14"/>
      <w:lang w:val="en-US" w:eastAsia="en-US"/>
    </w:rPr>
  </w:style>
  <w:style w:type="paragraph" w:customStyle="1" w:styleId="xl30">
    <w:name w:val="xl30"/>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sz w:val="14"/>
      <w:szCs w:val="14"/>
      <w:lang w:val="en-US" w:eastAsia="en-US"/>
    </w:rPr>
  </w:style>
  <w:style w:type="paragraph" w:customStyle="1" w:styleId="xl31">
    <w:name w:val="xl31"/>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Times New Roman CYR" w:eastAsia="Arial Unicode MS" w:hAnsi="Times New Roman CYR" w:cs="Times New Roman CYR"/>
      <w:b/>
      <w:bCs/>
      <w:sz w:val="16"/>
      <w:szCs w:val="16"/>
      <w:lang w:val="en-US" w:eastAsia="en-US"/>
    </w:rPr>
  </w:style>
  <w:style w:type="paragraph" w:customStyle="1" w:styleId="xl32">
    <w:name w:val="xl32"/>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lang w:val="en-US" w:eastAsia="en-US"/>
    </w:rPr>
  </w:style>
  <w:style w:type="paragraph" w:customStyle="1" w:styleId="xl33">
    <w:name w:val="xl33"/>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lang w:val="en-US" w:eastAsia="en-US"/>
    </w:rPr>
  </w:style>
  <w:style w:type="paragraph" w:customStyle="1" w:styleId="xl34">
    <w:name w:val="xl34"/>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CYR" w:eastAsia="Arial Unicode MS" w:hAnsi="Times New Roman CYR" w:cs="Times New Roman CYR"/>
      <w:sz w:val="16"/>
      <w:szCs w:val="16"/>
      <w:lang w:val="en-US" w:eastAsia="en-US"/>
    </w:rPr>
  </w:style>
  <w:style w:type="paragraph" w:customStyle="1" w:styleId="xl35">
    <w:name w:val="xl35"/>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sz w:val="14"/>
      <w:szCs w:val="14"/>
      <w:lang w:val="en-US" w:eastAsia="en-US"/>
    </w:rPr>
  </w:style>
  <w:style w:type="paragraph" w:customStyle="1" w:styleId="xl36">
    <w:name w:val="xl36"/>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b/>
      <w:bCs/>
      <w:sz w:val="14"/>
      <w:szCs w:val="14"/>
      <w:lang w:val="en-US" w:eastAsia="en-US"/>
    </w:rPr>
  </w:style>
  <w:style w:type="paragraph" w:customStyle="1" w:styleId="xl37">
    <w:name w:val="xl37"/>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Times New Roman CYR" w:eastAsia="Arial Unicode MS" w:hAnsi="Times New Roman CYR" w:cs="Times New Roman CYR"/>
      <w:sz w:val="16"/>
      <w:szCs w:val="16"/>
      <w:lang w:val="en-US" w:eastAsia="en-US"/>
    </w:rPr>
  </w:style>
  <w:style w:type="paragraph" w:customStyle="1" w:styleId="xl38">
    <w:name w:val="xl38"/>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CYR" w:eastAsia="Arial Unicode MS" w:hAnsi="Times New Roman CYR" w:cs="Times New Roman CYR"/>
      <w:sz w:val="16"/>
      <w:szCs w:val="16"/>
      <w:lang w:val="en-US" w:eastAsia="en-US"/>
    </w:rPr>
  </w:style>
  <w:style w:type="paragraph" w:customStyle="1" w:styleId="xl39">
    <w:name w:val="xl39"/>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CYR" w:eastAsia="Arial Unicode MS" w:hAnsi="Times New Roman CYR" w:cs="Times New Roman CYR"/>
      <w:b/>
      <w:bCs/>
      <w:sz w:val="16"/>
      <w:szCs w:val="16"/>
      <w:lang w:val="en-US" w:eastAsia="en-US"/>
    </w:rPr>
  </w:style>
  <w:style w:type="paragraph" w:customStyle="1" w:styleId="xl40">
    <w:name w:val="xl40"/>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textAlignment w:val="center"/>
    </w:pPr>
    <w:rPr>
      <w:rFonts w:ascii="Times New Roman CYR" w:eastAsia="Arial Unicode MS" w:hAnsi="Times New Roman CYR" w:cs="Times New Roman CYR"/>
      <w:sz w:val="16"/>
      <w:szCs w:val="16"/>
      <w:lang w:val="en-US" w:eastAsia="en-US"/>
    </w:rPr>
  </w:style>
  <w:style w:type="paragraph" w:customStyle="1" w:styleId="xl41">
    <w:name w:val="xl41"/>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textAlignment w:val="center"/>
    </w:pPr>
    <w:rPr>
      <w:rFonts w:ascii="Times New Roman CYR" w:eastAsia="Arial Unicode MS" w:hAnsi="Times New Roman CYR" w:cs="Times New Roman CYR"/>
      <w:sz w:val="16"/>
      <w:szCs w:val="16"/>
      <w:lang w:val="en-US" w:eastAsia="en-US"/>
    </w:rPr>
  </w:style>
  <w:style w:type="paragraph" w:customStyle="1" w:styleId="xl42">
    <w:name w:val="xl42"/>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lang w:val="en-US" w:eastAsia="en-US"/>
    </w:rPr>
  </w:style>
  <w:style w:type="paragraph" w:customStyle="1" w:styleId="xl43">
    <w:name w:val="xl43"/>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6"/>
      <w:szCs w:val="16"/>
      <w:lang w:val="en-US" w:eastAsia="en-US"/>
    </w:rPr>
  </w:style>
  <w:style w:type="paragraph" w:customStyle="1" w:styleId="xl44">
    <w:name w:val="xl44"/>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CYR" w:eastAsia="Arial Unicode MS" w:hAnsi="Times New Roman CYR" w:cs="Times New Roman CYR"/>
      <w:sz w:val="16"/>
      <w:szCs w:val="16"/>
      <w:lang w:val="en-US" w:eastAsia="en-US"/>
    </w:rPr>
  </w:style>
  <w:style w:type="paragraph" w:customStyle="1" w:styleId="xl45">
    <w:name w:val="xl45"/>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lang w:val="en-US" w:eastAsia="en-US"/>
    </w:rPr>
  </w:style>
  <w:style w:type="paragraph" w:customStyle="1" w:styleId="xl46">
    <w:name w:val="xl46"/>
    <w:basedOn w:val="a0"/>
    <w:rsid w:val="00AE243C"/>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lang w:val="en-US" w:eastAsia="en-US"/>
    </w:rPr>
  </w:style>
  <w:style w:type="paragraph" w:customStyle="1" w:styleId="xl47">
    <w:name w:val="xl47"/>
    <w:basedOn w:val="a0"/>
    <w:rsid w:val="00AE243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lang w:val="en-US" w:eastAsia="en-US"/>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AE243C"/>
    <w:pPr>
      <w:spacing w:after="160" w:line="240" w:lineRule="exact"/>
      <w:jc w:val="left"/>
    </w:pPr>
    <w:rPr>
      <w:sz w:val="28"/>
      <w:szCs w:val="20"/>
      <w:lang w:val="en-US" w:eastAsia="en-US"/>
    </w:rPr>
  </w:style>
  <w:style w:type="paragraph" w:customStyle="1" w:styleId="2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autoRedefine/>
    <w:rsid w:val="00AE243C"/>
    <w:pPr>
      <w:spacing w:after="160" w:line="240" w:lineRule="exact"/>
      <w:jc w:val="left"/>
    </w:pPr>
    <w:rPr>
      <w:sz w:val="28"/>
      <w:szCs w:val="20"/>
      <w:lang w:val="en-US" w:eastAsia="en-US"/>
    </w:rPr>
  </w:style>
  <w:style w:type="paragraph" w:customStyle="1" w:styleId="1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autoRedefine/>
    <w:rsid w:val="00AE243C"/>
    <w:pPr>
      <w:spacing w:after="160" w:line="240" w:lineRule="exact"/>
      <w:jc w:val="left"/>
    </w:pPr>
    <w:rPr>
      <w:sz w:val="28"/>
      <w:szCs w:val="20"/>
      <w:lang w:val="en-US" w:eastAsia="en-US"/>
    </w:rPr>
  </w:style>
  <w:style w:type="character" w:customStyle="1" w:styleId="docaccesstitle">
    <w:name w:val="docaccess_title"/>
    <w:basedOn w:val="a1"/>
    <w:rsid w:val="00AE243C"/>
    <w:rPr>
      <w:rFonts w:cs="Times New Roman"/>
    </w:rPr>
  </w:style>
  <w:style w:type="paragraph" w:customStyle="1" w:styleId="11Char">
    <w:name w:val="Знак1 Знак Знак Знак Знак Знак Знак Знак Знак1 Char"/>
    <w:basedOn w:val="a0"/>
    <w:rsid w:val="00AE243C"/>
    <w:pPr>
      <w:spacing w:after="160" w:line="240" w:lineRule="exact"/>
      <w:jc w:val="left"/>
    </w:pPr>
    <w:rPr>
      <w:rFonts w:ascii="Verdana" w:hAnsi="Verdana"/>
      <w:sz w:val="20"/>
      <w:szCs w:val="20"/>
      <w:lang w:val="en-US" w:eastAsia="en-US"/>
    </w:rPr>
  </w:style>
  <w:style w:type="character" w:customStyle="1" w:styleId="310">
    <w:name w:val="Основной текст 3 Знак1"/>
    <w:basedOn w:val="a1"/>
    <w:uiPriority w:val="99"/>
    <w:semiHidden/>
    <w:rsid w:val="00AE243C"/>
    <w:rPr>
      <w:rFonts w:cs="Times New Roman"/>
      <w:sz w:val="16"/>
      <w:szCs w:val="16"/>
    </w:rPr>
  </w:style>
  <w:style w:type="paragraph" w:customStyle="1" w:styleId="ConsPlusDocList">
    <w:name w:val="ConsPlusDocList"/>
    <w:rsid w:val="00AE243C"/>
    <w:pPr>
      <w:widowControl w:val="0"/>
      <w:autoSpaceDE w:val="0"/>
      <w:autoSpaceDN w:val="0"/>
      <w:spacing w:after="0" w:line="240" w:lineRule="auto"/>
    </w:pPr>
    <w:rPr>
      <w:rFonts w:ascii="Courier New" w:hAnsi="Courier New" w:cs="Courier New"/>
      <w:sz w:val="20"/>
      <w:szCs w:val="20"/>
      <w:lang w:val="en-US"/>
    </w:rPr>
  </w:style>
  <w:style w:type="paragraph" w:customStyle="1" w:styleId="ConsPlusTitlePage">
    <w:name w:val="ConsPlusTitlePage"/>
    <w:uiPriority w:val="99"/>
    <w:rsid w:val="00AE243C"/>
    <w:pPr>
      <w:widowControl w:val="0"/>
      <w:autoSpaceDE w:val="0"/>
      <w:autoSpaceDN w:val="0"/>
      <w:spacing w:after="0" w:line="240" w:lineRule="auto"/>
    </w:pPr>
    <w:rPr>
      <w:rFonts w:ascii="Tahoma" w:hAnsi="Tahoma" w:cs="Tahoma"/>
      <w:sz w:val="20"/>
      <w:szCs w:val="20"/>
      <w:lang w:val="en-US"/>
    </w:rPr>
  </w:style>
  <w:style w:type="paragraph" w:customStyle="1" w:styleId="ConsPlusJurTerm">
    <w:name w:val="ConsPlusJurTerm"/>
    <w:rsid w:val="00AE243C"/>
    <w:pPr>
      <w:widowControl w:val="0"/>
      <w:autoSpaceDE w:val="0"/>
      <w:autoSpaceDN w:val="0"/>
      <w:spacing w:after="0" w:line="240" w:lineRule="auto"/>
    </w:pPr>
    <w:rPr>
      <w:rFonts w:ascii="Tahoma" w:hAnsi="Tahoma" w:cs="Tahoma"/>
      <w:sz w:val="26"/>
      <w:szCs w:val="20"/>
      <w:lang w:val="en-US"/>
    </w:rPr>
  </w:style>
  <w:style w:type="paragraph" w:customStyle="1" w:styleId="p26">
    <w:name w:val="p26"/>
    <w:basedOn w:val="a0"/>
    <w:rsid w:val="00AE243C"/>
    <w:pPr>
      <w:spacing w:before="100" w:beforeAutospacing="1" w:after="100" w:afterAutospacing="1" w:line="240" w:lineRule="auto"/>
      <w:jc w:val="left"/>
    </w:pPr>
    <w:rPr>
      <w:sz w:val="24"/>
      <w:szCs w:val="24"/>
      <w:lang w:val="en-US" w:eastAsia="en-US"/>
    </w:rPr>
  </w:style>
  <w:style w:type="paragraph" w:customStyle="1" w:styleId="p44">
    <w:name w:val="p44"/>
    <w:basedOn w:val="a0"/>
    <w:rsid w:val="00AE243C"/>
    <w:pPr>
      <w:spacing w:before="100" w:beforeAutospacing="1" w:after="100" w:afterAutospacing="1" w:line="240" w:lineRule="auto"/>
      <w:jc w:val="left"/>
    </w:pPr>
    <w:rPr>
      <w:sz w:val="24"/>
      <w:szCs w:val="24"/>
      <w:lang w:val="en-US" w:eastAsia="en-US"/>
    </w:rPr>
  </w:style>
  <w:style w:type="character" w:customStyle="1" w:styleId="s20">
    <w:name w:val="s20"/>
    <w:basedOn w:val="a1"/>
    <w:rsid w:val="00AE243C"/>
    <w:rPr>
      <w:rFonts w:cs="Times New Roman"/>
    </w:rPr>
  </w:style>
  <w:style w:type="character" w:styleId="afff1">
    <w:name w:val="Emphasis"/>
    <w:basedOn w:val="a1"/>
    <w:uiPriority w:val="20"/>
    <w:qFormat/>
    <w:rsid w:val="00AE243C"/>
    <w:rPr>
      <w:rFonts w:cs="Times New Roman"/>
      <w:b/>
      <w:i/>
      <w:spacing w:val="10"/>
    </w:rPr>
  </w:style>
  <w:style w:type="paragraph" w:styleId="2b">
    <w:name w:val="Quote"/>
    <w:basedOn w:val="a0"/>
    <w:next w:val="a0"/>
    <w:link w:val="2c"/>
    <w:uiPriority w:val="29"/>
    <w:qFormat/>
    <w:rsid w:val="00AE243C"/>
    <w:pPr>
      <w:jc w:val="left"/>
    </w:pPr>
    <w:rPr>
      <w:rFonts w:asciiTheme="majorHAnsi" w:eastAsiaTheme="majorEastAsia" w:hAnsiTheme="majorHAnsi"/>
      <w:i/>
      <w:iCs/>
      <w:lang w:val="en-US" w:eastAsia="en-US"/>
    </w:rPr>
  </w:style>
  <w:style w:type="character" w:customStyle="1" w:styleId="2c">
    <w:name w:val="Цитата 2 Знак"/>
    <w:basedOn w:val="a1"/>
    <w:link w:val="2b"/>
    <w:uiPriority w:val="29"/>
    <w:locked/>
    <w:rsid w:val="00AE243C"/>
    <w:rPr>
      <w:rFonts w:asciiTheme="majorHAnsi" w:eastAsiaTheme="majorEastAsia" w:hAnsiTheme="majorHAnsi" w:cs="Times New Roman"/>
      <w:i/>
      <w:iCs/>
      <w:lang w:val="en-US" w:eastAsia="en-US"/>
    </w:rPr>
  </w:style>
  <w:style w:type="paragraph" w:styleId="afff2">
    <w:name w:val="Intense Quote"/>
    <w:basedOn w:val="a0"/>
    <w:next w:val="a0"/>
    <w:link w:val="afff3"/>
    <w:uiPriority w:val="30"/>
    <w:qFormat/>
    <w:rsid w:val="00AE243C"/>
    <w:pPr>
      <w:pBdr>
        <w:top w:val="single" w:sz="4" w:space="10" w:color="auto"/>
        <w:bottom w:val="single" w:sz="4" w:space="10" w:color="auto"/>
      </w:pBdr>
      <w:spacing w:before="240" w:after="240" w:line="300" w:lineRule="auto"/>
      <w:ind w:left="1152" w:right="1152"/>
      <w:jc w:val="both"/>
    </w:pPr>
    <w:rPr>
      <w:rFonts w:asciiTheme="majorHAnsi" w:eastAsiaTheme="majorEastAsia" w:hAnsiTheme="majorHAnsi"/>
      <w:i/>
      <w:iCs/>
      <w:lang w:val="en-US" w:eastAsia="en-US"/>
    </w:rPr>
  </w:style>
  <w:style w:type="character" w:customStyle="1" w:styleId="afff3">
    <w:name w:val="Выделенная цитата Знак"/>
    <w:basedOn w:val="a1"/>
    <w:link w:val="afff2"/>
    <w:uiPriority w:val="30"/>
    <w:locked/>
    <w:rsid w:val="00AE243C"/>
    <w:rPr>
      <w:rFonts w:asciiTheme="majorHAnsi" w:eastAsiaTheme="majorEastAsia" w:hAnsiTheme="majorHAnsi" w:cs="Times New Roman"/>
      <w:i/>
      <w:iCs/>
      <w:lang w:val="en-US" w:eastAsia="en-US"/>
    </w:rPr>
  </w:style>
  <w:style w:type="character" w:styleId="afff4">
    <w:name w:val="Subtle Emphasis"/>
    <w:basedOn w:val="a1"/>
    <w:uiPriority w:val="19"/>
    <w:qFormat/>
    <w:rsid w:val="00AE243C"/>
    <w:rPr>
      <w:rFonts w:cs="Times New Roman"/>
      <w:i/>
    </w:rPr>
  </w:style>
  <w:style w:type="character" w:styleId="afff5">
    <w:name w:val="Intense Emphasis"/>
    <w:basedOn w:val="a1"/>
    <w:uiPriority w:val="21"/>
    <w:qFormat/>
    <w:rsid w:val="00AE243C"/>
    <w:rPr>
      <w:rFonts w:cs="Times New Roman"/>
      <w:b/>
      <w:i/>
    </w:rPr>
  </w:style>
  <w:style w:type="character" w:styleId="afff6">
    <w:name w:val="Subtle Reference"/>
    <w:basedOn w:val="a1"/>
    <w:uiPriority w:val="31"/>
    <w:qFormat/>
    <w:rsid w:val="00AE243C"/>
    <w:rPr>
      <w:rFonts w:cs="Times New Roman"/>
      <w:smallCaps/>
    </w:rPr>
  </w:style>
  <w:style w:type="character" w:styleId="afff7">
    <w:name w:val="Intense Reference"/>
    <w:basedOn w:val="a1"/>
    <w:uiPriority w:val="32"/>
    <w:qFormat/>
    <w:rsid w:val="00AE243C"/>
    <w:rPr>
      <w:rFonts w:cs="Times New Roman"/>
      <w:b/>
      <w:smallCaps/>
    </w:rPr>
  </w:style>
  <w:style w:type="character" w:styleId="afff8">
    <w:name w:val="Book Title"/>
    <w:basedOn w:val="a1"/>
    <w:uiPriority w:val="33"/>
    <w:qFormat/>
    <w:rsid w:val="00AE243C"/>
    <w:rPr>
      <w:rFonts w:cs="Times New Roman"/>
      <w:i/>
      <w:iCs/>
      <w:smallCaps/>
      <w:spacing w:val="5"/>
    </w:rPr>
  </w:style>
  <w:style w:type="paragraph" w:styleId="afff9">
    <w:name w:val="Revision"/>
    <w:hidden/>
    <w:uiPriority w:val="99"/>
    <w:semiHidden/>
    <w:rsid w:val="00AE243C"/>
    <w:pPr>
      <w:spacing w:after="0" w:line="240" w:lineRule="auto"/>
    </w:pPr>
    <w:rPr>
      <w:rFonts w:asciiTheme="majorHAnsi" w:eastAsiaTheme="majorEastAsia" w:hAnsiTheme="majorHAnsi"/>
      <w:lang w:val="en-US" w:eastAsia="en-US"/>
    </w:rPr>
  </w:style>
  <w:style w:type="table" w:customStyle="1" w:styleId="-421">
    <w:name w:val="Таблица-сетка 4 — акцент 21"/>
    <w:basedOn w:val="a2"/>
    <w:uiPriority w:val="49"/>
    <w:rsid w:val="006C3E17"/>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rFonts w:cs="Times New Roman"/>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rFonts w:cs="Times New Roman"/>
        <w:b/>
        <w:bCs/>
      </w:rPr>
      <w:tblPr/>
      <w:tcPr>
        <w:tcBorders>
          <w:top w:val="double" w:sz="4" w:space="0" w:color="ED7D31" w:themeColor="accent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E4D5" w:themeFill="accent2" w:themeFillTint="33"/>
      </w:tcPr>
    </w:tblStylePr>
    <w:tblStylePr w:type="band1Horz">
      <w:rPr>
        <w:rFonts w:cs="Times New Roman"/>
      </w:rPr>
      <w:tblPr/>
      <w:tcPr>
        <w:shd w:val="clear" w:color="auto" w:fill="FBE4D5" w:themeFill="accent2" w:themeFillTint="33"/>
      </w:tcPr>
    </w:tblStylePr>
  </w:style>
  <w:style w:type="character" w:customStyle="1" w:styleId="FontStyle23">
    <w:name w:val="Font Style23"/>
    <w:basedOn w:val="a1"/>
    <w:uiPriority w:val="99"/>
    <w:rsid w:val="00E5568D"/>
    <w:rPr>
      <w:rFonts w:ascii="Times New Roman" w:hAnsi="Times New Roman" w:cs="Times New Roman"/>
    </w:rPr>
  </w:style>
  <w:style w:type="table" w:customStyle="1" w:styleId="-161">
    <w:name w:val="Таблица-сетка 1 светлая — акцент 61"/>
    <w:basedOn w:val="a2"/>
    <w:uiPriority w:val="46"/>
    <w:rsid w:val="00E5568D"/>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rFonts w:cs="Times New Roman"/>
        <w:b/>
        <w:bCs/>
      </w:rPr>
      <w:tblPr/>
      <w:tcPr>
        <w:tcBorders>
          <w:bottom w:val="single" w:sz="12" w:space="0" w:color="A8D08D" w:themeColor="accent6" w:themeTint="99"/>
        </w:tcBorders>
      </w:tcPr>
    </w:tblStylePr>
    <w:tblStylePr w:type="lastRow">
      <w:rPr>
        <w:rFonts w:cs="Times New Roman"/>
        <w:b/>
        <w:bCs/>
      </w:rPr>
      <w:tblPr/>
      <w:tcPr>
        <w:tcBorders>
          <w:top w:val="double" w:sz="2" w:space="0" w:color="A8D08D" w:themeColor="accent6" w:themeTint="99"/>
        </w:tcBorders>
      </w:tcPr>
    </w:tblStylePr>
    <w:tblStylePr w:type="firstCol">
      <w:rPr>
        <w:rFonts w:cs="Times New Roman"/>
        <w:b/>
        <w:bCs/>
      </w:rPr>
    </w:tblStylePr>
    <w:tblStylePr w:type="lastCol">
      <w:rPr>
        <w:rFonts w:cs="Times New Roman"/>
        <w:b/>
        <w:bCs/>
      </w:rPr>
    </w:tblStylePr>
  </w:style>
  <w:style w:type="table" w:customStyle="1" w:styleId="-321">
    <w:name w:val="Список-таблица 3 — акцент 21"/>
    <w:basedOn w:val="a2"/>
    <w:uiPriority w:val="48"/>
    <w:rsid w:val="00EF2B05"/>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rFonts w:cs="Times New Roman"/>
        <w:b/>
        <w:bCs/>
        <w:color w:val="FFFFFF" w:themeColor="background1"/>
      </w:rPr>
      <w:tblPr/>
      <w:tcPr>
        <w:shd w:val="clear" w:color="auto" w:fill="ED7D31" w:themeFill="accent2"/>
      </w:tcPr>
    </w:tblStylePr>
    <w:tblStylePr w:type="lastRow">
      <w:rPr>
        <w:rFonts w:cs="Times New Roman"/>
        <w:b/>
        <w:bCs/>
      </w:rPr>
      <w:tblPr/>
      <w:tcPr>
        <w:tcBorders>
          <w:top w:val="double" w:sz="4" w:space="0" w:color="ED7D31" w:themeColor="accent2"/>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ED7D31" w:themeColor="accent2"/>
          <w:right w:val="single" w:sz="4" w:space="0" w:color="ED7D31" w:themeColor="accent2"/>
        </w:tcBorders>
      </w:tcPr>
    </w:tblStylePr>
    <w:tblStylePr w:type="band1Horz">
      <w:rPr>
        <w:rFonts w:cs="Times New Roman"/>
      </w:rPr>
      <w:tblPr/>
      <w:tcPr>
        <w:tcBorders>
          <w:top w:val="single" w:sz="4" w:space="0" w:color="ED7D31" w:themeColor="accent2"/>
          <w:bottom w:val="single" w:sz="4" w:space="0" w:color="ED7D31" w:themeColor="accent2"/>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ED7D31" w:themeColor="accent2"/>
          <w:left w:val="nil"/>
        </w:tcBorders>
      </w:tcPr>
    </w:tblStylePr>
    <w:tblStylePr w:type="swCell">
      <w:rPr>
        <w:rFonts w:cs="Times New Roman"/>
      </w:rPr>
      <w:tblPr/>
      <w:tcPr>
        <w:tcBorders>
          <w:top w:val="double" w:sz="4" w:space="0" w:color="ED7D31" w:themeColor="accent2"/>
          <w:right w:val="nil"/>
        </w:tcBorders>
      </w:tcPr>
    </w:tblStylePr>
  </w:style>
  <w:style w:type="table" w:customStyle="1" w:styleId="-731">
    <w:name w:val="Список-таблица 7 цветная — акцент 31"/>
    <w:basedOn w:val="a2"/>
    <w:uiPriority w:val="52"/>
    <w:rsid w:val="00EF2B05"/>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imes New Roman"/>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imes New Roman"/>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imes New Roman"/>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imes New Roman"/>
        <w:i/>
        <w:iCs/>
        <w:sz w:val="26"/>
      </w:rPr>
      <w:tblPr/>
      <w:tcPr>
        <w:tcBorders>
          <w:left w:val="single" w:sz="4" w:space="0" w:color="A5A5A5" w:themeColor="accent3"/>
        </w:tcBorders>
        <w:shd w:val="clear" w:color="auto" w:fill="FFFFFF" w:themeFill="background1"/>
      </w:tcPr>
    </w:tblStylePr>
    <w:tblStylePr w:type="band1Vert">
      <w:rPr>
        <w:rFonts w:cs="Times New Roman"/>
      </w:rPr>
      <w:tblPr/>
      <w:tcPr>
        <w:shd w:val="clear" w:color="auto" w:fill="EDEDED" w:themeFill="accent3" w:themeFillTint="33"/>
      </w:tcPr>
    </w:tblStylePr>
    <w:tblStylePr w:type="band1Horz">
      <w:rPr>
        <w:rFonts w:cs="Times New Roman"/>
      </w:rPr>
      <w:tblPr/>
      <w:tcPr>
        <w:shd w:val="clear" w:color="auto" w:fill="EDEDED" w:themeFill="accent3" w:themeFillTint="33"/>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left w:val="nil"/>
        </w:tcBorders>
      </w:tcPr>
    </w:tblStylePr>
    <w:tblStylePr w:type="swCell">
      <w:rPr>
        <w:rFonts w:cs="Times New Roman"/>
      </w:rPr>
      <w:tblPr/>
      <w:tcPr>
        <w:tcBorders>
          <w:right w:val="nil"/>
        </w:tcBorders>
      </w:tcPr>
    </w:tblStylePr>
  </w:style>
  <w:style w:type="table" w:customStyle="1" w:styleId="-621">
    <w:name w:val="Список-таблица 6 цветная — акцент 21"/>
    <w:basedOn w:val="a2"/>
    <w:uiPriority w:val="51"/>
    <w:rsid w:val="00EF2B05"/>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rFonts w:cs="Times New Roman"/>
        <w:b/>
        <w:bCs/>
      </w:rPr>
      <w:tblPr/>
      <w:tcPr>
        <w:tcBorders>
          <w:bottom w:val="single" w:sz="4" w:space="0" w:color="ED7D31" w:themeColor="accent2"/>
        </w:tcBorders>
      </w:tcPr>
    </w:tblStylePr>
    <w:tblStylePr w:type="lastRow">
      <w:rPr>
        <w:rFonts w:cs="Times New Roman"/>
        <w:b/>
        <w:bCs/>
      </w:rPr>
      <w:tblPr/>
      <w:tcPr>
        <w:tcBorders>
          <w:top w:val="double" w:sz="4" w:space="0" w:color="ED7D31" w:themeColor="accent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E4D5" w:themeFill="accent2" w:themeFillTint="33"/>
      </w:tcPr>
    </w:tblStylePr>
    <w:tblStylePr w:type="band1Horz">
      <w:rPr>
        <w:rFonts w:cs="Times New Roman"/>
      </w:rPr>
      <w:tblPr/>
      <w:tcPr>
        <w:shd w:val="clear" w:color="auto" w:fill="FBE4D5" w:themeFill="accent2" w:themeFillTint="33"/>
      </w:tcPr>
    </w:tblStylePr>
  </w:style>
  <w:style w:type="table" w:customStyle="1" w:styleId="-661">
    <w:name w:val="Список-таблица 6 цветная — акцент 61"/>
    <w:basedOn w:val="a2"/>
    <w:uiPriority w:val="51"/>
    <w:rsid w:val="00EF2B05"/>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rFonts w:cs="Times New Roman"/>
        <w:b/>
        <w:bCs/>
      </w:rPr>
      <w:tblPr/>
      <w:tcPr>
        <w:tcBorders>
          <w:bottom w:val="single" w:sz="4" w:space="0" w:color="70AD47" w:themeColor="accent6"/>
        </w:tcBorders>
      </w:tcPr>
    </w:tblStylePr>
    <w:tblStylePr w:type="lastRow">
      <w:rPr>
        <w:rFonts w:cs="Times New Roman"/>
        <w:b/>
        <w:bCs/>
      </w:rPr>
      <w:tblPr/>
      <w:tcPr>
        <w:tcBorders>
          <w:top w:val="double" w:sz="4" w:space="0" w:color="70AD47" w:themeColor="accent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2EFD9" w:themeFill="accent6" w:themeFillTint="33"/>
      </w:tcPr>
    </w:tblStylePr>
    <w:tblStylePr w:type="band1Horz">
      <w:rPr>
        <w:rFonts w:cs="Times New Roman"/>
      </w:rPr>
      <w:tblPr/>
      <w:tcPr>
        <w:shd w:val="clear" w:color="auto" w:fill="E2EFD9" w:themeFill="accent6" w:themeFillTint="33"/>
      </w:tcPr>
    </w:tblStylePr>
  </w:style>
  <w:style w:type="table" w:customStyle="1" w:styleId="-111">
    <w:name w:val="Таблица-сетка 1 светлая — акцент 11"/>
    <w:basedOn w:val="a2"/>
    <w:uiPriority w:val="46"/>
    <w:rsid w:val="00EF2B0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rFonts w:cs="Times New Roman"/>
        <w:b/>
        <w:bCs/>
      </w:rPr>
      <w:tblPr/>
      <w:tcPr>
        <w:tcBorders>
          <w:bottom w:val="single" w:sz="12" w:space="0" w:color="9CC2E5" w:themeColor="accent1" w:themeTint="99"/>
        </w:tcBorders>
      </w:tcPr>
    </w:tblStylePr>
    <w:tblStylePr w:type="lastRow">
      <w:rPr>
        <w:rFonts w:cs="Times New Roman"/>
        <w:b/>
        <w:bCs/>
      </w:rPr>
      <w:tblPr/>
      <w:tcPr>
        <w:tcBorders>
          <w:top w:val="double" w:sz="2" w:space="0" w:color="9CC2E5" w:themeColor="accent1" w:themeTint="99"/>
        </w:tcBorders>
      </w:tcPr>
    </w:tblStylePr>
    <w:tblStylePr w:type="firstCol">
      <w:rPr>
        <w:rFonts w:cs="Times New Roman"/>
        <w:b/>
        <w:bCs/>
      </w:rPr>
    </w:tblStylePr>
    <w:tblStylePr w:type="lastCol">
      <w:rPr>
        <w:rFonts w:cs="Times New Roman"/>
        <w:b/>
        <w:bCs/>
      </w:rPr>
    </w:tblStylePr>
  </w:style>
  <w:style w:type="table" w:customStyle="1" w:styleId="-341">
    <w:name w:val="Таблица-сетка 3 — акцент 41"/>
    <w:basedOn w:val="a2"/>
    <w:uiPriority w:val="48"/>
    <w:rsid w:val="00EF2B05"/>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rFonts w:cs="Times New Roman"/>
        <w:b/>
        <w:bCs/>
      </w:rPr>
      <w:tblPr/>
      <w:tcPr>
        <w:tcBorders>
          <w:top w:val="nil"/>
          <w:left w:val="nil"/>
          <w:right w:val="nil"/>
          <w:insideH w:val="nil"/>
          <w:insideV w:val="nil"/>
        </w:tcBorders>
        <w:shd w:val="clear" w:color="auto" w:fill="FFFFFF" w:themeFill="background1"/>
      </w:tcPr>
    </w:tblStylePr>
    <w:tblStylePr w:type="lastRow">
      <w:rPr>
        <w:rFonts w:cs="Times New Roman"/>
        <w:b/>
        <w:bCs/>
      </w:rPr>
      <w:tblPr/>
      <w:tcPr>
        <w:tcBorders>
          <w:left w:val="nil"/>
          <w:bottom w:val="nil"/>
          <w:right w:val="nil"/>
          <w:insideH w:val="nil"/>
          <w:insideV w:val="nil"/>
        </w:tcBorders>
        <w:shd w:val="clear" w:color="auto" w:fill="FFFFFF" w:themeFill="background1"/>
      </w:tcPr>
    </w:tblStylePr>
    <w:tblStylePr w:type="firstCol">
      <w:pPr>
        <w:jc w:val="right"/>
      </w:pPr>
      <w:rPr>
        <w:rFonts w:cs="Times New Roman"/>
        <w:i/>
        <w:iCs/>
      </w:rPr>
      <w:tblPr/>
      <w:tcPr>
        <w:tcBorders>
          <w:top w:val="nil"/>
          <w:left w:val="nil"/>
          <w:bottom w:val="nil"/>
          <w:insideH w:val="nil"/>
          <w:insideV w:val="nil"/>
        </w:tcBorders>
        <w:shd w:val="clear" w:color="auto" w:fill="FFFFFF" w:themeFill="background1"/>
      </w:tcPr>
    </w:tblStylePr>
    <w:tblStylePr w:type="lastCol">
      <w:rPr>
        <w:rFonts w:cs="Times New Roman"/>
        <w:i/>
        <w:iCs/>
      </w:rPr>
      <w:tblPr/>
      <w:tcPr>
        <w:tcBorders>
          <w:top w:val="nil"/>
          <w:bottom w:val="nil"/>
          <w:right w:val="nil"/>
          <w:insideH w:val="nil"/>
          <w:insideV w:val="nil"/>
        </w:tcBorders>
        <w:shd w:val="clear" w:color="auto" w:fill="FFFFFF" w:themeFill="background1"/>
      </w:tcPr>
    </w:tblStylePr>
    <w:tblStylePr w:type="band1Vert">
      <w:rPr>
        <w:rFonts w:cs="Times New Roman"/>
      </w:rPr>
      <w:tblPr/>
      <w:tcPr>
        <w:shd w:val="clear" w:color="auto" w:fill="FFF2CC" w:themeFill="accent4" w:themeFillTint="33"/>
      </w:tcPr>
    </w:tblStylePr>
    <w:tblStylePr w:type="band1Horz">
      <w:rPr>
        <w:rFonts w:cs="Times New Roman"/>
      </w:rPr>
      <w:tblPr/>
      <w:tcPr>
        <w:shd w:val="clear" w:color="auto" w:fill="FFF2CC" w:themeFill="accent4" w:themeFillTint="33"/>
      </w:tcPr>
    </w:tblStylePr>
    <w:tblStylePr w:type="neCell">
      <w:rPr>
        <w:rFonts w:cs="Times New Roman"/>
      </w:rPr>
      <w:tblPr/>
      <w:tcPr>
        <w:tcBorders>
          <w:bottom w:val="single" w:sz="4" w:space="0" w:color="FFD966" w:themeColor="accent4" w:themeTint="99"/>
        </w:tcBorders>
      </w:tcPr>
    </w:tblStylePr>
    <w:tblStylePr w:type="nwCell">
      <w:rPr>
        <w:rFonts w:cs="Times New Roman"/>
      </w:rPr>
      <w:tblPr/>
      <w:tcPr>
        <w:tcBorders>
          <w:bottom w:val="single" w:sz="4" w:space="0" w:color="FFD966" w:themeColor="accent4" w:themeTint="99"/>
        </w:tcBorders>
      </w:tcPr>
    </w:tblStylePr>
    <w:tblStylePr w:type="seCell">
      <w:rPr>
        <w:rFonts w:cs="Times New Roman"/>
      </w:rPr>
      <w:tblPr/>
      <w:tcPr>
        <w:tcBorders>
          <w:top w:val="single" w:sz="4" w:space="0" w:color="FFD966" w:themeColor="accent4" w:themeTint="99"/>
        </w:tcBorders>
      </w:tcPr>
    </w:tblStylePr>
    <w:tblStylePr w:type="swCell">
      <w:rPr>
        <w:rFonts w:cs="Times New Roman"/>
      </w:rPr>
      <w:tblPr/>
      <w:tcPr>
        <w:tcBorders>
          <w:top w:val="single" w:sz="4" w:space="0" w:color="FFD966" w:themeColor="accent4" w:themeTint="99"/>
        </w:tcBorders>
      </w:tcPr>
    </w:tblStylePr>
  </w:style>
  <w:style w:type="table" w:customStyle="1" w:styleId="-351">
    <w:name w:val="Таблица-сетка 3 — акцент 51"/>
    <w:basedOn w:val="a2"/>
    <w:uiPriority w:val="48"/>
    <w:rsid w:val="00EF2B05"/>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rFonts w:cs="Times New Roman"/>
        <w:b/>
        <w:bCs/>
      </w:rPr>
      <w:tblPr/>
      <w:tcPr>
        <w:tcBorders>
          <w:top w:val="nil"/>
          <w:left w:val="nil"/>
          <w:right w:val="nil"/>
          <w:insideH w:val="nil"/>
          <w:insideV w:val="nil"/>
        </w:tcBorders>
        <w:shd w:val="clear" w:color="auto" w:fill="FFFFFF" w:themeFill="background1"/>
      </w:tcPr>
    </w:tblStylePr>
    <w:tblStylePr w:type="lastRow">
      <w:rPr>
        <w:rFonts w:cs="Times New Roman"/>
        <w:b/>
        <w:bCs/>
      </w:rPr>
      <w:tblPr/>
      <w:tcPr>
        <w:tcBorders>
          <w:left w:val="nil"/>
          <w:bottom w:val="nil"/>
          <w:right w:val="nil"/>
          <w:insideH w:val="nil"/>
          <w:insideV w:val="nil"/>
        </w:tcBorders>
        <w:shd w:val="clear" w:color="auto" w:fill="FFFFFF" w:themeFill="background1"/>
      </w:tcPr>
    </w:tblStylePr>
    <w:tblStylePr w:type="firstCol">
      <w:pPr>
        <w:jc w:val="right"/>
      </w:pPr>
      <w:rPr>
        <w:rFonts w:cs="Times New Roman"/>
        <w:i/>
        <w:iCs/>
      </w:rPr>
      <w:tblPr/>
      <w:tcPr>
        <w:tcBorders>
          <w:top w:val="nil"/>
          <w:left w:val="nil"/>
          <w:bottom w:val="nil"/>
          <w:insideH w:val="nil"/>
          <w:insideV w:val="nil"/>
        </w:tcBorders>
        <w:shd w:val="clear" w:color="auto" w:fill="FFFFFF" w:themeFill="background1"/>
      </w:tcPr>
    </w:tblStylePr>
    <w:tblStylePr w:type="lastCol">
      <w:rPr>
        <w:rFonts w:cs="Times New Roman"/>
        <w:i/>
        <w:iCs/>
      </w:rPr>
      <w:tblPr/>
      <w:tcPr>
        <w:tcBorders>
          <w:top w:val="nil"/>
          <w:bottom w:val="nil"/>
          <w:right w:val="nil"/>
          <w:insideH w:val="nil"/>
          <w:insideV w:val="nil"/>
        </w:tcBorders>
        <w:shd w:val="clear" w:color="auto" w:fill="FFFFFF" w:themeFill="background1"/>
      </w:tcPr>
    </w:tblStylePr>
    <w:tblStylePr w:type="band1Vert">
      <w:rPr>
        <w:rFonts w:cs="Times New Roman"/>
      </w:rPr>
      <w:tblPr/>
      <w:tcPr>
        <w:shd w:val="clear" w:color="auto" w:fill="D9E2F3" w:themeFill="accent5" w:themeFillTint="33"/>
      </w:tcPr>
    </w:tblStylePr>
    <w:tblStylePr w:type="band1Horz">
      <w:rPr>
        <w:rFonts w:cs="Times New Roman"/>
      </w:rPr>
      <w:tblPr/>
      <w:tcPr>
        <w:shd w:val="clear" w:color="auto" w:fill="D9E2F3" w:themeFill="accent5" w:themeFillTint="33"/>
      </w:tcPr>
    </w:tblStylePr>
    <w:tblStylePr w:type="neCell">
      <w:rPr>
        <w:rFonts w:cs="Times New Roman"/>
      </w:rPr>
      <w:tblPr/>
      <w:tcPr>
        <w:tcBorders>
          <w:bottom w:val="single" w:sz="4" w:space="0" w:color="8EAADB" w:themeColor="accent5" w:themeTint="99"/>
        </w:tcBorders>
      </w:tcPr>
    </w:tblStylePr>
    <w:tblStylePr w:type="nwCell">
      <w:rPr>
        <w:rFonts w:cs="Times New Roman"/>
      </w:rPr>
      <w:tblPr/>
      <w:tcPr>
        <w:tcBorders>
          <w:bottom w:val="single" w:sz="4" w:space="0" w:color="8EAADB" w:themeColor="accent5" w:themeTint="99"/>
        </w:tcBorders>
      </w:tcPr>
    </w:tblStylePr>
    <w:tblStylePr w:type="seCell">
      <w:rPr>
        <w:rFonts w:cs="Times New Roman"/>
      </w:rPr>
      <w:tblPr/>
      <w:tcPr>
        <w:tcBorders>
          <w:top w:val="single" w:sz="4" w:space="0" w:color="8EAADB" w:themeColor="accent5" w:themeTint="99"/>
        </w:tcBorders>
      </w:tcPr>
    </w:tblStylePr>
    <w:tblStylePr w:type="swCell">
      <w:rPr>
        <w:rFonts w:cs="Times New Roman"/>
      </w:rPr>
      <w:tblPr/>
      <w:tcPr>
        <w:tcBorders>
          <w:top w:val="single" w:sz="4" w:space="0" w:color="8EAADB" w:themeColor="accent5" w:themeTint="99"/>
        </w:tcBorders>
      </w:tcPr>
    </w:tblStylePr>
  </w:style>
  <w:style w:type="table" w:customStyle="1" w:styleId="-361">
    <w:name w:val="Список-таблица 3 — акцент 61"/>
    <w:basedOn w:val="a2"/>
    <w:uiPriority w:val="48"/>
    <w:rsid w:val="00EF2B05"/>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rFonts w:cs="Times New Roman"/>
        <w:b/>
        <w:bCs/>
        <w:color w:val="FFFFFF" w:themeColor="background1"/>
      </w:rPr>
      <w:tblPr/>
      <w:tcPr>
        <w:shd w:val="clear" w:color="auto" w:fill="70AD47" w:themeFill="accent6"/>
      </w:tcPr>
    </w:tblStylePr>
    <w:tblStylePr w:type="lastRow">
      <w:rPr>
        <w:rFonts w:cs="Times New Roman"/>
        <w:b/>
        <w:bCs/>
      </w:rPr>
      <w:tblPr/>
      <w:tcPr>
        <w:tcBorders>
          <w:top w:val="double" w:sz="4" w:space="0" w:color="70AD47" w:themeColor="accent6"/>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70AD47" w:themeColor="accent6"/>
          <w:right w:val="single" w:sz="4" w:space="0" w:color="70AD47" w:themeColor="accent6"/>
        </w:tcBorders>
      </w:tcPr>
    </w:tblStylePr>
    <w:tblStylePr w:type="band1Horz">
      <w:rPr>
        <w:rFonts w:cs="Times New Roman"/>
      </w:rPr>
      <w:tblPr/>
      <w:tcPr>
        <w:tcBorders>
          <w:top w:val="single" w:sz="4" w:space="0" w:color="70AD47" w:themeColor="accent6"/>
          <w:bottom w:val="single" w:sz="4" w:space="0" w:color="70AD47" w:themeColor="accent6"/>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70AD47" w:themeColor="accent6"/>
          <w:left w:val="nil"/>
        </w:tcBorders>
      </w:tcPr>
    </w:tblStylePr>
    <w:tblStylePr w:type="swCell">
      <w:rPr>
        <w:rFonts w:cs="Times New Roman"/>
      </w:rPr>
      <w:tblPr/>
      <w:tcPr>
        <w:tcBorders>
          <w:top w:val="double" w:sz="4" w:space="0" w:color="70AD47" w:themeColor="accent6"/>
          <w:right w:val="nil"/>
        </w:tcBorders>
      </w:tcPr>
    </w:tblStylePr>
  </w:style>
  <w:style w:type="table" w:customStyle="1" w:styleId="-641">
    <w:name w:val="Список-таблица 6 цветная — акцент 41"/>
    <w:basedOn w:val="a2"/>
    <w:uiPriority w:val="51"/>
    <w:rsid w:val="00EF2B05"/>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rFonts w:cs="Times New Roman"/>
        <w:b/>
        <w:bCs/>
      </w:rPr>
      <w:tblPr/>
      <w:tcPr>
        <w:tcBorders>
          <w:bottom w:val="single" w:sz="4" w:space="0" w:color="FFC000" w:themeColor="accent4"/>
        </w:tcBorders>
      </w:tcPr>
    </w:tblStylePr>
    <w:tblStylePr w:type="lastRow">
      <w:rPr>
        <w:rFonts w:cs="Times New Roman"/>
        <w:b/>
        <w:bCs/>
      </w:rPr>
      <w:tblPr/>
      <w:tcPr>
        <w:tcBorders>
          <w:top w:val="double" w:sz="4" w:space="0" w:color="FFC000" w:themeColor="accent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F2CC" w:themeFill="accent4" w:themeFillTint="33"/>
      </w:tcPr>
    </w:tblStylePr>
    <w:tblStylePr w:type="band1Horz">
      <w:rPr>
        <w:rFonts w:cs="Times New Roman"/>
      </w:rPr>
      <w:tblPr/>
      <w:tcPr>
        <w:shd w:val="clear" w:color="auto" w:fill="FFF2CC" w:themeFill="accent4" w:themeFillTint="33"/>
      </w:tcPr>
    </w:tblStylePr>
  </w:style>
  <w:style w:type="table" w:customStyle="1" w:styleId="-131">
    <w:name w:val="Таблица-сетка 1 светлая — акцент 31"/>
    <w:basedOn w:val="a2"/>
    <w:uiPriority w:val="46"/>
    <w:rsid w:val="00EF2B0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rFonts w:cs="Times New Roman"/>
        <w:b/>
        <w:bCs/>
      </w:rPr>
      <w:tblPr/>
      <w:tcPr>
        <w:tcBorders>
          <w:bottom w:val="single" w:sz="12" w:space="0" w:color="C9C9C9" w:themeColor="accent3" w:themeTint="99"/>
        </w:tcBorders>
      </w:tcPr>
    </w:tblStylePr>
    <w:tblStylePr w:type="lastRow">
      <w:rPr>
        <w:rFonts w:cs="Times New Roman"/>
        <w:b/>
        <w:bCs/>
      </w:rPr>
      <w:tblPr/>
      <w:tcPr>
        <w:tcBorders>
          <w:top w:val="double" w:sz="2" w:space="0" w:color="C9C9C9" w:themeColor="accent3" w:themeTint="99"/>
        </w:tcBorders>
      </w:tcPr>
    </w:tblStylePr>
    <w:tblStylePr w:type="firstCol">
      <w:rPr>
        <w:rFonts w:cs="Times New Roman"/>
        <w:b/>
        <w:bCs/>
      </w:rPr>
    </w:tblStylePr>
    <w:tblStylePr w:type="lastCol">
      <w:rPr>
        <w:rFonts w:cs="Times New Roman"/>
        <w:b/>
        <w:bCs/>
      </w:rPr>
    </w:tblStylePr>
  </w:style>
  <w:style w:type="table" w:customStyle="1" w:styleId="-121">
    <w:name w:val="Таблица-сетка 1 светлая — акцент 21"/>
    <w:basedOn w:val="a2"/>
    <w:uiPriority w:val="46"/>
    <w:rsid w:val="002977E9"/>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rFonts w:cs="Times New Roman"/>
        <w:b/>
        <w:bCs/>
      </w:rPr>
      <w:tblPr/>
      <w:tcPr>
        <w:tcBorders>
          <w:bottom w:val="single" w:sz="12" w:space="0" w:color="F4B083" w:themeColor="accent2" w:themeTint="99"/>
        </w:tcBorders>
      </w:tcPr>
    </w:tblStylePr>
    <w:tblStylePr w:type="lastRow">
      <w:rPr>
        <w:rFonts w:cs="Times New Roman"/>
        <w:b/>
        <w:bCs/>
      </w:rPr>
      <w:tblPr/>
      <w:tcPr>
        <w:tcBorders>
          <w:top w:val="double" w:sz="2" w:space="0" w:color="F4B083" w:themeColor="accent2" w:themeTint="99"/>
        </w:tcBorders>
      </w:tcPr>
    </w:tblStylePr>
    <w:tblStylePr w:type="firstCol">
      <w:rPr>
        <w:rFonts w:cs="Times New Roman"/>
        <w:b/>
        <w:bCs/>
      </w:rPr>
    </w:tblStylePr>
    <w:tblStylePr w:type="lastCol">
      <w:rPr>
        <w:rFonts w:cs="Times New Roman"/>
        <w:b/>
        <w:bCs/>
      </w:rPr>
    </w:tblStylePr>
  </w:style>
  <w:style w:type="paragraph" w:customStyle="1" w:styleId="consplustitlemailrucssattributepostfix">
    <w:name w:val="consplustitlemailrucssattributepostfix"/>
    <w:basedOn w:val="a0"/>
    <w:rsid w:val="0071432D"/>
    <w:pPr>
      <w:spacing w:before="100" w:beforeAutospacing="1" w:after="100" w:afterAutospacing="1" w:line="240" w:lineRule="auto"/>
      <w:jc w:val="left"/>
    </w:pPr>
    <w:rPr>
      <w:rFonts w:eastAsia="Times New Roman"/>
      <w:sz w:val="24"/>
      <w:szCs w:val="24"/>
    </w:rPr>
  </w:style>
  <w:style w:type="paragraph" w:customStyle="1" w:styleId="afffa">
    <w:name w:val="Прижатый влево"/>
    <w:basedOn w:val="a0"/>
    <w:next w:val="a0"/>
    <w:uiPriority w:val="99"/>
    <w:rsid w:val="0071432D"/>
    <w:pPr>
      <w:autoSpaceDE w:val="0"/>
      <w:autoSpaceDN w:val="0"/>
      <w:adjustRightInd w:val="0"/>
      <w:spacing w:after="0" w:line="240" w:lineRule="auto"/>
      <w:jc w:val="left"/>
    </w:pPr>
    <w:rPr>
      <w:rFonts w:ascii="Arial" w:hAnsi="Arial" w:cs="Arial"/>
      <w:sz w:val="24"/>
      <w:szCs w:val="24"/>
    </w:rPr>
  </w:style>
  <w:style w:type="table" w:styleId="-2">
    <w:name w:val="Table Web 2"/>
    <w:basedOn w:val="a2"/>
    <w:uiPriority w:val="99"/>
    <w:rsid w:val="009A3D52"/>
    <w:pPr>
      <w:jc w:val="righ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numbering" w:customStyle="1" w:styleId="18">
    <w:name w:val="Нет списка1"/>
    <w:next w:val="a3"/>
    <w:uiPriority w:val="99"/>
    <w:semiHidden/>
    <w:unhideWhenUsed/>
    <w:rsid w:val="00DE1340"/>
  </w:style>
  <w:style w:type="paragraph" w:styleId="afffb">
    <w:name w:val="caption"/>
    <w:basedOn w:val="a0"/>
    <w:next w:val="a0"/>
    <w:uiPriority w:val="35"/>
    <w:unhideWhenUsed/>
    <w:qFormat/>
    <w:rsid w:val="009909D0"/>
    <w:pPr>
      <w:spacing w:line="240" w:lineRule="auto"/>
    </w:pPr>
    <w:rPr>
      <w:b/>
      <w:bCs/>
      <w:color w:val="5B9BD5" w:themeColor="accent1"/>
      <w:sz w:val="18"/>
      <w:szCs w:val="18"/>
    </w:rPr>
  </w:style>
  <w:style w:type="table" w:customStyle="1" w:styleId="-511">
    <w:name w:val="Список-таблица 5 темная — акцент 11"/>
    <w:basedOn w:val="a2"/>
    <w:uiPriority w:val="50"/>
    <w:rsid w:val="00A54D14"/>
    <w:pPr>
      <w:spacing w:after="0" w:line="240" w:lineRule="auto"/>
    </w:pPr>
    <w:rPr>
      <w:rFonts w:cstheme="minorBidi"/>
      <w:color w:val="FFFFFF" w:themeColor="background1"/>
      <w:lang w:eastAsia="en-US"/>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11">
    <w:name w:val="Список-таблица 6 цветная — акцент 11"/>
    <w:basedOn w:val="a2"/>
    <w:uiPriority w:val="51"/>
    <w:rsid w:val="00A54D14"/>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721">
    <w:name w:val="Таблица-сетка 7 цветная — акцент 21"/>
    <w:basedOn w:val="a2"/>
    <w:uiPriority w:val="52"/>
    <w:rsid w:val="00A54D14"/>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411">
    <w:name w:val="Таблица-сетка 4 — акцент 11"/>
    <w:basedOn w:val="a2"/>
    <w:uiPriority w:val="49"/>
    <w:rsid w:val="00A54D14"/>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261">
    <w:name w:val="Список-таблица 2 — акцент 61"/>
    <w:basedOn w:val="a2"/>
    <w:uiPriority w:val="47"/>
    <w:rsid w:val="00AB1BF4"/>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1610">
    <w:name w:val="Список-таблица 1 светлая — акцент 61"/>
    <w:basedOn w:val="a2"/>
    <w:uiPriority w:val="46"/>
    <w:rsid w:val="008D65F1"/>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162">
    <w:name w:val="Таблица-сетка 1 светлая — акцент 62"/>
    <w:basedOn w:val="a2"/>
    <w:uiPriority w:val="46"/>
    <w:rsid w:val="008D65F1"/>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numbering" w:customStyle="1" w:styleId="111">
    <w:name w:val="Нет списка11"/>
    <w:next w:val="a3"/>
    <w:uiPriority w:val="99"/>
    <w:semiHidden/>
    <w:unhideWhenUsed/>
    <w:rsid w:val="002973A5"/>
  </w:style>
  <w:style w:type="table" w:styleId="-3">
    <w:name w:val="Light Shading Accent 3"/>
    <w:basedOn w:val="a2"/>
    <w:uiPriority w:val="60"/>
    <w:rsid w:val="002973A5"/>
    <w:pPr>
      <w:spacing w:after="0" w:line="240" w:lineRule="auto"/>
    </w:pPr>
    <w:rPr>
      <w:rFonts w:eastAsiaTheme="minorHAnsi" w:cstheme="minorBidi"/>
      <w:color w:val="7B7B7B" w:themeColor="accent3" w:themeShade="BF"/>
      <w:lang w:eastAsia="en-US"/>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numbering" w:customStyle="1" w:styleId="2d">
    <w:name w:val="Нет списка2"/>
    <w:next w:val="a3"/>
    <w:uiPriority w:val="99"/>
    <w:semiHidden/>
    <w:unhideWhenUsed/>
    <w:rsid w:val="002973A5"/>
  </w:style>
  <w:style w:type="numbering" w:customStyle="1" w:styleId="1110">
    <w:name w:val="Нет списка111"/>
    <w:next w:val="a3"/>
    <w:uiPriority w:val="99"/>
    <w:semiHidden/>
    <w:unhideWhenUsed/>
    <w:rsid w:val="002973A5"/>
  </w:style>
  <w:style w:type="numbering" w:customStyle="1" w:styleId="1111">
    <w:name w:val="Нет списка1111"/>
    <w:next w:val="a3"/>
    <w:uiPriority w:val="99"/>
    <w:semiHidden/>
    <w:unhideWhenUsed/>
    <w:rsid w:val="002973A5"/>
  </w:style>
  <w:style w:type="table" w:customStyle="1" w:styleId="-151">
    <w:name w:val="Таблица-сетка 1 светлая — акцент 51"/>
    <w:basedOn w:val="a2"/>
    <w:uiPriority w:val="46"/>
    <w:rsid w:val="002973A5"/>
    <w:pPr>
      <w:spacing w:after="0" w:line="240" w:lineRule="auto"/>
    </w:pPr>
    <w:rPr>
      <w:rFonts w:eastAsiaTheme="minorHAnsi" w:cstheme="minorBidi"/>
      <w:lang w:eastAsia="en-US"/>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numbering" w:customStyle="1" w:styleId="38">
    <w:name w:val="Нет списка3"/>
    <w:next w:val="a3"/>
    <w:uiPriority w:val="99"/>
    <w:semiHidden/>
    <w:unhideWhenUsed/>
    <w:rsid w:val="002973A5"/>
  </w:style>
  <w:style w:type="paragraph" w:customStyle="1" w:styleId="font5">
    <w:name w:val="font5"/>
    <w:basedOn w:val="a0"/>
    <w:rsid w:val="002973A5"/>
    <w:pPr>
      <w:spacing w:before="100" w:beforeAutospacing="1" w:after="100" w:afterAutospacing="1" w:line="240" w:lineRule="auto"/>
      <w:jc w:val="left"/>
    </w:pPr>
    <w:rPr>
      <w:rFonts w:eastAsia="Times New Roman"/>
      <w:color w:val="FF0000"/>
      <w:sz w:val="18"/>
      <w:szCs w:val="18"/>
    </w:rPr>
  </w:style>
  <w:style w:type="paragraph" w:customStyle="1" w:styleId="xl65">
    <w:name w:val="xl65"/>
    <w:basedOn w:val="a0"/>
    <w:rsid w:val="002973A5"/>
    <w:pPr>
      <w:spacing w:before="100" w:beforeAutospacing="1" w:after="100" w:afterAutospacing="1" w:line="240" w:lineRule="auto"/>
      <w:jc w:val="left"/>
    </w:pPr>
    <w:rPr>
      <w:rFonts w:eastAsia="Times New Roman"/>
      <w:sz w:val="24"/>
      <w:szCs w:val="24"/>
    </w:rPr>
  </w:style>
  <w:style w:type="paragraph" w:customStyle="1" w:styleId="xl66">
    <w:name w:val="xl66"/>
    <w:basedOn w:val="a0"/>
    <w:rsid w:val="002973A5"/>
    <w:pPr>
      <w:spacing w:before="100" w:beforeAutospacing="1" w:after="100" w:afterAutospacing="1" w:line="240" w:lineRule="auto"/>
      <w:jc w:val="left"/>
    </w:pPr>
    <w:rPr>
      <w:rFonts w:eastAsia="Times New Roman"/>
      <w:sz w:val="24"/>
      <w:szCs w:val="24"/>
    </w:rPr>
  </w:style>
  <w:style w:type="paragraph" w:customStyle="1" w:styleId="xl67">
    <w:name w:val="xl67"/>
    <w:basedOn w:val="a0"/>
    <w:rsid w:val="002973A5"/>
    <w:pPr>
      <w:spacing w:before="100" w:beforeAutospacing="1" w:after="100" w:afterAutospacing="1" w:line="240" w:lineRule="auto"/>
    </w:pPr>
    <w:rPr>
      <w:rFonts w:eastAsia="Times New Roman"/>
      <w:sz w:val="24"/>
      <w:szCs w:val="24"/>
    </w:rPr>
  </w:style>
  <w:style w:type="paragraph" w:customStyle="1" w:styleId="xl68">
    <w:name w:val="xl68"/>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69">
    <w:name w:val="xl69"/>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0">
    <w:name w:val="xl70"/>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1">
    <w:name w:val="xl71"/>
    <w:basedOn w:val="a0"/>
    <w:rsid w:val="002973A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2">
    <w:name w:val="xl72"/>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0"/>
      <w:szCs w:val="20"/>
    </w:rPr>
  </w:style>
  <w:style w:type="paragraph" w:customStyle="1" w:styleId="xl73">
    <w:name w:val="xl73"/>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4">
    <w:name w:val="xl74"/>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5">
    <w:name w:val="xl75"/>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0"/>
      <w:szCs w:val="20"/>
    </w:rPr>
  </w:style>
  <w:style w:type="paragraph" w:customStyle="1" w:styleId="xl76">
    <w:name w:val="xl76"/>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0"/>
      <w:szCs w:val="20"/>
    </w:rPr>
  </w:style>
  <w:style w:type="paragraph" w:customStyle="1" w:styleId="xl77">
    <w:name w:val="xl77"/>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8">
    <w:name w:val="xl78"/>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9">
    <w:name w:val="xl79"/>
    <w:basedOn w:val="a0"/>
    <w:rsid w:val="002973A5"/>
    <w:pPr>
      <w:spacing w:before="100" w:beforeAutospacing="1" w:after="100" w:afterAutospacing="1" w:line="240" w:lineRule="auto"/>
      <w:jc w:val="left"/>
    </w:pPr>
    <w:rPr>
      <w:rFonts w:eastAsia="Times New Roman"/>
      <w:sz w:val="20"/>
      <w:szCs w:val="20"/>
    </w:rPr>
  </w:style>
  <w:style w:type="paragraph" w:customStyle="1" w:styleId="xl80">
    <w:name w:val="xl80"/>
    <w:basedOn w:val="a0"/>
    <w:rsid w:val="002973A5"/>
    <w:pPr>
      <w:spacing w:before="100" w:beforeAutospacing="1" w:after="100" w:afterAutospacing="1" w:line="240" w:lineRule="auto"/>
    </w:pPr>
    <w:rPr>
      <w:rFonts w:eastAsia="Times New Roman"/>
      <w:sz w:val="20"/>
      <w:szCs w:val="20"/>
    </w:rPr>
  </w:style>
  <w:style w:type="paragraph" w:customStyle="1" w:styleId="xl81">
    <w:name w:val="xl81"/>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18"/>
      <w:szCs w:val="18"/>
    </w:rPr>
  </w:style>
  <w:style w:type="paragraph" w:customStyle="1" w:styleId="xl82">
    <w:name w:val="xl82"/>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18"/>
      <w:szCs w:val="18"/>
    </w:rPr>
  </w:style>
  <w:style w:type="paragraph" w:customStyle="1" w:styleId="xl83">
    <w:name w:val="xl83"/>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18"/>
      <w:szCs w:val="18"/>
    </w:rPr>
  </w:style>
  <w:style w:type="paragraph" w:customStyle="1" w:styleId="xl84">
    <w:name w:val="xl84"/>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18"/>
      <w:szCs w:val="18"/>
    </w:rPr>
  </w:style>
  <w:style w:type="paragraph" w:customStyle="1" w:styleId="xl85">
    <w:name w:val="xl85"/>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18"/>
      <w:szCs w:val="18"/>
    </w:rPr>
  </w:style>
  <w:style w:type="numbering" w:customStyle="1" w:styleId="43">
    <w:name w:val="Нет списка4"/>
    <w:next w:val="a3"/>
    <w:uiPriority w:val="99"/>
    <w:semiHidden/>
    <w:unhideWhenUsed/>
    <w:rsid w:val="002973A5"/>
  </w:style>
  <w:style w:type="paragraph" w:customStyle="1" w:styleId="xl63">
    <w:name w:val="xl63"/>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64">
    <w:name w:val="xl64"/>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rPr>
  </w:style>
  <w:style w:type="paragraph" w:customStyle="1" w:styleId="xl86">
    <w:name w:val="xl86"/>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rPr>
  </w:style>
  <w:style w:type="paragraph" w:customStyle="1" w:styleId="xl87">
    <w:name w:val="xl87"/>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rPr>
  </w:style>
  <w:style w:type="paragraph" w:customStyle="1" w:styleId="xl88">
    <w:name w:val="xl88"/>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89">
    <w:name w:val="xl89"/>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90">
    <w:name w:val="xl90"/>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rPr>
  </w:style>
  <w:style w:type="paragraph" w:customStyle="1" w:styleId="xl91">
    <w:name w:val="xl91"/>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rPr>
  </w:style>
  <w:style w:type="paragraph" w:customStyle="1" w:styleId="xl92">
    <w:name w:val="xl92"/>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3">
    <w:name w:val="xl93"/>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4">
    <w:name w:val="xl94"/>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5">
    <w:name w:val="xl95"/>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6">
    <w:name w:val="xl96"/>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7">
    <w:name w:val="xl97"/>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98">
    <w:name w:val="xl98"/>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9">
    <w:name w:val="xl99"/>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rPr>
  </w:style>
  <w:style w:type="paragraph" w:styleId="afffc">
    <w:name w:val="annotation subject"/>
    <w:basedOn w:val="afe"/>
    <w:next w:val="afe"/>
    <w:link w:val="afffd"/>
    <w:uiPriority w:val="99"/>
    <w:semiHidden/>
    <w:unhideWhenUsed/>
    <w:rsid w:val="002973A5"/>
    <w:pPr>
      <w:spacing w:after="200"/>
    </w:pPr>
    <w:rPr>
      <w:rFonts w:eastAsiaTheme="minorHAnsi"/>
      <w:b/>
      <w:bCs/>
      <w:lang w:eastAsia="en-US"/>
    </w:rPr>
  </w:style>
  <w:style w:type="character" w:customStyle="1" w:styleId="afffd">
    <w:name w:val="Тема примечания Знак"/>
    <w:basedOn w:val="afd"/>
    <w:link w:val="afffc"/>
    <w:uiPriority w:val="99"/>
    <w:semiHidden/>
    <w:rsid w:val="002973A5"/>
    <w:rPr>
      <w:rFonts w:ascii="Times New Roman" w:eastAsiaTheme="minorHAnsi" w:hAnsi="Times New Roman" w:cs="Times New Roman"/>
      <w:b/>
      <w:bCs/>
      <w:sz w:val="20"/>
      <w:szCs w:val="20"/>
      <w:lang w:eastAsia="en-US"/>
    </w:rPr>
  </w:style>
  <w:style w:type="paragraph" w:customStyle="1" w:styleId="msonormalmailrucssattributepostfix">
    <w:name w:val="msonormal_mailru_css_attribute_postfix"/>
    <w:basedOn w:val="a0"/>
    <w:rsid w:val="00B20BE2"/>
    <w:pPr>
      <w:spacing w:before="100" w:beforeAutospacing="1" w:after="100" w:afterAutospacing="1" w:line="240" w:lineRule="auto"/>
      <w:jc w:val="left"/>
    </w:pPr>
    <w:rPr>
      <w:rFonts w:eastAsia="Calibri"/>
      <w:sz w:val="24"/>
      <w:szCs w:val="24"/>
    </w:rPr>
  </w:style>
  <w:style w:type="paragraph" w:customStyle="1" w:styleId="font6">
    <w:name w:val="font6"/>
    <w:basedOn w:val="a0"/>
    <w:rsid w:val="00B20BE2"/>
    <w:pPr>
      <w:spacing w:before="100" w:beforeAutospacing="1" w:after="100" w:afterAutospacing="1" w:line="240" w:lineRule="auto"/>
      <w:jc w:val="left"/>
    </w:pPr>
    <w:rPr>
      <w:rFonts w:eastAsia="Times New Roman"/>
      <w:color w:val="FF0000"/>
      <w:sz w:val="18"/>
      <w:szCs w:val="18"/>
    </w:rPr>
  </w:style>
  <w:style w:type="paragraph" w:customStyle="1" w:styleId="font7">
    <w:name w:val="font7"/>
    <w:basedOn w:val="a0"/>
    <w:rsid w:val="00B20BE2"/>
    <w:pPr>
      <w:spacing w:before="100" w:beforeAutospacing="1" w:after="100" w:afterAutospacing="1" w:line="240" w:lineRule="auto"/>
      <w:jc w:val="left"/>
    </w:pPr>
    <w:rPr>
      <w:rFonts w:eastAsia="Times New Roman"/>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line number"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34389"/>
    <w:pPr>
      <w:jc w:val="right"/>
    </w:pPr>
    <w:rPr>
      <w:rFonts w:ascii="Times New Roman" w:hAnsi="Times New Roman"/>
    </w:rPr>
  </w:style>
  <w:style w:type="paragraph" w:styleId="1">
    <w:name w:val="heading 1"/>
    <w:basedOn w:val="a0"/>
    <w:next w:val="a0"/>
    <w:link w:val="10"/>
    <w:autoRedefine/>
    <w:qFormat/>
    <w:rsid w:val="002F2397"/>
    <w:pPr>
      <w:keepNext/>
      <w:keepLines/>
      <w:spacing w:after="0"/>
      <w:ind w:left="1222" w:right="424"/>
      <w:jc w:val="center"/>
      <w:outlineLvl w:val="0"/>
    </w:pPr>
    <w:rPr>
      <w:rFonts w:eastAsiaTheme="majorEastAsia"/>
      <w:b/>
      <w:bCs/>
      <w:color w:val="C45911" w:themeColor="accent2" w:themeShade="BF"/>
      <w:sz w:val="32"/>
      <w:szCs w:val="32"/>
    </w:rPr>
  </w:style>
  <w:style w:type="paragraph" w:styleId="2">
    <w:name w:val="heading 2"/>
    <w:basedOn w:val="a0"/>
    <w:next w:val="a0"/>
    <w:link w:val="20"/>
    <w:uiPriority w:val="9"/>
    <w:unhideWhenUsed/>
    <w:qFormat/>
    <w:rsid w:val="00625CE6"/>
    <w:pPr>
      <w:keepNext/>
      <w:keepLines/>
      <w:spacing w:before="200" w:after="0"/>
      <w:outlineLvl w:val="1"/>
    </w:pPr>
    <w:rPr>
      <w:rFonts w:asciiTheme="majorHAnsi" w:eastAsiaTheme="majorEastAsia" w:hAnsiTheme="majorHAnsi"/>
      <w:b/>
      <w:bCs/>
      <w:color w:val="5B9BD5" w:themeColor="accent1"/>
      <w:sz w:val="26"/>
      <w:szCs w:val="26"/>
    </w:rPr>
  </w:style>
  <w:style w:type="paragraph" w:styleId="3">
    <w:name w:val="heading 3"/>
    <w:basedOn w:val="a0"/>
    <w:next w:val="a0"/>
    <w:link w:val="30"/>
    <w:uiPriority w:val="9"/>
    <w:unhideWhenUsed/>
    <w:qFormat/>
    <w:rsid w:val="00625CE6"/>
    <w:pPr>
      <w:keepNext/>
      <w:keepLines/>
      <w:spacing w:before="200" w:after="0"/>
      <w:outlineLvl w:val="2"/>
    </w:pPr>
    <w:rPr>
      <w:rFonts w:asciiTheme="majorHAnsi" w:eastAsiaTheme="majorEastAsia" w:hAnsiTheme="majorHAnsi"/>
      <w:b/>
      <w:bCs/>
      <w:color w:val="5B9BD5" w:themeColor="accent1"/>
    </w:rPr>
  </w:style>
  <w:style w:type="paragraph" w:styleId="4">
    <w:name w:val="heading 4"/>
    <w:basedOn w:val="a0"/>
    <w:next w:val="a0"/>
    <w:link w:val="40"/>
    <w:qFormat/>
    <w:rsid w:val="00013A6F"/>
    <w:pPr>
      <w:keepNext/>
      <w:tabs>
        <w:tab w:val="left" w:pos="3969"/>
        <w:tab w:val="left" w:pos="4111"/>
      </w:tabs>
      <w:spacing w:after="0" w:line="240" w:lineRule="auto"/>
      <w:ind w:hanging="108"/>
      <w:outlineLvl w:val="3"/>
    </w:pPr>
    <w:rPr>
      <w:b/>
      <w:i/>
      <w:sz w:val="20"/>
      <w:szCs w:val="20"/>
    </w:rPr>
  </w:style>
  <w:style w:type="paragraph" w:styleId="5">
    <w:name w:val="heading 5"/>
    <w:basedOn w:val="a0"/>
    <w:next w:val="a0"/>
    <w:link w:val="50"/>
    <w:qFormat/>
    <w:rsid w:val="00013A6F"/>
    <w:pPr>
      <w:keepNext/>
      <w:spacing w:after="0" w:line="240" w:lineRule="auto"/>
      <w:jc w:val="center"/>
      <w:outlineLvl w:val="4"/>
    </w:pPr>
    <w:rPr>
      <w:b/>
      <w:sz w:val="28"/>
      <w:szCs w:val="24"/>
    </w:rPr>
  </w:style>
  <w:style w:type="paragraph" w:styleId="6">
    <w:name w:val="heading 6"/>
    <w:basedOn w:val="a0"/>
    <w:next w:val="a0"/>
    <w:link w:val="60"/>
    <w:uiPriority w:val="9"/>
    <w:unhideWhenUsed/>
    <w:qFormat/>
    <w:rsid w:val="00AE243C"/>
    <w:pPr>
      <w:shd w:val="clear" w:color="auto" w:fill="FFFFFF" w:themeFill="background1"/>
      <w:spacing w:after="0" w:line="271" w:lineRule="auto"/>
      <w:jc w:val="left"/>
      <w:outlineLvl w:val="5"/>
    </w:pPr>
    <w:rPr>
      <w:rFonts w:asciiTheme="majorHAnsi" w:eastAsiaTheme="majorEastAsia" w:hAnsiTheme="majorHAnsi"/>
      <w:b/>
      <w:bCs/>
      <w:color w:val="595959" w:themeColor="text1" w:themeTint="A6"/>
      <w:spacing w:val="5"/>
      <w:lang w:val="en-US" w:eastAsia="en-US"/>
    </w:rPr>
  </w:style>
  <w:style w:type="paragraph" w:styleId="7">
    <w:name w:val="heading 7"/>
    <w:basedOn w:val="a0"/>
    <w:next w:val="a0"/>
    <w:link w:val="70"/>
    <w:uiPriority w:val="9"/>
    <w:unhideWhenUsed/>
    <w:qFormat/>
    <w:rsid w:val="00AE243C"/>
    <w:pPr>
      <w:spacing w:after="0"/>
      <w:jc w:val="left"/>
      <w:outlineLvl w:val="6"/>
    </w:pPr>
    <w:rPr>
      <w:rFonts w:asciiTheme="majorHAnsi" w:eastAsiaTheme="majorEastAsia" w:hAnsiTheme="majorHAnsi"/>
      <w:b/>
      <w:bCs/>
      <w:i/>
      <w:iCs/>
      <w:color w:val="5A5A5A" w:themeColor="text1" w:themeTint="A5"/>
      <w:sz w:val="20"/>
      <w:szCs w:val="20"/>
      <w:lang w:val="en-US" w:eastAsia="en-US"/>
    </w:rPr>
  </w:style>
  <w:style w:type="paragraph" w:styleId="8">
    <w:name w:val="heading 8"/>
    <w:basedOn w:val="a0"/>
    <w:next w:val="a0"/>
    <w:link w:val="80"/>
    <w:uiPriority w:val="9"/>
    <w:unhideWhenUsed/>
    <w:qFormat/>
    <w:rsid w:val="00AE243C"/>
    <w:pPr>
      <w:spacing w:after="0"/>
      <w:jc w:val="left"/>
      <w:outlineLvl w:val="7"/>
    </w:pPr>
    <w:rPr>
      <w:rFonts w:asciiTheme="majorHAnsi" w:eastAsiaTheme="majorEastAsia" w:hAnsiTheme="majorHAnsi"/>
      <w:b/>
      <w:bCs/>
      <w:color w:val="7F7F7F" w:themeColor="text1" w:themeTint="80"/>
      <w:sz w:val="20"/>
      <w:szCs w:val="20"/>
      <w:lang w:val="en-US" w:eastAsia="en-US"/>
    </w:rPr>
  </w:style>
  <w:style w:type="paragraph" w:styleId="9">
    <w:name w:val="heading 9"/>
    <w:basedOn w:val="a0"/>
    <w:next w:val="a0"/>
    <w:link w:val="90"/>
    <w:uiPriority w:val="9"/>
    <w:unhideWhenUsed/>
    <w:qFormat/>
    <w:rsid w:val="00AE243C"/>
    <w:pPr>
      <w:spacing w:after="0" w:line="271" w:lineRule="auto"/>
      <w:jc w:val="left"/>
      <w:outlineLvl w:val="8"/>
    </w:pPr>
    <w:rPr>
      <w:rFonts w:asciiTheme="majorHAnsi" w:eastAsiaTheme="majorEastAsia" w:hAnsiTheme="majorHAnsi"/>
      <w:b/>
      <w:bCs/>
      <w:i/>
      <w:iCs/>
      <w:color w:val="7F7F7F" w:themeColor="text1" w:themeTint="80"/>
      <w:sz w:val="18"/>
      <w:szCs w:val="18"/>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locked/>
    <w:rsid w:val="002F2397"/>
    <w:rPr>
      <w:rFonts w:ascii="Times New Roman" w:eastAsiaTheme="majorEastAsia" w:hAnsi="Times New Roman"/>
      <w:b/>
      <w:bCs/>
      <w:color w:val="C45911" w:themeColor="accent2" w:themeShade="BF"/>
      <w:sz w:val="32"/>
      <w:szCs w:val="32"/>
    </w:rPr>
  </w:style>
  <w:style w:type="character" w:customStyle="1" w:styleId="20">
    <w:name w:val="Заголовок 2 Знак"/>
    <w:basedOn w:val="a1"/>
    <w:link w:val="2"/>
    <w:uiPriority w:val="9"/>
    <w:locked/>
    <w:rsid w:val="00625CE6"/>
    <w:rPr>
      <w:rFonts w:asciiTheme="majorHAnsi" w:eastAsiaTheme="majorEastAsia" w:hAnsiTheme="majorHAnsi" w:cs="Times New Roman"/>
      <w:b/>
      <w:bCs/>
      <w:color w:val="5B9BD5" w:themeColor="accent1"/>
      <w:sz w:val="26"/>
      <w:szCs w:val="26"/>
    </w:rPr>
  </w:style>
  <w:style w:type="character" w:customStyle="1" w:styleId="30">
    <w:name w:val="Заголовок 3 Знак"/>
    <w:basedOn w:val="a1"/>
    <w:link w:val="3"/>
    <w:uiPriority w:val="9"/>
    <w:locked/>
    <w:rsid w:val="00625CE6"/>
    <w:rPr>
      <w:rFonts w:asciiTheme="majorHAnsi" w:eastAsiaTheme="majorEastAsia" w:hAnsiTheme="majorHAnsi" w:cs="Times New Roman"/>
      <w:b/>
      <w:bCs/>
      <w:color w:val="5B9BD5" w:themeColor="accent1"/>
    </w:rPr>
  </w:style>
  <w:style w:type="character" w:customStyle="1" w:styleId="40">
    <w:name w:val="Заголовок 4 Знак"/>
    <w:basedOn w:val="a1"/>
    <w:link w:val="4"/>
    <w:locked/>
    <w:rsid w:val="00013A6F"/>
    <w:rPr>
      <w:rFonts w:ascii="Times New Roman" w:hAnsi="Times New Roman" w:cs="Times New Roman"/>
      <w:b/>
      <w:i/>
      <w:sz w:val="20"/>
      <w:szCs w:val="20"/>
    </w:rPr>
  </w:style>
  <w:style w:type="character" w:customStyle="1" w:styleId="50">
    <w:name w:val="Заголовок 5 Знак"/>
    <w:basedOn w:val="a1"/>
    <w:link w:val="5"/>
    <w:locked/>
    <w:rsid w:val="00013A6F"/>
    <w:rPr>
      <w:rFonts w:ascii="Times New Roman" w:hAnsi="Times New Roman" w:cs="Times New Roman"/>
      <w:b/>
      <w:sz w:val="24"/>
      <w:szCs w:val="24"/>
    </w:rPr>
  </w:style>
  <w:style w:type="character" w:customStyle="1" w:styleId="60">
    <w:name w:val="Заголовок 6 Знак"/>
    <w:basedOn w:val="a1"/>
    <w:link w:val="6"/>
    <w:uiPriority w:val="9"/>
    <w:locked/>
    <w:rsid w:val="00AE243C"/>
    <w:rPr>
      <w:rFonts w:asciiTheme="majorHAnsi" w:eastAsiaTheme="majorEastAsia" w:hAnsiTheme="majorHAnsi" w:cs="Times New Roman"/>
      <w:b/>
      <w:bCs/>
      <w:color w:val="595959" w:themeColor="text1" w:themeTint="A6"/>
      <w:spacing w:val="5"/>
      <w:shd w:val="clear" w:color="auto" w:fill="FFFFFF" w:themeFill="background1"/>
      <w:lang w:val="en-US" w:eastAsia="en-US"/>
    </w:rPr>
  </w:style>
  <w:style w:type="character" w:customStyle="1" w:styleId="70">
    <w:name w:val="Заголовок 7 Знак"/>
    <w:basedOn w:val="a1"/>
    <w:link w:val="7"/>
    <w:uiPriority w:val="9"/>
    <w:locked/>
    <w:rsid w:val="00AE243C"/>
    <w:rPr>
      <w:rFonts w:asciiTheme="majorHAnsi" w:eastAsiaTheme="majorEastAsia" w:hAnsiTheme="majorHAnsi" w:cs="Times New Roman"/>
      <w:b/>
      <w:bCs/>
      <w:i/>
      <w:iCs/>
      <w:color w:val="5A5A5A" w:themeColor="text1" w:themeTint="A5"/>
      <w:sz w:val="20"/>
      <w:szCs w:val="20"/>
      <w:lang w:val="en-US" w:eastAsia="en-US"/>
    </w:rPr>
  </w:style>
  <w:style w:type="character" w:customStyle="1" w:styleId="80">
    <w:name w:val="Заголовок 8 Знак"/>
    <w:basedOn w:val="a1"/>
    <w:link w:val="8"/>
    <w:uiPriority w:val="9"/>
    <w:locked/>
    <w:rsid w:val="00AE243C"/>
    <w:rPr>
      <w:rFonts w:asciiTheme="majorHAnsi" w:eastAsiaTheme="majorEastAsia" w:hAnsiTheme="majorHAnsi" w:cs="Times New Roman"/>
      <w:b/>
      <w:bCs/>
      <w:color w:val="7F7F7F" w:themeColor="text1" w:themeTint="80"/>
      <w:sz w:val="20"/>
      <w:szCs w:val="20"/>
      <w:lang w:val="en-US" w:eastAsia="en-US"/>
    </w:rPr>
  </w:style>
  <w:style w:type="character" w:customStyle="1" w:styleId="90">
    <w:name w:val="Заголовок 9 Знак"/>
    <w:basedOn w:val="a1"/>
    <w:link w:val="9"/>
    <w:uiPriority w:val="9"/>
    <w:locked/>
    <w:rsid w:val="00AE243C"/>
    <w:rPr>
      <w:rFonts w:asciiTheme="majorHAnsi" w:eastAsiaTheme="majorEastAsia" w:hAnsiTheme="majorHAnsi" w:cs="Times New Roman"/>
      <w:b/>
      <w:bCs/>
      <w:i/>
      <w:iCs/>
      <w:color w:val="7F7F7F" w:themeColor="text1" w:themeTint="80"/>
      <w:sz w:val="18"/>
      <w:szCs w:val="18"/>
      <w:lang w:val="en-US" w:eastAsia="en-US"/>
    </w:rPr>
  </w:style>
  <w:style w:type="paragraph" w:styleId="a4">
    <w:name w:val="No Spacing"/>
    <w:link w:val="a5"/>
    <w:uiPriority w:val="1"/>
    <w:qFormat/>
    <w:rsid w:val="00A6722B"/>
    <w:pPr>
      <w:spacing w:after="0" w:line="240" w:lineRule="auto"/>
    </w:pPr>
    <w:rPr>
      <w:lang w:eastAsia="en-US"/>
    </w:rPr>
  </w:style>
  <w:style w:type="character" w:customStyle="1" w:styleId="a5">
    <w:name w:val="Без интервала Знак"/>
    <w:basedOn w:val="a1"/>
    <w:link w:val="a4"/>
    <w:uiPriority w:val="1"/>
    <w:locked/>
    <w:rsid w:val="00A6722B"/>
    <w:rPr>
      <w:rFonts w:cs="Times New Roman"/>
      <w:lang w:eastAsia="en-US"/>
    </w:rPr>
  </w:style>
  <w:style w:type="paragraph" w:styleId="a6">
    <w:name w:val="Balloon Text"/>
    <w:basedOn w:val="a0"/>
    <w:link w:val="a7"/>
    <w:uiPriority w:val="99"/>
    <w:semiHidden/>
    <w:unhideWhenUsed/>
    <w:rsid w:val="00A6722B"/>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locked/>
    <w:rsid w:val="00A6722B"/>
    <w:rPr>
      <w:rFonts w:ascii="Tahoma" w:hAnsi="Tahoma" w:cs="Tahoma"/>
      <w:sz w:val="16"/>
      <w:szCs w:val="16"/>
    </w:rPr>
  </w:style>
  <w:style w:type="paragraph" w:styleId="a8">
    <w:name w:val="TOC Heading"/>
    <w:basedOn w:val="1"/>
    <w:next w:val="a0"/>
    <w:uiPriority w:val="39"/>
    <w:unhideWhenUsed/>
    <w:qFormat/>
    <w:rsid w:val="00617479"/>
    <w:pPr>
      <w:outlineLvl w:val="9"/>
    </w:pPr>
    <w:rPr>
      <w:lang w:eastAsia="en-US"/>
    </w:rPr>
  </w:style>
  <w:style w:type="paragraph" w:styleId="a9">
    <w:name w:val="Subtitle"/>
    <w:basedOn w:val="a0"/>
    <w:next w:val="a0"/>
    <w:link w:val="aa"/>
    <w:uiPriority w:val="11"/>
    <w:qFormat/>
    <w:rsid w:val="00CC7FFB"/>
    <w:pPr>
      <w:numPr>
        <w:ilvl w:val="1"/>
      </w:numPr>
    </w:pPr>
    <w:rPr>
      <w:rFonts w:asciiTheme="majorHAnsi" w:eastAsiaTheme="majorEastAsia" w:hAnsiTheme="majorHAnsi"/>
      <w:i/>
      <w:iCs/>
      <w:color w:val="5B9BD5" w:themeColor="accent1"/>
      <w:spacing w:val="15"/>
      <w:sz w:val="24"/>
      <w:szCs w:val="24"/>
    </w:rPr>
  </w:style>
  <w:style w:type="character" w:customStyle="1" w:styleId="aa">
    <w:name w:val="Подзаголовок Знак"/>
    <w:basedOn w:val="a1"/>
    <w:link w:val="a9"/>
    <w:uiPriority w:val="11"/>
    <w:locked/>
    <w:rsid w:val="00CC7FFB"/>
    <w:rPr>
      <w:rFonts w:asciiTheme="majorHAnsi" w:eastAsiaTheme="majorEastAsia" w:hAnsiTheme="majorHAnsi" w:cs="Times New Roman"/>
      <w:i/>
      <w:iCs/>
      <w:color w:val="5B9BD5" w:themeColor="accent1"/>
      <w:spacing w:val="15"/>
      <w:sz w:val="24"/>
      <w:szCs w:val="24"/>
    </w:rPr>
  </w:style>
  <w:style w:type="paragraph" w:styleId="11">
    <w:name w:val="toc 1"/>
    <w:basedOn w:val="a0"/>
    <w:next w:val="a0"/>
    <w:autoRedefine/>
    <w:uiPriority w:val="39"/>
    <w:unhideWhenUsed/>
    <w:rsid w:val="000002AD"/>
    <w:pPr>
      <w:tabs>
        <w:tab w:val="right" w:leader="dot" w:pos="9968"/>
      </w:tabs>
      <w:spacing w:after="100"/>
      <w:jc w:val="left"/>
    </w:pPr>
  </w:style>
  <w:style w:type="character" w:styleId="ab">
    <w:name w:val="Hyperlink"/>
    <w:basedOn w:val="a1"/>
    <w:uiPriority w:val="99"/>
    <w:unhideWhenUsed/>
    <w:rsid w:val="00CC7FFB"/>
    <w:rPr>
      <w:rFonts w:cs="Times New Roman"/>
      <w:color w:val="0563C1" w:themeColor="hyperlink"/>
      <w:u w:val="single"/>
    </w:rPr>
  </w:style>
  <w:style w:type="paragraph" w:styleId="21">
    <w:name w:val="toc 2"/>
    <w:basedOn w:val="a0"/>
    <w:next w:val="a0"/>
    <w:autoRedefine/>
    <w:uiPriority w:val="39"/>
    <w:unhideWhenUsed/>
    <w:rsid w:val="00CC7FFB"/>
    <w:pPr>
      <w:spacing w:after="100"/>
      <w:ind w:left="220"/>
    </w:pPr>
  </w:style>
  <w:style w:type="paragraph" w:styleId="31">
    <w:name w:val="toc 3"/>
    <w:basedOn w:val="a0"/>
    <w:next w:val="a0"/>
    <w:autoRedefine/>
    <w:uiPriority w:val="39"/>
    <w:unhideWhenUsed/>
    <w:rsid w:val="000D402C"/>
    <w:pPr>
      <w:spacing w:after="100"/>
      <w:ind w:left="440"/>
    </w:pPr>
  </w:style>
  <w:style w:type="paragraph" w:styleId="ac">
    <w:name w:val="Body Text Indent"/>
    <w:basedOn w:val="a0"/>
    <w:link w:val="ad"/>
    <w:uiPriority w:val="99"/>
    <w:unhideWhenUsed/>
    <w:rsid w:val="005D1CA9"/>
    <w:pPr>
      <w:spacing w:after="120" w:line="240" w:lineRule="auto"/>
      <w:ind w:left="283"/>
      <w:jc w:val="center"/>
    </w:pPr>
    <w:rPr>
      <w:lang w:eastAsia="en-US"/>
    </w:rPr>
  </w:style>
  <w:style w:type="character" w:customStyle="1" w:styleId="ad">
    <w:name w:val="Основной текст с отступом Знак"/>
    <w:basedOn w:val="a1"/>
    <w:link w:val="ac"/>
    <w:uiPriority w:val="99"/>
    <w:locked/>
    <w:rsid w:val="005D1CA9"/>
    <w:rPr>
      <w:rFonts w:eastAsia="Times New Roman" w:cs="Times New Roman"/>
      <w:lang w:eastAsia="en-US"/>
    </w:rPr>
  </w:style>
  <w:style w:type="paragraph" w:customStyle="1" w:styleId="ConsPlusTitle">
    <w:name w:val="ConsPlusTitle"/>
    <w:uiPriority w:val="99"/>
    <w:rsid w:val="00064D26"/>
    <w:pPr>
      <w:autoSpaceDE w:val="0"/>
      <w:autoSpaceDN w:val="0"/>
      <w:adjustRightInd w:val="0"/>
      <w:spacing w:after="0" w:line="240" w:lineRule="auto"/>
    </w:pPr>
    <w:rPr>
      <w:rFonts w:ascii="Arial" w:hAnsi="Arial" w:cs="Arial"/>
      <w:b/>
      <w:bCs/>
      <w:sz w:val="20"/>
      <w:szCs w:val="20"/>
    </w:rPr>
  </w:style>
  <w:style w:type="paragraph" w:customStyle="1" w:styleId="ConsPlusNormal">
    <w:name w:val="ConsPlusNormal"/>
    <w:link w:val="ConsPlusNormal0"/>
    <w:qFormat/>
    <w:rsid w:val="00064D26"/>
    <w:pPr>
      <w:autoSpaceDE w:val="0"/>
      <w:autoSpaceDN w:val="0"/>
      <w:adjustRightInd w:val="0"/>
      <w:spacing w:after="0" w:line="240" w:lineRule="auto"/>
      <w:ind w:firstLine="720"/>
    </w:pPr>
    <w:rPr>
      <w:rFonts w:ascii="Arial" w:hAnsi="Arial" w:cs="Arial"/>
      <w:sz w:val="20"/>
      <w:szCs w:val="20"/>
    </w:rPr>
  </w:style>
  <w:style w:type="character" w:customStyle="1" w:styleId="ConsPlusNormal0">
    <w:name w:val="ConsPlusNormal Знак"/>
    <w:link w:val="ConsPlusNormal"/>
    <w:locked/>
    <w:rsid w:val="00064D26"/>
    <w:rPr>
      <w:rFonts w:ascii="Arial" w:hAnsi="Arial"/>
      <w:sz w:val="20"/>
    </w:rPr>
  </w:style>
  <w:style w:type="paragraph" w:styleId="22">
    <w:name w:val="Body Text 2"/>
    <w:basedOn w:val="a0"/>
    <w:link w:val="23"/>
    <w:unhideWhenUsed/>
    <w:rsid w:val="000C3C96"/>
    <w:pPr>
      <w:spacing w:after="120" w:line="480" w:lineRule="auto"/>
    </w:pPr>
    <w:rPr>
      <w:rFonts w:ascii="Calibri" w:hAnsi="Calibri" w:cs="Calibri"/>
    </w:rPr>
  </w:style>
  <w:style w:type="character" w:customStyle="1" w:styleId="23">
    <w:name w:val="Основной текст 2 Знак"/>
    <w:basedOn w:val="a1"/>
    <w:link w:val="22"/>
    <w:locked/>
    <w:rsid w:val="000C3C96"/>
    <w:rPr>
      <w:rFonts w:ascii="Calibri" w:hAnsi="Calibri" w:cs="Calibri"/>
    </w:rPr>
  </w:style>
  <w:style w:type="paragraph" w:customStyle="1" w:styleId="Default">
    <w:name w:val="Default"/>
    <w:rsid w:val="000C3C96"/>
    <w:pPr>
      <w:autoSpaceDE w:val="0"/>
      <w:autoSpaceDN w:val="0"/>
      <w:adjustRightInd w:val="0"/>
      <w:spacing w:after="0" w:line="240" w:lineRule="auto"/>
    </w:pPr>
    <w:rPr>
      <w:rFonts w:ascii="Times New Roman" w:hAnsi="Times New Roman"/>
      <w:color w:val="000000"/>
      <w:sz w:val="24"/>
      <w:szCs w:val="24"/>
      <w:lang w:eastAsia="en-US"/>
    </w:rPr>
  </w:style>
  <w:style w:type="paragraph" w:styleId="ae">
    <w:name w:val="Normal (Web)"/>
    <w:aliases w:val="Обычный (веб) Знак"/>
    <w:basedOn w:val="a0"/>
    <w:uiPriority w:val="99"/>
    <w:qFormat/>
    <w:rsid w:val="00C44E37"/>
    <w:pPr>
      <w:spacing w:before="100" w:beforeAutospacing="1" w:after="100" w:afterAutospacing="1" w:line="240" w:lineRule="auto"/>
    </w:pPr>
    <w:rPr>
      <w:sz w:val="24"/>
      <w:szCs w:val="24"/>
    </w:rPr>
  </w:style>
  <w:style w:type="character" w:customStyle="1" w:styleId="24">
    <w:name w:val="Основной текст (2)_"/>
    <w:basedOn w:val="a1"/>
    <w:link w:val="25"/>
    <w:locked/>
    <w:rsid w:val="00CD4F5C"/>
    <w:rPr>
      <w:rFonts w:ascii="Times New Roman" w:hAnsi="Times New Roman" w:cs="Times New Roman"/>
      <w:sz w:val="23"/>
      <w:szCs w:val="23"/>
      <w:shd w:val="clear" w:color="auto" w:fill="FFFFFF"/>
    </w:rPr>
  </w:style>
  <w:style w:type="paragraph" w:customStyle="1" w:styleId="25">
    <w:name w:val="Основной текст (2)"/>
    <w:basedOn w:val="a0"/>
    <w:link w:val="24"/>
    <w:qFormat/>
    <w:rsid w:val="00CD4F5C"/>
    <w:pPr>
      <w:shd w:val="clear" w:color="auto" w:fill="FFFFFF"/>
      <w:spacing w:after="0" w:line="278" w:lineRule="exact"/>
      <w:jc w:val="left"/>
    </w:pPr>
    <w:rPr>
      <w:sz w:val="28"/>
      <w:szCs w:val="23"/>
    </w:rPr>
  </w:style>
  <w:style w:type="paragraph" w:styleId="af">
    <w:name w:val="List Paragraph"/>
    <w:aliases w:val="SL_Абзац списка,Маркер,Bullet List,FooterText,numbered,Абзац списка нумерованный,Маркированный список 1,Paragraphe de liste1,lp1,Bulletr List Paragraph,Маркированный список_уровень1,Подпись рисунка,Colorful List Accent 1,ТЗ список,ПАРАГРАФ"/>
    <w:basedOn w:val="a0"/>
    <w:link w:val="af0"/>
    <w:uiPriority w:val="34"/>
    <w:qFormat/>
    <w:rsid w:val="003B7D1E"/>
    <w:pPr>
      <w:ind w:left="720"/>
      <w:contextualSpacing/>
    </w:pPr>
  </w:style>
  <w:style w:type="paragraph" w:styleId="af1">
    <w:name w:val="header"/>
    <w:basedOn w:val="a0"/>
    <w:link w:val="af2"/>
    <w:uiPriority w:val="99"/>
    <w:unhideWhenUsed/>
    <w:rsid w:val="00FF5332"/>
    <w:pPr>
      <w:tabs>
        <w:tab w:val="center" w:pos="4677"/>
        <w:tab w:val="right" w:pos="9355"/>
      </w:tabs>
      <w:spacing w:after="0" w:line="240" w:lineRule="auto"/>
    </w:pPr>
  </w:style>
  <w:style w:type="character" w:customStyle="1" w:styleId="af2">
    <w:name w:val="Верхний колонтитул Знак"/>
    <w:basedOn w:val="a1"/>
    <w:link w:val="af1"/>
    <w:uiPriority w:val="99"/>
    <w:locked/>
    <w:rsid w:val="00FF5332"/>
    <w:rPr>
      <w:rFonts w:cs="Times New Roman"/>
    </w:rPr>
  </w:style>
  <w:style w:type="paragraph" w:styleId="af3">
    <w:name w:val="footer"/>
    <w:basedOn w:val="a0"/>
    <w:link w:val="af4"/>
    <w:uiPriority w:val="99"/>
    <w:unhideWhenUsed/>
    <w:rsid w:val="00FF5332"/>
    <w:pPr>
      <w:tabs>
        <w:tab w:val="center" w:pos="4677"/>
        <w:tab w:val="right" w:pos="9355"/>
      </w:tabs>
      <w:spacing w:after="0" w:line="240" w:lineRule="auto"/>
    </w:pPr>
  </w:style>
  <w:style w:type="character" w:customStyle="1" w:styleId="af4">
    <w:name w:val="Нижний колонтитул Знак"/>
    <w:basedOn w:val="a1"/>
    <w:link w:val="af3"/>
    <w:uiPriority w:val="99"/>
    <w:locked/>
    <w:rsid w:val="00FF5332"/>
    <w:rPr>
      <w:rFonts w:cs="Times New Roman"/>
    </w:rPr>
  </w:style>
  <w:style w:type="paragraph" w:customStyle="1" w:styleId="ConsPlusCell">
    <w:name w:val="ConsPlusCell"/>
    <w:uiPriority w:val="99"/>
    <w:qFormat/>
    <w:rsid w:val="00EC00CC"/>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rsid w:val="00095ACA"/>
    <w:pPr>
      <w:autoSpaceDE w:val="0"/>
      <w:autoSpaceDN w:val="0"/>
      <w:adjustRightInd w:val="0"/>
      <w:spacing w:after="0" w:line="240" w:lineRule="auto"/>
    </w:pPr>
    <w:rPr>
      <w:rFonts w:ascii="Courier New" w:hAnsi="Courier New" w:cs="Courier New"/>
      <w:sz w:val="20"/>
      <w:szCs w:val="20"/>
    </w:rPr>
  </w:style>
  <w:style w:type="paragraph" w:customStyle="1" w:styleId="12">
    <w:name w:val="Абзац списка1"/>
    <w:basedOn w:val="a0"/>
    <w:uiPriority w:val="99"/>
    <w:rsid w:val="00205873"/>
    <w:pPr>
      <w:ind w:left="720"/>
    </w:pPr>
    <w:rPr>
      <w:rFonts w:ascii="Calibri" w:hAnsi="Calibri" w:cs="Calibri"/>
    </w:rPr>
  </w:style>
  <w:style w:type="character" w:customStyle="1" w:styleId="textdefault">
    <w:name w:val="text_default"/>
    <w:rsid w:val="004737D0"/>
  </w:style>
  <w:style w:type="table" w:styleId="af5">
    <w:name w:val="Table Grid"/>
    <w:basedOn w:val="a2"/>
    <w:uiPriority w:val="59"/>
    <w:rsid w:val="00013A6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6">
    <w:name w:val="FollowedHyperlink"/>
    <w:basedOn w:val="a1"/>
    <w:uiPriority w:val="99"/>
    <w:unhideWhenUsed/>
    <w:rsid w:val="00013A6F"/>
    <w:rPr>
      <w:rFonts w:cs="Times New Roman"/>
      <w:color w:val="954F72" w:themeColor="followedHyperlink"/>
      <w:u w:val="single"/>
    </w:rPr>
  </w:style>
  <w:style w:type="character" w:customStyle="1" w:styleId="af7">
    <w:name w:val="Основной текст_"/>
    <w:basedOn w:val="a1"/>
    <w:link w:val="13"/>
    <w:locked/>
    <w:rsid w:val="00013A6F"/>
    <w:rPr>
      <w:rFonts w:ascii="Times New Roman" w:hAnsi="Times New Roman" w:cs="Times New Roman"/>
      <w:sz w:val="23"/>
      <w:szCs w:val="23"/>
      <w:shd w:val="clear" w:color="auto" w:fill="FFFFFF"/>
    </w:rPr>
  </w:style>
  <w:style w:type="paragraph" w:customStyle="1" w:styleId="13">
    <w:name w:val="Основной текст1"/>
    <w:basedOn w:val="a0"/>
    <w:link w:val="af7"/>
    <w:qFormat/>
    <w:rsid w:val="00013A6F"/>
    <w:pPr>
      <w:shd w:val="clear" w:color="auto" w:fill="FFFFFF"/>
      <w:spacing w:after="0" w:line="240" w:lineRule="atLeast"/>
    </w:pPr>
    <w:rPr>
      <w:sz w:val="23"/>
      <w:szCs w:val="23"/>
    </w:rPr>
  </w:style>
  <w:style w:type="character" w:customStyle="1" w:styleId="af8">
    <w:name w:val="Основной текст + Не курсив"/>
    <w:basedOn w:val="af7"/>
    <w:rsid w:val="00013A6F"/>
    <w:rPr>
      <w:rFonts w:ascii="Times New Roman" w:hAnsi="Times New Roman" w:cs="Times New Roman"/>
      <w:i/>
      <w:iCs/>
      <w:spacing w:val="0"/>
      <w:sz w:val="23"/>
      <w:szCs w:val="23"/>
      <w:shd w:val="clear" w:color="auto" w:fill="FFFFFF"/>
    </w:rPr>
  </w:style>
  <w:style w:type="character" w:customStyle="1" w:styleId="CharStyle8">
    <w:name w:val="Char Style 8"/>
    <w:rsid w:val="00013A6F"/>
    <w:rPr>
      <w:b/>
      <w:sz w:val="27"/>
      <w:lang w:eastAsia="ar-SA" w:bidi="ar-SA"/>
    </w:rPr>
  </w:style>
  <w:style w:type="paragraph" w:customStyle="1" w:styleId="af9">
    <w:name w:val="ХМАО"/>
    <w:basedOn w:val="a0"/>
    <w:link w:val="afa"/>
    <w:qFormat/>
    <w:rsid w:val="00013A6F"/>
    <w:pPr>
      <w:spacing w:after="0" w:line="240" w:lineRule="auto"/>
      <w:ind w:firstLine="709"/>
      <w:jc w:val="both"/>
    </w:pPr>
    <w:rPr>
      <w:rFonts w:ascii="Calibri" w:hAnsi="Calibri"/>
      <w:lang w:eastAsia="en-US"/>
    </w:rPr>
  </w:style>
  <w:style w:type="character" w:customStyle="1" w:styleId="afa">
    <w:name w:val="ХМАО Знак"/>
    <w:link w:val="af9"/>
    <w:locked/>
    <w:rsid w:val="00013A6F"/>
    <w:rPr>
      <w:rFonts w:ascii="Calibri" w:hAnsi="Calibri"/>
      <w:lang w:eastAsia="en-US"/>
    </w:rPr>
  </w:style>
  <w:style w:type="paragraph" w:customStyle="1" w:styleId="a">
    <w:name w:val="Нумерованный абзац"/>
    <w:rsid w:val="00013A6F"/>
    <w:pPr>
      <w:numPr>
        <w:numId w:val="1"/>
      </w:numPr>
      <w:tabs>
        <w:tab w:val="left" w:pos="1134"/>
      </w:tabs>
      <w:suppressAutoHyphens/>
      <w:spacing w:before="240" w:after="0" w:line="240" w:lineRule="auto"/>
      <w:jc w:val="both"/>
    </w:pPr>
    <w:rPr>
      <w:rFonts w:ascii="Times New Roman" w:hAnsi="Times New Roman"/>
      <w:noProof/>
      <w:sz w:val="28"/>
      <w:szCs w:val="20"/>
    </w:rPr>
  </w:style>
  <w:style w:type="character" w:customStyle="1" w:styleId="220">
    <w:name w:val="Заголовок №2 (2)_"/>
    <w:basedOn w:val="a1"/>
    <w:link w:val="221"/>
    <w:locked/>
    <w:rsid w:val="00013A6F"/>
    <w:rPr>
      <w:rFonts w:ascii="Times New Roman" w:hAnsi="Times New Roman" w:cs="Times New Roman"/>
      <w:sz w:val="23"/>
      <w:szCs w:val="23"/>
      <w:shd w:val="clear" w:color="auto" w:fill="FFFFFF"/>
    </w:rPr>
  </w:style>
  <w:style w:type="paragraph" w:customStyle="1" w:styleId="221">
    <w:name w:val="Заголовок №2 (2)"/>
    <w:basedOn w:val="a0"/>
    <w:link w:val="220"/>
    <w:rsid w:val="00013A6F"/>
    <w:pPr>
      <w:shd w:val="clear" w:color="auto" w:fill="FFFFFF"/>
      <w:spacing w:before="240" w:after="300" w:line="240" w:lineRule="atLeast"/>
      <w:outlineLvl w:val="1"/>
    </w:pPr>
    <w:rPr>
      <w:sz w:val="23"/>
      <w:szCs w:val="23"/>
    </w:rPr>
  </w:style>
  <w:style w:type="paragraph" w:styleId="afb">
    <w:name w:val="Title"/>
    <w:basedOn w:val="a0"/>
    <w:link w:val="afc"/>
    <w:qFormat/>
    <w:rsid w:val="00013A6F"/>
    <w:pPr>
      <w:spacing w:after="0" w:line="240" w:lineRule="auto"/>
      <w:jc w:val="center"/>
    </w:pPr>
    <w:rPr>
      <w:sz w:val="24"/>
      <w:szCs w:val="20"/>
    </w:rPr>
  </w:style>
  <w:style w:type="character" w:customStyle="1" w:styleId="afc">
    <w:name w:val="Название Знак"/>
    <w:basedOn w:val="a1"/>
    <w:link w:val="afb"/>
    <w:locked/>
    <w:rsid w:val="00013A6F"/>
    <w:rPr>
      <w:rFonts w:ascii="Times New Roman" w:hAnsi="Times New Roman" w:cs="Times New Roman"/>
      <w:sz w:val="20"/>
      <w:szCs w:val="20"/>
    </w:rPr>
  </w:style>
  <w:style w:type="character" w:customStyle="1" w:styleId="afd">
    <w:name w:val="Текст примечания Знак"/>
    <w:basedOn w:val="a1"/>
    <w:link w:val="afe"/>
    <w:semiHidden/>
    <w:locked/>
    <w:rsid w:val="00013A6F"/>
    <w:rPr>
      <w:rFonts w:ascii="Times New Roman" w:hAnsi="Times New Roman" w:cs="Times New Roman"/>
      <w:sz w:val="20"/>
      <w:szCs w:val="20"/>
    </w:rPr>
  </w:style>
  <w:style w:type="paragraph" w:styleId="afe">
    <w:name w:val="annotation text"/>
    <w:basedOn w:val="a0"/>
    <w:link w:val="afd"/>
    <w:semiHidden/>
    <w:rsid w:val="00013A6F"/>
    <w:pPr>
      <w:spacing w:after="0" w:line="240" w:lineRule="auto"/>
    </w:pPr>
    <w:rPr>
      <w:sz w:val="20"/>
      <w:szCs w:val="20"/>
    </w:rPr>
  </w:style>
  <w:style w:type="character" w:customStyle="1" w:styleId="14">
    <w:name w:val="Текст примечания Знак1"/>
    <w:basedOn w:val="a1"/>
    <w:uiPriority w:val="99"/>
    <w:semiHidden/>
    <w:rsid w:val="00920035"/>
    <w:rPr>
      <w:rFonts w:ascii="Times New Roman" w:hAnsi="Times New Roman"/>
      <w:sz w:val="20"/>
      <w:szCs w:val="20"/>
    </w:rPr>
  </w:style>
  <w:style w:type="character" w:customStyle="1" w:styleId="140">
    <w:name w:val="Текст примечания Знак14"/>
    <w:basedOn w:val="a1"/>
    <w:uiPriority w:val="99"/>
    <w:semiHidden/>
    <w:rsid w:val="00920035"/>
    <w:rPr>
      <w:rFonts w:ascii="Times New Roman" w:hAnsi="Times New Roman" w:cs="Times New Roman"/>
      <w:sz w:val="20"/>
      <w:szCs w:val="20"/>
    </w:rPr>
  </w:style>
  <w:style w:type="character" w:customStyle="1" w:styleId="130">
    <w:name w:val="Текст примечания Знак13"/>
    <w:basedOn w:val="a1"/>
    <w:uiPriority w:val="99"/>
    <w:semiHidden/>
    <w:rsid w:val="00920035"/>
    <w:rPr>
      <w:rFonts w:ascii="Times New Roman" w:hAnsi="Times New Roman" w:cs="Times New Roman"/>
      <w:sz w:val="20"/>
      <w:szCs w:val="20"/>
    </w:rPr>
  </w:style>
  <w:style w:type="character" w:customStyle="1" w:styleId="120">
    <w:name w:val="Текст примечания Знак12"/>
    <w:basedOn w:val="a1"/>
    <w:uiPriority w:val="99"/>
    <w:semiHidden/>
    <w:rsid w:val="00920035"/>
    <w:rPr>
      <w:rFonts w:ascii="Times New Roman" w:hAnsi="Times New Roman" w:cs="Times New Roman"/>
      <w:sz w:val="20"/>
      <w:szCs w:val="20"/>
    </w:rPr>
  </w:style>
  <w:style w:type="character" w:customStyle="1" w:styleId="110">
    <w:name w:val="Текст примечания Знак11"/>
    <w:basedOn w:val="a1"/>
    <w:uiPriority w:val="99"/>
    <w:semiHidden/>
    <w:rsid w:val="00013A6F"/>
    <w:rPr>
      <w:rFonts w:cs="Times New Roman"/>
      <w:sz w:val="20"/>
      <w:szCs w:val="20"/>
    </w:rPr>
  </w:style>
  <w:style w:type="character" w:styleId="aff">
    <w:name w:val="page number"/>
    <w:basedOn w:val="a1"/>
    <w:rsid w:val="00013A6F"/>
    <w:rPr>
      <w:rFonts w:cs="Times New Roman"/>
    </w:rPr>
  </w:style>
  <w:style w:type="paragraph" w:customStyle="1" w:styleId="CharCarChar">
    <w:name w:val="Char Car Char"/>
    <w:basedOn w:val="a0"/>
    <w:rsid w:val="00013A6F"/>
    <w:pPr>
      <w:spacing w:after="160" w:line="240" w:lineRule="exact"/>
    </w:pPr>
    <w:rPr>
      <w:rFonts w:ascii="Verdana" w:hAnsi="Verdana" w:cs="Verdana"/>
      <w:sz w:val="20"/>
      <w:szCs w:val="20"/>
      <w:lang w:val="en-US" w:eastAsia="en-US"/>
    </w:rPr>
  </w:style>
  <w:style w:type="character" w:customStyle="1" w:styleId="apple-style-span">
    <w:name w:val="apple-style-span"/>
    <w:basedOn w:val="a1"/>
    <w:rsid w:val="00013A6F"/>
    <w:rPr>
      <w:rFonts w:cs="Times New Roman"/>
    </w:rPr>
  </w:style>
  <w:style w:type="character" w:styleId="aff0">
    <w:name w:val="endnote reference"/>
    <w:basedOn w:val="a1"/>
    <w:uiPriority w:val="99"/>
    <w:semiHidden/>
    <w:unhideWhenUsed/>
    <w:rsid w:val="00013A6F"/>
    <w:rPr>
      <w:rFonts w:cs="Times New Roman"/>
      <w:vertAlign w:val="superscript"/>
    </w:rPr>
  </w:style>
  <w:style w:type="table" w:customStyle="1" w:styleId="15">
    <w:name w:val="Сетка таблицы1"/>
    <w:basedOn w:val="a2"/>
    <w:next w:val="af5"/>
    <w:uiPriority w:val="59"/>
    <w:rsid w:val="00013A6F"/>
    <w:pPr>
      <w:spacing w:after="0" w:line="240" w:lineRule="auto"/>
    </w:pPr>
    <w:rPr>
      <w:rFonts w:ascii="Times New Roman" w:hAnsi="Times New Roman"/>
      <w:sz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2"/>
    <w:next w:val="af5"/>
    <w:uiPriority w:val="59"/>
    <w:rsid w:val="00013A6F"/>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2"/>
    <w:next w:val="af5"/>
    <w:uiPriority w:val="59"/>
    <w:rsid w:val="00013A6F"/>
    <w:pPr>
      <w:spacing w:after="0" w:line="240" w:lineRule="auto"/>
    </w:pPr>
    <w:rPr>
      <w:rFonts w:ascii="Times New Roman" w:hAnsi="Times New Roman"/>
      <w:sz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f5"/>
    <w:uiPriority w:val="59"/>
    <w:rsid w:val="00013A6F"/>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annotation reference"/>
    <w:basedOn w:val="a1"/>
    <w:semiHidden/>
    <w:rsid w:val="00013A6F"/>
    <w:rPr>
      <w:rFonts w:cs="Times New Roman"/>
      <w:sz w:val="16"/>
      <w:szCs w:val="16"/>
    </w:rPr>
  </w:style>
  <w:style w:type="table" w:customStyle="1" w:styleId="51">
    <w:name w:val="Сетка таблицы5"/>
    <w:basedOn w:val="a2"/>
    <w:next w:val="af5"/>
    <w:rsid w:val="00013A6F"/>
    <w:pPr>
      <w:spacing w:after="0" w:line="240" w:lineRule="auto"/>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footnote reference"/>
    <w:basedOn w:val="a1"/>
    <w:rsid w:val="00013A6F"/>
    <w:rPr>
      <w:rFonts w:cs="Times New Roman"/>
      <w:vertAlign w:val="superscript"/>
    </w:rPr>
  </w:style>
  <w:style w:type="paragraph" w:customStyle="1" w:styleId="aff3">
    <w:name w:val="Всегда"/>
    <w:basedOn w:val="a0"/>
    <w:autoRedefine/>
    <w:qFormat/>
    <w:rsid w:val="008A7CE3"/>
    <w:pPr>
      <w:tabs>
        <w:tab w:val="left" w:pos="1701"/>
      </w:tabs>
      <w:spacing w:after="0" w:line="240" w:lineRule="auto"/>
      <w:jc w:val="center"/>
    </w:pPr>
    <w:rPr>
      <w:color w:val="000000" w:themeColor="text1"/>
      <w:sz w:val="24"/>
      <w:szCs w:val="24"/>
      <w:lang w:eastAsia="en-US"/>
    </w:rPr>
  </w:style>
  <w:style w:type="paragraph" w:styleId="aff4">
    <w:name w:val="Body Text"/>
    <w:basedOn w:val="a0"/>
    <w:link w:val="aff5"/>
    <w:uiPriority w:val="99"/>
    <w:unhideWhenUsed/>
    <w:rsid w:val="00013A6F"/>
    <w:pPr>
      <w:spacing w:after="120"/>
    </w:pPr>
  </w:style>
  <w:style w:type="character" w:customStyle="1" w:styleId="aff5">
    <w:name w:val="Основной текст Знак"/>
    <w:basedOn w:val="a1"/>
    <w:link w:val="aff4"/>
    <w:uiPriority w:val="99"/>
    <w:locked/>
    <w:rsid w:val="00013A6F"/>
    <w:rPr>
      <w:rFonts w:cs="Times New Roman"/>
    </w:rPr>
  </w:style>
  <w:style w:type="paragraph" w:customStyle="1" w:styleId="27">
    <w:name w:val="Абзац списка2"/>
    <w:basedOn w:val="a0"/>
    <w:rsid w:val="00013A6F"/>
    <w:pPr>
      <w:spacing w:after="0" w:line="240" w:lineRule="auto"/>
      <w:ind w:left="720"/>
    </w:pPr>
    <w:rPr>
      <w:rFonts w:ascii="Calibri" w:hAnsi="Calibri" w:cs="Calibri"/>
      <w:lang w:eastAsia="en-US"/>
    </w:rPr>
  </w:style>
  <w:style w:type="paragraph" w:styleId="aff6">
    <w:name w:val="footnote text"/>
    <w:basedOn w:val="a0"/>
    <w:link w:val="aff7"/>
    <w:rsid w:val="00013A6F"/>
    <w:pPr>
      <w:spacing w:after="0" w:line="240" w:lineRule="auto"/>
    </w:pPr>
    <w:rPr>
      <w:sz w:val="20"/>
      <w:szCs w:val="20"/>
    </w:rPr>
  </w:style>
  <w:style w:type="character" w:customStyle="1" w:styleId="aff7">
    <w:name w:val="Текст сноски Знак"/>
    <w:basedOn w:val="a1"/>
    <w:link w:val="aff6"/>
    <w:locked/>
    <w:rsid w:val="00013A6F"/>
    <w:rPr>
      <w:rFonts w:ascii="Times New Roman" w:hAnsi="Times New Roman" w:cs="Times New Roman"/>
      <w:sz w:val="20"/>
      <w:szCs w:val="20"/>
    </w:rPr>
  </w:style>
  <w:style w:type="paragraph" w:customStyle="1" w:styleId="33">
    <w:name w:val="Абзац списка3"/>
    <w:basedOn w:val="a0"/>
    <w:rsid w:val="00013A6F"/>
    <w:pPr>
      <w:spacing w:after="0" w:line="240" w:lineRule="auto"/>
      <w:ind w:left="720"/>
    </w:pPr>
    <w:rPr>
      <w:rFonts w:ascii="Calibri" w:hAnsi="Calibri" w:cs="Calibri"/>
      <w:lang w:eastAsia="en-US"/>
    </w:rPr>
  </w:style>
  <w:style w:type="paragraph" w:customStyle="1" w:styleId="42">
    <w:name w:val="Абзац списка4"/>
    <w:basedOn w:val="a0"/>
    <w:link w:val="ListParagraphChar"/>
    <w:rsid w:val="0098593E"/>
    <w:pPr>
      <w:ind w:left="720"/>
    </w:pPr>
    <w:rPr>
      <w:rFonts w:ascii="Cambria" w:hAnsi="Cambria"/>
      <w:sz w:val="20"/>
      <w:szCs w:val="20"/>
      <w:lang w:val="en-US"/>
    </w:rPr>
  </w:style>
  <w:style w:type="character" w:customStyle="1" w:styleId="ListParagraphChar">
    <w:name w:val="List Paragraph Char"/>
    <w:link w:val="42"/>
    <w:locked/>
    <w:rsid w:val="0098593E"/>
    <w:rPr>
      <w:rFonts w:ascii="Cambria" w:hAnsi="Cambria"/>
      <w:sz w:val="20"/>
      <w:lang w:val="en-US"/>
    </w:rPr>
  </w:style>
  <w:style w:type="paragraph" w:styleId="aff8">
    <w:name w:val="Document Map"/>
    <w:basedOn w:val="a0"/>
    <w:link w:val="aff9"/>
    <w:uiPriority w:val="99"/>
    <w:semiHidden/>
    <w:unhideWhenUsed/>
    <w:rsid w:val="00434995"/>
    <w:pPr>
      <w:spacing w:after="0" w:line="240" w:lineRule="auto"/>
    </w:pPr>
    <w:rPr>
      <w:rFonts w:ascii="Tahoma" w:hAnsi="Tahoma" w:cs="Tahoma"/>
      <w:sz w:val="16"/>
      <w:szCs w:val="16"/>
    </w:rPr>
  </w:style>
  <w:style w:type="character" w:customStyle="1" w:styleId="aff9">
    <w:name w:val="Схема документа Знак"/>
    <w:basedOn w:val="a1"/>
    <w:link w:val="aff8"/>
    <w:uiPriority w:val="99"/>
    <w:semiHidden/>
    <w:locked/>
    <w:rsid w:val="00434995"/>
    <w:rPr>
      <w:rFonts w:ascii="Tahoma" w:hAnsi="Tahoma" w:cs="Tahoma"/>
      <w:sz w:val="16"/>
      <w:szCs w:val="16"/>
    </w:rPr>
  </w:style>
  <w:style w:type="character" w:customStyle="1" w:styleId="af0">
    <w:name w:val="Абзац списка Знак"/>
    <w:aliases w:val="SL_Абзац списка Знак,Маркер Знак,Bullet List Знак,FooterText Знак,numbered Знак,Абзац списка нумерованный Знак,Маркированный список 1 Знак,Paragraphe de liste1 Знак,lp1 Знак,Bulletr List Paragraph Знак,Подпись рисунка Знак"/>
    <w:link w:val="af"/>
    <w:uiPriority w:val="34"/>
    <w:locked/>
    <w:rsid w:val="00566D35"/>
  </w:style>
  <w:style w:type="paragraph" w:customStyle="1" w:styleId="52">
    <w:name w:val="Абзац списка5"/>
    <w:basedOn w:val="a0"/>
    <w:rsid w:val="00702F22"/>
    <w:pPr>
      <w:ind w:left="720"/>
    </w:pPr>
    <w:rPr>
      <w:rFonts w:ascii="Cambria" w:hAnsi="Cambria"/>
      <w:sz w:val="20"/>
      <w:szCs w:val="20"/>
      <w:lang w:val="en-US"/>
    </w:rPr>
  </w:style>
  <w:style w:type="character" w:customStyle="1" w:styleId="wbformattributevalue">
    <w:name w:val="wbform_attributevalue"/>
    <w:basedOn w:val="a1"/>
    <w:rsid w:val="00C84F66"/>
    <w:rPr>
      <w:rFonts w:cs="Times New Roman"/>
    </w:rPr>
  </w:style>
  <w:style w:type="character" w:styleId="affa">
    <w:name w:val="Strong"/>
    <w:basedOn w:val="a1"/>
    <w:uiPriority w:val="22"/>
    <w:qFormat/>
    <w:rsid w:val="00F34389"/>
    <w:rPr>
      <w:rFonts w:cs="Times New Roman"/>
      <w:b/>
      <w:bCs/>
    </w:rPr>
  </w:style>
  <w:style w:type="paragraph" w:styleId="affb">
    <w:name w:val="Plain Text"/>
    <w:basedOn w:val="a0"/>
    <w:link w:val="affc"/>
    <w:uiPriority w:val="99"/>
    <w:unhideWhenUsed/>
    <w:rsid w:val="00F34389"/>
    <w:pPr>
      <w:spacing w:after="0" w:line="240" w:lineRule="auto"/>
    </w:pPr>
    <w:rPr>
      <w:b/>
      <w:color w:val="002060"/>
      <w:sz w:val="28"/>
      <w:szCs w:val="21"/>
      <w:lang w:eastAsia="en-US"/>
    </w:rPr>
  </w:style>
  <w:style w:type="character" w:customStyle="1" w:styleId="affc">
    <w:name w:val="Текст Знак"/>
    <w:basedOn w:val="a1"/>
    <w:link w:val="affb"/>
    <w:uiPriority w:val="99"/>
    <w:locked/>
    <w:rsid w:val="00F34389"/>
    <w:rPr>
      <w:rFonts w:ascii="Times New Roman" w:hAnsi="Times New Roman" w:cs="Times New Roman"/>
      <w:b/>
      <w:color w:val="002060"/>
      <w:sz w:val="21"/>
      <w:szCs w:val="21"/>
      <w:lang w:eastAsia="en-US"/>
    </w:rPr>
  </w:style>
  <w:style w:type="paragraph" w:customStyle="1" w:styleId="61">
    <w:name w:val="Абзац списка6"/>
    <w:basedOn w:val="a0"/>
    <w:rsid w:val="00F34389"/>
    <w:pPr>
      <w:ind w:left="720"/>
    </w:pPr>
    <w:rPr>
      <w:rFonts w:ascii="Cambria" w:hAnsi="Cambria"/>
      <w:sz w:val="20"/>
      <w:szCs w:val="20"/>
      <w:lang w:val="en-US"/>
    </w:rPr>
  </w:style>
  <w:style w:type="paragraph" w:customStyle="1" w:styleId="affd">
    <w:name w:val="Параграф"/>
    <w:basedOn w:val="a0"/>
    <w:qFormat/>
    <w:rsid w:val="00F34389"/>
    <w:pPr>
      <w:spacing w:after="0" w:line="240" w:lineRule="auto"/>
      <w:jc w:val="both"/>
    </w:pPr>
    <w:rPr>
      <w:b/>
      <w:sz w:val="24"/>
      <w:szCs w:val="24"/>
    </w:rPr>
  </w:style>
  <w:style w:type="character" w:customStyle="1" w:styleId="NoSpacingChar">
    <w:name w:val="No Spacing Char"/>
    <w:link w:val="16"/>
    <w:locked/>
    <w:rsid w:val="00F34389"/>
  </w:style>
  <w:style w:type="paragraph" w:customStyle="1" w:styleId="16">
    <w:name w:val="Без интервала1"/>
    <w:link w:val="NoSpacingChar"/>
    <w:qFormat/>
    <w:rsid w:val="00F34389"/>
    <w:pPr>
      <w:spacing w:after="0" w:line="240" w:lineRule="auto"/>
    </w:pPr>
  </w:style>
  <w:style w:type="character" w:customStyle="1" w:styleId="apple-converted-space">
    <w:name w:val="apple-converted-space"/>
    <w:basedOn w:val="a1"/>
    <w:rsid w:val="00F34389"/>
    <w:rPr>
      <w:rFonts w:cs="Times New Roman"/>
    </w:rPr>
  </w:style>
  <w:style w:type="paragraph" w:styleId="28">
    <w:name w:val="Body Text Indent 2"/>
    <w:basedOn w:val="a0"/>
    <w:link w:val="29"/>
    <w:rsid w:val="00AE243C"/>
    <w:pPr>
      <w:spacing w:after="0" w:line="240" w:lineRule="auto"/>
      <w:ind w:left="2100"/>
      <w:jc w:val="both"/>
    </w:pPr>
    <w:rPr>
      <w:sz w:val="24"/>
      <w:szCs w:val="20"/>
      <w:lang w:val="en-US" w:eastAsia="en-US"/>
    </w:rPr>
  </w:style>
  <w:style w:type="character" w:customStyle="1" w:styleId="29">
    <w:name w:val="Основной текст с отступом 2 Знак"/>
    <w:basedOn w:val="a1"/>
    <w:link w:val="28"/>
    <w:locked/>
    <w:rsid w:val="00AE243C"/>
    <w:rPr>
      <w:rFonts w:ascii="Times New Roman" w:hAnsi="Times New Roman" w:cs="Times New Roman"/>
      <w:sz w:val="20"/>
      <w:szCs w:val="20"/>
      <w:lang w:val="en-US" w:eastAsia="en-US"/>
    </w:rPr>
  </w:style>
  <w:style w:type="paragraph" w:styleId="34">
    <w:name w:val="Body Text Indent 3"/>
    <w:basedOn w:val="a0"/>
    <w:link w:val="35"/>
    <w:uiPriority w:val="99"/>
    <w:rsid w:val="00AE243C"/>
    <w:pPr>
      <w:spacing w:after="0" w:line="240" w:lineRule="auto"/>
      <w:ind w:left="1560"/>
      <w:jc w:val="both"/>
    </w:pPr>
    <w:rPr>
      <w:sz w:val="24"/>
      <w:szCs w:val="20"/>
      <w:lang w:val="en-US" w:eastAsia="en-US"/>
    </w:rPr>
  </w:style>
  <w:style w:type="character" w:customStyle="1" w:styleId="35">
    <w:name w:val="Основной текст с отступом 3 Знак"/>
    <w:basedOn w:val="a1"/>
    <w:link w:val="34"/>
    <w:uiPriority w:val="99"/>
    <w:locked/>
    <w:rsid w:val="00AE243C"/>
    <w:rPr>
      <w:rFonts w:ascii="Times New Roman" w:hAnsi="Times New Roman" w:cs="Times New Roman"/>
      <w:sz w:val="20"/>
      <w:szCs w:val="20"/>
      <w:lang w:val="en-US" w:eastAsia="en-US"/>
    </w:rPr>
  </w:style>
  <w:style w:type="character" w:styleId="affe">
    <w:name w:val="line number"/>
    <w:basedOn w:val="a1"/>
    <w:rsid w:val="00AE243C"/>
    <w:rPr>
      <w:rFonts w:cs="Times New Roman"/>
    </w:rPr>
  </w:style>
  <w:style w:type="paragraph" w:styleId="36">
    <w:name w:val="Body Text 3"/>
    <w:basedOn w:val="a0"/>
    <w:link w:val="37"/>
    <w:rsid w:val="00AE243C"/>
    <w:pPr>
      <w:spacing w:after="120" w:line="240" w:lineRule="auto"/>
      <w:jc w:val="left"/>
    </w:pPr>
    <w:rPr>
      <w:sz w:val="16"/>
      <w:szCs w:val="16"/>
      <w:lang w:val="en-US" w:eastAsia="en-US"/>
    </w:rPr>
  </w:style>
  <w:style w:type="character" w:customStyle="1" w:styleId="37">
    <w:name w:val="Основной текст 3 Знак"/>
    <w:basedOn w:val="a1"/>
    <w:link w:val="36"/>
    <w:locked/>
    <w:rsid w:val="00AE243C"/>
    <w:rPr>
      <w:rFonts w:ascii="Times New Roman" w:hAnsi="Times New Roman" w:cs="Times New Roman"/>
      <w:sz w:val="16"/>
      <w:szCs w:val="16"/>
      <w:lang w:val="en-US" w:eastAsia="en-US"/>
    </w:rPr>
  </w:style>
  <w:style w:type="paragraph" w:styleId="afff">
    <w:name w:val="Block Text"/>
    <w:basedOn w:val="a0"/>
    <w:rsid w:val="00AE243C"/>
    <w:pPr>
      <w:spacing w:after="0" w:line="240" w:lineRule="auto"/>
      <w:ind w:left="720" w:right="720" w:hanging="12"/>
      <w:jc w:val="left"/>
    </w:pPr>
    <w:rPr>
      <w:sz w:val="24"/>
      <w:szCs w:val="28"/>
      <w:lang w:val="en-US" w:eastAsia="en-US"/>
    </w:rPr>
  </w:style>
  <w:style w:type="paragraph" w:customStyle="1" w:styleId="clstext">
    <w:name w:val="clstext"/>
    <w:basedOn w:val="a0"/>
    <w:rsid w:val="00AE243C"/>
    <w:pPr>
      <w:spacing w:before="100" w:beforeAutospacing="1" w:after="100" w:afterAutospacing="1" w:line="240" w:lineRule="auto"/>
      <w:jc w:val="left"/>
    </w:pPr>
    <w:rPr>
      <w:rFonts w:ascii="Arial Unicode MS" w:eastAsia="Arial Unicode MS" w:hAnsi="Arial Unicode MS" w:cs="Arial Unicode MS"/>
      <w:sz w:val="24"/>
      <w:szCs w:val="24"/>
      <w:lang w:val="en-US" w:eastAsia="en-US"/>
    </w:rPr>
  </w:style>
  <w:style w:type="paragraph" w:customStyle="1" w:styleId="xl24">
    <w:name w:val="xl24"/>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Times New Roman CYR" w:eastAsia="Arial Unicode MS" w:hAnsi="Times New Roman CYR" w:cs="Times New Roman CYR"/>
      <w:b/>
      <w:bCs/>
      <w:sz w:val="16"/>
      <w:szCs w:val="16"/>
      <w:lang w:val="en-US" w:eastAsia="en-US"/>
    </w:rPr>
  </w:style>
  <w:style w:type="paragraph" w:customStyle="1" w:styleId="xl25">
    <w:name w:val="xl25"/>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b/>
      <w:bCs/>
      <w:sz w:val="14"/>
      <w:szCs w:val="14"/>
      <w:lang w:val="en-US" w:eastAsia="en-US"/>
    </w:rPr>
  </w:style>
  <w:style w:type="paragraph" w:customStyle="1" w:styleId="xl26">
    <w:name w:val="xl26"/>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lang w:val="en-US" w:eastAsia="en-US"/>
    </w:rPr>
  </w:style>
  <w:style w:type="paragraph" w:customStyle="1" w:styleId="xl27">
    <w:name w:val="xl27"/>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lang w:val="en-US" w:eastAsia="en-US"/>
    </w:rPr>
  </w:style>
  <w:style w:type="paragraph" w:customStyle="1" w:styleId="xl28">
    <w:name w:val="xl28"/>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Times New Roman CYR" w:eastAsia="Arial Unicode MS" w:hAnsi="Times New Roman CYR" w:cs="Times New Roman CYR"/>
      <w:sz w:val="16"/>
      <w:szCs w:val="16"/>
      <w:lang w:val="en-US" w:eastAsia="en-US"/>
    </w:rPr>
  </w:style>
  <w:style w:type="paragraph" w:customStyle="1" w:styleId="xl29">
    <w:name w:val="xl29"/>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sz w:val="14"/>
      <w:szCs w:val="14"/>
      <w:lang w:val="en-US" w:eastAsia="en-US"/>
    </w:rPr>
  </w:style>
  <w:style w:type="paragraph" w:customStyle="1" w:styleId="xl30">
    <w:name w:val="xl30"/>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sz w:val="14"/>
      <w:szCs w:val="14"/>
      <w:lang w:val="en-US" w:eastAsia="en-US"/>
    </w:rPr>
  </w:style>
  <w:style w:type="paragraph" w:customStyle="1" w:styleId="xl31">
    <w:name w:val="xl31"/>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Times New Roman CYR" w:eastAsia="Arial Unicode MS" w:hAnsi="Times New Roman CYR" w:cs="Times New Roman CYR"/>
      <w:b/>
      <w:bCs/>
      <w:sz w:val="16"/>
      <w:szCs w:val="16"/>
      <w:lang w:val="en-US" w:eastAsia="en-US"/>
    </w:rPr>
  </w:style>
  <w:style w:type="paragraph" w:customStyle="1" w:styleId="xl32">
    <w:name w:val="xl32"/>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lang w:val="en-US" w:eastAsia="en-US"/>
    </w:rPr>
  </w:style>
  <w:style w:type="paragraph" w:customStyle="1" w:styleId="xl33">
    <w:name w:val="xl33"/>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lang w:val="en-US" w:eastAsia="en-US"/>
    </w:rPr>
  </w:style>
  <w:style w:type="paragraph" w:customStyle="1" w:styleId="xl34">
    <w:name w:val="xl34"/>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CYR" w:eastAsia="Arial Unicode MS" w:hAnsi="Times New Roman CYR" w:cs="Times New Roman CYR"/>
      <w:sz w:val="16"/>
      <w:szCs w:val="16"/>
      <w:lang w:val="en-US" w:eastAsia="en-US"/>
    </w:rPr>
  </w:style>
  <w:style w:type="paragraph" w:customStyle="1" w:styleId="xl35">
    <w:name w:val="xl35"/>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sz w:val="14"/>
      <w:szCs w:val="14"/>
      <w:lang w:val="en-US" w:eastAsia="en-US"/>
    </w:rPr>
  </w:style>
  <w:style w:type="paragraph" w:customStyle="1" w:styleId="xl36">
    <w:name w:val="xl36"/>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b/>
      <w:bCs/>
      <w:sz w:val="14"/>
      <w:szCs w:val="14"/>
      <w:lang w:val="en-US" w:eastAsia="en-US"/>
    </w:rPr>
  </w:style>
  <w:style w:type="paragraph" w:customStyle="1" w:styleId="xl37">
    <w:name w:val="xl37"/>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Times New Roman CYR" w:eastAsia="Arial Unicode MS" w:hAnsi="Times New Roman CYR" w:cs="Times New Roman CYR"/>
      <w:sz w:val="16"/>
      <w:szCs w:val="16"/>
      <w:lang w:val="en-US" w:eastAsia="en-US"/>
    </w:rPr>
  </w:style>
  <w:style w:type="paragraph" w:customStyle="1" w:styleId="xl38">
    <w:name w:val="xl38"/>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CYR" w:eastAsia="Arial Unicode MS" w:hAnsi="Times New Roman CYR" w:cs="Times New Roman CYR"/>
      <w:sz w:val="16"/>
      <w:szCs w:val="16"/>
      <w:lang w:val="en-US" w:eastAsia="en-US"/>
    </w:rPr>
  </w:style>
  <w:style w:type="paragraph" w:customStyle="1" w:styleId="xl39">
    <w:name w:val="xl39"/>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CYR" w:eastAsia="Arial Unicode MS" w:hAnsi="Times New Roman CYR" w:cs="Times New Roman CYR"/>
      <w:b/>
      <w:bCs/>
      <w:sz w:val="16"/>
      <w:szCs w:val="16"/>
      <w:lang w:val="en-US" w:eastAsia="en-US"/>
    </w:rPr>
  </w:style>
  <w:style w:type="paragraph" w:customStyle="1" w:styleId="xl40">
    <w:name w:val="xl40"/>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textAlignment w:val="center"/>
    </w:pPr>
    <w:rPr>
      <w:rFonts w:ascii="Times New Roman CYR" w:eastAsia="Arial Unicode MS" w:hAnsi="Times New Roman CYR" w:cs="Times New Roman CYR"/>
      <w:sz w:val="16"/>
      <w:szCs w:val="16"/>
      <w:lang w:val="en-US" w:eastAsia="en-US"/>
    </w:rPr>
  </w:style>
  <w:style w:type="paragraph" w:customStyle="1" w:styleId="xl41">
    <w:name w:val="xl41"/>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textAlignment w:val="center"/>
    </w:pPr>
    <w:rPr>
      <w:rFonts w:ascii="Times New Roman CYR" w:eastAsia="Arial Unicode MS" w:hAnsi="Times New Roman CYR" w:cs="Times New Roman CYR"/>
      <w:sz w:val="16"/>
      <w:szCs w:val="16"/>
      <w:lang w:val="en-US" w:eastAsia="en-US"/>
    </w:rPr>
  </w:style>
  <w:style w:type="paragraph" w:customStyle="1" w:styleId="xl42">
    <w:name w:val="xl42"/>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lang w:val="en-US" w:eastAsia="en-US"/>
    </w:rPr>
  </w:style>
  <w:style w:type="paragraph" w:customStyle="1" w:styleId="xl43">
    <w:name w:val="xl43"/>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6"/>
      <w:szCs w:val="16"/>
      <w:lang w:val="en-US" w:eastAsia="en-US"/>
    </w:rPr>
  </w:style>
  <w:style w:type="paragraph" w:customStyle="1" w:styleId="xl44">
    <w:name w:val="xl44"/>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CYR" w:eastAsia="Arial Unicode MS" w:hAnsi="Times New Roman CYR" w:cs="Times New Roman CYR"/>
      <w:sz w:val="16"/>
      <w:szCs w:val="16"/>
      <w:lang w:val="en-US" w:eastAsia="en-US"/>
    </w:rPr>
  </w:style>
  <w:style w:type="paragraph" w:customStyle="1" w:styleId="xl45">
    <w:name w:val="xl45"/>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lang w:val="en-US" w:eastAsia="en-US"/>
    </w:rPr>
  </w:style>
  <w:style w:type="paragraph" w:customStyle="1" w:styleId="xl46">
    <w:name w:val="xl46"/>
    <w:basedOn w:val="a0"/>
    <w:rsid w:val="00AE243C"/>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lang w:val="en-US" w:eastAsia="en-US"/>
    </w:rPr>
  </w:style>
  <w:style w:type="paragraph" w:customStyle="1" w:styleId="xl47">
    <w:name w:val="xl47"/>
    <w:basedOn w:val="a0"/>
    <w:rsid w:val="00AE243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lang w:val="en-US" w:eastAsia="en-US"/>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AE243C"/>
    <w:pPr>
      <w:spacing w:after="160" w:line="240" w:lineRule="exact"/>
      <w:jc w:val="left"/>
    </w:pPr>
    <w:rPr>
      <w:sz w:val="28"/>
      <w:szCs w:val="20"/>
      <w:lang w:val="en-US" w:eastAsia="en-US"/>
    </w:rPr>
  </w:style>
  <w:style w:type="paragraph" w:customStyle="1" w:styleId="2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autoRedefine/>
    <w:rsid w:val="00AE243C"/>
    <w:pPr>
      <w:spacing w:after="160" w:line="240" w:lineRule="exact"/>
      <w:jc w:val="left"/>
    </w:pPr>
    <w:rPr>
      <w:sz w:val="28"/>
      <w:szCs w:val="20"/>
      <w:lang w:val="en-US" w:eastAsia="en-US"/>
    </w:rPr>
  </w:style>
  <w:style w:type="paragraph" w:customStyle="1" w:styleId="1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autoRedefine/>
    <w:rsid w:val="00AE243C"/>
    <w:pPr>
      <w:spacing w:after="160" w:line="240" w:lineRule="exact"/>
      <w:jc w:val="left"/>
    </w:pPr>
    <w:rPr>
      <w:sz w:val="28"/>
      <w:szCs w:val="20"/>
      <w:lang w:val="en-US" w:eastAsia="en-US"/>
    </w:rPr>
  </w:style>
  <w:style w:type="character" w:customStyle="1" w:styleId="docaccesstitle">
    <w:name w:val="docaccess_title"/>
    <w:basedOn w:val="a1"/>
    <w:rsid w:val="00AE243C"/>
    <w:rPr>
      <w:rFonts w:cs="Times New Roman"/>
    </w:rPr>
  </w:style>
  <w:style w:type="paragraph" w:customStyle="1" w:styleId="11Char">
    <w:name w:val="Знак1 Знак Знак Знак Знак Знак Знак Знак Знак1 Char"/>
    <w:basedOn w:val="a0"/>
    <w:rsid w:val="00AE243C"/>
    <w:pPr>
      <w:spacing w:after="160" w:line="240" w:lineRule="exact"/>
      <w:jc w:val="left"/>
    </w:pPr>
    <w:rPr>
      <w:rFonts w:ascii="Verdana" w:hAnsi="Verdana"/>
      <w:sz w:val="20"/>
      <w:szCs w:val="20"/>
      <w:lang w:val="en-US" w:eastAsia="en-US"/>
    </w:rPr>
  </w:style>
  <w:style w:type="character" w:customStyle="1" w:styleId="310">
    <w:name w:val="Основной текст 3 Знак1"/>
    <w:basedOn w:val="a1"/>
    <w:uiPriority w:val="99"/>
    <w:semiHidden/>
    <w:rsid w:val="00AE243C"/>
    <w:rPr>
      <w:rFonts w:cs="Times New Roman"/>
      <w:sz w:val="16"/>
      <w:szCs w:val="16"/>
    </w:rPr>
  </w:style>
  <w:style w:type="paragraph" w:customStyle="1" w:styleId="ConsPlusDocList">
    <w:name w:val="ConsPlusDocList"/>
    <w:rsid w:val="00AE243C"/>
    <w:pPr>
      <w:widowControl w:val="0"/>
      <w:autoSpaceDE w:val="0"/>
      <w:autoSpaceDN w:val="0"/>
      <w:spacing w:after="0" w:line="240" w:lineRule="auto"/>
    </w:pPr>
    <w:rPr>
      <w:rFonts w:ascii="Courier New" w:hAnsi="Courier New" w:cs="Courier New"/>
      <w:sz w:val="20"/>
      <w:szCs w:val="20"/>
      <w:lang w:val="en-US"/>
    </w:rPr>
  </w:style>
  <w:style w:type="paragraph" w:customStyle="1" w:styleId="ConsPlusTitlePage">
    <w:name w:val="ConsPlusTitlePage"/>
    <w:uiPriority w:val="99"/>
    <w:rsid w:val="00AE243C"/>
    <w:pPr>
      <w:widowControl w:val="0"/>
      <w:autoSpaceDE w:val="0"/>
      <w:autoSpaceDN w:val="0"/>
      <w:spacing w:after="0" w:line="240" w:lineRule="auto"/>
    </w:pPr>
    <w:rPr>
      <w:rFonts w:ascii="Tahoma" w:hAnsi="Tahoma" w:cs="Tahoma"/>
      <w:sz w:val="20"/>
      <w:szCs w:val="20"/>
      <w:lang w:val="en-US"/>
    </w:rPr>
  </w:style>
  <w:style w:type="paragraph" w:customStyle="1" w:styleId="ConsPlusJurTerm">
    <w:name w:val="ConsPlusJurTerm"/>
    <w:rsid w:val="00AE243C"/>
    <w:pPr>
      <w:widowControl w:val="0"/>
      <w:autoSpaceDE w:val="0"/>
      <w:autoSpaceDN w:val="0"/>
      <w:spacing w:after="0" w:line="240" w:lineRule="auto"/>
    </w:pPr>
    <w:rPr>
      <w:rFonts w:ascii="Tahoma" w:hAnsi="Tahoma" w:cs="Tahoma"/>
      <w:sz w:val="26"/>
      <w:szCs w:val="20"/>
      <w:lang w:val="en-US"/>
    </w:rPr>
  </w:style>
  <w:style w:type="paragraph" w:customStyle="1" w:styleId="p26">
    <w:name w:val="p26"/>
    <w:basedOn w:val="a0"/>
    <w:rsid w:val="00AE243C"/>
    <w:pPr>
      <w:spacing w:before="100" w:beforeAutospacing="1" w:after="100" w:afterAutospacing="1" w:line="240" w:lineRule="auto"/>
      <w:jc w:val="left"/>
    </w:pPr>
    <w:rPr>
      <w:sz w:val="24"/>
      <w:szCs w:val="24"/>
      <w:lang w:val="en-US" w:eastAsia="en-US"/>
    </w:rPr>
  </w:style>
  <w:style w:type="paragraph" w:customStyle="1" w:styleId="p44">
    <w:name w:val="p44"/>
    <w:basedOn w:val="a0"/>
    <w:rsid w:val="00AE243C"/>
    <w:pPr>
      <w:spacing w:before="100" w:beforeAutospacing="1" w:after="100" w:afterAutospacing="1" w:line="240" w:lineRule="auto"/>
      <w:jc w:val="left"/>
    </w:pPr>
    <w:rPr>
      <w:sz w:val="24"/>
      <w:szCs w:val="24"/>
      <w:lang w:val="en-US" w:eastAsia="en-US"/>
    </w:rPr>
  </w:style>
  <w:style w:type="character" w:customStyle="1" w:styleId="s20">
    <w:name w:val="s20"/>
    <w:basedOn w:val="a1"/>
    <w:rsid w:val="00AE243C"/>
    <w:rPr>
      <w:rFonts w:cs="Times New Roman"/>
    </w:rPr>
  </w:style>
  <w:style w:type="character" w:styleId="afff1">
    <w:name w:val="Emphasis"/>
    <w:basedOn w:val="a1"/>
    <w:uiPriority w:val="20"/>
    <w:qFormat/>
    <w:rsid w:val="00AE243C"/>
    <w:rPr>
      <w:rFonts w:cs="Times New Roman"/>
      <w:b/>
      <w:i/>
      <w:spacing w:val="10"/>
    </w:rPr>
  </w:style>
  <w:style w:type="paragraph" w:styleId="2b">
    <w:name w:val="Quote"/>
    <w:basedOn w:val="a0"/>
    <w:next w:val="a0"/>
    <w:link w:val="2c"/>
    <w:uiPriority w:val="29"/>
    <w:qFormat/>
    <w:rsid w:val="00AE243C"/>
    <w:pPr>
      <w:jc w:val="left"/>
    </w:pPr>
    <w:rPr>
      <w:rFonts w:asciiTheme="majorHAnsi" w:eastAsiaTheme="majorEastAsia" w:hAnsiTheme="majorHAnsi"/>
      <w:i/>
      <w:iCs/>
      <w:lang w:val="en-US" w:eastAsia="en-US"/>
    </w:rPr>
  </w:style>
  <w:style w:type="character" w:customStyle="1" w:styleId="2c">
    <w:name w:val="Цитата 2 Знак"/>
    <w:basedOn w:val="a1"/>
    <w:link w:val="2b"/>
    <w:uiPriority w:val="29"/>
    <w:locked/>
    <w:rsid w:val="00AE243C"/>
    <w:rPr>
      <w:rFonts w:asciiTheme="majorHAnsi" w:eastAsiaTheme="majorEastAsia" w:hAnsiTheme="majorHAnsi" w:cs="Times New Roman"/>
      <w:i/>
      <w:iCs/>
      <w:lang w:val="en-US" w:eastAsia="en-US"/>
    </w:rPr>
  </w:style>
  <w:style w:type="paragraph" w:styleId="afff2">
    <w:name w:val="Intense Quote"/>
    <w:basedOn w:val="a0"/>
    <w:next w:val="a0"/>
    <w:link w:val="afff3"/>
    <w:uiPriority w:val="30"/>
    <w:qFormat/>
    <w:rsid w:val="00AE243C"/>
    <w:pPr>
      <w:pBdr>
        <w:top w:val="single" w:sz="4" w:space="10" w:color="auto"/>
        <w:bottom w:val="single" w:sz="4" w:space="10" w:color="auto"/>
      </w:pBdr>
      <w:spacing w:before="240" w:after="240" w:line="300" w:lineRule="auto"/>
      <w:ind w:left="1152" w:right="1152"/>
      <w:jc w:val="both"/>
    </w:pPr>
    <w:rPr>
      <w:rFonts w:asciiTheme="majorHAnsi" w:eastAsiaTheme="majorEastAsia" w:hAnsiTheme="majorHAnsi"/>
      <w:i/>
      <w:iCs/>
      <w:lang w:val="en-US" w:eastAsia="en-US"/>
    </w:rPr>
  </w:style>
  <w:style w:type="character" w:customStyle="1" w:styleId="afff3">
    <w:name w:val="Выделенная цитата Знак"/>
    <w:basedOn w:val="a1"/>
    <w:link w:val="afff2"/>
    <w:uiPriority w:val="30"/>
    <w:locked/>
    <w:rsid w:val="00AE243C"/>
    <w:rPr>
      <w:rFonts w:asciiTheme="majorHAnsi" w:eastAsiaTheme="majorEastAsia" w:hAnsiTheme="majorHAnsi" w:cs="Times New Roman"/>
      <w:i/>
      <w:iCs/>
      <w:lang w:val="en-US" w:eastAsia="en-US"/>
    </w:rPr>
  </w:style>
  <w:style w:type="character" w:styleId="afff4">
    <w:name w:val="Subtle Emphasis"/>
    <w:basedOn w:val="a1"/>
    <w:uiPriority w:val="19"/>
    <w:qFormat/>
    <w:rsid w:val="00AE243C"/>
    <w:rPr>
      <w:rFonts w:cs="Times New Roman"/>
      <w:i/>
    </w:rPr>
  </w:style>
  <w:style w:type="character" w:styleId="afff5">
    <w:name w:val="Intense Emphasis"/>
    <w:basedOn w:val="a1"/>
    <w:uiPriority w:val="21"/>
    <w:qFormat/>
    <w:rsid w:val="00AE243C"/>
    <w:rPr>
      <w:rFonts w:cs="Times New Roman"/>
      <w:b/>
      <w:i/>
    </w:rPr>
  </w:style>
  <w:style w:type="character" w:styleId="afff6">
    <w:name w:val="Subtle Reference"/>
    <w:basedOn w:val="a1"/>
    <w:uiPriority w:val="31"/>
    <w:qFormat/>
    <w:rsid w:val="00AE243C"/>
    <w:rPr>
      <w:rFonts w:cs="Times New Roman"/>
      <w:smallCaps/>
    </w:rPr>
  </w:style>
  <w:style w:type="character" w:styleId="afff7">
    <w:name w:val="Intense Reference"/>
    <w:basedOn w:val="a1"/>
    <w:uiPriority w:val="32"/>
    <w:qFormat/>
    <w:rsid w:val="00AE243C"/>
    <w:rPr>
      <w:rFonts w:cs="Times New Roman"/>
      <w:b/>
      <w:smallCaps/>
    </w:rPr>
  </w:style>
  <w:style w:type="character" w:styleId="afff8">
    <w:name w:val="Book Title"/>
    <w:basedOn w:val="a1"/>
    <w:uiPriority w:val="33"/>
    <w:qFormat/>
    <w:rsid w:val="00AE243C"/>
    <w:rPr>
      <w:rFonts w:cs="Times New Roman"/>
      <w:i/>
      <w:iCs/>
      <w:smallCaps/>
      <w:spacing w:val="5"/>
    </w:rPr>
  </w:style>
  <w:style w:type="paragraph" w:styleId="afff9">
    <w:name w:val="Revision"/>
    <w:hidden/>
    <w:uiPriority w:val="99"/>
    <w:semiHidden/>
    <w:rsid w:val="00AE243C"/>
    <w:pPr>
      <w:spacing w:after="0" w:line="240" w:lineRule="auto"/>
    </w:pPr>
    <w:rPr>
      <w:rFonts w:asciiTheme="majorHAnsi" w:eastAsiaTheme="majorEastAsia" w:hAnsiTheme="majorHAnsi"/>
      <w:lang w:val="en-US" w:eastAsia="en-US"/>
    </w:rPr>
  </w:style>
  <w:style w:type="table" w:customStyle="1" w:styleId="-421">
    <w:name w:val="Таблица-сетка 4 — акцент 21"/>
    <w:basedOn w:val="a2"/>
    <w:uiPriority w:val="49"/>
    <w:rsid w:val="006C3E17"/>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rFonts w:cs="Times New Roman"/>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rFonts w:cs="Times New Roman"/>
        <w:b/>
        <w:bCs/>
      </w:rPr>
      <w:tblPr/>
      <w:tcPr>
        <w:tcBorders>
          <w:top w:val="double" w:sz="4" w:space="0" w:color="ED7D31" w:themeColor="accent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E4D5" w:themeFill="accent2" w:themeFillTint="33"/>
      </w:tcPr>
    </w:tblStylePr>
    <w:tblStylePr w:type="band1Horz">
      <w:rPr>
        <w:rFonts w:cs="Times New Roman"/>
      </w:rPr>
      <w:tblPr/>
      <w:tcPr>
        <w:shd w:val="clear" w:color="auto" w:fill="FBE4D5" w:themeFill="accent2" w:themeFillTint="33"/>
      </w:tcPr>
    </w:tblStylePr>
  </w:style>
  <w:style w:type="character" w:customStyle="1" w:styleId="FontStyle23">
    <w:name w:val="Font Style23"/>
    <w:basedOn w:val="a1"/>
    <w:uiPriority w:val="99"/>
    <w:rsid w:val="00E5568D"/>
    <w:rPr>
      <w:rFonts w:ascii="Times New Roman" w:hAnsi="Times New Roman" w:cs="Times New Roman"/>
    </w:rPr>
  </w:style>
  <w:style w:type="table" w:customStyle="1" w:styleId="-161">
    <w:name w:val="Таблица-сетка 1 светлая — акцент 61"/>
    <w:basedOn w:val="a2"/>
    <w:uiPriority w:val="46"/>
    <w:rsid w:val="00E5568D"/>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rFonts w:cs="Times New Roman"/>
        <w:b/>
        <w:bCs/>
      </w:rPr>
      <w:tblPr/>
      <w:tcPr>
        <w:tcBorders>
          <w:bottom w:val="single" w:sz="12" w:space="0" w:color="A8D08D" w:themeColor="accent6" w:themeTint="99"/>
        </w:tcBorders>
      </w:tcPr>
    </w:tblStylePr>
    <w:tblStylePr w:type="lastRow">
      <w:rPr>
        <w:rFonts w:cs="Times New Roman"/>
        <w:b/>
        <w:bCs/>
      </w:rPr>
      <w:tblPr/>
      <w:tcPr>
        <w:tcBorders>
          <w:top w:val="double" w:sz="2" w:space="0" w:color="A8D08D" w:themeColor="accent6" w:themeTint="99"/>
        </w:tcBorders>
      </w:tcPr>
    </w:tblStylePr>
    <w:tblStylePr w:type="firstCol">
      <w:rPr>
        <w:rFonts w:cs="Times New Roman"/>
        <w:b/>
        <w:bCs/>
      </w:rPr>
    </w:tblStylePr>
    <w:tblStylePr w:type="lastCol">
      <w:rPr>
        <w:rFonts w:cs="Times New Roman"/>
        <w:b/>
        <w:bCs/>
      </w:rPr>
    </w:tblStylePr>
  </w:style>
  <w:style w:type="table" w:customStyle="1" w:styleId="-321">
    <w:name w:val="Список-таблица 3 — акцент 21"/>
    <w:basedOn w:val="a2"/>
    <w:uiPriority w:val="48"/>
    <w:rsid w:val="00EF2B05"/>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rFonts w:cs="Times New Roman"/>
        <w:b/>
        <w:bCs/>
        <w:color w:val="FFFFFF" w:themeColor="background1"/>
      </w:rPr>
      <w:tblPr/>
      <w:tcPr>
        <w:shd w:val="clear" w:color="auto" w:fill="ED7D31" w:themeFill="accent2"/>
      </w:tcPr>
    </w:tblStylePr>
    <w:tblStylePr w:type="lastRow">
      <w:rPr>
        <w:rFonts w:cs="Times New Roman"/>
        <w:b/>
        <w:bCs/>
      </w:rPr>
      <w:tblPr/>
      <w:tcPr>
        <w:tcBorders>
          <w:top w:val="double" w:sz="4" w:space="0" w:color="ED7D31" w:themeColor="accent2"/>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ED7D31" w:themeColor="accent2"/>
          <w:right w:val="single" w:sz="4" w:space="0" w:color="ED7D31" w:themeColor="accent2"/>
        </w:tcBorders>
      </w:tcPr>
    </w:tblStylePr>
    <w:tblStylePr w:type="band1Horz">
      <w:rPr>
        <w:rFonts w:cs="Times New Roman"/>
      </w:rPr>
      <w:tblPr/>
      <w:tcPr>
        <w:tcBorders>
          <w:top w:val="single" w:sz="4" w:space="0" w:color="ED7D31" w:themeColor="accent2"/>
          <w:bottom w:val="single" w:sz="4" w:space="0" w:color="ED7D31" w:themeColor="accent2"/>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ED7D31" w:themeColor="accent2"/>
          <w:left w:val="nil"/>
        </w:tcBorders>
      </w:tcPr>
    </w:tblStylePr>
    <w:tblStylePr w:type="swCell">
      <w:rPr>
        <w:rFonts w:cs="Times New Roman"/>
      </w:rPr>
      <w:tblPr/>
      <w:tcPr>
        <w:tcBorders>
          <w:top w:val="double" w:sz="4" w:space="0" w:color="ED7D31" w:themeColor="accent2"/>
          <w:right w:val="nil"/>
        </w:tcBorders>
      </w:tcPr>
    </w:tblStylePr>
  </w:style>
  <w:style w:type="table" w:customStyle="1" w:styleId="-731">
    <w:name w:val="Список-таблица 7 цветная — акцент 31"/>
    <w:basedOn w:val="a2"/>
    <w:uiPriority w:val="52"/>
    <w:rsid w:val="00EF2B05"/>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imes New Roman"/>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imes New Roman"/>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imes New Roman"/>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imes New Roman"/>
        <w:i/>
        <w:iCs/>
        <w:sz w:val="26"/>
      </w:rPr>
      <w:tblPr/>
      <w:tcPr>
        <w:tcBorders>
          <w:left w:val="single" w:sz="4" w:space="0" w:color="A5A5A5" w:themeColor="accent3"/>
        </w:tcBorders>
        <w:shd w:val="clear" w:color="auto" w:fill="FFFFFF" w:themeFill="background1"/>
      </w:tcPr>
    </w:tblStylePr>
    <w:tblStylePr w:type="band1Vert">
      <w:rPr>
        <w:rFonts w:cs="Times New Roman"/>
      </w:rPr>
      <w:tblPr/>
      <w:tcPr>
        <w:shd w:val="clear" w:color="auto" w:fill="EDEDED" w:themeFill="accent3" w:themeFillTint="33"/>
      </w:tcPr>
    </w:tblStylePr>
    <w:tblStylePr w:type="band1Horz">
      <w:rPr>
        <w:rFonts w:cs="Times New Roman"/>
      </w:rPr>
      <w:tblPr/>
      <w:tcPr>
        <w:shd w:val="clear" w:color="auto" w:fill="EDEDED" w:themeFill="accent3" w:themeFillTint="33"/>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left w:val="nil"/>
        </w:tcBorders>
      </w:tcPr>
    </w:tblStylePr>
    <w:tblStylePr w:type="swCell">
      <w:rPr>
        <w:rFonts w:cs="Times New Roman"/>
      </w:rPr>
      <w:tblPr/>
      <w:tcPr>
        <w:tcBorders>
          <w:right w:val="nil"/>
        </w:tcBorders>
      </w:tcPr>
    </w:tblStylePr>
  </w:style>
  <w:style w:type="table" w:customStyle="1" w:styleId="-621">
    <w:name w:val="Список-таблица 6 цветная — акцент 21"/>
    <w:basedOn w:val="a2"/>
    <w:uiPriority w:val="51"/>
    <w:rsid w:val="00EF2B05"/>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rFonts w:cs="Times New Roman"/>
        <w:b/>
        <w:bCs/>
      </w:rPr>
      <w:tblPr/>
      <w:tcPr>
        <w:tcBorders>
          <w:bottom w:val="single" w:sz="4" w:space="0" w:color="ED7D31" w:themeColor="accent2"/>
        </w:tcBorders>
      </w:tcPr>
    </w:tblStylePr>
    <w:tblStylePr w:type="lastRow">
      <w:rPr>
        <w:rFonts w:cs="Times New Roman"/>
        <w:b/>
        <w:bCs/>
      </w:rPr>
      <w:tblPr/>
      <w:tcPr>
        <w:tcBorders>
          <w:top w:val="double" w:sz="4" w:space="0" w:color="ED7D31" w:themeColor="accent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E4D5" w:themeFill="accent2" w:themeFillTint="33"/>
      </w:tcPr>
    </w:tblStylePr>
    <w:tblStylePr w:type="band1Horz">
      <w:rPr>
        <w:rFonts w:cs="Times New Roman"/>
      </w:rPr>
      <w:tblPr/>
      <w:tcPr>
        <w:shd w:val="clear" w:color="auto" w:fill="FBE4D5" w:themeFill="accent2" w:themeFillTint="33"/>
      </w:tcPr>
    </w:tblStylePr>
  </w:style>
  <w:style w:type="table" w:customStyle="1" w:styleId="-661">
    <w:name w:val="Список-таблица 6 цветная — акцент 61"/>
    <w:basedOn w:val="a2"/>
    <w:uiPriority w:val="51"/>
    <w:rsid w:val="00EF2B05"/>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rFonts w:cs="Times New Roman"/>
        <w:b/>
        <w:bCs/>
      </w:rPr>
      <w:tblPr/>
      <w:tcPr>
        <w:tcBorders>
          <w:bottom w:val="single" w:sz="4" w:space="0" w:color="70AD47" w:themeColor="accent6"/>
        </w:tcBorders>
      </w:tcPr>
    </w:tblStylePr>
    <w:tblStylePr w:type="lastRow">
      <w:rPr>
        <w:rFonts w:cs="Times New Roman"/>
        <w:b/>
        <w:bCs/>
      </w:rPr>
      <w:tblPr/>
      <w:tcPr>
        <w:tcBorders>
          <w:top w:val="double" w:sz="4" w:space="0" w:color="70AD47" w:themeColor="accent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2EFD9" w:themeFill="accent6" w:themeFillTint="33"/>
      </w:tcPr>
    </w:tblStylePr>
    <w:tblStylePr w:type="band1Horz">
      <w:rPr>
        <w:rFonts w:cs="Times New Roman"/>
      </w:rPr>
      <w:tblPr/>
      <w:tcPr>
        <w:shd w:val="clear" w:color="auto" w:fill="E2EFD9" w:themeFill="accent6" w:themeFillTint="33"/>
      </w:tcPr>
    </w:tblStylePr>
  </w:style>
  <w:style w:type="table" w:customStyle="1" w:styleId="-111">
    <w:name w:val="Таблица-сетка 1 светлая — акцент 11"/>
    <w:basedOn w:val="a2"/>
    <w:uiPriority w:val="46"/>
    <w:rsid w:val="00EF2B0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rFonts w:cs="Times New Roman"/>
        <w:b/>
        <w:bCs/>
      </w:rPr>
      <w:tblPr/>
      <w:tcPr>
        <w:tcBorders>
          <w:bottom w:val="single" w:sz="12" w:space="0" w:color="9CC2E5" w:themeColor="accent1" w:themeTint="99"/>
        </w:tcBorders>
      </w:tcPr>
    </w:tblStylePr>
    <w:tblStylePr w:type="lastRow">
      <w:rPr>
        <w:rFonts w:cs="Times New Roman"/>
        <w:b/>
        <w:bCs/>
      </w:rPr>
      <w:tblPr/>
      <w:tcPr>
        <w:tcBorders>
          <w:top w:val="double" w:sz="2" w:space="0" w:color="9CC2E5" w:themeColor="accent1" w:themeTint="99"/>
        </w:tcBorders>
      </w:tcPr>
    </w:tblStylePr>
    <w:tblStylePr w:type="firstCol">
      <w:rPr>
        <w:rFonts w:cs="Times New Roman"/>
        <w:b/>
        <w:bCs/>
      </w:rPr>
    </w:tblStylePr>
    <w:tblStylePr w:type="lastCol">
      <w:rPr>
        <w:rFonts w:cs="Times New Roman"/>
        <w:b/>
        <w:bCs/>
      </w:rPr>
    </w:tblStylePr>
  </w:style>
  <w:style w:type="table" w:customStyle="1" w:styleId="-341">
    <w:name w:val="Таблица-сетка 3 — акцент 41"/>
    <w:basedOn w:val="a2"/>
    <w:uiPriority w:val="48"/>
    <w:rsid w:val="00EF2B05"/>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rFonts w:cs="Times New Roman"/>
        <w:b/>
        <w:bCs/>
      </w:rPr>
      <w:tblPr/>
      <w:tcPr>
        <w:tcBorders>
          <w:top w:val="nil"/>
          <w:left w:val="nil"/>
          <w:right w:val="nil"/>
          <w:insideH w:val="nil"/>
          <w:insideV w:val="nil"/>
        </w:tcBorders>
        <w:shd w:val="clear" w:color="auto" w:fill="FFFFFF" w:themeFill="background1"/>
      </w:tcPr>
    </w:tblStylePr>
    <w:tblStylePr w:type="lastRow">
      <w:rPr>
        <w:rFonts w:cs="Times New Roman"/>
        <w:b/>
        <w:bCs/>
      </w:rPr>
      <w:tblPr/>
      <w:tcPr>
        <w:tcBorders>
          <w:left w:val="nil"/>
          <w:bottom w:val="nil"/>
          <w:right w:val="nil"/>
          <w:insideH w:val="nil"/>
          <w:insideV w:val="nil"/>
        </w:tcBorders>
        <w:shd w:val="clear" w:color="auto" w:fill="FFFFFF" w:themeFill="background1"/>
      </w:tcPr>
    </w:tblStylePr>
    <w:tblStylePr w:type="firstCol">
      <w:pPr>
        <w:jc w:val="right"/>
      </w:pPr>
      <w:rPr>
        <w:rFonts w:cs="Times New Roman"/>
        <w:i/>
        <w:iCs/>
      </w:rPr>
      <w:tblPr/>
      <w:tcPr>
        <w:tcBorders>
          <w:top w:val="nil"/>
          <w:left w:val="nil"/>
          <w:bottom w:val="nil"/>
          <w:insideH w:val="nil"/>
          <w:insideV w:val="nil"/>
        </w:tcBorders>
        <w:shd w:val="clear" w:color="auto" w:fill="FFFFFF" w:themeFill="background1"/>
      </w:tcPr>
    </w:tblStylePr>
    <w:tblStylePr w:type="lastCol">
      <w:rPr>
        <w:rFonts w:cs="Times New Roman"/>
        <w:i/>
        <w:iCs/>
      </w:rPr>
      <w:tblPr/>
      <w:tcPr>
        <w:tcBorders>
          <w:top w:val="nil"/>
          <w:bottom w:val="nil"/>
          <w:right w:val="nil"/>
          <w:insideH w:val="nil"/>
          <w:insideV w:val="nil"/>
        </w:tcBorders>
        <w:shd w:val="clear" w:color="auto" w:fill="FFFFFF" w:themeFill="background1"/>
      </w:tcPr>
    </w:tblStylePr>
    <w:tblStylePr w:type="band1Vert">
      <w:rPr>
        <w:rFonts w:cs="Times New Roman"/>
      </w:rPr>
      <w:tblPr/>
      <w:tcPr>
        <w:shd w:val="clear" w:color="auto" w:fill="FFF2CC" w:themeFill="accent4" w:themeFillTint="33"/>
      </w:tcPr>
    </w:tblStylePr>
    <w:tblStylePr w:type="band1Horz">
      <w:rPr>
        <w:rFonts w:cs="Times New Roman"/>
      </w:rPr>
      <w:tblPr/>
      <w:tcPr>
        <w:shd w:val="clear" w:color="auto" w:fill="FFF2CC" w:themeFill="accent4" w:themeFillTint="33"/>
      </w:tcPr>
    </w:tblStylePr>
    <w:tblStylePr w:type="neCell">
      <w:rPr>
        <w:rFonts w:cs="Times New Roman"/>
      </w:rPr>
      <w:tblPr/>
      <w:tcPr>
        <w:tcBorders>
          <w:bottom w:val="single" w:sz="4" w:space="0" w:color="FFD966" w:themeColor="accent4" w:themeTint="99"/>
        </w:tcBorders>
      </w:tcPr>
    </w:tblStylePr>
    <w:tblStylePr w:type="nwCell">
      <w:rPr>
        <w:rFonts w:cs="Times New Roman"/>
      </w:rPr>
      <w:tblPr/>
      <w:tcPr>
        <w:tcBorders>
          <w:bottom w:val="single" w:sz="4" w:space="0" w:color="FFD966" w:themeColor="accent4" w:themeTint="99"/>
        </w:tcBorders>
      </w:tcPr>
    </w:tblStylePr>
    <w:tblStylePr w:type="seCell">
      <w:rPr>
        <w:rFonts w:cs="Times New Roman"/>
      </w:rPr>
      <w:tblPr/>
      <w:tcPr>
        <w:tcBorders>
          <w:top w:val="single" w:sz="4" w:space="0" w:color="FFD966" w:themeColor="accent4" w:themeTint="99"/>
        </w:tcBorders>
      </w:tcPr>
    </w:tblStylePr>
    <w:tblStylePr w:type="swCell">
      <w:rPr>
        <w:rFonts w:cs="Times New Roman"/>
      </w:rPr>
      <w:tblPr/>
      <w:tcPr>
        <w:tcBorders>
          <w:top w:val="single" w:sz="4" w:space="0" w:color="FFD966" w:themeColor="accent4" w:themeTint="99"/>
        </w:tcBorders>
      </w:tcPr>
    </w:tblStylePr>
  </w:style>
  <w:style w:type="table" w:customStyle="1" w:styleId="-351">
    <w:name w:val="Таблица-сетка 3 — акцент 51"/>
    <w:basedOn w:val="a2"/>
    <w:uiPriority w:val="48"/>
    <w:rsid w:val="00EF2B05"/>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rFonts w:cs="Times New Roman"/>
        <w:b/>
        <w:bCs/>
      </w:rPr>
      <w:tblPr/>
      <w:tcPr>
        <w:tcBorders>
          <w:top w:val="nil"/>
          <w:left w:val="nil"/>
          <w:right w:val="nil"/>
          <w:insideH w:val="nil"/>
          <w:insideV w:val="nil"/>
        </w:tcBorders>
        <w:shd w:val="clear" w:color="auto" w:fill="FFFFFF" w:themeFill="background1"/>
      </w:tcPr>
    </w:tblStylePr>
    <w:tblStylePr w:type="lastRow">
      <w:rPr>
        <w:rFonts w:cs="Times New Roman"/>
        <w:b/>
        <w:bCs/>
      </w:rPr>
      <w:tblPr/>
      <w:tcPr>
        <w:tcBorders>
          <w:left w:val="nil"/>
          <w:bottom w:val="nil"/>
          <w:right w:val="nil"/>
          <w:insideH w:val="nil"/>
          <w:insideV w:val="nil"/>
        </w:tcBorders>
        <w:shd w:val="clear" w:color="auto" w:fill="FFFFFF" w:themeFill="background1"/>
      </w:tcPr>
    </w:tblStylePr>
    <w:tblStylePr w:type="firstCol">
      <w:pPr>
        <w:jc w:val="right"/>
      </w:pPr>
      <w:rPr>
        <w:rFonts w:cs="Times New Roman"/>
        <w:i/>
        <w:iCs/>
      </w:rPr>
      <w:tblPr/>
      <w:tcPr>
        <w:tcBorders>
          <w:top w:val="nil"/>
          <w:left w:val="nil"/>
          <w:bottom w:val="nil"/>
          <w:insideH w:val="nil"/>
          <w:insideV w:val="nil"/>
        </w:tcBorders>
        <w:shd w:val="clear" w:color="auto" w:fill="FFFFFF" w:themeFill="background1"/>
      </w:tcPr>
    </w:tblStylePr>
    <w:tblStylePr w:type="lastCol">
      <w:rPr>
        <w:rFonts w:cs="Times New Roman"/>
        <w:i/>
        <w:iCs/>
      </w:rPr>
      <w:tblPr/>
      <w:tcPr>
        <w:tcBorders>
          <w:top w:val="nil"/>
          <w:bottom w:val="nil"/>
          <w:right w:val="nil"/>
          <w:insideH w:val="nil"/>
          <w:insideV w:val="nil"/>
        </w:tcBorders>
        <w:shd w:val="clear" w:color="auto" w:fill="FFFFFF" w:themeFill="background1"/>
      </w:tcPr>
    </w:tblStylePr>
    <w:tblStylePr w:type="band1Vert">
      <w:rPr>
        <w:rFonts w:cs="Times New Roman"/>
      </w:rPr>
      <w:tblPr/>
      <w:tcPr>
        <w:shd w:val="clear" w:color="auto" w:fill="D9E2F3" w:themeFill="accent5" w:themeFillTint="33"/>
      </w:tcPr>
    </w:tblStylePr>
    <w:tblStylePr w:type="band1Horz">
      <w:rPr>
        <w:rFonts w:cs="Times New Roman"/>
      </w:rPr>
      <w:tblPr/>
      <w:tcPr>
        <w:shd w:val="clear" w:color="auto" w:fill="D9E2F3" w:themeFill="accent5" w:themeFillTint="33"/>
      </w:tcPr>
    </w:tblStylePr>
    <w:tblStylePr w:type="neCell">
      <w:rPr>
        <w:rFonts w:cs="Times New Roman"/>
      </w:rPr>
      <w:tblPr/>
      <w:tcPr>
        <w:tcBorders>
          <w:bottom w:val="single" w:sz="4" w:space="0" w:color="8EAADB" w:themeColor="accent5" w:themeTint="99"/>
        </w:tcBorders>
      </w:tcPr>
    </w:tblStylePr>
    <w:tblStylePr w:type="nwCell">
      <w:rPr>
        <w:rFonts w:cs="Times New Roman"/>
      </w:rPr>
      <w:tblPr/>
      <w:tcPr>
        <w:tcBorders>
          <w:bottom w:val="single" w:sz="4" w:space="0" w:color="8EAADB" w:themeColor="accent5" w:themeTint="99"/>
        </w:tcBorders>
      </w:tcPr>
    </w:tblStylePr>
    <w:tblStylePr w:type="seCell">
      <w:rPr>
        <w:rFonts w:cs="Times New Roman"/>
      </w:rPr>
      <w:tblPr/>
      <w:tcPr>
        <w:tcBorders>
          <w:top w:val="single" w:sz="4" w:space="0" w:color="8EAADB" w:themeColor="accent5" w:themeTint="99"/>
        </w:tcBorders>
      </w:tcPr>
    </w:tblStylePr>
    <w:tblStylePr w:type="swCell">
      <w:rPr>
        <w:rFonts w:cs="Times New Roman"/>
      </w:rPr>
      <w:tblPr/>
      <w:tcPr>
        <w:tcBorders>
          <w:top w:val="single" w:sz="4" w:space="0" w:color="8EAADB" w:themeColor="accent5" w:themeTint="99"/>
        </w:tcBorders>
      </w:tcPr>
    </w:tblStylePr>
  </w:style>
  <w:style w:type="table" w:customStyle="1" w:styleId="-361">
    <w:name w:val="Список-таблица 3 — акцент 61"/>
    <w:basedOn w:val="a2"/>
    <w:uiPriority w:val="48"/>
    <w:rsid w:val="00EF2B05"/>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rFonts w:cs="Times New Roman"/>
        <w:b/>
        <w:bCs/>
        <w:color w:val="FFFFFF" w:themeColor="background1"/>
      </w:rPr>
      <w:tblPr/>
      <w:tcPr>
        <w:shd w:val="clear" w:color="auto" w:fill="70AD47" w:themeFill="accent6"/>
      </w:tcPr>
    </w:tblStylePr>
    <w:tblStylePr w:type="lastRow">
      <w:rPr>
        <w:rFonts w:cs="Times New Roman"/>
        <w:b/>
        <w:bCs/>
      </w:rPr>
      <w:tblPr/>
      <w:tcPr>
        <w:tcBorders>
          <w:top w:val="double" w:sz="4" w:space="0" w:color="70AD47" w:themeColor="accent6"/>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70AD47" w:themeColor="accent6"/>
          <w:right w:val="single" w:sz="4" w:space="0" w:color="70AD47" w:themeColor="accent6"/>
        </w:tcBorders>
      </w:tcPr>
    </w:tblStylePr>
    <w:tblStylePr w:type="band1Horz">
      <w:rPr>
        <w:rFonts w:cs="Times New Roman"/>
      </w:rPr>
      <w:tblPr/>
      <w:tcPr>
        <w:tcBorders>
          <w:top w:val="single" w:sz="4" w:space="0" w:color="70AD47" w:themeColor="accent6"/>
          <w:bottom w:val="single" w:sz="4" w:space="0" w:color="70AD47" w:themeColor="accent6"/>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70AD47" w:themeColor="accent6"/>
          <w:left w:val="nil"/>
        </w:tcBorders>
      </w:tcPr>
    </w:tblStylePr>
    <w:tblStylePr w:type="swCell">
      <w:rPr>
        <w:rFonts w:cs="Times New Roman"/>
      </w:rPr>
      <w:tblPr/>
      <w:tcPr>
        <w:tcBorders>
          <w:top w:val="double" w:sz="4" w:space="0" w:color="70AD47" w:themeColor="accent6"/>
          <w:right w:val="nil"/>
        </w:tcBorders>
      </w:tcPr>
    </w:tblStylePr>
  </w:style>
  <w:style w:type="table" w:customStyle="1" w:styleId="-641">
    <w:name w:val="Список-таблица 6 цветная — акцент 41"/>
    <w:basedOn w:val="a2"/>
    <w:uiPriority w:val="51"/>
    <w:rsid w:val="00EF2B05"/>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rFonts w:cs="Times New Roman"/>
        <w:b/>
        <w:bCs/>
      </w:rPr>
      <w:tblPr/>
      <w:tcPr>
        <w:tcBorders>
          <w:bottom w:val="single" w:sz="4" w:space="0" w:color="FFC000" w:themeColor="accent4"/>
        </w:tcBorders>
      </w:tcPr>
    </w:tblStylePr>
    <w:tblStylePr w:type="lastRow">
      <w:rPr>
        <w:rFonts w:cs="Times New Roman"/>
        <w:b/>
        <w:bCs/>
      </w:rPr>
      <w:tblPr/>
      <w:tcPr>
        <w:tcBorders>
          <w:top w:val="double" w:sz="4" w:space="0" w:color="FFC000" w:themeColor="accent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F2CC" w:themeFill="accent4" w:themeFillTint="33"/>
      </w:tcPr>
    </w:tblStylePr>
    <w:tblStylePr w:type="band1Horz">
      <w:rPr>
        <w:rFonts w:cs="Times New Roman"/>
      </w:rPr>
      <w:tblPr/>
      <w:tcPr>
        <w:shd w:val="clear" w:color="auto" w:fill="FFF2CC" w:themeFill="accent4" w:themeFillTint="33"/>
      </w:tcPr>
    </w:tblStylePr>
  </w:style>
  <w:style w:type="table" w:customStyle="1" w:styleId="-131">
    <w:name w:val="Таблица-сетка 1 светлая — акцент 31"/>
    <w:basedOn w:val="a2"/>
    <w:uiPriority w:val="46"/>
    <w:rsid w:val="00EF2B0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rFonts w:cs="Times New Roman"/>
        <w:b/>
        <w:bCs/>
      </w:rPr>
      <w:tblPr/>
      <w:tcPr>
        <w:tcBorders>
          <w:bottom w:val="single" w:sz="12" w:space="0" w:color="C9C9C9" w:themeColor="accent3" w:themeTint="99"/>
        </w:tcBorders>
      </w:tcPr>
    </w:tblStylePr>
    <w:tblStylePr w:type="lastRow">
      <w:rPr>
        <w:rFonts w:cs="Times New Roman"/>
        <w:b/>
        <w:bCs/>
      </w:rPr>
      <w:tblPr/>
      <w:tcPr>
        <w:tcBorders>
          <w:top w:val="double" w:sz="2" w:space="0" w:color="C9C9C9" w:themeColor="accent3" w:themeTint="99"/>
        </w:tcBorders>
      </w:tcPr>
    </w:tblStylePr>
    <w:tblStylePr w:type="firstCol">
      <w:rPr>
        <w:rFonts w:cs="Times New Roman"/>
        <w:b/>
        <w:bCs/>
      </w:rPr>
    </w:tblStylePr>
    <w:tblStylePr w:type="lastCol">
      <w:rPr>
        <w:rFonts w:cs="Times New Roman"/>
        <w:b/>
        <w:bCs/>
      </w:rPr>
    </w:tblStylePr>
  </w:style>
  <w:style w:type="table" w:customStyle="1" w:styleId="-121">
    <w:name w:val="Таблица-сетка 1 светлая — акцент 21"/>
    <w:basedOn w:val="a2"/>
    <w:uiPriority w:val="46"/>
    <w:rsid w:val="002977E9"/>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rFonts w:cs="Times New Roman"/>
        <w:b/>
        <w:bCs/>
      </w:rPr>
      <w:tblPr/>
      <w:tcPr>
        <w:tcBorders>
          <w:bottom w:val="single" w:sz="12" w:space="0" w:color="F4B083" w:themeColor="accent2" w:themeTint="99"/>
        </w:tcBorders>
      </w:tcPr>
    </w:tblStylePr>
    <w:tblStylePr w:type="lastRow">
      <w:rPr>
        <w:rFonts w:cs="Times New Roman"/>
        <w:b/>
        <w:bCs/>
      </w:rPr>
      <w:tblPr/>
      <w:tcPr>
        <w:tcBorders>
          <w:top w:val="double" w:sz="2" w:space="0" w:color="F4B083" w:themeColor="accent2" w:themeTint="99"/>
        </w:tcBorders>
      </w:tcPr>
    </w:tblStylePr>
    <w:tblStylePr w:type="firstCol">
      <w:rPr>
        <w:rFonts w:cs="Times New Roman"/>
        <w:b/>
        <w:bCs/>
      </w:rPr>
    </w:tblStylePr>
    <w:tblStylePr w:type="lastCol">
      <w:rPr>
        <w:rFonts w:cs="Times New Roman"/>
        <w:b/>
        <w:bCs/>
      </w:rPr>
    </w:tblStylePr>
  </w:style>
  <w:style w:type="paragraph" w:customStyle="1" w:styleId="consplustitlemailrucssattributepostfix">
    <w:name w:val="consplustitlemailrucssattributepostfix"/>
    <w:basedOn w:val="a0"/>
    <w:rsid w:val="0071432D"/>
    <w:pPr>
      <w:spacing w:before="100" w:beforeAutospacing="1" w:after="100" w:afterAutospacing="1" w:line="240" w:lineRule="auto"/>
      <w:jc w:val="left"/>
    </w:pPr>
    <w:rPr>
      <w:rFonts w:eastAsia="Times New Roman"/>
      <w:sz w:val="24"/>
      <w:szCs w:val="24"/>
    </w:rPr>
  </w:style>
  <w:style w:type="paragraph" w:customStyle="1" w:styleId="afffa">
    <w:name w:val="Прижатый влево"/>
    <w:basedOn w:val="a0"/>
    <w:next w:val="a0"/>
    <w:uiPriority w:val="99"/>
    <w:rsid w:val="0071432D"/>
    <w:pPr>
      <w:autoSpaceDE w:val="0"/>
      <w:autoSpaceDN w:val="0"/>
      <w:adjustRightInd w:val="0"/>
      <w:spacing w:after="0" w:line="240" w:lineRule="auto"/>
      <w:jc w:val="left"/>
    </w:pPr>
    <w:rPr>
      <w:rFonts w:ascii="Arial" w:hAnsi="Arial" w:cs="Arial"/>
      <w:sz w:val="24"/>
      <w:szCs w:val="24"/>
    </w:rPr>
  </w:style>
  <w:style w:type="table" w:styleId="-2">
    <w:name w:val="Table Web 2"/>
    <w:basedOn w:val="a2"/>
    <w:uiPriority w:val="99"/>
    <w:rsid w:val="009A3D52"/>
    <w:pPr>
      <w:jc w:val="righ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numbering" w:customStyle="1" w:styleId="18">
    <w:name w:val="Нет списка1"/>
    <w:next w:val="a3"/>
    <w:uiPriority w:val="99"/>
    <w:semiHidden/>
    <w:unhideWhenUsed/>
    <w:rsid w:val="00DE1340"/>
  </w:style>
  <w:style w:type="paragraph" w:styleId="afffb">
    <w:name w:val="caption"/>
    <w:basedOn w:val="a0"/>
    <w:next w:val="a0"/>
    <w:uiPriority w:val="35"/>
    <w:unhideWhenUsed/>
    <w:qFormat/>
    <w:rsid w:val="009909D0"/>
    <w:pPr>
      <w:spacing w:line="240" w:lineRule="auto"/>
    </w:pPr>
    <w:rPr>
      <w:b/>
      <w:bCs/>
      <w:color w:val="5B9BD5" w:themeColor="accent1"/>
      <w:sz w:val="18"/>
      <w:szCs w:val="18"/>
    </w:rPr>
  </w:style>
  <w:style w:type="table" w:customStyle="1" w:styleId="-511">
    <w:name w:val="Список-таблица 5 темная — акцент 11"/>
    <w:basedOn w:val="a2"/>
    <w:uiPriority w:val="50"/>
    <w:rsid w:val="00A54D14"/>
    <w:pPr>
      <w:spacing w:after="0" w:line="240" w:lineRule="auto"/>
    </w:pPr>
    <w:rPr>
      <w:rFonts w:cstheme="minorBidi"/>
      <w:color w:val="FFFFFF" w:themeColor="background1"/>
      <w:lang w:eastAsia="en-US"/>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11">
    <w:name w:val="Список-таблица 6 цветная — акцент 11"/>
    <w:basedOn w:val="a2"/>
    <w:uiPriority w:val="51"/>
    <w:rsid w:val="00A54D14"/>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721">
    <w:name w:val="Таблица-сетка 7 цветная — акцент 21"/>
    <w:basedOn w:val="a2"/>
    <w:uiPriority w:val="52"/>
    <w:rsid w:val="00A54D14"/>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411">
    <w:name w:val="Таблица-сетка 4 — акцент 11"/>
    <w:basedOn w:val="a2"/>
    <w:uiPriority w:val="49"/>
    <w:rsid w:val="00A54D14"/>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261">
    <w:name w:val="Список-таблица 2 — акцент 61"/>
    <w:basedOn w:val="a2"/>
    <w:uiPriority w:val="47"/>
    <w:rsid w:val="00AB1BF4"/>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1610">
    <w:name w:val="Список-таблица 1 светлая — акцент 61"/>
    <w:basedOn w:val="a2"/>
    <w:uiPriority w:val="46"/>
    <w:rsid w:val="008D65F1"/>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162">
    <w:name w:val="Таблица-сетка 1 светлая — акцент 62"/>
    <w:basedOn w:val="a2"/>
    <w:uiPriority w:val="46"/>
    <w:rsid w:val="008D65F1"/>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numbering" w:customStyle="1" w:styleId="111">
    <w:name w:val="Нет списка11"/>
    <w:next w:val="a3"/>
    <w:uiPriority w:val="99"/>
    <w:semiHidden/>
    <w:unhideWhenUsed/>
    <w:rsid w:val="002973A5"/>
  </w:style>
  <w:style w:type="table" w:styleId="-3">
    <w:name w:val="Light Shading Accent 3"/>
    <w:basedOn w:val="a2"/>
    <w:uiPriority w:val="60"/>
    <w:rsid w:val="002973A5"/>
    <w:pPr>
      <w:spacing w:after="0" w:line="240" w:lineRule="auto"/>
    </w:pPr>
    <w:rPr>
      <w:rFonts w:eastAsiaTheme="minorHAnsi" w:cstheme="minorBidi"/>
      <w:color w:val="7B7B7B" w:themeColor="accent3" w:themeShade="BF"/>
      <w:lang w:eastAsia="en-US"/>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numbering" w:customStyle="1" w:styleId="2d">
    <w:name w:val="Нет списка2"/>
    <w:next w:val="a3"/>
    <w:uiPriority w:val="99"/>
    <w:semiHidden/>
    <w:unhideWhenUsed/>
    <w:rsid w:val="002973A5"/>
  </w:style>
  <w:style w:type="numbering" w:customStyle="1" w:styleId="1110">
    <w:name w:val="Нет списка111"/>
    <w:next w:val="a3"/>
    <w:uiPriority w:val="99"/>
    <w:semiHidden/>
    <w:unhideWhenUsed/>
    <w:rsid w:val="002973A5"/>
  </w:style>
  <w:style w:type="numbering" w:customStyle="1" w:styleId="1111">
    <w:name w:val="Нет списка1111"/>
    <w:next w:val="a3"/>
    <w:uiPriority w:val="99"/>
    <w:semiHidden/>
    <w:unhideWhenUsed/>
    <w:rsid w:val="002973A5"/>
  </w:style>
  <w:style w:type="table" w:customStyle="1" w:styleId="-151">
    <w:name w:val="Таблица-сетка 1 светлая — акцент 51"/>
    <w:basedOn w:val="a2"/>
    <w:uiPriority w:val="46"/>
    <w:rsid w:val="002973A5"/>
    <w:pPr>
      <w:spacing w:after="0" w:line="240" w:lineRule="auto"/>
    </w:pPr>
    <w:rPr>
      <w:rFonts w:eastAsiaTheme="minorHAnsi" w:cstheme="minorBidi"/>
      <w:lang w:eastAsia="en-US"/>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numbering" w:customStyle="1" w:styleId="38">
    <w:name w:val="Нет списка3"/>
    <w:next w:val="a3"/>
    <w:uiPriority w:val="99"/>
    <w:semiHidden/>
    <w:unhideWhenUsed/>
    <w:rsid w:val="002973A5"/>
  </w:style>
  <w:style w:type="paragraph" w:customStyle="1" w:styleId="font5">
    <w:name w:val="font5"/>
    <w:basedOn w:val="a0"/>
    <w:rsid w:val="002973A5"/>
    <w:pPr>
      <w:spacing w:before="100" w:beforeAutospacing="1" w:after="100" w:afterAutospacing="1" w:line="240" w:lineRule="auto"/>
      <w:jc w:val="left"/>
    </w:pPr>
    <w:rPr>
      <w:rFonts w:eastAsia="Times New Roman"/>
      <w:color w:val="FF0000"/>
      <w:sz w:val="18"/>
      <w:szCs w:val="18"/>
    </w:rPr>
  </w:style>
  <w:style w:type="paragraph" w:customStyle="1" w:styleId="xl65">
    <w:name w:val="xl65"/>
    <w:basedOn w:val="a0"/>
    <w:rsid w:val="002973A5"/>
    <w:pPr>
      <w:spacing w:before="100" w:beforeAutospacing="1" w:after="100" w:afterAutospacing="1" w:line="240" w:lineRule="auto"/>
      <w:jc w:val="left"/>
    </w:pPr>
    <w:rPr>
      <w:rFonts w:eastAsia="Times New Roman"/>
      <w:sz w:val="24"/>
      <w:szCs w:val="24"/>
    </w:rPr>
  </w:style>
  <w:style w:type="paragraph" w:customStyle="1" w:styleId="xl66">
    <w:name w:val="xl66"/>
    <w:basedOn w:val="a0"/>
    <w:rsid w:val="002973A5"/>
    <w:pPr>
      <w:spacing w:before="100" w:beforeAutospacing="1" w:after="100" w:afterAutospacing="1" w:line="240" w:lineRule="auto"/>
      <w:jc w:val="left"/>
    </w:pPr>
    <w:rPr>
      <w:rFonts w:eastAsia="Times New Roman"/>
      <w:sz w:val="24"/>
      <w:szCs w:val="24"/>
    </w:rPr>
  </w:style>
  <w:style w:type="paragraph" w:customStyle="1" w:styleId="xl67">
    <w:name w:val="xl67"/>
    <w:basedOn w:val="a0"/>
    <w:rsid w:val="002973A5"/>
    <w:pPr>
      <w:spacing w:before="100" w:beforeAutospacing="1" w:after="100" w:afterAutospacing="1" w:line="240" w:lineRule="auto"/>
    </w:pPr>
    <w:rPr>
      <w:rFonts w:eastAsia="Times New Roman"/>
      <w:sz w:val="24"/>
      <w:szCs w:val="24"/>
    </w:rPr>
  </w:style>
  <w:style w:type="paragraph" w:customStyle="1" w:styleId="xl68">
    <w:name w:val="xl68"/>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69">
    <w:name w:val="xl69"/>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0">
    <w:name w:val="xl70"/>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1">
    <w:name w:val="xl71"/>
    <w:basedOn w:val="a0"/>
    <w:rsid w:val="002973A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2">
    <w:name w:val="xl72"/>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0"/>
      <w:szCs w:val="20"/>
    </w:rPr>
  </w:style>
  <w:style w:type="paragraph" w:customStyle="1" w:styleId="xl73">
    <w:name w:val="xl73"/>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4">
    <w:name w:val="xl74"/>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5">
    <w:name w:val="xl75"/>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0"/>
      <w:szCs w:val="20"/>
    </w:rPr>
  </w:style>
  <w:style w:type="paragraph" w:customStyle="1" w:styleId="xl76">
    <w:name w:val="xl76"/>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0"/>
      <w:szCs w:val="20"/>
    </w:rPr>
  </w:style>
  <w:style w:type="paragraph" w:customStyle="1" w:styleId="xl77">
    <w:name w:val="xl77"/>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8">
    <w:name w:val="xl78"/>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9">
    <w:name w:val="xl79"/>
    <w:basedOn w:val="a0"/>
    <w:rsid w:val="002973A5"/>
    <w:pPr>
      <w:spacing w:before="100" w:beforeAutospacing="1" w:after="100" w:afterAutospacing="1" w:line="240" w:lineRule="auto"/>
      <w:jc w:val="left"/>
    </w:pPr>
    <w:rPr>
      <w:rFonts w:eastAsia="Times New Roman"/>
      <w:sz w:val="20"/>
      <w:szCs w:val="20"/>
    </w:rPr>
  </w:style>
  <w:style w:type="paragraph" w:customStyle="1" w:styleId="xl80">
    <w:name w:val="xl80"/>
    <w:basedOn w:val="a0"/>
    <w:rsid w:val="002973A5"/>
    <w:pPr>
      <w:spacing w:before="100" w:beforeAutospacing="1" w:after="100" w:afterAutospacing="1" w:line="240" w:lineRule="auto"/>
    </w:pPr>
    <w:rPr>
      <w:rFonts w:eastAsia="Times New Roman"/>
      <w:sz w:val="20"/>
      <w:szCs w:val="20"/>
    </w:rPr>
  </w:style>
  <w:style w:type="paragraph" w:customStyle="1" w:styleId="xl81">
    <w:name w:val="xl81"/>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18"/>
      <w:szCs w:val="18"/>
    </w:rPr>
  </w:style>
  <w:style w:type="paragraph" w:customStyle="1" w:styleId="xl82">
    <w:name w:val="xl82"/>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18"/>
      <w:szCs w:val="18"/>
    </w:rPr>
  </w:style>
  <w:style w:type="paragraph" w:customStyle="1" w:styleId="xl83">
    <w:name w:val="xl83"/>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18"/>
      <w:szCs w:val="18"/>
    </w:rPr>
  </w:style>
  <w:style w:type="paragraph" w:customStyle="1" w:styleId="xl84">
    <w:name w:val="xl84"/>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18"/>
      <w:szCs w:val="18"/>
    </w:rPr>
  </w:style>
  <w:style w:type="paragraph" w:customStyle="1" w:styleId="xl85">
    <w:name w:val="xl85"/>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18"/>
      <w:szCs w:val="18"/>
    </w:rPr>
  </w:style>
  <w:style w:type="numbering" w:customStyle="1" w:styleId="43">
    <w:name w:val="Нет списка4"/>
    <w:next w:val="a3"/>
    <w:uiPriority w:val="99"/>
    <w:semiHidden/>
    <w:unhideWhenUsed/>
    <w:rsid w:val="002973A5"/>
  </w:style>
  <w:style w:type="paragraph" w:customStyle="1" w:styleId="xl63">
    <w:name w:val="xl63"/>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64">
    <w:name w:val="xl64"/>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rPr>
  </w:style>
  <w:style w:type="paragraph" w:customStyle="1" w:styleId="xl86">
    <w:name w:val="xl86"/>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rPr>
  </w:style>
  <w:style w:type="paragraph" w:customStyle="1" w:styleId="xl87">
    <w:name w:val="xl87"/>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rPr>
  </w:style>
  <w:style w:type="paragraph" w:customStyle="1" w:styleId="xl88">
    <w:name w:val="xl88"/>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89">
    <w:name w:val="xl89"/>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90">
    <w:name w:val="xl90"/>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rPr>
  </w:style>
  <w:style w:type="paragraph" w:customStyle="1" w:styleId="xl91">
    <w:name w:val="xl91"/>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rPr>
  </w:style>
  <w:style w:type="paragraph" w:customStyle="1" w:styleId="xl92">
    <w:name w:val="xl92"/>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3">
    <w:name w:val="xl93"/>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4">
    <w:name w:val="xl94"/>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5">
    <w:name w:val="xl95"/>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6">
    <w:name w:val="xl96"/>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7">
    <w:name w:val="xl97"/>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98">
    <w:name w:val="xl98"/>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9">
    <w:name w:val="xl99"/>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rPr>
  </w:style>
  <w:style w:type="paragraph" w:styleId="afffc">
    <w:name w:val="annotation subject"/>
    <w:basedOn w:val="afe"/>
    <w:next w:val="afe"/>
    <w:link w:val="afffd"/>
    <w:uiPriority w:val="99"/>
    <w:semiHidden/>
    <w:unhideWhenUsed/>
    <w:rsid w:val="002973A5"/>
    <w:pPr>
      <w:spacing w:after="200"/>
    </w:pPr>
    <w:rPr>
      <w:rFonts w:eastAsiaTheme="minorHAnsi"/>
      <w:b/>
      <w:bCs/>
      <w:lang w:eastAsia="en-US"/>
    </w:rPr>
  </w:style>
  <w:style w:type="character" w:customStyle="1" w:styleId="afffd">
    <w:name w:val="Тема примечания Знак"/>
    <w:basedOn w:val="afd"/>
    <w:link w:val="afffc"/>
    <w:uiPriority w:val="99"/>
    <w:semiHidden/>
    <w:rsid w:val="002973A5"/>
    <w:rPr>
      <w:rFonts w:ascii="Times New Roman" w:eastAsiaTheme="minorHAnsi" w:hAnsi="Times New Roman" w:cs="Times New Roman"/>
      <w:b/>
      <w:bCs/>
      <w:sz w:val="20"/>
      <w:szCs w:val="20"/>
      <w:lang w:eastAsia="en-US"/>
    </w:rPr>
  </w:style>
  <w:style w:type="paragraph" w:customStyle="1" w:styleId="msonormalmailrucssattributepostfix">
    <w:name w:val="msonormal_mailru_css_attribute_postfix"/>
    <w:basedOn w:val="a0"/>
    <w:rsid w:val="00B20BE2"/>
    <w:pPr>
      <w:spacing w:before="100" w:beforeAutospacing="1" w:after="100" w:afterAutospacing="1" w:line="240" w:lineRule="auto"/>
      <w:jc w:val="left"/>
    </w:pPr>
    <w:rPr>
      <w:rFonts w:eastAsia="Calibri"/>
      <w:sz w:val="24"/>
      <w:szCs w:val="24"/>
    </w:rPr>
  </w:style>
  <w:style w:type="paragraph" w:customStyle="1" w:styleId="font6">
    <w:name w:val="font6"/>
    <w:basedOn w:val="a0"/>
    <w:rsid w:val="00B20BE2"/>
    <w:pPr>
      <w:spacing w:before="100" w:beforeAutospacing="1" w:after="100" w:afterAutospacing="1" w:line="240" w:lineRule="auto"/>
      <w:jc w:val="left"/>
    </w:pPr>
    <w:rPr>
      <w:rFonts w:eastAsia="Times New Roman"/>
      <w:color w:val="FF0000"/>
      <w:sz w:val="18"/>
      <w:szCs w:val="18"/>
    </w:rPr>
  </w:style>
  <w:style w:type="paragraph" w:customStyle="1" w:styleId="font7">
    <w:name w:val="font7"/>
    <w:basedOn w:val="a0"/>
    <w:rsid w:val="00B20BE2"/>
    <w:pPr>
      <w:spacing w:before="100" w:beforeAutospacing="1" w:after="100" w:afterAutospacing="1" w:line="240" w:lineRule="auto"/>
      <w:jc w:val="left"/>
    </w:pPr>
    <w:rPr>
      <w:rFonts w:eastAsia="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61740">
      <w:bodyDiv w:val="1"/>
      <w:marLeft w:val="0"/>
      <w:marRight w:val="0"/>
      <w:marTop w:val="0"/>
      <w:marBottom w:val="0"/>
      <w:divBdr>
        <w:top w:val="none" w:sz="0" w:space="0" w:color="auto"/>
        <w:left w:val="none" w:sz="0" w:space="0" w:color="auto"/>
        <w:bottom w:val="none" w:sz="0" w:space="0" w:color="auto"/>
        <w:right w:val="none" w:sz="0" w:space="0" w:color="auto"/>
      </w:divBdr>
    </w:div>
    <w:div w:id="194274418">
      <w:bodyDiv w:val="1"/>
      <w:marLeft w:val="0"/>
      <w:marRight w:val="0"/>
      <w:marTop w:val="0"/>
      <w:marBottom w:val="0"/>
      <w:divBdr>
        <w:top w:val="none" w:sz="0" w:space="0" w:color="auto"/>
        <w:left w:val="none" w:sz="0" w:space="0" w:color="auto"/>
        <w:bottom w:val="none" w:sz="0" w:space="0" w:color="auto"/>
        <w:right w:val="none" w:sz="0" w:space="0" w:color="auto"/>
      </w:divBdr>
    </w:div>
    <w:div w:id="394931599">
      <w:bodyDiv w:val="1"/>
      <w:marLeft w:val="0"/>
      <w:marRight w:val="0"/>
      <w:marTop w:val="0"/>
      <w:marBottom w:val="0"/>
      <w:divBdr>
        <w:top w:val="none" w:sz="0" w:space="0" w:color="auto"/>
        <w:left w:val="none" w:sz="0" w:space="0" w:color="auto"/>
        <w:bottom w:val="none" w:sz="0" w:space="0" w:color="auto"/>
        <w:right w:val="none" w:sz="0" w:space="0" w:color="auto"/>
      </w:divBdr>
    </w:div>
    <w:div w:id="539173418">
      <w:bodyDiv w:val="1"/>
      <w:marLeft w:val="0"/>
      <w:marRight w:val="0"/>
      <w:marTop w:val="0"/>
      <w:marBottom w:val="0"/>
      <w:divBdr>
        <w:top w:val="none" w:sz="0" w:space="0" w:color="auto"/>
        <w:left w:val="none" w:sz="0" w:space="0" w:color="auto"/>
        <w:bottom w:val="none" w:sz="0" w:space="0" w:color="auto"/>
        <w:right w:val="none" w:sz="0" w:space="0" w:color="auto"/>
      </w:divBdr>
    </w:div>
    <w:div w:id="557712891">
      <w:bodyDiv w:val="1"/>
      <w:marLeft w:val="0"/>
      <w:marRight w:val="0"/>
      <w:marTop w:val="0"/>
      <w:marBottom w:val="0"/>
      <w:divBdr>
        <w:top w:val="none" w:sz="0" w:space="0" w:color="auto"/>
        <w:left w:val="none" w:sz="0" w:space="0" w:color="auto"/>
        <w:bottom w:val="none" w:sz="0" w:space="0" w:color="auto"/>
        <w:right w:val="none" w:sz="0" w:space="0" w:color="auto"/>
      </w:divBdr>
    </w:div>
    <w:div w:id="598029981">
      <w:bodyDiv w:val="1"/>
      <w:marLeft w:val="0"/>
      <w:marRight w:val="0"/>
      <w:marTop w:val="0"/>
      <w:marBottom w:val="0"/>
      <w:divBdr>
        <w:top w:val="none" w:sz="0" w:space="0" w:color="auto"/>
        <w:left w:val="none" w:sz="0" w:space="0" w:color="auto"/>
        <w:bottom w:val="none" w:sz="0" w:space="0" w:color="auto"/>
        <w:right w:val="none" w:sz="0" w:space="0" w:color="auto"/>
      </w:divBdr>
    </w:div>
    <w:div w:id="603462422">
      <w:bodyDiv w:val="1"/>
      <w:marLeft w:val="0"/>
      <w:marRight w:val="0"/>
      <w:marTop w:val="0"/>
      <w:marBottom w:val="0"/>
      <w:divBdr>
        <w:top w:val="none" w:sz="0" w:space="0" w:color="auto"/>
        <w:left w:val="none" w:sz="0" w:space="0" w:color="auto"/>
        <w:bottom w:val="none" w:sz="0" w:space="0" w:color="auto"/>
        <w:right w:val="none" w:sz="0" w:space="0" w:color="auto"/>
      </w:divBdr>
    </w:div>
    <w:div w:id="685331065">
      <w:bodyDiv w:val="1"/>
      <w:marLeft w:val="0"/>
      <w:marRight w:val="0"/>
      <w:marTop w:val="0"/>
      <w:marBottom w:val="0"/>
      <w:divBdr>
        <w:top w:val="none" w:sz="0" w:space="0" w:color="auto"/>
        <w:left w:val="none" w:sz="0" w:space="0" w:color="auto"/>
        <w:bottom w:val="none" w:sz="0" w:space="0" w:color="auto"/>
        <w:right w:val="none" w:sz="0" w:space="0" w:color="auto"/>
      </w:divBdr>
    </w:div>
    <w:div w:id="772938676">
      <w:bodyDiv w:val="1"/>
      <w:marLeft w:val="0"/>
      <w:marRight w:val="0"/>
      <w:marTop w:val="0"/>
      <w:marBottom w:val="0"/>
      <w:divBdr>
        <w:top w:val="none" w:sz="0" w:space="0" w:color="auto"/>
        <w:left w:val="none" w:sz="0" w:space="0" w:color="auto"/>
        <w:bottom w:val="none" w:sz="0" w:space="0" w:color="auto"/>
        <w:right w:val="none" w:sz="0" w:space="0" w:color="auto"/>
      </w:divBdr>
    </w:div>
    <w:div w:id="867527453">
      <w:bodyDiv w:val="1"/>
      <w:marLeft w:val="0"/>
      <w:marRight w:val="0"/>
      <w:marTop w:val="0"/>
      <w:marBottom w:val="0"/>
      <w:divBdr>
        <w:top w:val="none" w:sz="0" w:space="0" w:color="auto"/>
        <w:left w:val="none" w:sz="0" w:space="0" w:color="auto"/>
        <w:bottom w:val="none" w:sz="0" w:space="0" w:color="auto"/>
        <w:right w:val="none" w:sz="0" w:space="0" w:color="auto"/>
      </w:divBdr>
    </w:div>
    <w:div w:id="877741584">
      <w:bodyDiv w:val="1"/>
      <w:marLeft w:val="0"/>
      <w:marRight w:val="0"/>
      <w:marTop w:val="0"/>
      <w:marBottom w:val="0"/>
      <w:divBdr>
        <w:top w:val="none" w:sz="0" w:space="0" w:color="auto"/>
        <w:left w:val="none" w:sz="0" w:space="0" w:color="auto"/>
        <w:bottom w:val="none" w:sz="0" w:space="0" w:color="auto"/>
        <w:right w:val="none" w:sz="0" w:space="0" w:color="auto"/>
      </w:divBdr>
    </w:div>
    <w:div w:id="1029138404">
      <w:bodyDiv w:val="1"/>
      <w:marLeft w:val="0"/>
      <w:marRight w:val="0"/>
      <w:marTop w:val="0"/>
      <w:marBottom w:val="0"/>
      <w:divBdr>
        <w:top w:val="none" w:sz="0" w:space="0" w:color="auto"/>
        <w:left w:val="none" w:sz="0" w:space="0" w:color="auto"/>
        <w:bottom w:val="none" w:sz="0" w:space="0" w:color="auto"/>
        <w:right w:val="none" w:sz="0" w:space="0" w:color="auto"/>
      </w:divBdr>
    </w:div>
    <w:div w:id="1070927441">
      <w:bodyDiv w:val="1"/>
      <w:marLeft w:val="0"/>
      <w:marRight w:val="0"/>
      <w:marTop w:val="0"/>
      <w:marBottom w:val="0"/>
      <w:divBdr>
        <w:top w:val="none" w:sz="0" w:space="0" w:color="auto"/>
        <w:left w:val="none" w:sz="0" w:space="0" w:color="auto"/>
        <w:bottom w:val="none" w:sz="0" w:space="0" w:color="auto"/>
        <w:right w:val="none" w:sz="0" w:space="0" w:color="auto"/>
      </w:divBdr>
    </w:div>
    <w:div w:id="1185362155">
      <w:bodyDiv w:val="1"/>
      <w:marLeft w:val="0"/>
      <w:marRight w:val="0"/>
      <w:marTop w:val="0"/>
      <w:marBottom w:val="0"/>
      <w:divBdr>
        <w:top w:val="none" w:sz="0" w:space="0" w:color="auto"/>
        <w:left w:val="none" w:sz="0" w:space="0" w:color="auto"/>
        <w:bottom w:val="none" w:sz="0" w:space="0" w:color="auto"/>
        <w:right w:val="none" w:sz="0" w:space="0" w:color="auto"/>
      </w:divBdr>
    </w:div>
    <w:div w:id="1198815308">
      <w:bodyDiv w:val="1"/>
      <w:marLeft w:val="0"/>
      <w:marRight w:val="0"/>
      <w:marTop w:val="0"/>
      <w:marBottom w:val="0"/>
      <w:divBdr>
        <w:top w:val="none" w:sz="0" w:space="0" w:color="auto"/>
        <w:left w:val="none" w:sz="0" w:space="0" w:color="auto"/>
        <w:bottom w:val="none" w:sz="0" w:space="0" w:color="auto"/>
        <w:right w:val="none" w:sz="0" w:space="0" w:color="auto"/>
      </w:divBdr>
    </w:div>
    <w:div w:id="1391924765">
      <w:marLeft w:val="0"/>
      <w:marRight w:val="0"/>
      <w:marTop w:val="0"/>
      <w:marBottom w:val="0"/>
      <w:divBdr>
        <w:top w:val="none" w:sz="0" w:space="0" w:color="auto"/>
        <w:left w:val="none" w:sz="0" w:space="0" w:color="auto"/>
        <w:bottom w:val="none" w:sz="0" w:space="0" w:color="auto"/>
        <w:right w:val="none" w:sz="0" w:space="0" w:color="auto"/>
      </w:divBdr>
    </w:div>
    <w:div w:id="1391924766">
      <w:marLeft w:val="0"/>
      <w:marRight w:val="0"/>
      <w:marTop w:val="0"/>
      <w:marBottom w:val="0"/>
      <w:divBdr>
        <w:top w:val="none" w:sz="0" w:space="0" w:color="auto"/>
        <w:left w:val="none" w:sz="0" w:space="0" w:color="auto"/>
        <w:bottom w:val="none" w:sz="0" w:space="0" w:color="auto"/>
        <w:right w:val="none" w:sz="0" w:space="0" w:color="auto"/>
      </w:divBdr>
    </w:div>
    <w:div w:id="1391924767">
      <w:marLeft w:val="0"/>
      <w:marRight w:val="0"/>
      <w:marTop w:val="0"/>
      <w:marBottom w:val="0"/>
      <w:divBdr>
        <w:top w:val="none" w:sz="0" w:space="0" w:color="auto"/>
        <w:left w:val="none" w:sz="0" w:space="0" w:color="auto"/>
        <w:bottom w:val="none" w:sz="0" w:space="0" w:color="auto"/>
        <w:right w:val="none" w:sz="0" w:space="0" w:color="auto"/>
      </w:divBdr>
    </w:div>
    <w:div w:id="1391924768">
      <w:marLeft w:val="0"/>
      <w:marRight w:val="0"/>
      <w:marTop w:val="0"/>
      <w:marBottom w:val="0"/>
      <w:divBdr>
        <w:top w:val="none" w:sz="0" w:space="0" w:color="auto"/>
        <w:left w:val="none" w:sz="0" w:space="0" w:color="auto"/>
        <w:bottom w:val="none" w:sz="0" w:space="0" w:color="auto"/>
        <w:right w:val="none" w:sz="0" w:space="0" w:color="auto"/>
      </w:divBdr>
    </w:div>
    <w:div w:id="1391924769">
      <w:marLeft w:val="0"/>
      <w:marRight w:val="0"/>
      <w:marTop w:val="0"/>
      <w:marBottom w:val="0"/>
      <w:divBdr>
        <w:top w:val="none" w:sz="0" w:space="0" w:color="auto"/>
        <w:left w:val="none" w:sz="0" w:space="0" w:color="auto"/>
        <w:bottom w:val="none" w:sz="0" w:space="0" w:color="auto"/>
        <w:right w:val="none" w:sz="0" w:space="0" w:color="auto"/>
      </w:divBdr>
    </w:div>
    <w:div w:id="1391924770">
      <w:marLeft w:val="0"/>
      <w:marRight w:val="0"/>
      <w:marTop w:val="0"/>
      <w:marBottom w:val="0"/>
      <w:divBdr>
        <w:top w:val="none" w:sz="0" w:space="0" w:color="auto"/>
        <w:left w:val="none" w:sz="0" w:space="0" w:color="auto"/>
        <w:bottom w:val="none" w:sz="0" w:space="0" w:color="auto"/>
        <w:right w:val="none" w:sz="0" w:space="0" w:color="auto"/>
      </w:divBdr>
    </w:div>
    <w:div w:id="1391924771">
      <w:marLeft w:val="0"/>
      <w:marRight w:val="0"/>
      <w:marTop w:val="0"/>
      <w:marBottom w:val="0"/>
      <w:divBdr>
        <w:top w:val="none" w:sz="0" w:space="0" w:color="auto"/>
        <w:left w:val="none" w:sz="0" w:space="0" w:color="auto"/>
        <w:bottom w:val="none" w:sz="0" w:space="0" w:color="auto"/>
        <w:right w:val="none" w:sz="0" w:space="0" w:color="auto"/>
      </w:divBdr>
    </w:div>
    <w:div w:id="1391924772">
      <w:marLeft w:val="0"/>
      <w:marRight w:val="0"/>
      <w:marTop w:val="0"/>
      <w:marBottom w:val="0"/>
      <w:divBdr>
        <w:top w:val="none" w:sz="0" w:space="0" w:color="auto"/>
        <w:left w:val="none" w:sz="0" w:space="0" w:color="auto"/>
        <w:bottom w:val="none" w:sz="0" w:space="0" w:color="auto"/>
        <w:right w:val="none" w:sz="0" w:space="0" w:color="auto"/>
      </w:divBdr>
    </w:div>
    <w:div w:id="1391924773">
      <w:marLeft w:val="0"/>
      <w:marRight w:val="0"/>
      <w:marTop w:val="0"/>
      <w:marBottom w:val="0"/>
      <w:divBdr>
        <w:top w:val="none" w:sz="0" w:space="0" w:color="auto"/>
        <w:left w:val="none" w:sz="0" w:space="0" w:color="auto"/>
        <w:bottom w:val="none" w:sz="0" w:space="0" w:color="auto"/>
        <w:right w:val="none" w:sz="0" w:space="0" w:color="auto"/>
      </w:divBdr>
    </w:div>
    <w:div w:id="1391924774">
      <w:marLeft w:val="0"/>
      <w:marRight w:val="0"/>
      <w:marTop w:val="0"/>
      <w:marBottom w:val="0"/>
      <w:divBdr>
        <w:top w:val="none" w:sz="0" w:space="0" w:color="auto"/>
        <w:left w:val="none" w:sz="0" w:space="0" w:color="auto"/>
        <w:bottom w:val="none" w:sz="0" w:space="0" w:color="auto"/>
        <w:right w:val="none" w:sz="0" w:space="0" w:color="auto"/>
      </w:divBdr>
    </w:div>
    <w:div w:id="1391924775">
      <w:marLeft w:val="0"/>
      <w:marRight w:val="0"/>
      <w:marTop w:val="0"/>
      <w:marBottom w:val="0"/>
      <w:divBdr>
        <w:top w:val="none" w:sz="0" w:space="0" w:color="auto"/>
        <w:left w:val="none" w:sz="0" w:space="0" w:color="auto"/>
        <w:bottom w:val="none" w:sz="0" w:space="0" w:color="auto"/>
        <w:right w:val="none" w:sz="0" w:space="0" w:color="auto"/>
      </w:divBdr>
    </w:div>
    <w:div w:id="1391924776">
      <w:marLeft w:val="0"/>
      <w:marRight w:val="0"/>
      <w:marTop w:val="0"/>
      <w:marBottom w:val="0"/>
      <w:divBdr>
        <w:top w:val="none" w:sz="0" w:space="0" w:color="auto"/>
        <w:left w:val="none" w:sz="0" w:space="0" w:color="auto"/>
        <w:bottom w:val="none" w:sz="0" w:space="0" w:color="auto"/>
        <w:right w:val="none" w:sz="0" w:space="0" w:color="auto"/>
      </w:divBdr>
    </w:div>
    <w:div w:id="1391924777">
      <w:marLeft w:val="0"/>
      <w:marRight w:val="0"/>
      <w:marTop w:val="0"/>
      <w:marBottom w:val="0"/>
      <w:divBdr>
        <w:top w:val="none" w:sz="0" w:space="0" w:color="auto"/>
        <w:left w:val="none" w:sz="0" w:space="0" w:color="auto"/>
        <w:bottom w:val="none" w:sz="0" w:space="0" w:color="auto"/>
        <w:right w:val="none" w:sz="0" w:space="0" w:color="auto"/>
      </w:divBdr>
    </w:div>
    <w:div w:id="1391924778">
      <w:marLeft w:val="0"/>
      <w:marRight w:val="0"/>
      <w:marTop w:val="0"/>
      <w:marBottom w:val="0"/>
      <w:divBdr>
        <w:top w:val="none" w:sz="0" w:space="0" w:color="auto"/>
        <w:left w:val="none" w:sz="0" w:space="0" w:color="auto"/>
        <w:bottom w:val="none" w:sz="0" w:space="0" w:color="auto"/>
        <w:right w:val="none" w:sz="0" w:space="0" w:color="auto"/>
      </w:divBdr>
    </w:div>
    <w:div w:id="1391924779">
      <w:marLeft w:val="0"/>
      <w:marRight w:val="0"/>
      <w:marTop w:val="0"/>
      <w:marBottom w:val="0"/>
      <w:divBdr>
        <w:top w:val="none" w:sz="0" w:space="0" w:color="auto"/>
        <w:left w:val="none" w:sz="0" w:space="0" w:color="auto"/>
        <w:bottom w:val="none" w:sz="0" w:space="0" w:color="auto"/>
        <w:right w:val="none" w:sz="0" w:space="0" w:color="auto"/>
      </w:divBdr>
    </w:div>
    <w:div w:id="1391924780">
      <w:marLeft w:val="0"/>
      <w:marRight w:val="0"/>
      <w:marTop w:val="0"/>
      <w:marBottom w:val="0"/>
      <w:divBdr>
        <w:top w:val="none" w:sz="0" w:space="0" w:color="auto"/>
        <w:left w:val="none" w:sz="0" w:space="0" w:color="auto"/>
        <w:bottom w:val="none" w:sz="0" w:space="0" w:color="auto"/>
        <w:right w:val="none" w:sz="0" w:space="0" w:color="auto"/>
      </w:divBdr>
    </w:div>
    <w:div w:id="1391924781">
      <w:marLeft w:val="0"/>
      <w:marRight w:val="0"/>
      <w:marTop w:val="0"/>
      <w:marBottom w:val="0"/>
      <w:divBdr>
        <w:top w:val="none" w:sz="0" w:space="0" w:color="auto"/>
        <w:left w:val="none" w:sz="0" w:space="0" w:color="auto"/>
        <w:bottom w:val="none" w:sz="0" w:space="0" w:color="auto"/>
        <w:right w:val="none" w:sz="0" w:space="0" w:color="auto"/>
      </w:divBdr>
    </w:div>
    <w:div w:id="1391924782">
      <w:marLeft w:val="0"/>
      <w:marRight w:val="0"/>
      <w:marTop w:val="0"/>
      <w:marBottom w:val="0"/>
      <w:divBdr>
        <w:top w:val="none" w:sz="0" w:space="0" w:color="auto"/>
        <w:left w:val="none" w:sz="0" w:space="0" w:color="auto"/>
        <w:bottom w:val="none" w:sz="0" w:space="0" w:color="auto"/>
        <w:right w:val="none" w:sz="0" w:space="0" w:color="auto"/>
      </w:divBdr>
    </w:div>
    <w:div w:id="1391924783">
      <w:marLeft w:val="0"/>
      <w:marRight w:val="0"/>
      <w:marTop w:val="0"/>
      <w:marBottom w:val="0"/>
      <w:divBdr>
        <w:top w:val="none" w:sz="0" w:space="0" w:color="auto"/>
        <w:left w:val="none" w:sz="0" w:space="0" w:color="auto"/>
        <w:bottom w:val="none" w:sz="0" w:space="0" w:color="auto"/>
        <w:right w:val="none" w:sz="0" w:space="0" w:color="auto"/>
      </w:divBdr>
    </w:div>
    <w:div w:id="1391924784">
      <w:marLeft w:val="0"/>
      <w:marRight w:val="0"/>
      <w:marTop w:val="0"/>
      <w:marBottom w:val="0"/>
      <w:divBdr>
        <w:top w:val="none" w:sz="0" w:space="0" w:color="auto"/>
        <w:left w:val="none" w:sz="0" w:space="0" w:color="auto"/>
        <w:bottom w:val="none" w:sz="0" w:space="0" w:color="auto"/>
        <w:right w:val="none" w:sz="0" w:space="0" w:color="auto"/>
      </w:divBdr>
    </w:div>
    <w:div w:id="1391924785">
      <w:marLeft w:val="0"/>
      <w:marRight w:val="0"/>
      <w:marTop w:val="0"/>
      <w:marBottom w:val="0"/>
      <w:divBdr>
        <w:top w:val="none" w:sz="0" w:space="0" w:color="auto"/>
        <w:left w:val="none" w:sz="0" w:space="0" w:color="auto"/>
        <w:bottom w:val="none" w:sz="0" w:space="0" w:color="auto"/>
        <w:right w:val="none" w:sz="0" w:space="0" w:color="auto"/>
      </w:divBdr>
    </w:div>
    <w:div w:id="1391924786">
      <w:marLeft w:val="0"/>
      <w:marRight w:val="0"/>
      <w:marTop w:val="0"/>
      <w:marBottom w:val="0"/>
      <w:divBdr>
        <w:top w:val="none" w:sz="0" w:space="0" w:color="auto"/>
        <w:left w:val="none" w:sz="0" w:space="0" w:color="auto"/>
        <w:bottom w:val="none" w:sz="0" w:space="0" w:color="auto"/>
        <w:right w:val="none" w:sz="0" w:space="0" w:color="auto"/>
      </w:divBdr>
    </w:div>
    <w:div w:id="1391924787">
      <w:marLeft w:val="0"/>
      <w:marRight w:val="0"/>
      <w:marTop w:val="0"/>
      <w:marBottom w:val="0"/>
      <w:divBdr>
        <w:top w:val="none" w:sz="0" w:space="0" w:color="auto"/>
        <w:left w:val="none" w:sz="0" w:space="0" w:color="auto"/>
        <w:bottom w:val="none" w:sz="0" w:space="0" w:color="auto"/>
        <w:right w:val="none" w:sz="0" w:space="0" w:color="auto"/>
      </w:divBdr>
    </w:div>
    <w:div w:id="1391924788">
      <w:marLeft w:val="0"/>
      <w:marRight w:val="0"/>
      <w:marTop w:val="0"/>
      <w:marBottom w:val="0"/>
      <w:divBdr>
        <w:top w:val="none" w:sz="0" w:space="0" w:color="auto"/>
        <w:left w:val="none" w:sz="0" w:space="0" w:color="auto"/>
        <w:bottom w:val="none" w:sz="0" w:space="0" w:color="auto"/>
        <w:right w:val="none" w:sz="0" w:space="0" w:color="auto"/>
      </w:divBdr>
    </w:div>
    <w:div w:id="1391924789">
      <w:marLeft w:val="0"/>
      <w:marRight w:val="0"/>
      <w:marTop w:val="0"/>
      <w:marBottom w:val="0"/>
      <w:divBdr>
        <w:top w:val="none" w:sz="0" w:space="0" w:color="auto"/>
        <w:left w:val="none" w:sz="0" w:space="0" w:color="auto"/>
        <w:bottom w:val="none" w:sz="0" w:space="0" w:color="auto"/>
        <w:right w:val="none" w:sz="0" w:space="0" w:color="auto"/>
      </w:divBdr>
    </w:div>
    <w:div w:id="1403940608">
      <w:bodyDiv w:val="1"/>
      <w:marLeft w:val="0"/>
      <w:marRight w:val="0"/>
      <w:marTop w:val="0"/>
      <w:marBottom w:val="0"/>
      <w:divBdr>
        <w:top w:val="none" w:sz="0" w:space="0" w:color="auto"/>
        <w:left w:val="none" w:sz="0" w:space="0" w:color="auto"/>
        <w:bottom w:val="none" w:sz="0" w:space="0" w:color="auto"/>
        <w:right w:val="none" w:sz="0" w:space="0" w:color="auto"/>
      </w:divBdr>
    </w:div>
    <w:div w:id="1411924244">
      <w:bodyDiv w:val="1"/>
      <w:marLeft w:val="0"/>
      <w:marRight w:val="0"/>
      <w:marTop w:val="0"/>
      <w:marBottom w:val="0"/>
      <w:divBdr>
        <w:top w:val="none" w:sz="0" w:space="0" w:color="auto"/>
        <w:left w:val="none" w:sz="0" w:space="0" w:color="auto"/>
        <w:bottom w:val="none" w:sz="0" w:space="0" w:color="auto"/>
        <w:right w:val="none" w:sz="0" w:space="0" w:color="auto"/>
      </w:divBdr>
    </w:div>
    <w:div w:id="1420179142">
      <w:bodyDiv w:val="1"/>
      <w:marLeft w:val="0"/>
      <w:marRight w:val="0"/>
      <w:marTop w:val="0"/>
      <w:marBottom w:val="0"/>
      <w:divBdr>
        <w:top w:val="none" w:sz="0" w:space="0" w:color="auto"/>
        <w:left w:val="none" w:sz="0" w:space="0" w:color="auto"/>
        <w:bottom w:val="none" w:sz="0" w:space="0" w:color="auto"/>
        <w:right w:val="none" w:sz="0" w:space="0" w:color="auto"/>
      </w:divBdr>
    </w:div>
    <w:div w:id="1447889063">
      <w:bodyDiv w:val="1"/>
      <w:marLeft w:val="0"/>
      <w:marRight w:val="0"/>
      <w:marTop w:val="0"/>
      <w:marBottom w:val="0"/>
      <w:divBdr>
        <w:top w:val="none" w:sz="0" w:space="0" w:color="auto"/>
        <w:left w:val="none" w:sz="0" w:space="0" w:color="auto"/>
        <w:bottom w:val="none" w:sz="0" w:space="0" w:color="auto"/>
        <w:right w:val="none" w:sz="0" w:space="0" w:color="auto"/>
      </w:divBdr>
    </w:div>
    <w:div w:id="1459488145">
      <w:bodyDiv w:val="1"/>
      <w:marLeft w:val="0"/>
      <w:marRight w:val="0"/>
      <w:marTop w:val="0"/>
      <w:marBottom w:val="0"/>
      <w:divBdr>
        <w:top w:val="none" w:sz="0" w:space="0" w:color="auto"/>
        <w:left w:val="none" w:sz="0" w:space="0" w:color="auto"/>
        <w:bottom w:val="none" w:sz="0" w:space="0" w:color="auto"/>
        <w:right w:val="none" w:sz="0" w:space="0" w:color="auto"/>
      </w:divBdr>
    </w:div>
    <w:div w:id="1542355182">
      <w:bodyDiv w:val="1"/>
      <w:marLeft w:val="0"/>
      <w:marRight w:val="0"/>
      <w:marTop w:val="0"/>
      <w:marBottom w:val="0"/>
      <w:divBdr>
        <w:top w:val="none" w:sz="0" w:space="0" w:color="auto"/>
        <w:left w:val="none" w:sz="0" w:space="0" w:color="auto"/>
        <w:bottom w:val="none" w:sz="0" w:space="0" w:color="auto"/>
        <w:right w:val="none" w:sz="0" w:space="0" w:color="auto"/>
      </w:divBdr>
    </w:div>
    <w:div w:id="1653481179">
      <w:bodyDiv w:val="1"/>
      <w:marLeft w:val="0"/>
      <w:marRight w:val="0"/>
      <w:marTop w:val="0"/>
      <w:marBottom w:val="0"/>
      <w:divBdr>
        <w:top w:val="none" w:sz="0" w:space="0" w:color="auto"/>
        <w:left w:val="none" w:sz="0" w:space="0" w:color="auto"/>
        <w:bottom w:val="none" w:sz="0" w:space="0" w:color="auto"/>
        <w:right w:val="none" w:sz="0" w:space="0" w:color="auto"/>
      </w:divBdr>
    </w:div>
    <w:div w:id="1667783909">
      <w:bodyDiv w:val="1"/>
      <w:marLeft w:val="0"/>
      <w:marRight w:val="0"/>
      <w:marTop w:val="0"/>
      <w:marBottom w:val="0"/>
      <w:divBdr>
        <w:top w:val="none" w:sz="0" w:space="0" w:color="auto"/>
        <w:left w:val="none" w:sz="0" w:space="0" w:color="auto"/>
        <w:bottom w:val="none" w:sz="0" w:space="0" w:color="auto"/>
        <w:right w:val="none" w:sz="0" w:space="0" w:color="auto"/>
      </w:divBdr>
    </w:div>
    <w:div w:id="1885942726">
      <w:bodyDiv w:val="1"/>
      <w:marLeft w:val="0"/>
      <w:marRight w:val="0"/>
      <w:marTop w:val="0"/>
      <w:marBottom w:val="0"/>
      <w:divBdr>
        <w:top w:val="none" w:sz="0" w:space="0" w:color="auto"/>
        <w:left w:val="none" w:sz="0" w:space="0" w:color="auto"/>
        <w:bottom w:val="none" w:sz="0" w:space="0" w:color="auto"/>
        <w:right w:val="none" w:sz="0" w:space="0" w:color="auto"/>
      </w:divBdr>
    </w:div>
    <w:div w:id="1940064477">
      <w:bodyDiv w:val="1"/>
      <w:marLeft w:val="0"/>
      <w:marRight w:val="0"/>
      <w:marTop w:val="0"/>
      <w:marBottom w:val="0"/>
      <w:divBdr>
        <w:top w:val="none" w:sz="0" w:space="0" w:color="auto"/>
        <w:left w:val="none" w:sz="0" w:space="0" w:color="auto"/>
        <w:bottom w:val="none" w:sz="0" w:space="0" w:color="auto"/>
        <w:right w:val="none" w:sz="0" w:space="0" w:color="auto"/>
      </w:divBdr>
    </w:div>
    <w:div w:id="1958830009">
      <w:bodyDiv w:val="1"/>
      <w:marLeft w:val="0"/>
      <w:marRight w:val="0"/>
      <w:marTop w:val="0"/>
      <w:marBottom w:val="0"/>
      <w:divBdr>
        <w:top w:val="none" w:sz="0" w:space="0" w:color="auto"/>
        <w:left w:val="none" w:sz="0" w:space="0" w:color="auto"/>
        <w:bottom w:val="none" w:sz="0" w:space="0" w:color="auto"/>
        <w:right w:val="none" w:sz="0" w:space="0" w:color="auto"/>
      </w:divBdr>
    </w:div>
    <w:div w:id="1971785706">
      <w:bodyDiv w:val="1"/>
      <w:marLeft w:val="0"/>
      <w:marRight w:val="0"/>
      <w:marTop w:val="0"/>
      <w:marBottom w:val="0"/>
      <w:divBdr>
        <w:top w:val="none" w:sz="0" w:space="0" w:color="auto"/>
        <w:left w:val="none" w:sz="0" w:space="0" w:color="auto"/>
        <w:bottom w:val="none" w:sz="0" w:space="0" w:color="auto"/>
        <w:right w:val="none" w:sz="0" w:space="0" w:color="auto"/>
      </w:divBdr>
    </w:div>
    <w:div w:id="2026440544">
      <w:bodyDiv w:val="1"/>
      <w:marLeft w:val="0"/>
      <w:marRight w:val="0"/>
      <w:marTop w:val="0"/>
      <w:marBottom w:val="0"/>
      <w:divBdr>
        <w:top w:val="none" w:sz="0" w:space="0" w:color="auto"/>
        <w:left w:val="none" w:sz="0" w:space="0" w:color="auto"/>
        <w:bottom w:val="none" w:sz="0" w:space="0" w:color="auto"/>
        <w:right w:val="none" w:sz="0" w:space="0" w:color="auto"/>
      </w:divBdr>
    </w:div>
    <w:div w:id="2057771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hart" Target="charts/chart2.xml"/><Relationship Id="rId5" Type="http://schemas.microsoft.com/office/2007/relationships/stylesWithEffects" Target="stylesWithEffects.xml"/><Relationship Id="rId10" Type="http://schemas.openxmlformats.org/officeDocument/2006/relationships/chart" Target="charts/chart1.xml"/><Relationship Id="rId4" Type="http://schemas.openxmlformats.org/officeDocument/2006/relationships/styles" Target="styles.xml"/><Relationship Id="rId9" Type="http://schemas.openxmlformats.org/officeDocument/2006/relationships/endnotes" Target="endnotes.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'проектир. инжерных сетей 2022'!$A$2</c:f>
              <c:strCache>
                <c:ptCount val="1"/>
                <c:pt idx="0">
                  <c:v>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c:v>
                </c:pt>
              </c:strCache>
            </c:strRef>
          </c:tx>
          <c:spPr>
            <a:solidFill>
              <a:schemeClr val="accent1"/>
            </a:solidFill>
            <a:ln>
              <a:noFill/>
            </a:ln>
            <a:effectLst/>
          </c:spPr>
          <c:invertIfNegative val="0"/>
          <c:dLbls>
            <c:dLbl>
              <c:idx val="1"/>
              <c:tx>
                <c:rich>
                  <a:bodyPr/>
                  <a:lstStyle/>
                  <a:p>
                    <a:r>
                      <a:rPr lang="en-US"/>
                      <a:t>15 004,0</a:t>
                    </a:r>
                  </a:p>
                </c:rich>
              </c:tx>
              <c:showLegendKey val="0"/>
              <c:showVal val="1"/>
              <c:showCatName val="0"/>
              <c:showSerName val="0"/>
              <c:showPercent val="0"/>
              <c:showBubbleSize val="0"/>
              <c:extLst>
                <c:ext xmlns:c15="http://schemas.microsoft.com/office/drawing/2012/chart" uri="{CE6537A1-D6FC-4f65-9D91-7224C49458BB}">
                  <c15:layout/>
                </c:ext>
              </c:extLst>
            </c:dLbl>
            <c:dLbl>
              <c:idx val="2"/>
              <c:tx>
                <c:rich>
                  <a:bodyPr/>
                  <a:lstStyle/>
                  <a:p>
                    <a:r>
                      <a:rPr lang="en-US"/>
                      <a:t>15</a:t>
                    </a:r>
                    <a:r>
                      <a:rPr lang="en-US" baseline="0"/>
                      <a:t> 004,0</a:t>
                    </a:r>
                  </a:p>
                  <a:p>
                    <a:endParaRPr lang="en-US"/>
                  </a:p>
                  <a:p>
                    <a:endParaRPr lang="en-US"/>
                  </a:p>
                </c:rich>
              </c:tx>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'проектир. инжерных сетей 2022'!$B$1:$D$1</c:f>
              <c:strCache>
                <c:ptCount val="3"/>
                <c:pt idx="0">
                  <c:v>2021 год (исполнено)</c:v>
                </c:pt>
                <c:pt idx="1">
                  <c:v>2022 год (плановые назначения)</c:v>
                </c:pt>
                <c:pt idx="2">
                  <c:v>2022 (исполнено)</c:v>
                </c:pt>
              </c:strCache>
            </c:strRef>
          </c:cat>
          <c:val>
            <c:numRef>
              <c:f>'проектир. инжерных сетей 2022'!$B$2:$D$2</c:f>
              <c:numCache>
                <c:formatCode>#\ ##0.0;[Red]\-#\ ##0.0;0.0</c:formatCode>
                <c:ptCount val="3"/>
                <c:pt idx="0">
                  <c:v>0</c:v>
                </c:pt>
                <c:pt idx="1">
                  <c:v>15004</c:v>
                </c:pt>
                <c:pt idx="2">
                  <c:v>15004</c:v>
                </c:pt>
              </c:numCache>
            </c:numRef>
          </c:val>
        </c:ser>
        <c:dLbls>
          <c:showLegendKey val="0"/>
          <c:showVal val="0"/>
          <c:showCatName val="0"/>
          <c:showSerName val="0"/>
          <c:showPercent val="0"/>
          <c:showBubbleSize val="0"/>
        </c:dLbls>
        <c:gapWidth val="219"/>
        <c:overlap val="-27"/>
        <c:axId val="155333376"/>
        <c:axId val="155334912"/>
      </c:barChart>
      <c:catAx>
        <c:axId val="155333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5334912"/>
        <c:crosses val="autoZero"/>
        <c:auto val="1"/>
        <c:lblAlgn val="ctr"/>
        <c:lblOffset val="100"/>
        <c:noMultiLvlLbl val="0"/>
      </c:catAx>
      <c:valAx>
        <c:axId val="155334912"/>
        <c:scaling>
          <c:orientation val="minMax"/>
        </c:scaling>
        <c:delete val="1"/>
        <c:axPos val="l"/>
        <c:numFmt formatCode="#\ ##0.0;[Red]\-#\ ##0.0;0.0" sourceLinked="1"/>
        <c:majorTickMark val="none"/>
        <c:minorTickMark val="none"/>
        <c:tickLblPos val="none"/>
        <c:crossAx val="15533337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5208036359741901"/>
          <c:y val="4.4698372908010534E-4"/>
          <c:w val="0.47919641596843582"/>
          <c:h val="0.8789549474542766"/>
        </c:manualLayout>
      </c:layout>
      <c:barChart>
        <c:barDir val="bar"/>
        <c:grouping val="clustered"/>
        <c:varyColors val="0"/>
        <c:ser>
          <c:idx val="0"/>
          <c:order val="0"/>
          <c:tx>
            <c:strRef>
              <c:f>'мунципальная служба 2018'!$B$1</c:f>
              <c:strCache>
                <c:ptCount val="1"/>
                <c:pt idx="0">
                  <c:v>2021 год (исполнено)</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'мунципальная служба 2018'!$A$2</c:f>
              <c:strCache>
                <c:ptCount val="1"/>
                <c:pt idx="0">
                  <c:v>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c:v>
                </c:pt>
              </c:strCache>
            </c:strRef>
          </c:cat>
          <c:val>
            <c:numRef>
              <c:f>'мунципальная служба 2018'!$B$2</c:f>
              <c:numCache>
                <c:formatCode>_-* #\ ##0.0_р_._-;\-* #\ ##0.0_р_._-;_-* "-"?_р_._-;_-@_-</c:formatCode>
                <c:ptCount val="1"/>
                <c:pt idx="0">
                  <c:v>0</c:v>
                </c:pt>
              </c:numCache>
            </c:numRef>
          </c:val>
        </c:ser>
        <c:ser>
          <c:idx val="1"/>
          <c:order val="1"/>
          <c:tx>
            <c:strRef>
              <c:f>'мунципальная служба 2018'!$C$1</c:f>
              <c:strCache>
                <c:ptCount val="1"/>
                <c:pt idx="0">
                  <c:v>2022 год (плановые назначения)</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'мунципальная служба 2018'!$A$2</c:f>
              <c:strCache>
                <c:ptCount val="1"/>
                <c:pt idx="0">
                  <c:v>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c:v>
                </c:pt>
              </c:strCache>
            </c:strRef>
          </c:cat>
          <c:val>
            <c:numRef>
              <c:f>'мунципальная служба 2018'!$C$2</c:f>
              <c:numCache>
                <c:formatCode>_-* #\ ##0.0_р_._-;\-* #\ ##0.0_р_._-;_-* "-"?_р_._-;_-@_-</c:formatCode>
                <c:ptCount val="1"/>
                <c:pt idx="0">
                  <c:v>15004</c:v>
                </c:pt>
              </c:numCache>
            </c:numRef>
          </c:val>
        </c:ser>
        <c:ser>
          <c:idx val="2"/>
          <c:order val="2"/>
          <c:tx>
            <c:strRef>
              <c:f>'мунципальная служба 2018'!$D$1</c:f>
              <c:strCache>
                <c:ptCount val="1"/>
                <c:pt idx="0">
                  <c:v>2022 (исполнено)</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'мунципальная служба 2018'!$A$2</c:f>
              <c:strCache>
                <c:ptCount val="1"/>
                <c:pt idx="0">
                  <c:v>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c:v>
                </c:pt>
              </c:strCache>
            </c:strRef>
          </c:cat>
          <c:val>
            <c:numRef>
              <c:f>'мунципальная служба 2018'!$D$2</c:f>
              <c:numCache>
                <c:formatCode>_-* #\ ##0.0_р_._-;\-* #\ ##0.0_р_._-;_-* "-"?_р_._-;_-@_-</c:formatCode>
                <c:ptCount val="1"/>
                <c:pt idx="0">
                  <c:v>15004</c:v>
                </c:pt>
              </c:numCache>
            </c:numRef>
          </c:val>
        </c:ser>
        <c:dLbls>
          <c:showLegendKey val="0"/>
          <c:showVal val="0"/>
          <c:showCatName val="0"/>
          <c:showSerName val="0"/>
          <c:showPercent val="0"/>
          <c:showBubbleSize val="0"/>
        </c:dLbls>
        <c:gapWidth val="182"/>
        <c:axId val="155438080"/>
        <c:axId val="168362752"/>
      </c:barChart>
      <c:catAx>
        <c:axId val="15543808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8362752"/>
        <c:crosses val="autoZero"/>
        <c:auto val="1"/>
        <c:lblAlgn val="ctr"/>
        <c:lblOffset val="100"/>
        <c:noMultiLvlLbl val="0"/>
      </c:catAx>
      <c:valAx>
        <c:axId val="168362752"/>
        <c:scaling>
          <c:orientation val="minMax"/>
        </c:scaling>
        <c:delete val="1"/>
        <c:axPos val="b"/>
        <c:numFmt formatCode="_-* #\ ##0.0_р_._-;\-* #\ ##0.0_р_._-;_-* &quot;-&quot;?_р_._-;_-@_-" sourceLinked="1"/>
        <c:majorTickMark val="none"/>
        <c:minorTickMark val="none"/>
        <c:tickLblPos val="none"/>
        <c:crossAx val="1554380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EB9D186-BEFE-467C-B560-2B109002F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637</Words>
  <Characters>3636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Отчёт
 об исполнении бюджета города Ханты-Мансийска</vt:lpstr>
    </vt:vector>
  </TitlesOfParts>
  <Company>ПОЯСНИТЕЛЬНАЯ  ЗАПИСКА</Company>
  <LinksUpToDate>false</LinksUpToDate>
  <CharactersWithSpaces>4265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Отчёт
 об исполнении бюджета города Ханты-Мансийска</dc:title>
  <dc:subject>за 2018 год</dc:subject>
  <dc:creator>snisarenko</dc:creator>
  <cp:lastModifiedBy>Серебренникова Елена Геннадьевна</cp:lastModifiedBy>
  <cp:revision>2</cp:revision>
  <cp:lastPrinted>2023-03-31T07:21:00Z</cp:lastPrinted>
  <dcterms:created xsi:type="dcterms:W3CDTF">2023-04-10T12:13:00Z</dcterms:created>
  <dcterms:modified xsi:type="dcterms:W3CDTF">2023-04-10T12:13:00Z</dcterms:modified>
</cp:coreProperties>
</file>