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6E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E922D9">
        <w:rPr>
          <w:b/>
          <w:color w:val="000000"/>
          <w:sz w:val="28"/>
          <w:szCs w:val="28"/>
        </w:rPr>
        <w:t>Заключение об</w:t>
      </w:r>
      <w:r w:rsidR="003E42B0" w:rsidRPr="00E922D9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E922D9" w:rsidRPr="00E922D9">
        <w:rPr>
          <w:b/>
          <w:color w:val="000000"/>
          <w:sz w:val="28"/>
          <w:szCs w:val="28"/>
        </w:rPr>
        <w:t>Осуществление городом Ханты-Мансийском функций административного центра</w:t>
      </w:r>
      <w:r w:rsidR="00054D6E">
        <w:rPr>
          <w:b/>
          <w:color w:val="000000"/>
          <w:sz w:val="28"/>
          <w:szCs w:val="28"/>
        </w:rPr>
        <w:t xml:space="preserve"> </w:t>
      </w:r>
      <w:r w:rsidR="00E922D9" w:rsidRPr="00E922D9">
        <w:rPr>
          <w:b/>
          <w:color w:val="000000"/>
          <w:sz w:val="28"/>
          <w:szCs w:val="28"/>
        </w:rPr>
        <w:t xml:space="preserve">Ханты-Мансийского автономного </w:t>
      </w:r>
    </w:p>
    <w:p w:rsidR="003E42B0" w:rsidRDefault="00E922D9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E922D9">
        <w:rPr>
          <w:b/>
          <w:color w:val="000000"/>
          <w:sz w:val="28"/>
          <w:szCs w:val="28"/>
        </w:rPr>
        <w:t>округа – Югры</w:t>
      </w:r>
      <w:r w:rsidR="003E42B0" w:rsidRPr="00E922D9">
        <w:rPr>
          <w:b/>
          <w:color w:val="000000"/>
          <w:sz w:val="28"/>
          <w:szCs w:val="28"/>
        </w:rPr>
        <w:t>» за 20</w:t>
      </w:r>
      <w:r w:rsidR="00CC35AD">
        <w:rPr>
          <w:b/>
          <w:color w:val="000000"/>
          <w:sz w:val="28"/>
          <w:szCs w:val="28"/>
        </w:rPr>
        <w:t>2</w:t>
      </w:r>
      <w:r w:rsidR="00054D6E">
        <w:rPr>
          <w:b/>
          <w:color w:val="000000"/>
          <w:sz w:val="28"/>
          <w:szCs w:val="28"/>
        </w:rPr>
        <w:t>4</w:t>
      </w:r>
      <w:r w:rsidR="003E42B0" w:rsidRPr="00E922D9">
        <w:rPr>
          <w:b/>
          <w:color w:val="000000"/>
          <w:sz w:val="28"/>
          <w:szCs w:val="28"/>
        </w:rPr>
        <w:t xml:space="preserve"> год</w:t>
      </w:r>
    </w:p>
    <w:p w:rsidR="004D09E8" w:rsidRPr="00E922D9" w:rsidRDefault="004D09E8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BF568E" w:rsidRPr="00E922D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922D9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041C37">
        <w:rPr>
          <w:color w:val="000000"/>
          <w:sz w:val="28"/>
          <w:szCs w:val="28"/>
        </w:rPr>
        <w:t xml:space="preserve">муниципальной </w:t>
      </w:r>
      <w:r w:rsidRPr="00E922D9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E922D9" w:rsidRPr="00E922D9">
        <w:rPr>
          <w:color w:val="000000"/>
          <w:sz w:val="28"/>
          <w:szCs w:val="28"/>
        </w:rPr>
        <w:t xml:space="preserve">Осуществление городом Ханты-Мансийском функций административного центра </w:t>
      </w:r>
      <w:r w:rsidR="009365C1">
        <w:rPr>
          <w:color w:val="000000"/>
          <w:sz w:val="28"/>
          <w:szCs w:val="28"/>
        </w:rPr>
        <w:t xml:space="preserve">             </w:t>
      </w:r>
      <w:r w:rsidR="00E922D9" w:rsidRPr="00E922D9">
        <w:rPr>
          <w:color w:val="000000"/>
          <w:sz w:val="28"/>
          <w:szCs w:val="28"/>
        </w:rPr>
        <w:t>Ханты-Мансийского автономного округа – Югры</w:t>
      </w:r>
      <w:r w:rsidR="004376C0" w:rsidRPr="00E922D9">
        <w:rPr>
          <w:color w:val="000000"/>
          <w:sz w:val="28"/>
          <w:szCs w:val="28"/>
        </w:rPr>
        <w:t xml:space="preserve">» </w:t>
      </w:r>
      <w:r w:rsidRPr="00E922D9">
        <w:rPr>
          <w:color w:val="000000"/>
          <w:sz w:val="28"/>
          <w:szCs w:val="28"/>
        </w:rPr>
        <w:t>в 20</w:t>
      </w:r>
      <w:r w:rsidR="00CC35AD">
        <w:rPr>
          <w:color w:val="000000"/>
          <w:sz w:val="28"/>
          <w:szCs w:val="28"/>
        </w:rPr>
        <w:t>2</w:t>
      </w:r>
      <w:r w:rsidR="00054D6E">
        <w:rPr>
          <w:color w:val="000000"/>
          <w:sz w:val="28"/>
          <w:szCs w:val="28"/>
        </w:rPr>
        <w:t>4</w:t>
      </w:r>
      <w:r w:rsidRPr="00E922D9">
        <w:rPr>
          <w:color w:val="000000"/>
          <w:sz w:val="28"/>
          <w:szCs w:val="28"/>
        </w:rPr>
        <w:t xml:space="preserve"> году.</w:t>
      </w:r>
    </w:p>
    <w:p w:rsidR="00BF568E" w:rsidRPr="00E922D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E922D9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9365C1">
        <w:rPr>
          <w:sz w:val="28"/>
          <w:szCs w:val="28"/>
        </w:rPr>
        <w:t xml:space="preserve">               </w:t>
      </w:r>
      <w:r w:rsidRPr="00E922D9">
        <w:rPr>
          <w:sz w:val="28"/>
          <w:szCs w:val="28"/>
        </w:rPr>
        <w:t xml:space="preserve">и инвестиций руководствовалось критериями и </w:t>
      </w:r>
      <w:r w:rsidRPr="00E922D9">
        <w:rPr>
          <w:bCs/>
          <w:sz w:val="28"/>
          <w:szCs w:val="28"/>
        </w:rPr>
        <w:t xml:space="preserve">методикой оценки, </w:t>
      </w:r>
      <w:r w:rsidRPr="00E922D9">
        <w:rPr>
          <w:sz w:val="28"/>
          <w:szCs w:val="28"/>
        </w:rPr>
        <w:t>установленными Порядком</w:t>
      </w:r>
      <w:r w:rsidRPr="00E922D9">
        <w:rPr>
          <w:b/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>проведения оценки эффективности реализации</w:t>
      </w:r>
      <w:r w:rsidR="00041C37">
        <w:rPr>
          <w:bCs/>
          <w:sz w:val="28"/>
          <w:szCs w:val="28"/>
        </w:rPr>
        <w:t xml:space="preserve"> муниципальных</w:t>
      </w:r>
      <w:r w:rsidRPr="00E922D9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E922D9">
        <w:rPr>
          <w:bCs/>
          <w:sz w:val="28"/>
          <w:szCs w:val="28"/>
        </w:rPr>
        <w:t>№</w:t>
      </w:r>
      <w:r w:rsidR="00054D6E">
        <w:rPr>
          <w:bCs/>
          <w:sz w:val="28"/>
          <w:szCs w:val="28"/>
        </w:rPr>
        <w:t>623</w:t>
      </w:r>
      <w:r w:rsidR="00822547">
        <w:rPr>
          <w:bCs/>
          <w:sz w:val="28"/>
          <w:szCs w:val="28"/>
        </w:rPr>
        <w:t xml:space="preserve"> </w:t>
      </w:r>
      <w:r w:rsidR="009365C1">
        <w:rPr>
          <w:bCs/>
          <w:sz w:val="28"/>
          <w:szCs w:val="28"/>
        </w:rPr>
        <w:t xml:space="preserve">                         </w:t>
      </w:r>
      <w:r w:rsidRPr="00E922D9">
        <w:rPr>
          <w:bCs/>
          <w:sz w:val="28"/>
          <w:szCs w:val="28"/>
        </w:rPr>
        <w:t xml:space="preserve">от </w:t>
      </w:r>
      <w:r w:rsidR="00054D6E">
        <w:rPr>
          <w:bCs/>
          <w:sz w:val="28"/>
          <w:szCs w:val="28"/>
        </w:rPr>
        <w:t>05</w:t>
      </w:r>
      <w:r w:rsidRPr="00E922D9">
        <w:rPr>
          <w:bCs/>
          <w:sz w:val="28"/>
          <w:szCs w:val="28"/>
        </w:rPr>
        <w:t>.</w:t>
      </w:r>
      <w:r w:rsidR="002A0140">
        <w:rPr>
          <w:bCs/>
          <w:sz w:val="28"/>
          <w:szCs w:val="28"/>
        </w:rPr>
        <w:t>1</w:t>
      </w:r>
      <w:r w:rsidR="00054D6E">
        <w:rPr>
          <w:bCs/>
          <w:sz w:val="28"/>
          <w:szCs w:val="28"/>
        </w:rPr>
        <w:t>1</w:t>
      </w:r>
      <w:r w:rsidRPr="00E922D9">
        <w:rPr>
          <w:bCs/>
          <w:sz w:val="28"/>
          <w:szCs w:val="28"/>
        </w:rPr>
        <w:t>.20</w:t>
      </w:r>
      <w:r w:rsidR="002A0140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</w:t>
      </w:r>
      <w:r w:rsidR="0000415E" w:rsidRPr="00E922D9">
        <w:rPr>
          <w:bCs/>
          <w:sz w:val="28"/>
          <w:szCs w:val="28"/>
        </w:rPr>
        <w:t xml:space="preserve">«О </w:t>
      </w:r>
      <w:r w:rsidR="007E000A">
        <w:rPr>
          <w:bCs/>
          <w:sz w:val="28"/>
          <w:szCs w:val="28"/>
        </w:rPr>
        <w:t xml:space="preserve">муниципальных </w:t>
      </w:r>
      <w:r w:rsidR="0000415E" w:rsidRPr="00E922D9">
        <w:rPr>
          <w:bCs/>
          <w:sz w:val="28"/>
          <w:szCs w:val="28"/>
        </w:rPr>
        <w:t>программах города Ханты-Мансийска»</w:t>
      </w:r>
      <w:r w:rsidRPr="00E922D9">
        <w:rPr>
          <w:bCs/>
          <w:sz w:val="28"/>
          <w:szCs w:val="28"/>
        </w:rPr>
        <w:t>.</w:t>
      </w:r>
    </w:p>
    <w:p w:rsidR="003E42B0" w:rsidRPr="00E922D9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году было запланировано выполнение </w:t>
      </w:r>
      <w:r w:rsidR="00822547">
        <w:rPr>
          <w:bCs/>
          <w:sz w:val="28"/>
          <w:szCs w:val="28"/>
        </w:rPr>
        <w:t>3</w:t>
      </w:r>
      <w:r w:rsidR="00DE14C0" w:rsidRPr="00E922D9">
        <w:rPr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E922D9">
        <w:rPr>
          <w:bCs/>
          <w:sz w:val="28"/>
          <w:szCs w:val="28"/>
        </w:rPr>
        <w:t xml:space="preserve">их </w:t>
      </w:r>
      <w:r w:rsidRPr="00E922D9">
        <w:rPr>
          <w:bCs/>
          <w:sz w:val="28"/>
          <w:szCs w:val="28"/>
        </w:rPr>
        <w:t xml:space="preserve">достижения составила </w:t>
      </w:r>
      <w:r w:rsidR="00054D6E">
        <w:rPr>
          <w:bCs/>
          <w:sz w:val="28"/>
          <w:szCs w:val="28"/>
        </w:rPr>
        <w:t>105,3</w:t>
      </w:r>
      <w:r w:rsidRPr="00E922D9">
        <w:rPr>
          <w:bCs/>
          <w:sz w:val="28"/>
          <w:szCs w:val="28"/>
        </w:rPr>
        <w:t>%</w:t>
      </w:r>
      <w:r w:rsidR="00CC35AD">
        <w:rPr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 xml:space="preserve"> </w:t>
      </w:r>
      <w:r w:rsidR="007E000A">
        <w:rPr>
          <w:bCs/>
          <w:sz w:val="28"/>
          <w:szCs w:val="28"/>
        </w:rPr>
        <w:t xml:space="preserve">     </w:t>
      </w:r>
      <w:proofErr w:type="gramStart"/>
      <w:r w:rsidR="009365C1">
        <w:rPr>
          <w:bCs/>
          <w:sz w:val="28"/>
          <w:szCs w:val="28"/>
        </w:rPr>
        <w:t xml:space="preserve">   </w:t>
      </w:r>
      <w:r w:rsidRPr="00E922D9">
        <w:rPr>
          <w:bCs/>
          <w:sz w:val="28"/>
          <w:szCs w:val="28"/>
        </w:rPr>
        <w:t>(</w:t>
      </w:r>
      <w:proofErr w:type="gramEnd"/>
      <w:r w:rsidRPr="00E922D9">
        <w:rPr>
          <w:bCs/>
          <w:sz w:val="28"/>
          <w:szCs w:val="28"/>
        </w:rPr>
        <w:t>в 20</w:t>
      </w:r>
      <w:r w:rsidR="002A0140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3</w:t>
      </w:r>
      <w:r w:rsidRPr="00E922D9">
        <w:rPr>
          <w:bCs/>
          <w:sz w:val="28"/>
          <w:szCs w:val="28"/>
        </w:rPr>
        <w:t xml:space="preserve"> году </w:t>
      </w:r>
      <w:r w:rsidR="00DE14C0" w:rsidRPr="00E922D9">
        <w:rPr>
          <w:bCs/>
          <w:sz w:val="28"/>
          <w:szCs w:val="28"/>
        </w:rPr>
        <w:t>–</w:t>
      </w:r>
      <w:r w:rsidRPr="00E922D9">
        <w:rPr>
          <w:bCs/>
          <w:sz w:val="28"/>
          <w:szCs w:val="28"/>
        </w:rPr>
        <w:t xml:space="preserve"> </w:t>
      </w:r>
      <w:r w:rsidR="00054D6E">
        <w:rPr>
          <w:bCs/>
          <w:sz w:val="28"/>
          <w:szCs w:val="28"/>
        </w:rPr>
        <w:t>127,9</w:t>
      </w:r>
      <w:r w:rsidRPr="00E922D9">
        <w:rPr>
          <w:bCs/>
          <w:sz w:val="28"/>
          <w:szCs w:val="28"/>
        </w:rPr>
        <w:t>%).</w:t>
      </w:r>
    </w:p>
    <w:p w:rsidR="009A5ABD" w:rsidRPr="00E922D9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 xml:space="preserve">Общий объем </w:t>
      </w:r>
      <w:r w:rsidR="004D09E8">
        <w:rPr>
          <w:bCs/>
          <w:sz w:val="28"/>
          <w:szCs w:val="28"/>
        </w:rPr>
        <w:t>расходных обязательств</w:t>
      </w:r>
      <w:r w:rsidR="001A0FAB" w:rsidRPr="00E922D9">
        <w:rPr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>на реализацию муниципальн</w:t>
      </w:r>
      <w:r w:rsidR="001A0FAB" w:rsidRPr="00E922D9">
        <w:rPr>
          <w:bCs/>
          <w:sz w:val="28"/>
          <w:szCs w:val="28"/>
        </w:rPr>
        <w:t>ой</w:t>
      </w:r>
      <w:r w:rsidRPr="00E922D9">
        <w:rPr>
          <w:bCs/>
          <w:sz w:val="28"/>
          <w:szCs w:val="28"/>
        </w:rPr>
        <w:t xml:space="preserve"> программ</w:t>
      </w:r>
      <w:r w:rsidR="001A0FAB" w:rsidRPr="00E922D9">
        <w:rPr>
          <w:bCs/>
          <w:sz w:val="28"/>
          <w:szCs w:val="28"/>
        </w:rPr>
        <w:t>ы</w:t>
      </w:r>
      <w:r w:rsidRPr="00E922D9">
        <w:rPr>
          <w:bCs/>
          <w:sz w:val="28"/>
          <w:szCs w:val="28"/>
        </w:rPr>
        <w:t xml:space="preserve"> составил </w:t>
      </w:r>
      <w:r w:rsidR="00CC35AD">
        <w:rPr>
          <w:b/>
          <w:bCs/>
          <w:sz w:val="28"/>
          <w:szCs w:val="28"/>
        </w:rPr>
        <w:t>454</w:t>
      </w:r>
      <w:r w:rsidR="00E922D9" w:rsidRPr="00E922D9">
        <w:rPr>
          <w:b/>
          <w:bCs/>
          <w:sz w:val="28"/>
          <w:szCs w:val="28"/>
        </w:rPr>
        <w:t> </w:t>
      </w:r>
      <w:r w:rsidR="00CC35AD">
        <w:rPr>
          <w:b/>
          <w:bCs/>
          <w:sz w:val="28"/>
          <w:szCs w:val="28"/>
        </w:rPr>
        <w:t>545</w:t>
      </w:r>
      <w:r w:rsidR="00E922D9" w:rsidRPr="00E922D9">
        <w:rPr>
          <w:b/>
          <w:bCs/>
          <w:sz w:val="28"/>
          <w:szCs w:val="28"/>
        </w:rPr>
        <w:t>,</w:t>
      </w:r>
      <w:r w:rsidR="00CC35AD">
        <w:rPr>
          <w:b/>
          <w:bCs/>
          <w:sz w:val="28"/>
          <w:szCs w:val="28"/>
        </w:rPr>
        <w:t>5</w:t>
      </w:r>
      <w:r w:rsidR="007733F0" w:rsidRPr="00E922D9">
        <w:rPr>
          <w:b/>
          <w:bCs/>
          <w:sz w:val="28"/>
          <w:szCs w:val="28"/>
        </w:rPr>
        <w:t> </w:t>
      </w:r>
      <w:r w:rsidRPr="00E922D9">
        <w:rPr>
          <w:b/>
          <w:bCs/>
          <w:sz w:val="28"/>
          <w:szCs w:val="28"/>
        </w:rPr>
        <w:t>тыс. рублей</w:t>
      </w:r>
      <w:r w:rsidRPr="00E922D9">
        <w:rPr>
          <w:bCs/>
          <w:sz w:val="28"/>
          <w:szCs w:val="28"/>
        </w:rPr>
        <w:t xml:space="preserve">, в том числе:  </w:t>
      </w:r>
    </w:p>
    <w:p w:rsidR="00A45F1B" w:rsidRPr="00412088" w:rsidRDefault="00CC35AD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12088" w:rsidRPr="0041208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545</w:t>
      </w:r>
      <w:r w:rsidR="00412088" w:rsidRPr="004120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="00A45F1B" w:rsidRPr="00412088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45F1B" w:rsidRPr="00412088" w:rsidRDefault="00CC35AD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450</w:t>
      </w:r>
      <w:r w:rsidR="00412088" w:rsidRPr="00412088">
        <w:rPr>
          <w:bCs/>
          <w:sz w:val="28"/>
          <w:szCs w:val="28"/>
        </w:rPr>
        <w:t> 000,0</w:t>
      </w:r>
      <w:r w:rsidR="00A45F1B" w:rsidRPr="00412088">
        <w:rPr>
          <w:bCs/>
          <w:sz w:val="28"/>
          <w:szCs w:val="28"/>
        </w:rPr>
        <w:t xml:space="preserve"> тыс. рублей из окружного бюджета.</w:t>
      </w:r>
    </w:p>
    <w:p w:rsidR="009A5ABD" w:rsidRPr="00E922D9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>Кассовое исполнение за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год составило </w:t>
      </w:r>
      <w:r w:rsidR="00CC35AD">
        <w:rPr>
          <w:b/>
          <w:bCs/>
          <w:sz w:val="28"/>
          <w:szCs w:val="28"/>
        </w:rPr>
        <w:t>454</w:t>
      </w:r>
      <w:r w:rsidR="00B07B36">
        <w:rPr>
          <w:b/>
          <w:bCs/>
          <w:sz w:val="28"/>
          <w:szCs w:val="28"/>
        </w:rPr>
        <w:t> </w:t>
      </w:r>
      <w:r w:rsidR="00CC35AD">
        <w:rPr>
          <w:b/>
          <w:bCs/>
          <w:sz w:val="28"/>
          <w:szCs w:val="28"/>
        </w:rPr>
        <w:t>545</w:t>
      </w:r>
      <w:r w:rsidR="00E922D9" w:rsidRPr="00E922D9">
        <w:rPr>
          <w:b/>
          <w:bCs/>
          <w:sz w:val="28"/>
          <w:szCs w:val="28"/>
        </w:rPr>
        <w:t>,</w:t>
      </w:r>
      <w:r w:rsidR="00CC35AD">
        <w:rPr>
          <w:b/>
          <w:bCs/>
          <w:sz w:val="28"/>
          <w:szCs w:val="28"/>
        </w:rPr>
        <w:t>5</w:t>
      </w:r>
      <w:r w:rsidRPr="00E922D9">
        <w:rPr>
          <w:b/>
          <w:bCs/>
          <w:sz w:val="28"/>
          <w:szCs w:val="28"/>
        </w:rPr>
        <w:t xml:space="preserve"> тыс. </w:t>
      </w:r>
      <w:proofErr w:type="gramStart"/>
      <w:r w:rsidRPr="00E922D9">
        <w:rPr>
          <w:b/>
          <w:bCs/>
          <w:sz w:val="28"/>
          <w:szCs w:val="28"/>
        </w:rPr>
        <w:t>рублей</w:t>
      </w:r>
      <w:r w:rsidRPr="00E922D9">
        <w:rPr>
          <w:bCs/>
          <w:sz w:val="28"/>
          <w:szCs w:val="28"/>
        </w:rPr>
        <w:t xml:space="preserve">, </w:t>
      </w:r>
      <w:r w:rsidR="009365C1">
        <w:rPr>
          <w:bCs/>
          <w:sz w:val="28"/>
          <w:szCs w:val="28"/>
        </w:rPr>
        <w:t xml:space="preserve">  </w:t>
      </w:r>
      <w:bookmarkStart w:id="0" w:name="_GoBack"/>
      <w:bookmarkEnd w:id="0"/>
      <w:proofErr w:type="gramEnd"/>
      <w:r w:rsidRPr="00E922D9">
        <w:rPr>
          <w:bCs/>
          <w:sz w:val="28"/>
          <w:szCs w:val="28"/>
        </w:rPr>
        <w:t xml:space="preserve">или </w:t>
      </w:r>
      <w:r w:rsidR="00E922D9" w:rsidRPr="00E922D9">
        <w:rPr>
          <w:b/>
          <w:bCs/>
          <w:sz w:val="28"/>
          <w:szCs w:val="28"/>
        </w:rPr>
        <w:t>100,0</w:t>
      </w:r>
      <w:r w:rsidRPr="00E922D9">
        <w:rPr>
          <w:b/>
          <w:bCs/>
          <w:sz w:val="28"/>
          <w:szCs w:val="28"/>
        </w:rPr>
        <w:t>%</w:t>
      </w:r>
      <w:r w:rsidRPr="00E922D9">
        <w:rPr>
          <w:bCs/>
          <w:sz w:val="28"/>
          <w:szCs w:val="28"/>
        </w:rPr>
        <w:t xml:space="preserve"> от планового объема финансирования</w:t>
      </w:r>
      <w:r w:rsidR="004D09E8">
        <w:rPr>
          <w:bCs/>
          <w:sz w:val="28"/>
          <w:szCs w:val="28"/>
        </w:rPr>
        <w:t>.</w:t>
      </w:r>
    </w:p>
    <w:p w:rsidR="009A5ABD" w:rsidRPr="00412088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</w:t>
      </w:r>
      <w:r w:rsidRPr="00412088">
        <w:rPr>
          <w:bCs/>
          <w:sz w:val="28"/>
          <w:szCs w:val="28"/>
        </w:rPr>
        <w:lastRenderedPageBreak/>
        <w:t xml:space="preserve">показателей программы к степени достижения запланированного уровня затрат на ее реализацию и составляет </w:t>
      </w:r>
      <w:r w:rsidR="00054D6E">
        <w:rPr>
          <w:bCs/>
          <w:sz w:val="28"/>
          <w:szCs w:val="28"/>
        </w:rPr>
        <w:t>105,3</w:t>
      </w:r>
      <w:r w:rsidRPr="00412088">
        <w:rPr>
          <w:bCs/>
          <w:sz w:val="28"/>
          <w:szCs w:val="28"/>
        </w:rPr>
        <w:t>%.</w:t>
      </w:r>
    </w:p>
    <w:p w:rsidR="002D366B" w:rsidRPr="00412088" w:rsidRDefault="002D366B" w:rsidP="001F036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041C37">
        <w:rPr>
          <w:bCs/>
          <w:sz w:val="28"/>
          <w:szCs w:val="28"/>
        </w:rPr>
        <w:t xml:space="preserve">муниципальной </w:t>
      </w:r>
      <w:r w:rsidRPr="00412088">
        <w:rPr>
          <w:bCs/>
          <w:sz w:val="28"/>
          <w:szCs w:val="28"/>
        </w:rPr>
        <w:t>программы за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412088">
        <w:rPr>
          <w:bCs/>
          <w:sz w:val="28"/>
          <w:szCs w:val="28"/>
        </w:rPr>
        <w:t xml:space="preserve"> год</w:t>
      </w:r>
      <w:r w:rsidR="00041C37">
        <w:rPr>
          <w:bCs/>
          <w:sz w:val="28"/>
          <w:szCs w:val="28"/>
        </w:rPr>
        <w:t>,</w:t>
      </w:r>
      <w:r w:rsidRPr="00412088">
        <w:rPr>
          <w:bCs/>
          <w:sz w:val="28"/>
          <w:szCs w:val="28"/>
        </w:rPr>
        <w:t xml:space="preserve"> определена ее </w:t>
      </w:r>
      <w:r w:rsidR="001A0FAB" w:rsidRPr="00412088">
        <w:rPr>
          <w:bCs/>
          <w:sz w:val="28"/>
          <w:szCs w:val="28"/>
        </w:rPr>
        <w:t>рейтинговая</w:t>
      </w:r>
      <w:r w:rsidRPr="00412088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4983"/>
        <w:gridCol w:w="1662"/>
        <w:gridCol w:w="2049"/>
        <w:gridCol w:w="869"/>
        <w:gridCol w:w="784"/>
      </w:tblGrid>
      <w:tr w:rsidR="00054D6E" w:rsidRPr="00054D6E" w:rsidTr="00054D6E">
        <w:trPr>
          <w:trHeight w:val="1200"/>
          <w:tblHeader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критерий (подкритерий)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2"/>
                <w:szCs w:val="22"/>
              </w:rPr>
            </w:pPr>
            <w:r w:rsidRPr="00054D6E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054D6E" w:rsidRPr="00054D6E" w:rsidTr="00054D6E">
        <w:trPr>
          <w:trHeight w:val="315"/>
          <w:tblHeader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jc w:val="center"/>
              <w:rPr>
                <w:color w:val="000000"/>
                <w:sz w:val="24"/>
                <w:szCs w:val="24"/>
              </w:rPr>
            </w:pPr>
            <w:r w:rsidRPr="00054D6E">
              <w:rPr>
                <w:color w:val="000000"/>
                <w:sz w:val="24"/>
                <w:szCs w:val="24"/>
              </w:rPr>
              <w:t>5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1. Результативность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Z1 = 0,3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2,76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9,2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1.1. Степень достижения целевых значений показателей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К1.1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Z1.1 = 0,3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3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К1.2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Z1.2 = 0,3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3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К1.3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Z1.3 = 0,4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3,2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2. Финансирование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К2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Z2 = 0,2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К2.1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Z2.1 = 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5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К2.2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Z2.2 = 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5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3. Эффективность механизма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К3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Z3 = 0,2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К3.1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Z3.1 = 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К4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Z4 = 0,2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К4.1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Z4.1 = 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</w:tr>
      <w:tr w:rsidR="00054D6E" w:rsidRPr="00054D6E" w:rsidTr="00054D6E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lastRenderedPageBreak/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К5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Z5 = 0,1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5.1. Коэффициент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К5.1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Z5.1 = 0,8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8</w:t>
            </w:r>
          </w:p>
        </w:tc>
      </w:tr>
      <w:tr w:rsidR="00054D6E" w:rsidRPr="00054D6E" w:rsidTr="00054D6E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6E" w:rsidRPr="00054D6E" w:rsidRDefault="00054D6E" w:rsidP="00054D6E">
            <w:pPr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5.2. Оценка динамики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К5.2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Z5.2 = 0,2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sz w:val="24"/>
                <w:szCs w:val="24"/>
              </w:rPr>
            </w:pPr>
            <w:r w:rsidRPr="00054D6E">
              <w:rPr>
                <w:sz w:val="24"/>
                <w:szCs w:val="24"/>
              </w:rPr>
              <w:t>0</w:t>
            </w:r>
          </w:p>
        </w:tc>
      </w:tr>
      <w:tr w:rsidR="00054D6E" w:rsidRPr="00054D6E" w:rsidTr="00054D6E">
        <w:trPr>
          <w:trHeight w:val="66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D6E" w:rsidRPr="00054D6E" w:rsidRDefault="00054D6E" w:rsidP="00054D6E">
            <w:pPr>
              <w:rPr>
                <w:rFonts w:ascii="Arial CYR" w:hAnsi="Arial CYR" w:cs="Arial CYR"/>
              </w:rPr>
            </w:pPr>
            <w:r w:rsidRPr="00054D6E">
              <w:rPr>
                <w:rFonts w:ascii="Arial CYR" w:hAnsi="Arial CYR" w:cs="Arial CYR"/>
              </w:rPr>
              <w:t> 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6E" w:rsidRPr="00054D6E" w:rsidRDefault="00054D6E" w:rsidP="00054D6E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Рейтинговая </w:t>
            </w:r>
            <w:proofErr w:type="gramStart"/>
            <w:r w:rsidRPr="00054D6E">
              <w:rPr>
                <w:b/>
                <w:bCs/>
              </w:rPr>
              <w:t>оценка  R</w:t>
            </w:r>
            <w:proofErr w:type="gramEnd"/>
            <w:r w:rsidRPr="00054D6E">
              <w:rPr>
                <w:b/>
                <w:bCs/>
              </w:rPr>
              <w:t xml:space="preserve"> = (K1 × Z1) + (K2 × Z2) + (K3 × Z3) + (K4 × Z4) + (K5 × Z5):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6E" w:rsidRPr="00054D6E" w:rsidRDefault="00054D6E" w:rsidP="00054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6E">
              <w:rPr>
                <w:b/>
                <w:bCs/>
                <w:sz w:val="24"/>
                <w:szCs w:val="24"/>
              </w:rPr>
              <w:t>9,56</w:t>
            </w:r>
          </w:p>
        </w:tc>
      </w:tr>
    </w:tbl>
    <w:p w:rsidR="00B659F9" w:rsidRDefault="00B659F9" w:rsidP="001445FD">
      <w:pPr>
        <w:spacing w:line="360" w:lineRule="auto"/>
        <w:jc w:val="both"/>
        <w:rPr>
          <w:bCs/>
          <w:sz w:val="28"/>
          <w:szCs w:val="28"/>
        </w:rPr>
      </w:pPr>
    </w:p>
    <w:p w:rsidR="005149CE" w:rsidRDefault="00B659F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054D6E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054D6E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054D6E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  </w:t>
      </w:r>
      <w:r w:rsidR="00727368">
        <w:rPr>
          <w:bCs/>
          <w:sz w:val="28"/>
          <w:szCs w:val="28"/>
        </w:rPr>
        <w:t xml:space="preserve">        </w:t>
      </w:r>
      <w:r w:rsidR="00054D6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2A0140">
        <w:rPr>
          <w:bCs/>
          <w:sz w:val="28"/>
          <w:szCs w:val="28"/>
        </w:rPr>
        <w:t>9,5</w:t>
      </w:r>
      <w:r w:rsidR="00054D6E">
        <w:rPr>
          <w:bCs/>
          <w:sz w:val="28"/>
          <w:szCs w:val="28"/>
        </w:rPr>
        <w:t>6</w:t>
      </w:r>
      <w:r w:rsidR="0000415E" w:rsidRPr="00412088">
        <w:rPr>
          <w:bCs/>
          <w:sz w:val="28"/>
          <w:szCs w:val="28"/>
        </w:rPr>
        <w:t xml:space="preserve"> балл</w:t>
      </w:r>
      <w:r w:rsidR="00EC5AC2">
        <w:rPr>
          <w:bCs/>
          <w:sz w:val="28"/>
          <w:szCs w:val="28"/>
        </w:rPr>
        <w:t>а</w:t>
      </w:r>
      <w:r w:rsidR="00D037C9">
        <w:rPr>
          <w:bCs/>
          <w:sz w:val="28"/>
          <w:szCs w:val="28"/>
        </w:rPr>
        <w:t>, что позволяет</w:t>
      </w:r>
      <w:r w:rsidR="0000415E" w:rsidRPr="004120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 </w:t>
      </w:r>
      <w:r w:rsidR="0000415E" w:rsidRPr="00412088">
        <w:rPr>
          <w:bCs/>
          <w:sz w:val="28"/>
          <w:szCs w:val="28"/>
        </w:rPr>
        <w:t>эффективности программы и рекомендовать сохранить</w:t>
      </w:r>
      <w:r w:rsidR="00412088" w:rsidRPr="00412088">
        <w:rPr>
          <w:bCs/>
          <w:sz w:val="28"/>
          <w:szCs w:val="28"/>
        </w:rPr>
        <w:t xml:space="preserve"> или увеличить</w:t>
      </w:r>
      <w:r w:rsidR="00770376" w:rsidRPr="00412088">
        <w:rPr>
          <w:bCs/>
          <w:sz w:val="28"/>
          <w:szCs w:val="28"/>
        </w:rPr>
        <w:t xml:space="preserve"> </w:t>
      </w:r>
      <w:r w:rsidR="0000415E" w:rsidRPr="00412088">
        <w:rPr>
          <w:bCs/>
          <w:sz w:val="28"/>
          <w:szCs w:val="28"/>
        </w:rPr>
        <w:t>ее финансирование.</w:t>
      </w:r>
    </w:p>
    <w:p w:rsidR="00592FDA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92FDA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E000A" w:rsidRDefault="007E000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92FDA" w:rsidRDefault="00592FDA" w:rsidP="00592FDA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  <w:t>М.П. Сигарев</w:t>
      </w: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Pr="00B9360E" w:rsidRDefault="0049474D" w:rsidP="0049474D">
      <w:r w:rsidRPr="00B9360E">
        <w:t>исполнитель: специалист-эксперт</w:t>
      </w:r>
    </w:p>
    <w:p w:rsidR="0049474D" w:rsidRPr="00B9360E" w:rsidRDefault="0049474D" w:rsidP="0049474D">
      <w:r w:rsidRPr="00B9360E">
        <w:t>отдела программно-целевого планирования</w:t>
      </w:r>
    </w:p>
    <w:p w:rsidR="0049474D" w:rsidRPr="00B9360E" w:rsidRDefault="0049474D" w:rsidP="0049474D">
      <w:r w:rsidRPr="00B9360E">
        <w:t>и реализации целевых программ</w:t>
      </w:r>
    </w:p>
    <w:p w:rsidR="0049474D" w:rsidRPr="00B9360E" w:rsidRDefault="0049474D" w:rsidP="0049474D">
      <w:r w:rsidRPr="00B9360E">
        <w:t>Серебренникова Елена Геннадьевна,</w:t>
      </w:r>
    </w:p>
    <w:p w:rsidR="0049474D" w:rsidRPr="00B9360E" w:rsidRDefault="0049474D" w:rsidP="0049474D">
      <w:r w:rsidRPr="00B9360E">
        <w:t>тел. +7 (3467) 352-321 доб. 434</w:t>
      </w:r>
    </w:p>
    <w:p w:rsidR="0049474D" w:rsidRDefault="0049474D" w:rsidP="0049474D">
      <w:r w:rsidRPr="00B9360E">
        <w:t>SerebrennikovaEG@admhmansy.ru</w:t>
      </w: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592FDA" w:rsidRPr="0000415E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592FDA" w:rsidRPr="0000415E" w:rsidSect="004D09E8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41C37"/>
    <w:rsid w:val="00054D6E"/>
    <w:rsid w:val="000B7939"/>
    <w:rsid w:val="001445FD"/>
    <w:rsid w:val="001A0FAB"/>
    <w:rsid w:val="001F036F"/>
    <w:rsid w:val="00200C75"/>
    <w:rsid w:val="002168F5"/>
    <w:rsid w:val="00230DA3"/>
    <w:rsid w:val="00234C04"/>
    <w:rsid w:val="002A0140"/>
    <w:rsid w:val="002D366B"/>
    <w:rsid w:val="00300A6A"/>
    <w:rsid w:val="00360B08"/>
    <w:rsid w:val="003B4F32"/>
    <w:rsid w:val="003E42B0"/>
    <w:rsid w:val="00412088"/>
    <w:rsid w:val="004347E2"/>
    <w:rsid w:val="004376C0"/>
    <w:rsid w:val="00452E10"/>
    <w:rsid w:val="004777AC"/>
    <w:rsid w:val="004852D7"/>
    <w:rsid w:val="0049474D"/>
    <w:rsid w:val="004A439D"/>
    <w:rsid w:val="004D09E8"/>
    <w:rsid w:val="004D5B24"/>
    <w:rsid w:val="005149CE"/>
    <w:rsid w:val="00530BD0"/>
    <w:rsid w:val="00592FDA"/>
    <w:rsid w:val="005A628E"/>
    <w:rsid w:val="005D0330"/>
    <w:rsid w:val="00661BEA"/>
    <w:rsid w:val="00705F60"/>
    <w:rsid w:val="00727368"/>
    <w:rsid w:val="00741934"/>
    <w:rsid w:val="00762836"/>
    <w:rsid w:val="00770376"/>
    <w:rsid w:val="007733F0"/>
    <w:rsid w:val="007D03EC"/>
    <w:rsid w:val="007D0A20"/>
    <w:rsid w:val="007E000A"/>
    <w:rsid w:val="008019B5"/>
    <w:rsid w:val="00822547"/>
    <w:rsid w:val="00854B64"/>
    <w:rsid w:val="00866602"/>
    <w:rsid w:val="00890980"/>
    <w:rsid w:val="008E3B58"/>
    <w:rsid w:val="009365C1"/>
    <w:rsid w:val="00953960"/>
    <w:rsid w:val="009A2BEF"/>
    <w:rsid w:val="009A5ABD"/>
    <w:rsid w:val="00A06886"/>
    <w:rsid w:val="00A30EC8"/>
    <w:rsid w:val="00A45F1B"/>
    <w:rsid w:val="00A6337B"/>
    <w:rsid w:val="00B07B36"/>
    <w:rsid w:val="00B2728B"/>
    <w:rsid w:val="00B43503"/>
    <w:rsid w:val="00B659F9"/>
    <w:rsid w:val="00BF50B1"/>
    <w:rsid w:val="00BF568E"/>
    <w:rsid w:val="00CC35AD"/>
    <w:rsid w:val="00D0079E"/>
    <w:rsid w:val="00D037C9"/>
    <w:rsid w:val="00D317AA"/>
    <w:rsid w:val="00DE14C0"/>
    <w:rsid w:val="00E75259"/>
    <w:rsid w:val="00E922D9"/>
    <w:rsid w:val="00EA411A"/>
    <w:rsid w:val="00EC5AC2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28D1-AC3D-45E5-B83B-9B90E58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2025-03-05T12:57:00Z</cp:lastPrinted>
  <dcterms:created xsi:type="dcterms:W3CDTF">2025-03-05T10:16:00Z</dcterms:created>
  <dcterms:modified xsi:type="dcterms:W3CDTF">2025-03-05T12:57:00Z</dcterms:modified>
</cp:coreProperties>
</file>