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5" w:rsidRPr="00C723F5" w:rsidRDefault="00C723F5" w:rsidP="00C723F5">
      <w:pPr>
        <w:jc w:val="center"/>
        <w:rPr>
          <w:sz w:val="28"/>
          <w:szCs w:val="28"/>
        </w:rPr>
      </w:pPr>
      <w:r w:rsidRPr="00C723F5">
        <w:rPr>
          <w:sz w:val="28"/>
          <w:szCs w:val="28"/>
        </w:rPr>
        <w:t>Информация</w:t>
      </w:r>
    </w:p>
    <w:p w:rsidR="00C723F5" w:rsidRPr="00C723F5" w:rsidRDefault="00C723F5" w:rsidP="00C723F5">
      <w:pPr>
        <w:jc w:val="center"/>
        <w:rPr>
          <w:sz w:val="28"/>
          <w:szCs w:val="28"/>
        </w:rPr>
      </w:pPr>
      <w:r w:rsidRPr="00C723F5">
        <w:rPr>
          <w:sz w:val="28"/>
          <w:szCs w:val="28"/>
        </w:rPr>
        <w:t>об исполнении Указа Президента Российской Федерации</w:t>
      </w:r>
    </w:p>
    <w:p w:rsidR="00C723F5" w:rsidRPr="00C723F5" w:rsidRDefault="00C723F5" w:rsidP="00C723F5">
      <w:pPr>
        <w:jc w:val="center"/>
        <w:rPr>
          <w:sz w:val="28"/>
          <w:szCs w:val="28"/>
        </w:rPr>
      </w:pPr>
      <w:r w:rsidRPr="00C723F5">
        <w:rPr>
          <w:sz w:val="28"/>
          <w:szCs w:val="28"/>
        </w:rPr>
        <w:t>от 28 марта 2011 года №352 «О мерах по совершенствованию организации</w:t>
      </w:r>
    </w:p>
    <w:p w:rsidR="00C723F5" w:rsidRPr="00C723F5" w:rsidRDefault="00C723F5" w:rsidP="00C723F5">
      <w:pPr>
        <w:jc w:val="center"/>
        <w:rPr>
          <w:sz w:val="28"/>
          <w:szCs w:val="28"/>
        </w:rPr>
      </w:pPr>
      <w:r w:rsidRPr="00C723F5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C723F5" w:rsidRDefault="00C723F5" w:rsidP="00C723F5">
      <w:pPr>
        <w:jc w:val="center"/>
        <w:rPr>
          <w:b/>
          <w:sz w:val="28"/>
          <w:szCs w:val="28"/>
        </w:rPr>
      </w:pPr>
      <w:r w:rsidRPr="00C723F5">
        <w:rPr>
          <w:b/>
          <w:sz w:val="28"/>
          <w:szCs w:val="28"/>
        </w:rPr>
        <w:t>О поручениях и указаниях Президента Российской Федерации,</w:t>
      </w:r>
    </w:p>
    <w:p w:rsidR="00C723F5" w:rsidRPr="00C723F5" w:rsidRDefault="00C723F5" w:rsidP="00C723F5">
      <w:pPr>
        <w:jc w:val="center"/>
        <w:rPr>
          <w:b/>
          <w:sz w:val="28"/>
          <w:szCs w:val="28"/>
        </w:rPr>
      </w:pPr>
      <w:r w:rsidRPr="00C723F5">
        <w:rPr>
          <w:b/>
          <w:sz w:val="28"/>
          <w:szCs w:val="28"/>
        </w:rPr>
        <w:t>находящихся на исполнении в органах Администрации города</w:t>
      </w:r>
    </w:p>
    <w:p w:rsidR="00C723F5" w:rsidRPr="00C723F5" w:rsidRDefault="00C723F5" w:rsidP="00C723F5">
      <w:pPr>
        <w:jc w:val="center"/>
        <w:rPr>
          <w:b/>
          <w:sz w:val="28"/>
          <w:szCs w:val="28"/>
        </w:rPr>
      </w:pPr>
      <w:r w:rsidRPr="00C723F5">
        <w:rPr>
          <w:b/>
          <w:sz w:val="28"/>
          <w:szCs w:val="28"/>
        </w:rPr>
        <w:t xml:space="preserve">Ханты-Мансийска в 3 </w:t>
      </w:r>
      <w:proofErr w:type="gramStart"/>
      <w:r w:rsidRPr="00C723F5">
        <w:rPr>
          <w:b/>
          <w:sz w:val="28"/>
          <w:szCs w:val="28"/>
        </w:rPr>
        <w:t>квартале</w:t>
      </w:r>
      <w:proofErr w:type="gramEnd"/>
      <w:r w:rsidRPr="00C723F5">
        <w:rPr>
          <w:b/>
          <w:sz w:val="28"/>
          <w:szCs w:val="28"/>
        </w:rPr>
        <w:t xml:space="preserve"> 2020 года</w:t>
      </w:r>
    </w:p>
    <w:p w:rsidR="00C723F5" w:rsidRPr="00C723F5" w:rsidRDefault="00C723F5" w:rsidP="00C723F5">
      <w:pPr>
        <w:jc w:val="center"/>
        <w:rPr>
          <w:b/>
          <w:sz w:val="28"/>
          <w:szCs w:val="28"/>
        </w:rPr>
      </w:pPr>
    </w:p>
    <w:p w:rsidR="00C723F5" w:rsidRPr="00C723F5" w:rsidRDefault="00C723F5" w:rsidP="00CC748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723F5">
        <w:rPr>
          <w:sz w:val="28"/>
          <w:szCs w:val="28"/>
        </w:rPr>
        <w:t>В 3 квартале 2020 года в Администрации города Ханты-Мансийска                        на контроле находилось 8 Указов Президен</w:t>
      </w:r>
      <w:r>
        <w:rPr>
          <w:sz w:val="28"/>
          <w:szCs w:val="28"/>
        </w:rPr>
        <w:t xml:space="preserve">та Российской Федерации </w:t>
      </w:r>
      <w:r w:rsidRPr="00C723F5">
        <w:rPr>
          <w:sz w:val="28"/>
          <w:szCs w:val="28"/>
        </w:rPr>
        <w:t xml:space="preserve">                    и 12 Перечней поручений Президента Российской Федерации: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1.Указ Президента Российской Федерации от 28.04.2008 №607      «Об оценке </w:t>
      </w:r>
      <w:proofErr w:type="gramStart"/>
      <w:r w:rsidRPr="00C723F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723F5">
        <w:rPr>
          <w:sz w:val="28"/>
          <w:szCs w:val="28"/>
        </w:rPr>
        <w:t xml:space="preserve"> и муниципальных районов»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Пункт 3: главам местных администраций городских округов                        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                  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proofErr w:type="gramEnd"/>
      <w:r w:rsidRPr="00C723F5">
        <w:rPr>
          <w:sz w:val="28"/>
          <w:szCs w:val="28"/>
        </w:rPr>
        <w:t xml:space="preserve"> и размещать указанные доклады на официальном сайте соответственно </w:t>
      </w:r>
      <w:proofErr w:type="gramStart"/>
      <w:r w:rsidRPr="00C723F5">
        <w:rPr>
          <w:sz w:val="28"/>
          <w:szCs w:val="28"/>
        </w:rPr>
        <w:t>городского</w:t>
      </w:r>
      <w:proofErr w:type="gramEnd"/>
      <w:r w:rsidRPr="00C723F5">
        <w:rPr>
          <w:sz w:val="28"/>
          <w:szCs w:val="28"/>
        </w:rPr>
        <w:t xml:space="preserve"> округа или муниципального района в сети Интернет, а в случае                 его отсутствия – на официальном сайте субъекта Российской в границах которого расположен городской округ или муниципальный район.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2.Указ Президента Российской Федерации от 07.05.2012 №597        «О мероприятиях по реализации государственной социальной политики»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 «а» пункта 1: обеспечить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3.Указ Президента Российской Федерации от 07.05.2012 №599        «О мерах по реализации государственной политики в области образования и науки»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   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lastRenderedPageBreak/>
        <w:t>4.Указ Президента Российской Федерации от 05.06.2015 №287        «О мерах по дальнейшему развитию малого и среднего предпринимательства»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Пункт 6: рекомендовать органам государственной власти субъектов Российской Федерации и органам местного самоуправления при участии акционерного общества «Федеральная корпорация по развитию малого                 и среднего предпринимательства» организовать работу по поддержке малого и среднего предпринимательства.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5.Указ Президента Российской Федерации от 17.04.2017 №171        «О мониторинге и анализе результатов рассмотрения обращений граждан и организаций»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 «б» пункта 2: ежемесячное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функции,               в Администрацию Президента Российской Федерации в электронной форме информацию о результатах рассмотрения обращений граждан          и организаций, а также о мерах, принятых по таким обращениям.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6.Указ Президента Российской Федерации от 07.05.2018 №204        «О национальных целях и стратегических задачах развития Российской Федерации на период до 2024 года»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7.Указ Президента Российской Федерации от 29.06.2018 №378        «О Национальном плане противодействия коррупции на 2018-2020 годы»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д</w:t>
      </w:r>
      <w:proofErr w:type="gramStart"/>
      <w:r w:rsidRPr="00C723F5">
        <w:rPr>
          <w:sz w:val="28"/>
          <w:szCs w:val="28"/>
        </w:rPr>
        <w:t>)у</w:t>
      </w:r>
      <w:proofErr w:type="gramEnd"/>
      <w:r w:rsidRPr="00C723F5">
        <w:rPr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                             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</w:t>
      </w:r>
      <w:r w:rsidRPr="00C723F5">
        <w:rPr>
          <w:sz w:val="28"/>
          <w:szCs w:val="28"/>
        </w:rPr>
        <w:lastRenderedPageBreak/>
        <w:t>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к</w:t>
      </w:r>
      <w:proofErr w:type="gramStart"/>
      <w:r w:rsidRPr="00C723F5">
        <w:rPr>
          <w:sz w:val="28"/>
          <w:szCs w:val="28"/>
        </w:rPr>
        <w:t>)о</w:t>
      </w:r>
      <w:proofErr w:type="gramEnd"/>
      <w:r w:rsidRPr="00C723F5">
        <w:rPr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8.Указ Президента Российской Федерации от 25.01.2020 №62          «О праздновании 150-летия со дня рождения </w:t>
      </w:r>
      <w:proofErr w:type="spellStart"/>
      <w:r w:rsidRPr="00C723F5">
        <w:rPr>
          <w:sz w:val="28"/>
          <w:szCs w:val="28"/>
        </w:rPr>
        <w:t>С.В.Рахманинова</w:t>
      </w:r>
      <w:proofErr w:type="spellEnd"/>
      <w:r w:rsidRPr="00C723F5">
        <w:rPr>
          <w:sz w:val="28"/>
          <w:szCs w:val="28"/>
        </w:rPr>
        <w:t>»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Пункт 3: рекомендовать органам исполнительной власти субъектов Российской Федерации принять участие в подготовке и проведении мероприятий, посвященных празднованию 150-летия со дня рождения </w:t>
      </w:r>
      <w:proofErr w:type="spellStart"/>
      <w:r w:rsidRPr="00C723F5">
        <w:rPr>
          <w:sz w:val="28"/>
          <w:szCs w:val="28"/>
        </w:rPr>
        <w:t>С.В.Рахманинова</w:t>
      </w:r>
      <w:proofErr w:type="spellEnd"/>
      <w:r w:rsidRPr="00C723F5">
        <w:rPr>
          <w:sz w:val="28"/>
          <w:szCs w:val="28"/>
        </w:rPr>
        <w:t>».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9.Перечень поручений Президента Российской Федерации                по вопросам организации детского оздоровительного отдыха от 24.11.2010 №Пр-3418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C723F5">
        <w:rPr>
          <w:sz w:val="28"/>
          <w:szCs w:val="28"/>
        </w:rPr>
        <w:t>контроль за</w:t>
      </w:r>
      <w:proofErr w:type="gramEnd"/>
      <w:r w:rsidRPr="00C723F5">
        <w:rPr>
          <w:sz w:val="28"/>
          <w:szCs w:val="28"/>
        </w:rPr>
        <w:t xml:space="preserve"> их проведением.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10.Перечень поручений Президента Российской Федерации                по итогам заседания Государственного совета Российской Федерации, состоявшегося 31.05.2013, от 06.07.2013 №Пр-1479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Абзац третий подпункта «в» пункта 3: рекомендовать органам исполнительной власти субъектов Российской Федерации принять меры, направленные на недопущение роста задолженностей в сфере                  жилищно-коммунального хозяйства и их ликвидацию.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11.Перечень поручений Президента Российской Федерации              по итогам встречи с участниками форума «Качественное образование       во имя страны» Общероссийского общественного движения «НАРОДНЫЙ ФРОНТ «ЗА РОССИЮ», состоявшегося 15.10.2014, от 12.12.2014 №2876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Пункт 7: высшим органам исполнительной власти субъектов Российской Федерации рекомендовано организовать совместно                   с Общероссийским общественным движением «НАРОДНЫЙ ФРОНТ  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12.Перечень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</w:t>
      </w:r>
      <w:r w:rsidRPr="00C723F5">
        <w:rPr>
          <w:sz w:val="28"/>
          <w:szCs w:val="28"/>
        </w:rPr>
        <w:lastRenderedPageBreak/>
        <w:t>предусмотрев в первоочередном порядке их оснащение вблизи школ          и других учебных заведений.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13.Перечень поручений по итогам совещания с членами Правительства Российской Федерации, состоявшегося 24.07.2015,             от 09.08.2015 №Пр-1608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Подпункт «а» пункта 2: 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   и водоотведения, регистрацию прав государственной (муниципальной) собственности на объекты жилищно-коммунального хозяйства,                   в том числе на бесхозяйные, а также реализацию в установленные сроки графиков передачи в концессию объектов</w:t>
      </w:r>
      <w:proofErr w:type="gramEnd"/>
      <w:r w:rsidRPr="00C723F5">
        <w:rPr>
          <w:sz w:val="28"/>
          <w:szCs w:val="28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C723F5" w:rsidRPr="00C723F5" w:rsidRDefault="00C723F5" w:rsidP="00C723F5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14.Перечень поручений Президента Российской Федерации              по итогам заседания Государственного совета Российской Федерации, состоявшегося 23.12.2015, от 02.01.2016 №Пр-15ГС</w:t>
      </w:r>
    </w:p>
    <w:p w:rsidR="00C723F5" w:rsidRPr="00C723F5" w:rsidRDefault="00C723F5" w:rsidP="00C723F5">
      <w:pPr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Подпункты «в», «г» пункта 3: рекомендовать органам исполнительной власти субъектов Российс</w:t>
      </w:r>
      <w:r>
        <w:rPr>
          <w:sz w:val="28"/>
          <w:szCs w:val="28"/>
        </w:rPr>
        <w:t>кой Федерации совместно</w:t>
      </w:r>
      <w:r w:rsidRPr="00C723F5">
        <w:rPr>
          <w:sz w:val="28"/>
          <w:szCs w:val="28"/>
        </w:rPr>
        <w:t xml:space="preserve"> с </w:t>
      </w:r>
      <w:proofErr w:type="spellStart"/>
      <w:r w:rsidRPr="00C723F5">
        <w:rPr>
          <w:sz w:val="28"/>
          <w:szCs w:val="28"/>
        </w:rPr>
        <w:t>Минобрнауки</w:t>
      </w:r>
      <w:proofErr w:type="spellEnd"/>
      <w:r w:rsidRPr="00C723F5">
        <w:rPr>
          <w:sz w:val="28"/>
          <w:szCs w:val="28"/>
        </w:rPr>
        <w:t xml:space="preserve"> России: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в</w:t>
      </w:r>
      <w:proofErr w:type="gramStart"/>
      <w:r w:rsidRPr="00C723F5">
        <w:rPr>
          <w:sz w:val="28"/>
          <w:szCs w:val="28"/>
        </w:rPr>
        <w:t>)о</w:t>
      </w:r>
      <w:proofErr w:type="gramEnd"/>
      <w:r w:rsidRPr="00C723F5">
        <w:rPr>
          <w:sz w:val="28"/>
          <w:szCs w:val="28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организаций;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г</w:t>
      </w:r>
      <w:proofErr w:type="gramStart"/>
      <w:r w:rsidRPr="00C723F5">
        <w:rPr>
          <w:sz w:val="28"/>
          <w:szCs w:val="28"/>
        </w:rPr>
        <w:t>)п</w:t>
      </w:r>
      <w:proofErr w:type="gramEnd"/>
      <w:r w:rsidRPr="00C723F5">
        <w:rPr>
          <w:sz w:val="28"/>
          <w:szCs w:val="28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15.Поручение Президента Российской Федерации по итогам заседания президиума Государственного совета, состоявшегося 14.03.2016, от 11.04.2016 №Пр-637ГС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          по формированию законопослушного поведения участников дорожного движения.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16.Перечень поручений Президента Российской Федерации             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Подпункт «б» пункта 3: рекомендовать органам исполнительной власти субъектов Российской Федерации совместно                                     </w:t>
      </w:r>
      <w:r w:rsidRPr="00C723F5">
        <w:rPr>
          <w:sz w:val="28"/>
          <w:szCs w:val="28"/>
        </w:rPr>
        <w:lastRenderedPageBreak/>
        <w:t>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17.Перечень поручений Президента Российской Федерации              по итогам заседания Координационного совета по реализации Национальной стратегии действий в интересах детей на 2012-2017 годы, состоявшегося 28.11.2017, от 02.12.2017 №Пр-2440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C723F5">
        <w:rPr>
          <w:sz w:val="28"/>
          <w:szCs w:val="28"/>
        </w:rPr>
        <w:t>разработать              и утвердить</w:t>
      </w:r>
      <w:proofErr w:type="gramEnd"/>
      <w:r w:rsidRPr="00C723F5">
        <w:rPr>
          <w:sz w:val="28"/>
          <w:szCs w:val="28"/>
        </w:rPr>
        <w:t xml:space="preserve">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18.Перечень поручений Президента Р</w:t>
      </w:r>
      <w:r w:rsidR="005B3468">
        <w:rPr>
          <w:sz w:val="28"/>
          <w:szCs w:val="28"/>
        </w:rPr>
        <w:t xml:space="preserve">оссийской Федерации </w:t>
      </w:r>
      <w:r w:rsidR="005B3468" w:rsidRPr="005B3468">
        <w:rPr>
          <w:sz w:val="28"/>
          <w:szCs w:val="28"/>
        </w:rPr>
        <w:t xml:space="preserve">                    </w:t>
      </w:r>
      <w:r w:rsidRPr="00C723F5">
        <w:rPr>
          <w:sz w:val="28"/>
          <w:szCs w:val="28"/>
        </w:rPr>
        <w:t>по итогам заседания Государственного совета Российской Федерации, состоявшегося 05.04.2018, от 15.05.2018 №Пр-817ГС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Подпункт «г» пункта 2: рекомендовать органам исполнительной власти субъектов Российской Федерации обеспечить опубликование          и актуализацию на официальных сайтах субъектов Российской Федерации и муниципальных образований в информационно-</w:t>
      </w:r>
      <w:proofErr w:type="spellStart"/>
      <w:r w:rsidRPr="00C723F5">
        <w:rPr>
          <w:sz w:val="28"/>
          <w:szCs w:val="28"/>
        </w:rPr>
        <w:t>телекоммуницикационной</w:t>
      </w:r>
      <w:proofErr w:type="spellEnd"/>
      <w:r w:rsidRPr="00C723F5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о наименованиях объектов, их местонахождении, характеристиках              и целевом назначении объектов, существующих ограничениях                   их использования и обременениях правами</w:t>
      </w:r>
      <w:proofErr w:type="gramEnd"/>
      <w:r w:rsidRPr="00C723F5">
        <w:rPr>
          <w:sz w:val="28"/>
          <w:szCs w:val="28"/>
        </w:rPr>
        <w:t xml:space="preserve"> третьих лиц.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19.Перечень поручений Президента Российской Федерации                     по итогам заседания Совета при Президенте Российской Федерации         по развитию физической культуры и спорта, состоявшегося 10.10.2019,    от 16.01.2019 №Пр-2397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 xml:space="preserve">Подпункт «а» пункта 2: рекомендовать высшим органам исполнительной власти субъектов Российской Федерации при участии органов местного самоуправления обеспечить разработку с учетом передового регионального опыта и внедрение во всех субъектах Российской Федерации программы «Активное долголетие», направленной на вовлечение граждан старшего возраста в систематические занятия физической культурой и спортом; разработку и утверждение всеми муниципальными образованиями долгосрочных программ развития физической культуры и спорта, предусмотрев их сбалансированность         с соответствующими региональными и государственными стратегическими и программными документами; необходимые условия  для создания спортивных клубов по месту жительства и работы граждан,   а также для осуществления деятельности этих клубов, предусмотрев стимулирование членства в них, организацию системы соревнований </w:t>
      </w:r>
      <w:r w:rsidRPr="00C723F5">
        <w:rPr>
          <w:sz w:val="28"/>
          <w:szCs w:val="28"/>
        </w:rPr>
        <w:lastRenderedPageBreak/>
        <w:t xml:space="preserve">между такими клубами, их </w:t>
      </w:r>
      <w:proofErr w:type="spellStart"/>
      <w:r w:rsidRPr="00C723F5">
        <w:rPr>
          <w:sz w:val="28"/>
          <w:szCs w:val="28"/>
        </w:rPr>
        <w:t>грантовую</w:t>
      </w:r>
      <w:proofErr w:type="spellEnd"/>
      <w:r w:rsidRPr="00C723F5">
        <w:rPr>
          <w:sz w:val="28"/>
          <w:szCs w:val="28"/>
        </w:rPr>
        <w:t xml:space="preserve"> поддержку за счет бюджетных ассигнований бюджетов субъектов Российской Федерации и местных бюджетов; реализацию с учетом ранее данных поручений образовательных программ по направлению «Спорт»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«Талант  и успех», предусмотрев формирование инфраструктуры для спортивной подготовки обучающихся в таких центрах; </w:t>
      </w:r>
      <w:proofErr w:type="gramStart"/>
      <w:r w:rsidRPr="00C723F5">
        <w:rPr>
          <w:sz w:val="28"/>
          <w:szCs w:val="28"/>
        </w:rPr>
        <w:t xml:space="preserve">разработку и утверждение порядка использования населением объектов спорта, находящихся              в собственности субъектов Российской Федерации или муниципальной собственности, в том числе спортивной инфраструктуры образовательных организаций во </w:t>
      </w:r>
      <w:proofErr w:type="spellStart"/>
      <w:r w:rsidRPr="00C723F5">
        <w:rPr>
          <w:sz w:val="28"/>
          <w:szCs w:val="28"/>
        </w:rPr>
        <w:t>внеучебное</w:t>
      </w:r>
      <w:proofErr w:type="spellEnd"/>
      <w:r w:rsidRPr="00C723F5">
        <w:rPr>
          <w:sz w:val="28"/>
          <w:szCs w:val="28"/>
        </w:rPr>
        <w:t xml:space="preserve"> время; внесение изменений в нормативы градостроительного проектирования в части, касающейся обеспеченности населения велосипедными дорожками полосами для велосипедистов          с учетом передового мирового опыта и природно-климатических условий.</w:t>
      </w:r>
      <w:proofErr w:type="gramEnd"/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20.Перечень поручений Президента Российской Федерации                        по итогам заседания Совета при Президенте Российской Федерации                     по развитию местного самоуправления, состоявшегося 30.01.2020,            от 01.03.2020 №Пр-354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подпункт 4 пункта 12: обеспечить широкое информационное сопровождение реализации в муниципальных образованиях мероприятий, предусмотренных региональными проектами и направленных                        на достижение целей, показателей федеральных проектов, входящих          в состав национальных проектов, и результатов реализации таких федеральных проектов, в том числе содействовать освещению результатов реализации региональных проектов в муниципальных средствах массовой информации.</w:t>
      </w:r>
    </w:p>
    <w:p w:rsidR="00C723F5" w:rsidRPr="00C723F5" w:rsidRDefault="00C723F5" w:rsidP="005B3468">
      <w:pPr>
        <w:jc w:val="both"/>
        <w:rPr>
          <w:sz w:val="28"/>
          <w:szCs w:val="28"/>
        </w:rPr>
      </w:pP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Российской Федерации, находящихся на исполнении в органах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Администрации города Ханты-Мансийска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 xml:space="preserve">в 3 </w:t>
      </w:r>
      <w:proofErr w:type="gramStart"/>
      <w:r w:rsidRPr="005B3468">
        <w:rPr>
          <w:b/>
          <w:sz w:val="28"/>
          <w:szCs w:val="28"/>
        </w:rPr>
        <w:t>квартале</w:t>
      </w:r>
      <w:proofErr w:type="gramEnd"/>
      <w:r w:rsidRPr="005B3468">
        <w:rPr>
          <w:b/>
          <w:sz w:val="28"/>
          <w:szCs w:val="28"/>
        </w:rPr>
        <w:t xml:space="preserve"> 2020 года</w:t>
      </w:r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В Администрации города Ханты-Мансийска поручения и указания Президента Российской Федерации в 3 квартале 2020 года выполнены своевременно.</w:t>
      </w:r>
    </w:p>
    <w:p w:rsidR="00C723F5" w:rsidRPr="00C723F5" w:rsidRDefault="00C723F5" w:rsidP="005B3468">
      <w:pPr>
        <w:jc w:val="center"/>
        <w:rPr>
          <w:sz w:val="28"/>
          <w:szCs w:val="28"/>
        </w:rPr>
      </w:pPr>
    </w:p>
    <w:p w:rsidR="00C723F5" w:rsidRPr="00E61DA8" w:rsidRDefault="00C723F5" w:rsidP="00C723F5">
      <w:pPr>
        <w:rPr>
          <w:sz w:val="28"/>
          <w:szCs w:val="28"/>
        </w:rPr>
      </w:pP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Российской Федерации, находящихся на исполнении в органах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Администрации города Ханты-Мансийска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 xml:space="preserve">в 3 </w:t>
      </w:r>
      <w:proofErr w:type="gramStart"/>
      <w:r w:rsidRPr="005B3468">
        <w:rPr>
          <w:b/>
          <w:sz w:val="28"/>
          <w:szCs w:val="28"/>
        </w:rPr>
        <w:t>квартале</w:t>
      </w:r>
      <w:proofErr w:type="gramEnd"/>
      <w:r w:rsidRPr="005B3468">
        <w:rPr>
          <w:b/>
          <w:sz w:val="28"/>
          <w:szCs w:val="28"/>
        </w:rPr>
        <w:t xml:space="preserve"> 2020 года</w:t>
      </w:r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lastRenderedPageBreak/>
        <w:t xml:space="preserve">В Администрации города Ханты-Мансийска отсутствуют поручения и указания Президента Российской Федерации, </w:t>
      </w:r>
      <w:proofErr w:type="spellStart"/>
      <w:r w:rsidRPr="00C723F5">
        <w:rPr>
          <w:sz w:val="28"/>
          <w:szCs w:val="28"/>
        </w:rPr>
        <w:t>ненадлежаще</w:t>
      </w:r>
      <w:proofErr w:type="spellEnd"/>
      <w:r w:rsidRPr="00C723F5">
        <w:rPr>
          <w:sz w:val="28"/>
          <w:szCs w:val="28"/>
        </w:rPr>
        <w:t xml:space="preserve"> исполненные в 3 квартале 2020 года.</w:t>
      </w:r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5B3468">
        <w:rPr>
          <w:b/>
          <w:sz w:val="28"/>
          <w:szCs w:val="28"/>
        </w:rPr>
        <w:t>Российской</w:t>
      </w:r>
      <w:proofErr w:type="gramEnd"/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Федерации в 3 квартале 2020 года на заседаниях комиссий, советов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5B3468">
        <w:rPr>
          <w:b/>
          <w:sz w:val="28"/>
          <w:szCs w:val="28"/>
        </w:rPr>
        <w:t>советах</w:t>
      </w:r>
      <w:proofErr w:type="gramEnd"/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В 3 квартале 2020 года в Администрации города Ханты-Мансийска  6 поручений и указаний Президента Российской Федерации рассмотрены на 12 заседаниях советов и комиссий:</w:t>
      </w:r>
      <w:proofErr w:type="gramEnd"/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1.На заседании муниципального Общественного совета по развитию общего и дополнительного образования города Ханты-Мансийска 30.07.2020 рассмотрен вопрос об исполнении Перечня поручений Президента Российской Федерации по итогам заседания Государственного совета Российской Федерации состоявшегося 23.12.2015, от 02.01.2016               №Пр-15ГС.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2.На заочном заседании Общественного совета по развитию физической культуры и спорта при Управлении физической культуры, спорта и молодежной политики Администрации города Ханты-Мансийска 14.09.2020 рассмотрен вопрос об исполнении Перечня поручений Президента Российской Федерации по итогам заседания Государственного совета Российской Федерации, состоявшегося 27.12.2018, от 16.01.2019 №Пр-2397 (протокол от 14.09.2020 №3).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>3.На заседании Общественного совета по вопросам жилищно-коммунального хозяйства при Главе города Ханты-Мансийска 18.09.2020 рассмотрены вопросы об исполнении Перечня поручений Президента Российской Федерации по итогам заседания Государственного совета Российской Федерации, состоявшегося 31.05.2013, от 06.07.2013         №Пр-1479; Перечня поручений Президента Российской Федерации         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№Пр-2347ГС.</w:t>
      </w:r>
      <w:proofErr w:type="gramEnd"/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r w:rsidRPr="00C723F5">
        <w:rPr>
          <w:sz w:val="28"/>
          <w:szCs w:val="28"/>
        </w:rPr>
        <w:t>4.На заседании межведомственной комиссии по обеспечению безопасности дорожного движения при Администрации города         Ханты-Мансийска 25.09.2020 рассмотрен вопрос «О принимаемых мерах по повышению безопасности пешеходов и обустройству пешеходных переходов в соответствии с национальными стандартами» (Перечень поручений Президента Российской Федерации по вопросам обеспечения безопасности дорожного движения от 20.02.2015 №Пр-287).</w:t>
      </w:r>
    </w:p>
    <w:p w:rsidR="00C723F5" w:rsidRPr="00C723F5" w:rsidRDefault="00C723F5" w:rsidP="005B3468">
      <w:pPr>
        <w:ind w:firstLine="708"/>
        <w:jc w:val="both"/>
        <w:rPr>
          <w:sz w:val="28"/>
          <w:szCs w:val="28"/>
        </w:rPr>
      </w:pPr>
      <w:proofErr w:type="gramStart"/>
      <w:r w:rsidRPr="00C723F5">
        <w:rPr>
          <w:sz w:val="28"/>
          <w:szCs w:val="28"/>
        </w:rPr>
        <w:t xml:space="preserve">5.На заседании Координационного совета по развитию малого           и среднего предпринимательства при Администрации города             Ханты-Мансийска (протокол от 21.08.2020 №28) и на заседаниях </w:t>
      </w:r>
      <w:r w:rsidRPr="00C723F5">
        <w:rPr>
          <w:sz w:val="28"/>
          <w:szCs w:val="28"/>
        </w:rPr>
        <w:lastRenderedPageBreak/>
        <w:t xml:space="preserve">оперативного штаба по вопросам развития экономики в городе                    Ханты-Мансийске в период распространения новой </w:t>
      </w:r>
      <w:proofErr w:type="spellStart"/>
      <w:r w:rsidRPr="00C723F5">
        <w:rPr>
          <w:sz w:val="28"/>
          <w:szCs w:val="28"/>
        </w:rPr>
        <w:t>коронавирусной</w:t>
      </w:r>
      <w:proofErr w:type="spellEnd"/>
      <w:r w:rsidRPr="00C723F5">
        <w:rPr>
          <w:sz w:val="28"/>
          <w:szCs w:val="28"/>
        </w:rPr>
        <w:t xml:space="preserve"> инфекции, вызванной COVID-2019 (протокол от 06.07.2020 №15,              от 24.07.2020 №16, от 03.08.2020 №17, 06.08.2020 №18, от 14.08.2020 №19, от 21.08.2020 №20, от 04.09.2020 №21</w:t>
      </w:r>
      <w:proofErr w:type="gramEnd"/>
      <w:r w:rsidRPr="00C723F5">
        <w:rPr>
          <w:sz w:val="28"/>
          <w:szCs w:val="28"/>
        </w:rPr>
        <w:t>) рассмотрен вопрос об исполнении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самоуправления, состоявшегося 30.01.2020, от 01.03.2020     №Пр-354.</w:t>
      </w:r>
    </w:p>
    <w:p w:rsidR="00C723F5" w:rsidRPr="00C723F5" w:rsidRDefault="00C723F5" w:rsidP="00C723F5">
      <w:pPr>
        <w:rPr>
          <w:sz w:val="28"/>
          <w:szCs w:val="28"/>
        </w:rPr>
      </w:pP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О мерах воздействия, принятых к муниципальным служащим,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 xml:space="preserve">допустившим ненадлежащее </w:t>
      </w:r>
      <w:proofErr w:type="gramStart"/>
      <w:r w:rsidRPr="005B3468">
        <w:rPr>
          <w:b/>
          <w:sz w:val="28"/>
          <w:szCs w:val="28"/>
        </w:rPr>
        <w:t>и(</w:t>
      </w:r>
      <w:proofErr w:type="gramEnd"/>
      <w:r w:rsidRPr="005B3468">
        <w:rPr>
          <w:b/>
          <w:sz w:val="28"/>
          <w:szCs w:val="28"/>
        </w:rPr>
        <w:t>или) несвоевременное исполнение</w:t>
      </w:r>
    </w:p>
    <w:p w:rsidR="00C723F5" w:rsidRPr="005B3468" w:rsidRDefault="00C723F5" w:rsidP="005B3468">
      <w:pPr>
        <w:jc w:val="center"/>
        <w:rPr>
          <w:b/>
          <w:sz w:val="28"/>
          <w:szCs w:val="28"/>
        </w:rPr>
      </w:pPr>
      <w:r w:rsidRPr="005B3468">
        <w:rPr>
          <w:b/>
          <w:sz w:val="28"/>
          <w:szCs w:val="28"/>
        </w:rPr>
        <w:t>поручений и указаний Президента Российской Федерации</w:t>
      </w:r>
    </w:p>
    <w:p w:rsidR="00C723F5" w:rsidRPr="00C723F5" w:rsidRDefault="00C723F5" w:rsidP="00C723F5">
      <w:pPr>
        <w:rPr>
          <w:sz w:val="28"/>
          <w:szCs w:val="28"/>
        </w:rPr>
      </w:pPr>
    </w:p>
    <w:p w:rsidR="005725AC" w:rsidRPr="00C723F5" w:rsidRDefault="00C723F5" w:rsidP="005B3468">
      <w:pPr>
        <w:ind w:firstLine="708"/>
        <w:jc w:val="both"/>
        <w:rPr>
          <w:rFonts w:eastAsia="Calibri"/>
        </w:rPr>
      </w:pPr>
      <w:r w:rsidRPr="00C723F5">
        <w:rPr>
          <w:sz w:val="28"/>
          <w:szCs w:val="28"/>
        </w:rPr>
        <w:t xml:space="preserve">В Администрации города Ханты-Мансийска к муниципальным служащим, допустившим ненадлежащее </w:t>
      </w:r>
      <w:proofErr w:type="gramStart"/>
      <w:r w:rsidRPr="00C723F5">
        <w:rPr>
          <w:sz w:val="28"/>
          <w:szCs w:val="28"/>
        </w:rPr>
        <w:t>и(</w:t>
      </w:r>
      <w:proofErr w:type="gramEnd"/>
      <w:r w:rsidRPr="00C723F5">
        <w:rPr>
          <w:sz w:val="28"/>
          <w:szCs w:val="28"/>
        </w:rPr>
        <w:t>или) несвоевременное исполнение поручений и указаний Президента Российской Федерации,      в 3 квартале 2020 года мер воздействия не применялось.</w:t>
      </w:r>
    </w:p>
    <w:sectPr w:rsidR="005725AC" w:rsidRPr="00C723F5" w:rsidSect="00134595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4D" w:rsidRDefault="00806E4D" w:rsidP="000C67ED">
      <w:r>
        <w:separator/>
      </w:r>
    </w:p>
  </w:endnote>
  <w:endnote w:type="continuationSeparator" w:id="0">
    <w:p w:rsidR="00806E4D" w:rsidRDefault="00806E4D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4D" w:rsidRDefault="00806E4D" w:rsidP="000C67ED">
      <w:r>
        <w:separator/>
      </w:r>
    </w:p>
  </w:footnote>
  <w:footnote w:type="continuationSeparator" w:id="0">
    <w:p w:rsidR="00806E4D" w:rsidRDefault="00806E4D" w:rsidP="000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24618"/>
      <w:docPartObj>
        <w:docPartGallery w:val="Page Numbers (Top of Page)"/>
        <w:docPartUnique/>
      </w:docPartObj>
    </w:sdtPr>
    <w:sdtEndPr/>
    <w:sdtContent>
      <w:p w:rsidR="00B302EE" w:rsidRDefault="00B302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86">
          <w:rPr>
            <w:noProof/>
          </w:rPr>
          <w:t>2</w:t>
        </w:r>
        <w:r>
          <w:fldChar w:fldCharType="end"/>
        </w:r>
      </w:p>
    </w:sdtContent>
  </w:sdt>
  <w:p w:rsidR="007D58B1" w:rsidRDefault="007D5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5109"/>
    <w:rsid w:val="0002661F"/>
    <w:rsid w:val="0002692C"/>
    <w:rsid w:val="000313E4"/>
    <w:rsid w:val="00031C20"/>
    <w:rsid w:val="00032B4F"/>
    <w:rsid w:val="00040B2F"/>
    <w:rsid w:val="0004651F"/>
    <w:rsid w:val="0004660F"/>
    <w:rsid w:val="00082E42"/>
    <w:rsid w:val="00090DF8"/>
    <w:rsid w:val="0009306E"/>
    <w:rsid w:val="00096FA1"/>
    <w:rsid w:val="000A130A"/>
    <w:rsid w:val="000B0C05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4595"/>
    <w:rsid w:val="00134660"/>
    <w:rsid w:val="0013659E"/>
    <w:rsid w:val="001427D3"/>
    <w:rsid w:val="00154FF6"/>
    <w:rsid w:val="0016366F"/>
    <w:rsid w:val="00163F2B"/>
    <w:rsid w:val="00166FB4"/>
    <w:rsid w:val="00174F64"/>
    <w:rsid w:val="001830D0"/>
    <w:rsid w:val="0018423A"/>
    <w:rsid w:val="00184DA8"/>
    <w:rsid w:val="001919A7"/>
    <w:rsid w:val="00193464"/>
    <w:rsid w:val="0019551D"/>
    <w:rsid w:val="0019641C"/>
    <w:rsid w:val="00197426"/>
    <w:rsid w:val="001979B6"/>
    <w:rsid w:val="001A143E"/>
    <w:rsid w:val="001A7493"/>
    <w:rsid w:val="001B0BFB"/>
    <w:rsid w:val="001B4219"/>
    <w:rsid w:val="001B56BE"/>
    <w:rsid w:val="001C34B9"/>
    <w:rsid w:val="001D6D2C"/>
    <w:rsid w:val="001D7FE1"/>
    <w:rsid w:val="001E035A"/>
    <w:rsid w:val="001E0D79"/>
    <w:rsid w:val="001E3B91"/>
    <w:rsid w:val="001F26BF"/>
    <w:rsid w:val="001F5060"/>
    <w:rsid w:val="001F5438"/>
    <w:rsid w:val="0020609D"/>
    <w:rsid w:val="00206368"/>
    <w:rsid w:val="00211E69"/>
    <w:rsid w:val="00226995"/>
    <w:rsid w:val="00227546"/>
    <w:rsid w:val="002326FC"/>
    <w:rsid w:val="0023484B"/>
    <w:rsid w:val="00243B94"/>
    <w:rsid w:val="0024701C"/>
    <w:rsid w:val="00260DAF"/>
    <w:rsid w:val="00266DD2"/>
    <w:rsid w:val="00273DBA"/>
    <w:rsid w:val="0028105F"/>
    <w:rsid w:val="0029454D"/>
    <w:rsid w:val="00295ED3"/>
    <w:rsid w:val="0029772F"/>
    <w:rsid w:val="002B1377"/>
    <w:rsid w:val="002B5E92"/>
    <w:rsid w:val="002B75EC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02CF8"/>
    <w:rsid w:val="00303758"/>
    <w:rsid w:val="0031058C"/>
    <w:rsid w:val="0031079D"/>
    <w:rsid w:val="00310B9C"/>
    <w:rsid w:val="0031269D"/>
    <w:rsid w:val="00320EC4"/>
    <w:rsid w:val="00324866"/>
    <w:rsid w:val="00335DF2"/>
    <w:rsid w:val="00343391"/>
    <w:rsid w:val="00344CA4"/>
    <w:rsid w:val="0034786E"/>
    <w:rsid w:val="00351025"/>
    <w:rsid w:val="003548EE"/>
    <w:rsid w:val="003549A0"/>
    <w:rsid w:val="00365525"/>
    <w:rsid w:val="00370DF9"/>
    <w:rsid w:val="00374584"/>
    <w:rsid w:val="003834B9"/>
    <w:rsid w:val="0038401A"/>
    <w:rsid w:val="0038490D"/>
    <w:rsid w:val="0039136B"/>
    <w:rsid w:val="00394ABE"/>
    <w:rsid w:val="003A3F57"/>
    <w:rsid w:val="003A48DF"/>
    <w:rsid w:val="003A7DA3"/>
    <w:rsid w:val="003B4F74"/>
    <w:rsid w:val="003C2C8F"/>
    <w:rsid w:val="003E34AB"/>
    <w:rsid w:val="003E4177"/>
    <w:rsid w:val="003E6734"/>
    <w:rsid w:val="003E78CC"/>
    <w:rsid w:val="003F1C06"/>
    <w:rsid w:val="003F451B"/>
    <w:rsid w:val="00406D6B"/>
    <w:rsid w:val="0040712B"/>
    <w:rsid w:val="00412246"/>
    <w:rsid w:val="00413BA1"/>
    <w:rsid w:val="00423EE6"/>
    <w:rsid w:val="00424B4F"/>
    <w:rsid w:val="00425C82"/>
    <w:rsid w:val="00426F00"/>
    <w:rsid w:val="004308A7"/>
    <w:rsid w:val="004331A8"/>
    <w:rsid w:val="00433627"/>
    <w:rsid w:val="00434C29"/>
    <w:rsid w:val="00435D7B"/>
    <w:rsid w:val="00445B0F"/>
    <w:rsid w:val="00450F95"/>
    <w:rsid w:val="00454E13"/>
    <w:rsid w:val="00463358"/>
    <w:rsid w:val="00465122"/>
    <w:rsid w:val="00466EF6"/>
    <w:rsid w:val="004770BB"/>
    <w:rsid w:val="0048120E"/>
    <w:rsid w:val="004812DA"/>
    <w:rsid w:val="004830BD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33D65"/>
    <w:rsid w:val="00540EF9"/>
    <w:rsid w:val="00541ABF"/>
    <w:rsid w:val="0054257B"/>
    <w:rsid w:val="005437AF"/>
    <w:rsid w:val="00544574"/>
    <w:rsid w:val="005478E5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194"/>
    <w:rsid w:val="005A1B8E"/>
    <w:rsid w:val="005A3B1E"/>
    <w:rsid w:val="005A437E"/>
    <w:rsid w:val="005A6EBA"/>
    <w:rsid w:val="005A7CD6"/>
    <w:rsid w:val="005B3468"/>
    <w:rsid w:val="005C402D"/>
    <w:rsid w:val="005D0B84"/>
    <w:rsid w:val="005D5052"/>
    <w:rsid w:val="005D79C1"/>
    <w:rsid w:val="005E30F6"/>
    <w:rsid w:val="005E4C90"/>
    <w:rsid w:val="005F7D71"/>
    <w:rsid w:val="00602A0E"/>
    <w:rsid w:val="0060468C"/>
    <w:rsid w:val="006115F0"/>
    <w:rsid w:val="00614A6F"/>
    <w:rsid w:val="00617D51"/>
    <w:rsid w:val="00626F19"/>
    <w:rsid w:val="00631982"/>
    <w:rsid w:val="00634BB1"/>
    <w:rsid w:val="006354F2"/>
    <w:rsid w:val="0063631F"/>
    <w:rsid w:val="006405E5"/>
    <w:rsid w:val="00640E32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315F"/>
    <w:rsid w:val="006D7C17"/>
    <w:rsid w:val="006F0255"/>
    <w:rsid w:val="006F255B"/>
    <w:rsid w:val="00700879"/>
    <w:rsid w:val="00712558"/>
    <w:rsid w:val="007349B6"/>
    <w:rsid w:val="00740B93"/>
    <w:rsid w:val="00740CF9"/>
    <w:rsid w:val="007414E5"/>
    <w:rsid w:val="0074199F"/>
    <w:rsid w:val="00747322"/>
    <w:rsid w:val="007510CB"/>
    <w:rsid w:val="007521D3"/>
    <w:rsid w:val="007543A5"/>
    <w:rsid w:val="0076540D"/>
    <w:rsid w:val="00767C17"/>
    <w:rsid w:val="007702E5"/>
    <w:rsid w:val="0077294F"/>
    <w:rsid w:val="0077578C"/>
    <w:rsid w:val="007877E9"/>
    <w:rsid w:val="00787BEE"/>
    <w:rsid w:val="007902BF"/>
    <w:rsid w:val="007905A4"/>
    <w:rsid w:val="00792E10"/>
    <w:rsid w:val="00793A92"/>
    <w:rsid w:val="007A16B5"/>
    <w:rsid w:val="007A3C67"/>
    <w:rsid w:val="007A6631"/>
    <w:rsid w:val="007A7A79"/>
    <w:rsid w:val="007B5A57"/>
    <w:rsid w:val="007C3BE0"/>
    <w:rsid w:val="007D015E"/>
    <w:rsid w:val="007D58B1"/>
    <w:rsid w:val="007E3A07"/>
    <w:rsid w:val="007E6052"/>
    <w:rsid w:val="007E74E9"/>
    <w:rsid w:val="007F18D7"/>
    <w:rsid w:val="008011C0"/>
    <w:rsid w:val="00806040"/>
    <w:rsid w:val="00806E4D"/>
    <w:rsid w:val="0082192D"/>
    <w:rsid w:val="00826216"/>
    <w:rsid w:val="00826764"/>
    <w:rsid w:val="00830017"/>
    <w:rsid w:val="008354C0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8186B"/>
    <w:rsid w:val="008874D7"/>
    <w:rsid w:val="0089340C"/>
    <w:rsid w:val="00894070"/>
    <w:rsid w:val="008960EC"/>
    <w:rsid w:val="008A1DB1"/>
    <w:rsid w:val="008A3A4A"/>
    <w:rsid w:val="008A4861"/>
    <w:rsid w:val="008A6534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8F60B5"/>
    <w:rsid w:val="009264B9"/>
    <w:rsid w:val="00930E97"/>
    <w:rsid w:val="009506F7"/>
    <w:rsid w:val="009531AC"/>
    <w:rsid w:val="00957169"/>
    <w:rsid w:val="00973A35"/>
    <w:rsid w:val="009749E1"/>
    <w:rsid w:val="00976E17"/>
    <w:rsid w:val="00984E6F"/>
    <w:rsid w:val="00991290"/>
    <w:rsid w:val="00991531"/>
    <w:rsid w:val="0099450A"/>
    <w:rsid w:val="00997EBC"/>
    <w:rsid w:val="009A146D"/>
    <w:rsid w:val="009B07F5"/>
    <w:rsid w:val="009B4754"/>
    <w:rsid w:val="009B50CA"/>
    <w:rsid w:val="009C14D9"/>
    <w:rsid w:val="009C2DD0"/>
    <w:rsid w:val="009D51E8"/>
    <w:rsid w:val="009D68A1"/>
    <w:rsid w:val="009F1648"/>
    <w:rsid w:val="009F3DAC"/>
    <w:rsid w:val="009F491C"/>
    <w:rsid w:val="00A0397B"/>
    <w:rsid w:val="00A30204"/>
    <w:rsid w:val="00A34F18"/>
    <w:rsid w:val="00A377D2"/>
    <w:rsid w:val="00A40583"/>
    <w:rsid w:val="00A41926"/>
    <w:rsid w:val="00A52641"/>
    <w:rsid w:val="00A53CF7"/>
    <w:rsid w:val="00A5680A"/>
    <w:rsid w:val="00A706BF"/>
    <w:rsid w:val="00A734B0"/>
    <w:rsid w:val="00A76DDF"/>
    <w:rsid w:val="00A85495"/>
    <w:rsid w:val="00A94E47"/>
    <w:rsid w:val="00AA06A0"/>
    <w:rsid w:val="00AA16A2"/>
    <w:rsid w:val="00AA2433"/>
    <w:rsid w:val="00AA3671"/>
    <w:rsid w:val="00AA36CC"/>
    <w:rsid w:val="00AA5996"/>
    <w:rsid w:val="00AB4A8B"/>
    <w:rsid w:val="00AC385E"/>
    <w:rsid w:val="00AD0706"/>
    <w:rsid w:val="00AD3BBC"/>
    <w:rsid w:val="00AE0378"/>
    <w:rsid w:val="00AE101B"/>
    <w:rsid w:val="00AE52E7"/>
    <w:rsid w:val="00AE5EFA"/>
    <w:rsid w:val="00AF1993"/>
    <w:rsid w:val="00AF3A8F"/>
    <w:rsid w:val="00AF775D"/>
    <w:rsid w:val="00B02494"/>
    <w:rsid w:val="00B05C71"/>
    <w:rsid w:val="00B133A3"/>
    <w:rsid w:val="00B14EC5"/>
    <w:rsid w:val="00B153C9"/>
    <w:rsid w:val="00B21C34"/>
    <w:rsid w:val="00B302EE"/>
    <w:rsid w:val="00B30D65"/>
    <w:rsid w:val="00B42271"/>
    <w:rsid w:val="00B42D99"/>
    <w:rsid w:val="00B44766"/>
    <w:rsid w:val="00B63051"/>
    <w:rsid w:val="00B6571D"/>
    <w:rsid w:val="00B667A8"/>
    <w:rsid w:val="00B7094F"/>
    <w:rsid w:val="00B8096B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74E3"/>
    <w:rsid w:val="00C02FBA"/>
    <w:rsid w:val="00C128F2"/>
    <w:rsid w:val="00C23C92"/>
    <w:rsid w:val="00C2672E"/>
    <w:rsid w:val="00C366B8"/>
    <w:rsid w:val="00C51330"/>
    <w:rsid w:val="00C5397F"/>
    <w:rsid w:val="00C54A8A"/>
    <w:rsid w:val="00C60731"/>
    <w:rsid w:val="00C616BA"/>
    <w:rsid w:val="00C6654A"/>
    <w:rsid w:val="00C719D5"/>
    <w:rsid w:val="00C723F5"/>
    <w:rsid w:val="00C736CD"/>
    <w:rsid w:val="00C80F11"/>
    <w:rsid w:val="00C90465"/>
    <w:rsid w:val="00CA0C69"/>
    <w:rsid w:val="00CA2835"/>
    <w:rsid w:val="00CB207B"/>
    <w:rsid w:val="00CB3B9D"/>
    <w:rsid w:val="00CB3BB4"/>
    <w:rsid w:val="00CC7486"/>
    <w:rsid w:val="00CD23FD"/>
    <w:rsid w:val="00CD7F6E"/>
    <w:rsid w:val="00CE684F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371"/>
    <w:rsid w:val="00D24612"/>
    <w:rsid w:val="00D26528"/>
    <w:rsid w:val="00D402C7"/>
    <w:rsid w:val="00D449EE"/>
    <w:rsid w:val="00D4507F"/>
    <w:rsid w:val="00D46EF3"/>
    <w:rsid w:val="00D503CD"/>
    <w:rsid w:val="00D5369E"/>
    <w:rsid w:val="00D54ACA"/>
    <w:rsid w:val="00D61B5C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42BB"/>
    <w:rsid w:val="00DB76EB"/>
    <w:rsid w:val="00DC2EC0"/>
    <w:rsid w:val="00DC369E"/>
    <w:rsid w:val="00DC3FD0"/>
    <w:rsid w:val="00DD7AA8"/>
    <w:rsid w:val="00DE587B"/>
    <w:rsid w:val="00DF2513"/>
    <w:rsid w:val="00DF3BC7"/>
    <w:rsid w:val="00E0206F"/>
    <w:rsid w:val="00E131E2"/>
    <w:rsid w:val="00E16607"/>
    <w:rsid w:val="00E200A2"/>
    <w:rsid w:val="00E22C5A"/>
    <w:rsid w:val="00E349AB"/>
    <w:rsid w:val="00E36072"/>
    <w:rsid w:val="00E367C5"/>
    <w:rsid w:val="00E43BBB"/>
    <w:rsid w:val="00E54B8A"/>
    <w:rsid w:val="00E61DA8"/>
    <w:rsid w:val="00E64A5F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C6613"/>
    <w:rsid w:val="00EC77C7"/>
    <w:rsid w:val="00ED43BF"/>
    <w:rsid w:val="00ED75CB"/>
    <w:rsid w:val="00ED7DF6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5DA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B549-1BC0-4993-96EE-E665A9C2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Корикова Елена Викторовна</cp:lastModifiedBy>
  <cp:revision>7</cp:revision>
  <cp:lastPrinted>2020-10-26T11:21:00Z</cp:lastPrinted>
  <dcterms:created xsi:type="dcterms:W3CDTF">2020-10-26T11:00:00Z</dcterms:created>
  <dcterms:modified xsi:type="dcterms:W3CDTF">2020-10-26T11:52:00Z</dcterms:modified>
</cp:coreProperties>
</file>