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0B" w:rsidRPr="00A3190B" w:rsidRDefault="00A3190B" w:rsidP="00A3190B">
      <w:pPr>
        <w:pStyle w:val="ConsPlusTitle"/>
        <w:jc w:val="center"/>
        <w:outlineLvl w:val="0"/>
      </w:pPr>
      <w:r w:rsidRPr="00A3190B">
        <w:t>АДМИНИСТРАЦИЯ ГОРОДА ХАНТЫ-МАНСИЙСКА</w:t>
      </w:r>
    </w:p>
    <w:p w:rsidR="00A3190B" w:rsidRPr="00A3190B" w:rsidRDefault="00A3190B" w:rsidP="00A3190B">
      <w:pPr>
        <w:pStyle w:val="ConsPlusTitle"/>
        <w:jc w:val="center"/>
      </w:pPr>
    </w:p>
    <w:p w:rsidR="00A3190B" w:rsidRPr="00A3190B" w:rsidRDefault="00A3190B" w:rsidP="00A3190B">
      <w:pPr>
        <w:pStyle w:val="ConsPlusTitle"/>
        <w:jc w:val="center"/>
      </w:pPr>
      <w:r w:rsidRPr="00A3190B">
        <w:t>ПОСТАНОВЛЕНИЕ</w:t>
      </w:r>
    </w:p>
    <w:p w:rsidR="00A3190B" w:rsidRPr="00A3190B" w:rsidRDefault="00A3190B" w:rsidP="00A3190B">
      <w:pPr>
        <w:pStyle w:val="ConsPlusTitle"/>
        <w:jc w:val="center"/>
      </w:pPr>
      <w:r w:rsidRPr="00A3190B">
        <w:t>от 28 декабря 2024 г. N 848</w:t>
      </w:r>
    </w:p>
    <w:p w:rsidR="00A3190B" w:rsidRPr="00A3190B" w:rsidRDefault="00A3190B" w:rsidP="00A3190B">
      <w:pPr>
        <w:pStyle w:val="ConsPlusTitle"/>
        <w:jc w:val="center"/>
      </w:pPr>
    </w:p>
    <w:p w:rsidR="00A3190B" w:rsidRPr="00A3190B" w:rsidRDefault="00A3190B" w:rsidP="00A3190B">
      <w:pPr>
        <w:pStyle w:val="ConsPlusTitle"/>
        <w:jc w:val="center"/>
      </w:pPr>
      <w:r w:rsidRPr="00A3190B">
        <w:t>О МУНИЦИПАЛЬНОЙ ПРОГРАММЕ ГОРОДА ХАНТЫ-МАНСИЙСКА "РАЗВИТИЕ</w:t>
      </w:r>
    </w:p>
    <w:p w:rsidR="00A3190B" w:rsidRPr="00A3190B" w:rsidRDefault="00A3190B" w:rsidP="00A3190B">
      <w:pPr>
        <w:pStyle w:val="ConsPlusTitle"/>
        <w:jc w:val="center"/>
      </w:pPr>
      <w:r w:rsidRPr="00A3190B">
        <w:t>ФИЗИЧЕСКОЙ КУЛЬТУРЫ И СПОРТА"</w:t>
      </w:r>
    </w:p>
    <w:p w:rsidR="00A3190B" w:rsidRPr="00A3190B" w:rsidRDefault="00A3190B" w:rsidP="00A3190B">
      <w:pPr>
        <w:pStyle w:val="ConsPlusNormal"/>
        <w:ind w:firstLine="540"/>
        <w:jc w:val="both"/>
      </w:pPr>
    </w:p>
    <w:p w:rsidR="00A3190B" w:rsidRPr="00A3190B" w:rsidRDefault="00A3190B" w:rsidP="00A3190B">
      <w:pPr>
        <w:pStyle w:val="ConsPlusNormal"/>
        <w:ind w:firstLine="540"/>
        <w:jc w:val="both"/>
      </w:pPr>
      <w:r w:rsidRPr="00A3190B"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города Ханты-Мансийска от 05.11.2024 N 623 "О муниципальных программах города Ханты-Мансийска", учитывая протокол заседания совместной комиссии Думы города Ханты-Мансийска от 11.11.2024 N 10, руководствуясь статьей 71 Устава города Ханты-Мансийска:</w:t>
      </w:r>
    </w:p>
    <w:p w:rsidR="00A3190B" w:rsidRPr="00A3190B" w:rsidRDefault="00A3190B" w:rsidP="00A3190B">
      <w:pPr>
        <w:pStyle w:val="ConsPlusNormal"/>
        <w:ind w:firstLine="540"/>
        <w:jc w:val="both"/>
      </w:pPr>
      <w:r w:rsidRPr="00A3190B">
        <w:t xml:space="preserve">1. Утвердить муниципальную программу города Ханты-Мансийска "Развитие физической культуры и спорта" согласно </w:t>
      </w:r>
      <w:proofErr w:type="gramStart"/>
      <w:r w:rsidRPr="00A3190B">
        <w:t>приложению</w:t>
      </w:r>
      <w:proofErr w:type="gramEnd"/>
      <w:r w:rsidRPr="00A3190B">
        <w:t xml:space="preserve"> к настоящему постановлению.</w:t>
      </w:r>
    </w:p>
    <w:p w:rsidR="00A3190B" w:rsidRPr="00A3190B" w:rsidRDefault="00A3190B" w:rsidP="00A3190B">
      <w:pPr>
        <w:pStyle w:val="ConsPlusNormal"/>
        <w:ind w:firstLine="540"/>
        <w:jc w:val="both"/>
      </w:pPr>
      <w:r w:rsidRPr="00A3190B">
        <w:t>2. Признать утратившим силу подпункт 1.1 пункта 1 постановления Администрации города Ханты-Мансийска от 10.10.2013 N 1272 "О муниципальной программе "Развитие физической культуры и спорта в городе Ханты-Мансийске".</w:t>
      </w:r>
    </w:p>
    <w:p w:rsidR="00A3190B" w:rsidRPr="00A3190B" w:rsidRDefault="00A3190B" w:rsidP="00A3190B">
      <w:pPr>
        <w:pStyle w:val="ConsPlusNormal"/>
        <w:ind w:firstLine="540"/>
        <w:jc w:val="both"/>
      </w:pPr>
      <w:r w:rsidRPr="00A3190B">
        <w:t>3. Управлению физической культуры и спорта Администрации города Ханты-Мансийска обеспечить разработку и издание постановления Администрации города Ханты-Мансийска "О мерах по реализации муниципальной программы города Ханты-Мансийска "Развитие физической культуры и спорта".</w:t>
      </w:r>
    </w:p>
    <w:p w:rsidR="00A3190B" w:rsidRPr="00A3190B" w:rsidRDefault="00A3190B" w:rsidP="00A3190B">
      <w:pPr>
        <w:pStyle w:val="ConsPlusNormal"/>
        <w:ind w:firstLine="540"/>
        <w:jc w:val="both"/>
      </w:pPr>
      <w:r w:rsidRPr="00A3190B"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A3190B" w:rsidRPr="00A3190B" w:rsidRDefault="00A3190B" w:rsidP="00A3190B">
      <w:pPr>
        <w:pStyle w:val="ConsPlusNormal"/>
        <w:ind w:firstLine="540"/>
        <w:jc w:val="both"/>
      </w:pPr>
      <w:r w:rsidRPr="00A3190B">
        <w:t>5. Контроль за выполнением настоящего постановления возложить на заместителя Главы города Ханты-Мансийска Черкунову И.А.</w:t>
      </w:r>
    </w:p>
    <w:p w:rsidR="00A3190B" w:rsidRPr="00A3190B" w:rsidRDefault="00A3190B" w:rsidP="00A3190B">
      <w:pPr>
        <w:pStyle w:val="ConsPlusNormal"/>
        <w:ind w:firstLine="540"/>
        <w:jc w:val="both"/>
      </w:pPr>
    </w:p>
    <w:p w:rsidR="00A3190B" w:rsidRPr="00A3190B" w:rsidRDefault="00A3190B" w:rsidP="00A3190B">
      <w:pPr>
        <w:pStyle w:val="ConsPlusNormal"/>
        <w:jc w:val="right"/>
      </w:pPr>
      <w:r w:rsidRPr="00A3190B">
        <w:t>Глава города</w:t>
      </w:r>
    </w:p>
    <w:p w:rsidR="00A3190B" w:rsidRPr="00A3190B" w:rsidRDefault="00A3190B" w:rsidP="00A3190B">
      <w:pPr>
        <w:pStyle w:val="ConsPlusNormal"/>
        <w:jc w:val="right"/>
      </w:pPr>
      <w:r w:rsidRPr="00A3190B">
        <w:t>Ханты-Мансийска</w:t>
      </w:r>
    </w:p>
    <w:p w:rsidR="00A3190B" w:rsidRPr="00A3190B" w:rsidRDefault="00A3190B" w:rsidP="00A3190B">
      <w:pPr>
        <w:pStyle w:val="ConsPlusNormal"/>
        <w:jc w:val="right"/>
      </w:pPr>
      <w:r w:rsidRPr="00A3190B">
        <w:t>М.П.РЯШИН</w:t>
      </w:r>
    </w:p>
    <w:p w:rsidR="00A3190B" w:rsidRPr="00A3190B" w:rsidRDefault="00A3190B" w:rsidP="00A3190B">
      <w:pPr>
        <w:pStyle w:val="ConsPlusNormal"/>
      </w:pPr>
    </w:p>
    <w:p w:rsidR="00A3190B" w:rsidRPr="00A3190B" w:rsidRDefault="00A3190B" w:rsidP="00A3190B">
      <w:pPr>
        <w:pStyle w:val="ConsPlusNormal"/>
      </w:pPr>
    </w:p>
    <w:p w:rsidR="00A3190B" w:rsidRP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Default="00A3190B" w:rsidP="00A3190B">
      <w:pPr>
        <w:pStyle w:val="ConsPlusNormal"/>
      </w:pPr>
    </w:p>
    <w:p w:rsidR="00A3190B" w:rsidRPr="00A3190B" w:rsidRDefault="00A3190B" w:rsidP="00A3190B">
      <w:pPr>
        <w:pStyle w:val="ConsPlusNormal"/>
      </w:pPr>
    </w:p>
    <w:p w:rsidR="00A3190B" w:rsidRPr="00A3190B" w:rsidRDefault="00A3190B" w:rsidP="00A3190B">
      <w:pPr>
        <w:pStyle w:val="ConsPlusNormal"/>
      </w:pPr>
    </w:p>
    <w:p w:rsidR="00A3190B" w:rsidRPr="00A3190B" w:rsidRDefault="00A3190B" w:rsidP="00A3190B">
      <w:pPr>
        <w:pStyle w:val="ConsPlusNormal"/>
        <w:jc w:val="right"/>
        <w:outlineLvl w:val="0"/>
      </w:pPr>
      <w:r w:rsidRPr="00A3190B">
        <w:lastRenderedPageBreak/>
        <w:t>Приложение</w:t>
      </w:r>
    </w:p>
    <w:p w:rsidR="00A3190B" w:rsidRPr="00A3190B" w:rsidRDefault="00A3190B" w:rsidP="00A3190B">
      <w:pPr>
        <w:pStyle w:val="ConsPlusNormal"/>
        <w:jc w:val="right"/>
      </w:pPr>
      <w:r w:rsidRPr="00A3190B">
        <w:t>к постановлению</w:t>
      </w:r>
    </w:p>
    <w:p w:rsidR="00A3190B" w:rsidRPr="00A3190B" w:rsidRDefault="00A3190B" w:rsidP="00A3190B">
      <w:pPr>
        <w:pStyle w:val="ConsPlusNormal"/>
        <w:jc w:val="right"/>
      </w:pPr>
      <w:r w:rsidRPr="00A3190B">
        <w:t>Администрации города Ханты-Мансийска</w:t>
      </w:r>
    </w:p>
    <w:p w:rsidR="00A3190B" w:rsidRPr="00A3190B" w:rsidRDefault="00A3190B" w:rsidP="00A3190B">
      <w:pPr>
        <w:pStyle w:val="ConsPlusNormal"/>
        <w:jc w:val="right"/>
      </w:pPr>
      <w:r w:rsidRPr="00A3190B">
        <w:t>от 28.12.2024 N 848</w:t>
      </w:r>
    </w:p>
    <w:p w:rsidR="00A3190B" w:rsidRPr="00A3190B" w:rsidRDefault="00A3190B" w:rsidP="00A3190B">
      <w:pPr>
        <w:pStyle w:val="ConsPlusNormal"/>
        <w:jc w:val="right"/>
      </w:pPr>
      <w:r>
        <w:t>(Редакция от 16.06.2025 №376)</w:t>
      </w:r>
    </w:p>
    <w:p w:rsidR="00A3190B" w:rsidRPr="00A3190B" w:rsidRDefault="00A3190B" w:rsidP="00A3190B">
      <w:pPr>
        <w:pStyle w:val="ConsPlusNormal"/>
      </w:pPr>
    </w:p>
    <w:p w:rsidR="00A3190B" w:rsidRPr="00A3190B" w:rsidRDefault="00A3190B" w:rsidP="00A3190B">
      <w:pPr>
        <w:pStyle w:val="ConsPlusTitle"/>
        <w:jc w:val="center"/>
        <w:outlineLvl w:val="1"/>
      </w:pPr>
      <w:bookmarkStart w:id="0" w:name="P35"/>
      <w:bookmarkEnd w:id="0"/>
      <w:r w:rsidRPr="00A3190B">
        <w:t>Паспорт</w:t>
      </w:r>
    </w:p>
    <w:p w:rsidR="00A3190B" w:rsidRPr="00A3190B" w:rsidRDefault="00A3190B" w:rsidP="00A3190B">
      <w:pPr>
        <w:pStyle w:val="ConsPlusTitle"/>
        <w:jc w:val="center"/>
      </w:pPr>
      <w:r w:rsidRPr="00A3190B">
        <w:t>муниципальной программы города Ханты-Мансийска "Развитие</w:t>
      </w:r>
    </w:p>
    <w:p w:rsidR="00A3190B" w:rsidRPr="00A3190B" w:rsidRDefault="00A3190B" w:rsidP="00A3190B">
      <w:pPr>
        <w:pStyle w:val="ConsPlusTitle"/>
        <w:jc w:val="center"/>
      </w:pPr>
      <w:r w:rsidRPr="00A3190B">
        <w:t>физической культуры и спорта" (далее - муниципальная</w:t>
      </w:r>
    </w:p>
    <w:p w:rsidR="00A3190B" w:rsidRPr="00A3190B" w:rsidRDefault="00A3190B" w:rsidP="00A3190B">
      <w:pPr>
        <w:pStyle w:val="ConsPlusTitle"/>
        <w:jc w:val="center"/>
      </w:pPr>
      <w:r w:rsidRPr="00A3190B">
        <w:t>программа)</w:t>
      </w:r>
    </w:p>
    <w:p w:rsidR="00A3190B" w:rsidRPr="00A3190B" w:rsidRDefault="00A3190B" w:rsidP="00A3190B">
      <w:pPr>
        <w:pStyle w:val="ConsPlusNormal"/>
      </w:pPr>
    </w:p>
    <w:p w:rsidR="00A3190B" w:rsidRPr="00A3190B" w:rsidRDefault="00A3190B" w:rsidP="00A3190B">
      <w:pPr>
        <w:pStyle w:val="ConsPlusTitle"/>
        <w:jc w:val="center"/>
        <w:outlineLvl w:val="2"/>
      </w:pPr>
      <w:r w:rsidRPr="00A3190B">
        <w:t>1. Основные положения</w:t>
      </w:r>
    </w:p>
    <w:p w:rsidR="00A3190B" w:rsidRPr="00A3190B" w:rsidRDefault="00A3190B" w:rsidP="00A3190B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2"/>
        <w:gridCol w:w="5383"/>
      </w:tblGrid>
      <w:tr w:rsidR="00A3190B" w:rsidRPr="00A3190B" w:rsidTr="00A3190B">
        <w:tc>
          <w:tcPr>
            <w:tcW w:w="212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Куратор муниципальной программы</w:t>
            </w:r>
          </w:p>
        </w:tc>
        <w:tc>
          <w:tcPr>
            <w:tcW w:w="288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Черкунова Ирина Александровна, заместитель Главы города Ханты-Мансийска</w:t>
            </w:r>
          </w:p>
        </w:tc>
      </w:tr>
      <w:tr w:rsidR="00A3190B" w:rsidRPr="00A3190B" w:rsidTr="00A3190B">
        <w:tc>
          <w:tcPr>
            <w:tcW w:w="212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Ответственный исполнитель муниципальной программы</w:t>
            </w:r>
          </w:p>
        </w:tc>
        <w:tc>
          <w:tcPr>
            <w:tcW w:w="288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Управление физической культуры и спорта Администрации города Ханты-Мансийска (далее - Управление физической культуры и спорта)</w:t>
            </w:r>
          </w:p>
        </w:tc>
      </w:tr>
      <w:tr w:rsidR="00A3190B" w:rsidRPr="00A3190B" w:rsidTr="00A3190B">
        <w:tc>
          <w:tcPr>
            <w:tcW w:w="212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Период реализации муниципальной программы</w:t>
            </w:r>
          </w:p>
        </w:tc>
        <w:tc>
          <w:tcPr>
            <w:tcW w:w="288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2025 - 2030 годы</w:t>
            </w:r>
          </w:p>
        </w:tc>
      </w:tr>
      <w:tr w:rsidR="00A3190B" w:rsidRPr="00A3190B" w:rsidTr="00A3190B">
        <w:tc>
          <w:tcPr>
            <w:tcW w:w="212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Цели муниципальной программы</w:t>
            </w:r>
          </w:p>
        </w:tc>
        <w:tc>
          <w:tcPr>
            <w:tcW w:w="288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A3190B" w:rsidRPr="00A3190B" w:rsidTr="00A3190B">
        <w:tc>
          <w:tcPr>
            <w:tcW w:w="212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Объемы финансового обеспечения за весь период реализации</w:t>
            </w:r>
          </w:p>
        </w:tc>
        <w:tc>
          <w:tcPr>
            <w:tcW w:w="288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2 655 637 798,42 рублей</w:t>
            </w:r>
          </w:p>
        </w:tc>
      </w:tr>
      <w:tr w:rsidR="00A3190B" w:rsidRPr="00A3190B" w:rsidTr="00A3190B">
        <w:tc>
          <w:tcPr>
            <w:tcW w:w="212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288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 Сохранение населения, укрепление здоровья и повышение благополучия людей, поддержка семьи: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1.1. Показатель "Увеличение ожидаемой продолжительности жизни до 78 лет к 2030 году".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1.2. Показатель "Снижение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спортом".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1.3. Показатель "Повышение к 2030 году уровня удовлетворенности граждан условиями для занятий физической культурой и спортом".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2.1. Показатель "Обеспечение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100% обучающихся".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lastRenderedPageBreak/>
              <w:t>3. Государственная программа Ханты-Мансийского автономного округа - Югры "Развитие физической культуры и спорта"</w:t>
            </w:r>
          </w:p>
        </w:tc>
      </w:tr>
    </w:tbl>
    <w:p w:rsidR="00A3190B" w:rsidRPr="00A3190B" w:rsidRDefault="00A3190B" w:rsidP="00A3190B">
      <w:pPr>
        <w:pStyle w:val="ConsPlusNormal"/>
        <w:jc w:val="center"/>
      </w:pPr>
    </w:p>
    <w:p w:rsidR="00A3190B" w:rsidRPr="00A3190B" w:rsidRDefault="00A3190B" w:rsidP="00A3190B">
      <w:pPr>
        <w:pStyle w:val="ConsPlusTitle"/>
        <w:jc w:val="center"/>
        <w:outlineLvl w:val="2"/>
      </w:pPr>
      <w:r w:rsidRPr="00A3190B">
        <w:t>2. Показатели муниципальной программы</w:t>
      </w:r>
    </w:p>
    <w:p w:rsidR="00A3190B" w:rsidRPr="00A3190B" w:rsidRDefault="00A3190B" w:rsidP="00A3190B">
      <w:pPr>
        <w:pStyle w:val="ConsPlusNormal"/>
        <w:jc w:val="right"/>
      </w:pPr>
    </w:p>
    <w:p w:rsidR="00A3190B" w:rsidRPr="00A3190B" w:rsidRDefault="00A3190B" w:rsidP="00A3190B">
      <w:pPr>
        <w:pStyle w:val="ConsPlusNormal"/>
        <w:sectPr w:rsidR="00A3190B" w:rsidRPr="00A3190B" w:rsidSect="00741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1804"/>
        <w:gridCol w:w="1193"/>
        <w:gridCol w:w="1180"/>
        <w:gridCol w:w="1023"/>
        <w:gridCol w:w="584"/>
        <w:gridCol w:w="584"/>
        <w:gridCol w:w="584"/>
        <w:gridCol w:w="584"/>
        <w:gridCol w:w="584"/>
        <w:gridCol w:w="584"/>
        <w:gridCol w:w="593"/>
        <w:gridCol w:w="2226"/>
        <w:gridCol w:w="1632"/>
        <w:gridCol w:w="2437"/>
      </w:tblGrid>
      <w:tr w:rsidR="00A3190B" w:rsidRPr="00A3190B" w:rsidTr="00A3190B">
        <w:tc>
          <w:tcPr>
            <w:tcW w:w="138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lastRenderedPageBreak/>
              <w:t>N</w:t>
            </w:r>
          </w:p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п/п</w:t>
            </w:r>
          </w:p>
        </w:tc>
        <w:tc>
          <w:tcPr>
            <w:tcW w:w="563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Наименование показателя</w:t>
            </w:r>
          </w:p>
        </w:tc>
        <w:tc>
          <w:tcPr>
            <w:tcW w:w="372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Уровень показателя</w:t>
            </w:r>
          </w:p>
        </w:tc>
        <w:tc>
          <w:tcPr>
            <w:tcW w:w="368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Единица измерения</w:t>
            </w:r>
          </w:p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(по ОКЕИ)</w:t>
            </w:r>
          </w:p>
        </w:tc>
        <w:tc>
          <w:tcPr>
            <w:tcW w:w="501" w:type="pct"/>
            <w:gridSpan w:val="2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Базовое значение</w:t>
            </w:r>
          </w:p>
        </w:tc>
        <w:tc>
          <w:tcPr>
            <w:tcW w:w="1095" w:type="pct"/>
            <w:gridSpan w:val="6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Значение показателя по годам</w:t>
            </w:r>
          </w:p>
        </w:tc>
        <w:tc>
          <w:tcPr>
            <w:tcW w:w="694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Документ</w:t>
            </w:r>
          </w:p>
        </w:tc>
        <w:tc>
          <w:tcPr>
            <w:tcW w:w="509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Ответственный за достижение показателя</w:t>
            </w:r>
          </w:p>
        </w:tc>
        <w:tc>
          <w:tcPr>
            <w:tcW w:w="761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Связь с показателями национальных целей</w:t>
            </w:r>
          </w:p>
        </w:tc>
      </w:tr>
      <w:tr w:rsidR="00A3190B" w:rsidRPr="00A3190B" w:rsidTr="00A3190B">
        <w:tc>
          <w:tcPr>
            <w:tcW w:w="138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563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372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368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319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значение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год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2025 год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2026 год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2027 год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2028 год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2029 год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2030 год</w:t>
            </w:r>
          </w:p>
        </w:tc>
        <w:tc>
          <w:tcPr>
            <w:tcW w:w="694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509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761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</w:tr>
      <w:tr w:rsidR="00A3190B" w:rsidRPr="00A3190B" w:rsidTr="00A3190B">
        <w:tc>
          <w:tcPr>
            <w:tcW w:w="138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</w:t>
            </w:r>
          </w:p>
        </w:tc>
        <w:tc>
          <w:tcPr>
            <w:tcW w:w="563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</w:t>
            </w:r>
          </w:p>
        </w:tc>
        <w:tc>
          <w:tcPr>
            <w:tcW w:w="37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3</w:t>
            </w:r>
          </w:p>
        </w:tc>
        <w:tc>
          <w:tcPr>
            <w:tcW w:w="368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4</w:t>
            </w:r>
          </w:p>
        </w:tc>
        <w:tc>
          <w:tcPr>
            <w:tcW w:w="319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5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6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7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8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9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11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12</w:t>
            </w:r>
          </w:p>
        </w:tc>
        <w:tc>
          <w:tcPr>
            <w:tcW w:w="694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13</w:t>
            </w:r>
          </w:p>
        </w:tc>
        <w:tc>
          <w:tcPr>
            <w:tcW w:w="509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14</w:t>
            </w:r>
          </w:p>
        </w:tc>
        <w:tc>
          <w:tcPr>
            <w:tcW w:w="761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15</w:t>
            </w:r>
          </w:p>
        </w:tc>
      </w:tr>
      <w:tr w:rsidR="00A3190B" w:rsidRPr="00A3190B" w:rsidTr="00A3190B">
        <w:tc>
          <w:tcPr>
            <w:tcW w:w="138" w:type="pct"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4862" w:type="pct"/>
            <w:gridSpan w:val="14"/>
          </w:tcPr>
          <w:p w:rsidR="00A3190B" w:rsidRPr="00A3190B" w:rsidRDefault="00A3190B" w:rsidP="00A3190B">
            <w:pPr>
              <w:pStyle w:val="ConsPlusNormal"/>
            </w:pPr>
            <w:r w:rsidRPr="00A3190B">
              <w:t>Цель: обеспечение всех категорий и групп населения условиями для занятий физической культурой и спортом</w:t>
            </w:r>
          </w:p>
        </w:tc>
      </w:tr>
      <w:tr w:rsidR="00A3190B" w:rsidRPr="00A3190B" w:rsidTr="00A3190B">
        <w:tc>
          <w:tcPr>
            <w:tcW w:w="138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</w:t>
            </w:r>
          </w:p>
        </w:tc>
        <w:tc>
          <w:tcPr>
            <w:tcW w:w="563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Доля граждан, систематически занимающихся физической культурой и спортом</w:t>
            </w:r>
          </w:p>
        </w:tc>
        <w:tc>
          <w:tcPr>
            <w:tcW w:w="37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ГП,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МП</w:t>
            </w:r>
          </w:p>
        </w:tc>
        <w:tc>
          <w:tcPr>
            <w:tcW w:w="368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%</w:t>
            </w:r>
          </w:p>
        </w:tc>
        <w:tc>
          <w:tcPr>
            <w:tcW w:w="31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2023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75,0</w:t>
            </w:r>
          </w:p>
        </w:tc>
        <w:tc>
          <w:tcPr>
            <w:tcW w:w="694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постановление Правительства Ханты-Мансийского автономного округа - Югры от 10.11.2023 N 564-п "О государственной программе Ханты-Мансийского автономного округа - Югры "Развитие физической культуры и спорта";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 xml:space="preserve">постановление Администрации города Ханты-Мансийска от 15.08.2024 N 447 "Об утверждении плана мероприятий по реализации Стратегии социально-экономического развития города </w:t>
            </w:r>
            <w:r w:rsidRPr="00A3190B">
              <w:lastRenderedPageBreak/>
              <w:t>Ханты-Мансийска до 2036 года с целевыми ориентирами до 2050 года"</w:t>
            </w:r>
          </w:p>
        </w:tc>
        <w:tc>
          <w:tcPr>
            <w:tcW w:w="50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lastRenderedPageBreak/>
              <w:t>Управление физической культуры и спорта</w:t>
            </w:r>
          </w:p>
        </w:tc>
        <w:tc>
          <w:tcPr>
            <w:tcW w:w="76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Увеличение ожидаемой продолжительности жизни до 78 лет к 2030 году;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спортом;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 xml:space="preserve">обеспечение к 2030 году функционирования </w:t>
            </w:r>
            <w:r w:rsidRPr="00A3190B">
              <w:lastRenderedPageBreak/>
              <w:t>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100% обучающихся</w:t>
            </w:r>
          </w:p>
        </w:tc>
      </w:tr>
      <w:tr w:rsidR="00A3190B" w:rsidRPr="00A3190B" w:rsidTr="00A3190B">
        <w:tc>
          <w:tcPr>
            <w:tcW w:w="138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lastRenderedPageBreak/>
              <w:t>2.</w:t>
            </w:r>
          </w:p>
        </w:tc>
        <w:tc>
          <w:tcPr>
            <w:tcW w:w="563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7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ГП</w:t>
            </w:r>
          </w:p>
        </w:tc>
        <w:tc>
          <w:tcPr>
            <w:tcW w:w="368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%</w:t>
            </w:r>
          </w:p>
        </w:tc>
        <w:tc>
          <w:tcPr>
            <w:tcW w:w="31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60,8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2023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63,0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64,0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64,0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64,0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64,0</w:t>
            </w:r>
          </w:p>
        </w:tc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64,0</w:t>
            </w:r>
          </w:p>
        </w:tc>
        <w:tc>
          <w:tcPr>
            <w:tcW w:w="694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постановление Правительства Ханты-Мансийского автономного округа - Югры от 10.11.2023 N 564-п "О государственной программе Ханты-Мансийского автономного округа - Югры "Развитие физической культуры и спорта"</w:t>
            </w:r>
          </w:p>
        </w:tc>
        <w:tc>
          <w:tcPr>
            <w:tcW w:w="50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Управление физической культуры и спорта</w:t>
            </w:r>
          </w:p>
        </w:tc>
        <w:tc>
          <w:tcPr>
            <w:tcW w:w="76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спортом;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lastRenderedPageBreak/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</w:tr>
    </w:tbl>
    <w:p w:rsidR="00A3190B" w:rsidRPr="00A3190B" w:rsidRDefault="00A3190B" w:rsidP="00A3190B">
      <w:pPr>
        <w:pStyle w:val="ConsPlusNormal"/>
        <w:ind w:firstLine="540"/>
        <w:jc w:val="both"/>
      </w:pPr>
    </w:p>
    <w:p w:rsidR="00A3190B" w:rsidRPr="00A3190B" w:rsidRDefault="00A3190B" w:rsidP="00A3190B">
      <w:pPr>
        <w:pStyle w:val="ConsPlusTitle"/>
        <w:jc w:val="center"/>
        <w:outlineLvl w:val="3"/>
      </w:pPr>
      <w:r w:rsidRPr="00A3190B">
        <w:t>2.1. Прокси-показатели муниципальной программы в 2025 году</w:t>
      </w:r>
    </w:p>
    <w:p w:rsidR="00A3190B" w:rsidRPr="00A3190B" w:rsidRDefault="00A3190B" w:rsidP="00A3190B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21"/>
        <w:gridCol w:w="1408"/>
        <w:gridCol w:w="1251"/>
        <w:gridCol w:w="936"/>
        <w:gridCol w:w="1097"/>
        <w:gridCol w:w="1094"/>
        <w:gridCol w:w="1251"/>
        <w:gridCol w:w="1254"/>
        <w:gridCol w:w="2998"/>
      </w:tblGrid>
      <w:tr w:rsidR="00A3190B" w:rsidRPr="00A3190B" w:rsidTr="00A3190B">
        <w:tc>
          <w:tcPr>
            <w:tcW w:w="195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N п/п</w:t>
            </w:r>
          </w:p>
        </w:tc>
        <w:tc>
          <w:tcPr>
            <w:tcW w:w="1285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Наименование прокси-показателя</w:t>
            </w:r>
          </w:p>
        </w:tc>
        <w:tc>
          <w:tcPr>
            <w:tcW w:w="439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Единица измерения</w:t>
            </w:r>
          </w:p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(по ОКЕИ)</w:t>
            </w:r>
          </w:p>
        </w:tc>
        <w:tc>
          <w:tcPr>
            <w:tcW w:w="682" w:type="pct"/>
            <w:gridSpan w:val="2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Базовое значение</w:t>
            </w:r>
          </w:p>
        </w:tc>
        <w:tc>
          <w:tcPr>
            <w:tcW w:w="1463" w:type="pct"/>
            <w:gridSpan w:val="4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Значение показателя по кварталам / месяцам</w:t>
            </w:r>
          </w:p>
        </w:tc>
        <w:tc>
          <w:tcPr>
            <w:tcW w:w="936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Ответственный за достижение показателя</w:t>
            </w:r>
          </w:p>
        </w:tc>
      </w:tr>
      <w:tr w:rsidR="00A3190B" w:rsidRPr="00A3190B" w:rsidTr="00A3190B">
        <w:tc>
          <w:tcPr>
            <w:tcW w:w="195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1285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439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значение</w:t>
            </w:r>
          </w:p>
        </w:tc>
        <w:tc>
          <w:tcPr>
            <w:tcW w:w="29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год</w:t>
            </w:r>
          </w:p>
        </w:tc>
        <w:tc>
          <w:tcPr>
            <w:tcW w:w="34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I квартал</w:t>
            </w:r>
          </w:p>
        </w:tc>
        <w:tc>
          <w:tcPr>
            <w:tcW w:w="341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II квартал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III квартал</w:t>
            </w:r>
          </w:p>
        </w:tc>
        <w:tc>
          <w:tcPr>
            <w:tcW w:w="391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IV квартал</w:t>
            </w:r>
          </w:p>
        </w:tc>
        <w:tc>
          <w:tcPr>
            <w:tcW w:w="936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</w:tr>
      <w:tr w:rsidR="00A3190B" w:rsidRPr="00A3190B" w:rsidTr="00A3190B">
        <w:tc>
          <w:tcPr>
            <w:tcW w:w="19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</w:t>
            </w:r>
          </w:p>
        </w:tc>
        <w:tc>
          <w:tcPr>
            <w:tcW w:w="128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</w:t>
            </w:r>
          </w:p>
        </w:tc>
        <w:tc>
          <w:tcPr>
            <w:tcW w:w="439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3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4</w:t>
            </w:r>
          </w:p>
        </w:tc>
        <w:tc>
          <w:tcPr>
            <w:tcW w:w="29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5</w:t>
            </w:r>
          </w:p>
        </w:tc>
        <w:tc>
          <w:tcPr>
            <w:tcW w:w="34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6</w:t>
            </w:r>
          </w:p>
        </w:tc>
        <w:tc>
          <w:tcPr>
            <w:tcW w:w="341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7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8</w:t>
            </w:r>
          </w:p>
        </w:tc>
        <w:tc>
          <w:tcPr>
            <w:tcW w:w="391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9</w:t>
            </w:r>
          </w:p>
        </w:tc>
        <w:tc>
          <w:tcPr>
            <w:tcW w:w="936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10</w:t>
            </w:r>
          </w:p>
        </w:tc>
      </w:tr>
      <w:tr w:rsidR="00A3190B" w:rsidRPr="00A3190B" w:rsidTr="00A3190B">
        <w:tc>
          <w:tcPr>
            <w:tcW w:w="19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</w:t>
            </w:r>
          </w:p>
        </w:tc>
        <w:tc>
          <w:tcPr>
            <w:tcW w:w="4805" w:type="pct"/>
            <w:gridSpan w:val="9"/>
          </w:tcPr>
          <w:p w:rsidR="00A3190B" w:rsidRPr="00A3190B" w:rsidRDefault="00A3190B" w:rsidP="00A3190B">
            <w:pPr>
              <w:pStyle w:val="ConsPlusNormal"/>
            </w:pPr>
            <w:r w:rsidRPr="00A3190B">
              <w:t>Доля граждан, систематически занимающихся физической культурой и спортом</w:t>
            </w:r>
          </w:p>
        </w:tc>
      </w:tr>
      <w:tr w:rsidR="00A3190B" w:rsidRPr="00A3190B" w:rsidTr="00A3190B">
        <w:tc>
          <w:tcPr>
            <w:tcW w:w="19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1.1.</w:t>
            </w:r>
          </w:p>
        </w:tc>
        <w:tc>
          <w:tcPr>
            <w:tcW w:w="128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Доля граждан трудоспособного возраста, систематического занимающихся физической культурой и спортом</w:t>
            </w:r>
          </w:p>
        </w:tc>
        <w:tc>
          <w:tcPr>
            <w:tcW w:w="43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%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75,2</w:t>
            </w:r>
          </w:p>
        </w:tc>
        <w:tc>
          <w:tcPr>
            <w:tcW w:w="29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2023</w:t>
            </w:r>
          </w:p>
        </w:tc>
        <w:tc>
          <w:tcPr>
            <w:tcW w:w="34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75,6</w:t>
            </w:r>
          </w:p>
        </w:tc>
        <w:tc>
          <w:tcPr>
            <w:tcW w:w="34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75,6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75,6</w:t>
            </w:r>
          </w:p>
        </w:tc>
        <w:tc>
          <w:tcPr>
            <w:tcW w:w="39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75,6</w:t>
            </w:r>
          </w:p>
        </w:tc>
        <w:tc>
          <w:tcPr>
            <w:tcW w:w="936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Управление физической культуры и спорта</w:t>
            </w:r>
          </w:p>
        </w:tc>
      </w:tr>
      <w:tr w:rsidR="00A3190B" w:rsidRPr="00A3190B" w:rsidTr="00A3190B">
        <w:tc>
          <w:tcPr>
            <w:tcW w:w="19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1.2.</w:t>
            </w:r>
          </w:p>
        </w:tc>
        <w:tc>
          <w:tcPr>
            <w:tcW w:w="128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Количество проведенных спортивных соревнований и физкультурных мероприятий</w:t>
            </w:r>
          </w:p>
        </w:tc>
        <w:tc>
          <w:tcPr>
            <w:tcW w:w="43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единиц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114</w:t>
            </w:r>
          </w:p>
        </w:tc>
        <w:tc>
          <w:tcPr>
            <w:tcW w:w="29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2023</w:t>
            </w:r>
          </w:p>
        </w:tc>
        <w:tc>
          <w:tcPr>
            <w:tcW w:w="34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30</w:t>
            </w:r>
          </w:p>
        </w:tc>
        <w:tc>
          <w:tcPr>
            <w:tcW w:w="34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70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90</w:t>
            </w:r>
          </w:p>
        </w:tc>
        <w:tc>
          <w:tcPr>
            <w:tcW w:w="39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120</w:t>
            </w:r>
          </w:p>
        </w:tc>
        <w:tc>
          <w:tcPr>
            <w:tcW w:w="936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Управление физической культуры и спорта</w:t>
            </w:r>
          </w:p>
        </w:tc>
      </w:tr>
      <w:tr w:rsidR="00A3190B" w:rsidRPr="00A3190B" w:rsidTr="00A3190B">
        <w:tc>
          <w:tcPr>
            <w:tcW w:w="19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1.3.</w:t>
            </w:r>
          </w:p>
        </w:tc>
        <w:tc>
          <w:tcPr>
            <w:tcW w:w="128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Количество участников спортивных соревнований и физкультурных мероприятий</w:t>
            </w:r>
          </w:p>
        </w:tc>
        <w:tc>
          <w:tcPr>
            <w:tcW w:w="43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человек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17484</w:t>
            </w:r>
          </w:p>
        </w:tc>
        <w:tc>
          <w:tcPr>
            <w:tcW w:w="29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2023</w:t>
            </w:r>
          </w:p>
        </w:tc>
        <w:tc>
          <w:tcPr>
            <w:tcW w:w="34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2500</w:t>
            </w:r>
          </w:p>
        </w:tc>
        <w:tc>
          <w:tcPr>
            <w:tcW w:w="34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7000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15000</w:t>
            </w:r>
          </w:p>
        </w:tc>
        <w:tc>
          <w:tcPr>
            <w:tcW w:w="39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18200</w:t>
            </w:r>
          </w:p>
        </w:tc>
        <w:tc>
          <w:tcPr>
            <w:tcW w:w="936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Управление физической культуры и спорта</w:t>
            </w:r>
          </w:p>
        </w:tc>
      </w:tr>
      <w:tr w:rsidR="00A3190B" w:rsidRPr="00A3190B" w:rsidTr="00A3190B">
        <w:tc>
          <w:tcPr>
            <w:tcW w:w="19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1.4.</w:t>
            </w:r>
          </w:p>
        </w:tc>
        <w:tc>
          <w:tcPr>
            <w:tcW w:w="128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Численность занимающихся по программам спортивной подготовки</w:t>
            </w:r>
          </w:p>
        </w:tc>
        <w:tc>
          <w:tcPr>
            <w:tcW w:w="43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человек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1386</w:t>
            </w:r>
          </w:p>
        </w:tc>
        <w:tc>
          <w:tcPr>
            <w:tcW w:w="29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2023</w:t>
            </w:r>
          </w:p>
        </w:tc>
        <w:tc>
          <w:tcPr>
            <w:tcW w:w="34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1415</w:t>
            </w:r>
          </w:p>
        </w:tc>
        <w:tc>
          <w:tcPr>
            <w:tcW w:w="34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1415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1415</w:t>
            </w:r>
          </w:p>
        </w:tc>
        <w:tc>
          <w:tcPr>
            <w:tcW w:w="39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1415</w:t>
            </w:r>
          </w:p>
        </w:tc>
        <w:tc>
          <w:tcPr>
            <w:tcW w:w="936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Управление физической культуры и спорта</w:t>
            </w:r>
          </w:p>
        </w:tc>
      </w:tr>
      <w:tr w:rsidR="00A3190B" w:rsidRPr="00A3190B" w:rsidTr="00A3190B">
        <w:tc>
          <w:tcPr>
            <w:tcW w:w="19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1.5.</w:t>
            </w:r>
          </w:p>
        </w:tc>
        <w:tc>
          <w:tcPr>
            <w:tcW w:w="128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Численность занимающихся адаптивной физической культурой и спортом</w:t>
            </w:r>
          </w:p>
        </w:tc>
        <w:tc>
          <w:tcPr>
            <w:tcW w:w="43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человек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605</w:t>
            </w:r>
          </w:p>
        </w:tc>
        <w:tc>
          <w:tcPr>
            <w:tcW w:w="29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2023</w:t>
            </w:r>
          </w:p>
        </w:tc>
        <w:tc>
          <w:tcPr>
            <w:tcW w:w="34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842</w:t>
            </w:r>
          </w:p>
        </w:tc>
        <w:tc>
          <w:tcPr>
            <w:tcW w:w="34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842</w:t>
            </w:r>
          </w:p>
        </w:tc>
        <w:tc>
          <w:tcPr>
            <w:tcW w:w="39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842</w:t>
            </w:r>
          </w:p>
        </w:tc>
        <w:tc>
          <w:tcPr>
            <w:tcW w:w="39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842</w:t>
            </w:r>
          </w:p>
        </w:tc>
        <w:tc>
          <w:tcPr>
            <w:tcW w:w="936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Управление физической культуры и спорта</w:t>
            </w:r>
          </w:p>
        </w:tc>
      </w:tr>
    </w:tbl>
    <w:p w:rsidR="00A3190B" w:rsidRPr="00A3190B" w:rsidRDefault="00A3190B" w:rsidP="00A3190B">
      <w:pPr>
        <w:pStyle w:val="ConsPlusTitle"/>
        <w:jc w:val="center"/>
        <w:outlineLvl w:val="2"/>
      </w:pPr>
      <w:r w:rsidRPr="00A3190B">
        <w:lastRenderedPageBreak/>
        <w:t>3. Структура муниципальной программы</w:t>
      </w:r>
    </w:p>
    <w:p w:rsidR="00A3190B" w:rsidRPr="00A3190B" w:rsidRDefault="00A3190B" w:rsidP="00A3190B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5468"/>
        <w:gridCol w:w="6154"/>
        <w:gridCol w:w="3829"/>
      </w:tblGrid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N</w:t>
            </w:r>
          </w:p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п/п</w:t>
            </w: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Задачи основного мероприятия</w:t>
            </w:r>
          </w:p>
        </w:tc>
        <w:tc>
          <w:tcPr>
            <w:tcW w:w="1919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1194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Связь</w:t>
            </w:r>
          </w:p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с показателями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</w:t>
            </w: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</w:t>
            </w:r>
          </w:p>
        </w:tc>
        <w:tc>
          <w:tcPr>
            <w:tcW w:w="1919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3</w:t>
            </w:r>
          </w:p>
        </w:tc>
        <w:tc>
          <w:tcPr>
            <w:tcW w:w="1194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4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</w:t>
            </w:r>
          </w:p>
        </w:tc>
        <w:tc>
          <w:tcPr>
            <w:tcW w:w="4818" w:type="pct"/>
            <w:gridSpan w:val="3"/>
          </w:tcPr>
          <w:p w:rsidR="00A3190B" w:rsidRPr="00A3190B" w:rsidRDefault="00A3190B" w:rsidP="00A3190B">
            <w:pPr>
              <w:pStyle w:val="ConsPlusNormal"/>
            </w:pPr>
            <w:r w:rsidRPr="00A3190B">
              <w:t>"Развитие физической культуры и массового спорта"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Ответственный за реализацию: Управление физической культуры и спорта</w:t>
            </w:r>
          </w:p>
        </w:tc>
        <w:tc>
          <w:tcPr>
            <w:tcW w:w="3113" w:type="pct"/>
            <w:gridSpan w:val="2"/>
          </w:tcPr>
          <w:p w:rsidR="00A3190B" w:rsidRPr="00A3190B" w:rsidRDefault="00A3190B" w:rsidP="00A3190B">
            <w:pPr>
              <w:pStyle w:val="ConsPlusNormal"/>
            </w:pPr>
            <w:r w:rsidRPr="00A3190B">
              <w:t>Срок реализации: 2025 - 2030 годы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1.1.</w:t>
            </w: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Создание условий для привлечения населения к систематическим занятиям физической культурой и спортом, участию в физкультурных и спортивных мероприятиях, обеспечение выполнения функций муниципального бюджетного учреждения "Спортивный комплекс "Дружба"</w:t>
            </w:r>
          </w:p>
        </w:tc>
        <w:tc>
          <w:tcPr>
            <w:tcW w:w="191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Увеличение к концу 2030 года доли граждан, систематически занимающихся физической культурой и спортом до 75%, путем популяризации физической культуры и спорта среди различных групп населения, в том числе среди инвалидов, лиц с ограниченными возможностями здоровья, организации и проведения муниципальных физкультурных и спортивных мероприятий, комплексных спартакиад, вовлечения населения в выполнение нормативов Всероссийского физкультурно-спортивного комплекса "Готов к труду и обороне"</w:t>
            </w:r>
          </w:p>
        </w:tc>
        <w:tc>
          <w:tcPr>
            <w:tcW w:w="1194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Доля граждан, систематически занимающихся физической культурой и спортом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2.</w:t>
            </w:r>
          </w:p>
        </w:tc>
        <w:tc>
          <w:tcPr>
            <w:tcW w:w="4818" w:type="pct"/>
            <w:gridSpan w:val="3"/>
          </w:tcPr>
          <w:p w:rsidR="00A3190B" w:rsidRPr="00A3190B" w:rsidRDefault="00A3190B" w:rsidP="00A3190B">
            <w:pPr>
              <w:pStyle w:val="ConsPlusNormal"/>
            </w:pPr>
            <w:r w:rsidRPr="00A3190B">
              <w:t>"Развитие системы подготовки спортивного резерва и детско-юношеского спорта"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Ответственный за реализацию: Управление физической культуры и спорта</w:t>
            </w:r>
          </w:p>
        </w:tc>
        <w:tc>
          <w:tcPr>
            <w:tcW w:w="3113" w:type="pct"/>
            <w:gridSpan w:val="2"/>
          </w:tcPr>
          <w:p w:rsidR="00A3190B" w:rsidRPr="00A3190B" w:rsidRDefault="00A3190B" w:rsidP="00A3190B">
            <w:pPr>
              <w:pStyle w:val="ConsPlusNormal"/>
            </w:pPr>
            <w:r w:rsidRPr="00A3190B">
              <w:t>Срок реализации: 2025 - 2030 годы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2.1.</w:t>
            </w: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Совершенствование системы подготовки спортивного резерва, повышение конкурентоспособности спортсменов, обеспечение выполнения функций муниципального бюджетного учреждения дополнительного образования "Спортивная школа"</w:t>
            </w:r>
          </w:p>
        </w:tc>
        <w:tc>
          <w:tcPr>
            <w:tcW w:w="191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К 2030 году спортсменами достигнуты высокие результаты на спортивных соревнованиях различного уровня.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Формирование спортивных сборных команд города Ханты-Мансийска и участие в обеспечении подготовки спортивного резерва для спортивных сборных команд автономного округа.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Проведение городских соревнований по видам спорта, физкультурных мероприятий.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 xml:space="preserve">Обеспечение участия спортсменов и сборных команд города в </w:t>
            </w:r>
            <w:r w:rsidRPr="00A3190B">
              <w:lastRenderedPageBreak/>
              <w:t>официальных окружных физкультурных и спортивных мероприятиях, учебно-тренировочных мероприятиях.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Оказание государственной поддержки организациям, входящим в систему спортивной подготовки</w:t>
            </w:r>
          </w:p>
        </w:tc>
        <w:tc>
          <w:tcPr>
            <w:tcW w:w="1194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lastRenderedPageBreak/>
              <w:t>Доля граждан, систематически занимающихся физической культурой и спортом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3.</w:t>
            </w:r>
          </w:p>
        </w:tc>
        <w:tc>
          <w:tcPr>
            <w:tcW w:w="4818" w:type="pct"/>
            <w:gridSpan w:val="3"/>
          </w:tcPr>
          <w:p w:rsidR="00A3190B" w:rsidRPr="00A3190B" w:rsidRDefault="00A3190B" w:rsidP="00A3190B">
            <w:pPr>
              <w:pStyle w:val="ConsPlusNormal"/>
            </w:pPr>
            <w:r w:rsidRPr="00A3190B">
              <w:t>"Развитие и содержание инфраструктуры для занятий физической культурой и спортом"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Ответственный за реализацию: Управление физической культуры и спорта</w:t>
            </w:r>
          </w:p>
        </w:tc>
        <w:tc>
          <w:tcPr>
            <w:tcW w:w="3113" w:type="pct"/>
            <w:gridSpan w:val="2"/>
          </w:tcPr>
          <w:p w:rsidR="00A3190B" w:rsidRPr="00A3190B" w:rsidRDefault="00A3190B" w:rsidP="00A3190B">
            <w:pPr>
              <w:pStyle w:val="ConsPlusNormal"/>
            </w:pPr>
            <w:r w:rsidRPr="00A3190B">
              <w:t>Срок реализации: 2025 - 2030 годы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3.1.</w:t>
            </w: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Обеспечение содержания и развития инфраструктуры для выполнения функций учреждений физической культуры и спорта</w:t>
            </w:r>
          </w:p>
        </w:tc>
        <w:tc>
          <w:tcPr>
            <w:tcW w:w="191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Увеличение к концу 2030 года уровня обеспеченности граждан спортивными сооружениями, исходя из единовременной пропускной способности объектов спорта (64%).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Развитие сети спортивных объектов шаговой доступности.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Развитие материально-технической базы учреждений спорта</w:t>
            </w:r>
          </w:p>
        </w:tc>
        <w:tc>
          <w:tcPr>
            <w:tcW w:w="1194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Доля граждан, систематически занимающихся физической культурой и спортом;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4.</w:t>
            </w:r>
          </w:p>
        </w:tc>
        <w:tc>
          <w:tcPr>
            <w:tcW w:w="4818" w:type="pct"/>
            <w:gridSpan w:val="3"/>
          </w:tcPr>
          <w:p w:rsidR="00A3190B" w:rsidRPr="00A3190B" w:rsidRDefault="00A3190B" w:rsidP="00A3190B">
            <w:pPr>
              <w:pStyle w:val="ConsPlusNormal"/>
            </w:pPr>
            <w:r w:rsidRPr="00A3190B">
              <w:t>"Обеспечение деятельности органов местного самоуправления"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Ответственный за реализацию: Управление физической культуры и спорта</w:t>
            </w:r>
          </w:p>
        </w:tc>
        <w:tc>
          <w:tcPr>
            <w:tcW w:w="3113" w:type="pct"/>
            <w:gridSpan w:val="2"/>
          </w:tcPr>
          <w:p w:rsidR="00A3190B" w:rsidRPr="00A3190B" w:rsidRDefault="00A3190B" w:rsidP="00A3190B">
            <w:pPr>
              <w:pStyle w:val="ConsPlusNormal"/>
            </w:pPr>
            <w:r w:rsidRPr="00A3190B">
              <w:t>Срок реализации: 2025 - 2030 годы</w:t>
            </w:r>
          </w:p>
        </w:tc>
      </w:tr>
      <w:tr w:rsidR="00A3190B" w:rsidRPr="00A3190B" w:rsidTr="00A3190B">
        <w:tc>
          <w:tcPr>
            <w:tcW w:w="182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4.1.</w:t>
            </w:r>
          </w:p>
        </w:tc>
        <w:tc>
          <w:tcPr>
            <w:tcW w:w="170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Обеспечение выполнения полномочий и функций Управления физической культуры и спорта</w:t>
            </w:r>
          </w:p>
        </w:tc>
        <w:tc>
          <w:tcPr>
            <w:tcW w:w="1919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Обеспечение деятельности Управления физической культуры и спорта</w:t>
            </w:r>
          </w:p>
        </w:tc>
        <w:tc>
          <w:tcPr>
            <w:tcW w:w="1194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Доля граждан, систематически занимающихся физической культурой и спортом;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</w:tr>
    </w:tbl>
    <w:p w:rsidR="00A3190B" w:rsidRDefault="00A3190B" w:rsidP="00A3190B">
      <w:pPr>
        <w:pStyle w:val="ConsPlusNormal"/>
        <w:jc w:val="center"/>
      </w:pPr>
    </w:p>
    <w:p w:rsidR="00A3190B" w:rsidRDefault="00A3190B" w:rsidP="00A3190B">
      <w:pPr>
        <w:pStyle w:val="ConsPlusNormal"/>
        <w:jc w:val="center"/>
      </w:pPr>
    </w:p>
    <w:p w:rsidR="00A3190B" w:rsidRDefault="00A3190B" w:rsidP="00A3190B">
      <w:pPr>
        <w:pStyle w:val="ConsPlusNormal"/>
        <w:jc w:val="center"/>
      </w:pPr>
    </w:p>
    <w:p w:rsidR="00A3190B" w:rsidRDefault="00A3190B" w:rsidP="00A3190B">
      <w:pPr>
        <w:pStyle w:val="ConsPlusNormal"/>
        <w:jc w:val="center"/>
      </w:pPr>
    </w:p>
    <w:p w:rsidR="00A3190B" w:rsidRPr="00A3190B" w:rsidRDefault="00A3190B" w:rsidP="00A3190B">
      <w:pPr>
        <w:pStyle w:val="ConsPlusNormal"/>
        <w:jc w:val="center"/>
      </w:pPr>
    </w:p>
    <w:p w:rsidR="00A3190B" w:rsidRPr="00A3190B" w:rsidRDefault="00A3190B" w:rsidP="00A3190B">
      <w:pPr>
        <w:pStyle w:val="ConsPlusTitle"/>
        <w:jc w:val="center"/>
        <w:outlineLvl w:val="2"/>
      </w:pPr>
      <w:r w:rsidRPr="00A3190B">
        <w:lastRenderedPageBreak/>
        <w:t>4. Финансовое обеспечение муниципальной программы</w:t>
      </w:r>
    </w:p>
    <w:p w:rsidR="00A3190B" w:rsidRPr="00A3190B" w:rsidRDefault="00A3190B" w:rsidP="00A3190B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9"/>
        <w:gridCol w:w="1812"/>
        <w:gridCol w:w="1812"/>
        <w:gridCol w:w="1812"/>
        <w:gridCol w:w="1812"/>
        <w:gridCol w:w="1812"/>
        <w:gridCol w:w="1812"/>
        <w:gridCol w:w="1953"/>
      </w:tblGrid>
      <w:tr w:rsidR="00A3190B" w:rsidRPr="00A3190B" w:rsidTr="00A3190B">
        <w:tc>
          <w:tcPr>
            <w:tcW w:w="1001" w:type="pct"/>
            <w:vMerge w:val="restar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3999" w:type="pct"/>
            <w:gridSpan w:val="7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Объем финансового обеспечения по годам, рублей</w:t>
            </w:r>
          </w:p>
        </w:tc>
      </w:tr>
      <w:tr w:rsidR="00A3190B" w:rsidRPr="00A3190B" w:rsidTr="00A3190B">
        <w:tc>
          <w:tcPr>
            <w:tcW w:w="1001" w:type="pct"/>
            <w:vMerge/>
          </w:tcPr>
          <w:p w:rsidR="00A3190B" w:rsidRPr="00A3190B" w:rsidRDefault="00A3190B" w:rsidP="00A3190B">
            <w:pPr>
              <w:pStyle w:val="ConsPlusNormal"/>
            </w:pP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2025 год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2026 год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2027 год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2028 год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2029 год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2030 год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Всего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2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4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5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6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7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  <w:jc w:val="center"/>
            </w:pPr>
            <w:r w:rsidRPr="00A3190B">
              <w:t>8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Муниципальная программа (всего), в том числе: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426317633,07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426317633,07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450750633,07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450750633,07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450750633,07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450750633,07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2655637798,42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бюджет автономного округа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9313100,00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9313100,00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9313100,00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9313100,00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9313100,00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9313100,00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55878600,00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местный бюджет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417004533,07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417004533,07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441437533,07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441437533,07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441437533,07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441437533,07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2599759198,42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1. "Развитие физической культуры и массового спорта" (всего), в том числе: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1448455350,78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местный бюджет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241409225,13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1448455350,78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2. "Развитие системы подготовки спортивного резерва и детско-юношеского спорта" (всего),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>в том числе: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125199141,70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125199141,70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149632141,70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149632141,70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149632141,70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149632141,70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848926850,20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бюджет автономного округа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3010000,00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3010000,00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3010000,00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3010000,00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3010000,00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3010000,00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18060000,00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местный бюджет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122189141,70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122189141,70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146622141,70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146622141,70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146622141,70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146622141,70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830866850,20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3. "Развитие и содержание инфраструктуры</w:t>
            </w:r>
          </w:p>
          <w:p w:rsidR="00A3190B" w:rsidRPr="00A3190B" w:rsidRDefault="00A3190B" w:rsidP="00A3190B">
            <w:pPr>
              <w:pStyle w:val="ConsPlusNormal"/>
            </w:pPr>
            <w:r w:rsidRPr="00A3190B">
              <w:t xml:space="preserve">для занятий физической культурой и спортом" (всего), в </w:t>
            </w:r>
            <w:r w:rsidRPr="00A3190B">
              <w:lastRenderedPageBreak/>
              <w:t>том числе: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lastRenderedPageBreak/>
              <w:t>32253842,11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32253842,11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32253842,11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32253842,11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32253842,11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32253842,11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193523052,66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бюджет автономного округа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6303100,00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6303100,00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6303100,00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6303100,00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6303100,00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6303100,00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37818600,00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местный бюджет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25950742,11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25950742,11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25950742,11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25950742,11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25950742,11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25950742,11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155704452,66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4. "Обеспечение деятельности органов местного самоуправления" (всего), в том числе: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164732544,78</w:t>
            </w:r>
          </w:p>
        </w:tc>
      </w:tr>
      <w:tr w:rsidR="00A3190B" w:rsidRPr="00A3190B" w:rsidTr="00A3190B">
        <w:tc>
          <w:tcPr>
            <w:tcW w:w="1001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местный бюджет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565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27455424,13</w:t>
            </w:r>
          </w:p>
        </w:tc>
        <w:tc>
          <w:tcPr>
            <w:tcW w:w="610" w:type="pct"/>
          </w:tcPr>
          <w:p w:rsidR="00A3190B" w:rsidRPr="00A3190B" w:rsidRDefault="00A3190B" w:rsidP="00A3190B">
            <w:pPr>
              <w:pStyle w:val="ConsPlusNormal"/>
            </w:pPr>
            <w:r w:rsidRPr="00A3190B">
              <w:t>164732544,78</w:t>
            </w:r>
          </w:p>
        </w:tc>
      </w:tr>
    </w:tbl>
    <w:p w:rsidR="00A3190B" w:rsidRPr="00A3190B" w:rsidRDefault="00A3190B" w:rsidP="00A3190B">
      <w:pPr>
        <w:pStyle w:val="ConsPlusNormal"/>
        <w:ind w:firstLine="540"/>
        <w:jc w:val="both"/>
      </w:pPr>
    </w:p>
    <w:p w:rsidR="00FB2C87" w:rsidRPr="00A3190B" w:rsidRDefault="00FB2C87" w:rsidP="00A3190B">
      <w:pPr>
        <w:spacing w:after="0" w:line="240" w:lineRule="auto"/>
      </w:pPr>
      <w:bookmarkStart w:id="1" w:name="_GoBack"/>
      <w:bookmarkEnd w:id="1"/>
    </w:p>
    <w:sectPr w:rsidR="00FB2C87" w:rsidRPr="00A3190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0B"/>
    <w:rsid w:val="00A3190B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57C3-C9ED-4B10-8C69-4A23140F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9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2025-06-23T09:02:00Z</dcterms:created>
  <dcterms:modified xsi:type="dcterms:W3CDTF">2025-06-23T09:06:00Z</dcterms:modified>
</cp:coreProperties>
</file>