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5B" w:rsidRDefault="0048305B">
      <w:pPr>
        <w:pStyle w:val="ConsPlusTitlePage"/>
      </w:pPr>
      <w:bookmarkStart w:id="0" w:name="_GoBack"/>
      <w:bookmarkEnd w:id="0"/>
    </w:p>
    <w:p w:rsidR="0048305B" w:rsidRDefault="0048305B">
      <w:pPr>
        <w:pStyle w:val="ConsPlusNormal"/>
        <w:jc w:val="both"/>
        <w:outlineLvl w:val="0"/>
      </w:pPr>
    </w:p>
    <w:p w:rsidR="0048305B" w:rsidRDefault="0048305B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48305B" w:rsidRDefault="0048305B">
      <w:pPr>
        <w:pStyle w:val="ConsPlusTitle"/>
        <w:jc w:val="center"/>
      </w:pPr>
    </w:p>
    <w:p w:rsidR="0048305B" w:rsidRDefault="0048305B">
      <w:pPr>
        <w:pStyle w:val="ConsPlusTitle"/>
        <w:jc w:val="center"/>
      </w:pPr>
      <w:r>
        <w:t>ПОСТАНОВЛЕНИЕ</w:t>
      </w:r>
    </w:p>
    <w:p w:rsidR="0048305B" w:rsidRDefault="0048305B">
      <w:pPr>
        <w:pStyle w:val="ConsPlusTitle"/>
        <w:jc w:val="center"/>
      </w:pPr>
      <w:r>
        <w:t>от 6 апреля 2016 г. N 357</w:t>
      </w:r>
    </w:p>
    <w:p w:rsidR="0048305B" w:rsidRDefault="0048305B">
      <w:pPr>
        <w:pStyle w:val="ConsPlusTitle"/>
        <w:jc w:val="center"/>
      </w:pPr>
    </w:p>
    <w:p w:rsidR="0048305B" w:rsidRDefault="0048305B">
      <w:pPr>
        <w:pStyle w:val="ConsPlusTitle"/>
        <w:jc w:val="center"/>
      </w:pPr>
      <w:r>
        <w:t>ОБ УТВЕРЖДЕНИИ ПОЛОЖЕНИЯ О ПОРЯДКЕ СООБЩЕНИЯ ЛИЦАМИ,</w:t>
      </w:r>
    </w:p>
    <w:p w:rsidR="0048305B" w:rsidRDefault="0048305B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В АДМИНИСТРАЦИИ</w:t>
      </w:r>
    </w:p>
    <w:p w:rsidR="0048305B" w:rsidRDefault="0048305B">
      <w:pPr>
        <w:pStyle w:val="ConsPlusTitle"/>
        <w:jc w:val="center"/>
      </w:pPr>
      <w:r>
        <w:t>ГОРОДА ХАНТЫ-МАНСИЙСКА, И ИНЫМИ ЛИЦАМИ О ВОЗНИКНОВЕНИИ</w:t>
      </w:r>
    </w:p>
    <w:p w:rsidR="0048305B" w:rsidRDefault="0048305B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48305B" w:rsidRDefault="0048305B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48305B" w:rsidRDefault="0048305B">
      <w:pPr>
        <w:pStyle w:val="ConsPlusTitle"/>
        <w:jc w:val="center"/>
      </w:pPr>
      <w:r>
        <w:t>К КОНФЛИКТУ ИНТЕРЕСОВ</w:t>
      </w:r>
    </w:p>
    <w:p w:rsidR="0048305B" w:rsidRDefault="0048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05B" w:rsidRDefault="0048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05B" w:rsidRDefault="0048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05B" w:rsidRDefault="0048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05B" w:rsidRDefault="004830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8305B" w:rsidRDefault="004830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5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28.03.2022 </w:t>
            </w:r>
            <w:hyperlink r:id="rId6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05B" w:rsidRDefault="0048305B">
            <w:pPr>
              <w:pStyle w:val="ConsPlusNormal"/>
            </w:pPr>
          </w:p>
        </w:tc>
      </w:tr>
    </w:tbl>
    <w:p w:rsidR="0048305B" w:rsidRDefault="0048305B">
      <w:pPr>
        <w:pStyle w:val="ConsPlusNormal"/>
        <w:jc w:val="center"/>
      </w:pPr>
    </w:p>
    <w:p w:rsidR="0048305B" w:rsidRDefault="0048305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>
        <w:r>
          <w:rPr>
            <w:color w:val="0000FF"/>
          </w:rPr>
          <w:t>статьей 11</w:t>
        </w:r>
      </w:hyperlink>
      <w:r>
        <w:t xml:space="preserve"> Федерального закона от 25.12.2008 N 273-ФЗ "О противодействии коррупции", </w:t>
      </w:r>
      <w:hyperlink r:id="rId9">
        <w:r>
          <w:rPr>
            <w:color w:val="0000FF"/>
          </w:rPr>
          <w:t>подпунктом "б" пункта 8</w:t>
        </w:r>
      </w:hyperlink>
      <w:r>
        <w:t xml:space="preserve"> 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10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муниципальной службы в Администрации города Ханты-Мансийска,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Родионова Е.В.</w:t>
      </w:r>
    </w:p>
    <w:p w:rsidR="0048305B" w:rsidRDefault="0048305B">
      <w:pPr>
        <w:pStyle w:val="ConsPlusNormal"/>
        <w:jc w:val="both"/>
      </w:pPr>
      <w:r>
        <w:t xml:space="preserve">(в ред. постановлений Администрации города Ханты-Мансийска от 13.02.2017 </w:t>
      </w:r>
      <w:hyperlink r:id="rId11">
        <w:r>
          <w:rPr>
            <w:color w:val="0000FF"/>
          </w:rPr>
          <w:t>N 75</w:t>
        </w:r>
      </w:hyperlink>
      <w:r>
        <w:t xml:space="preserve">, от 28.03.2022 </w:t>
      </w:r>
      <w:hyperlink r:id="rId12">
        <w:r>
          <w:rPr>
            <w:color w:val="0000FF"/>
          </w:rPr>
          <w:t>N 307</w:t>
        </w:r>
      </w:hyperlink>
      <w:r>
        <w:t>)</w:t>
      </w: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right"/>
      </w:pPr>
      <w:r>
        <w:t>Глава Администрации</w:t>
      </w:r>
    </w:p>
    <w:p w:rsidR="0048305B" w:rsidRDefault="0048305B">
      <w:pPr>
        <w:pStyle w:val="ConsPlusNormal"/>
        <w:jc w:val="right"/>
      </w:pPr>
      <w:r>
        <w:t>города Ханты-Мансийска</w:t>
      </w:r>
    </w:p>
    <w:p w:rsidR="0048305B" w:rsidRDefault="0048305B">
      <w:pPr>
        <w:pStyle w:val="ConsPlusNormal"/>
        <w:jc w:val="right"/>
      </w:pPr>
      <w:r>
        <w:t>М.П.РЯШИН</w:t>
      </w: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right"/>
        <w:outlineLvl w:val="0"/>
      </w:pPr>
      <w:r>
        <w:t>Приложение</w:t>
      </w:r>
    </w:p>
    <w:p w:rsidR="0048305B" w:rsidRDefault="0048305B">
      <w:pPr>
        <w:pStyle w:val="ConsPlusNormal"/>
        <w:jc w:val="right"/>
      </w:pPr>
      <w:r>
        <w:t>к постановлению Администрации</w:t>
      </w:r>
    </w:p>
    <w:p w:rsidR="0048305B" w:rsidRDefault="0048305B">
      <w:pPr>
        <w:pStyle w:val="ConsPlusNormal"/>
        <w:jc w:val="right"/>
      </w:pPr>
      <w:r>
        <w:t>города Ханты-Мансийска</w:t>
      </w:r>
    </w:p>
    <w:p w:rsidR="0048305B" w:rsidRDefault="0048305B">
      <w:pPr>
        <w:pStyle w:val="ConsPlusNormal"/>
        <w:jc w:val="right"/>
      </w:pPr>
      <w:r>
        <w:t>от 06.04.2016 N 357</w:t>
      </w: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Title"/>
        <w:jc w:val="center"/>
      </w:pPr>
      <w:bookmarkStart w:id="1" w:name="P35"/>
      <w:bookmarkEnd w:id="1"/>
      <w:r>
        <w:lastRenderedPageBreak/>
        <w:t>ПОЛОЖЕНИЕ</w:t>
      </w:r>
    </w:p>
    <w:p w:rsidR="0048305B" w:rsidRDefault="0048305B">
      <w:pPr>
        <w:pStyle w:val="ConsPlusTitle"/>
        <w:jc w:val="center"/>
      </w:pPr>
      <w:r>
        <w:t>О ПОРЯДКЕ СООБЩЕНИЯ ЛИЦАМИ, ЗАМЕЩАЮЩИМИ ДОЛЖНОСТИ</w:t>
      </w:r>
    </w:p>
    <w:p w:rsidR="0048305B" w:rsidRDefault="0048305B">
      <w:pPr>
        <w:pStyle w:val="ConsPlusTitle"/>
        <w:jc w:val="center"/>
      </w:pPr>
      <w:r>
        <w:t>МУНИЦИПАЛЬНОЙ СЛУЖБЫ В АДМИНИСТРАЦИИ ГОРОДА ХАНТЫ-МАНСИЙСКА,</w:t>
      </w:r>
    </w:p>
    <w:p w:rsidR="0048305B" w:rsidRDefault="0048305B">
      <w:pPr>
        <w:pStyle w:val="ConsPlusTitle"/>
        <w:jc w:val="center"/>
      </w:pPr>
      <w:r>
        <w:t>И ИНЫМИ ЛИЦАМИ О ВОЗНИКНОВЕНИИ ЛИЧНОЙ ЗАИНТЕРЕСОВАННОСТИ</w:t>
      </w:r>
    </w:p>
    <w:p w:rsidR="0048305B" w:rsidRDefault="0048305B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8305B" w:rsidRDefault="0048305B">
      <w:pPr>
        <w:pStyle w:val="ConsPlusTitle"/>
        <w:jc w:val="center"/>
      </w:pPr>
      <w:r>
        <w:t>ИЛИ МОЖЕТ ПРИВЕСТИ К КОНФЛИКТУ ИНТЕРЕСОВ (ДАЛЕЕ - ПОЛОЖЕНИЕ)</w:t>
      </w:r>
    </w:p>
    <w:p w:rsidR="0048305B" w:rsidRDefault="0048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05B" w:rsidRDefault="0048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05B" w:rsidRDefault="0048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05B" w:rsidRDefault="0048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05B" w:rsidRDefault="004830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48305B" w:rsidRDefault="0048305B">
            <w:pPr>
              <w:pStyle w:val="ConsPlusNormal"/>
              <w:jc w:val="center"/>
            </w:pPr>
            <w:r>
              <w:rPr>
                <w:color w:val="392C69"/>
              </w:rPr>
              <w:t>от 28.03.2022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05B" w:rsidRDefault="0048305B">
            <w:pPr>
              <w:pStyle w:val="ConsPlusNormal"/>
            </w:pPr>
          </w:p>
        </w:tc>
      </w:tr>
    </w:tbl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процедуру сообщения муниципальными служащими, замещающими должности муниципальной службы в Администрации города Ханты-Мансийска и органах Администрации города Ханты-Мансийска, обладающих правами юридического лица (далее - работодатели), а также руководителями муниципальных учреждений и предприятий городского округа Ханты-Мансийска Ханты-Мансийского автономного округа - Югры (далее - муниципальные служащие, руководители)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t>.</w:t>
      </w:r>
    </w:p>
    <w:p w:rsidR="0048305B" w:rsidRDefault="004830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28.03.2022 N 307)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используются понятия "конфликт интересов" и "личная заинтересованность", установленные </w:t>
      </w:r>
      <w:hyperlink r:id="rId15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3. Муниципальные служащие, руководители обязаны сообщать представителю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такого конфликта.</w:t>
      </w:r>
    </w:p>
    <w:p w:rsidR="0048305B" w:rsidRDefault="004830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28.03.2022 N 307)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4. Уведомление может быть составлено в произвольной форме или по рекомендуемому </w:t>
      </w:r>
      <w:hyperlink w:anchor="P104">
        <w:r>
          <w:rPr>
            <w:color w:val="0000FF"/>
          </w:rPr>
          <w:t>образцу</w:t>
        </w:r>
      </w:hyperlink>
      <w:r>
        <w:t xml:space="preserve"> согласно приложению 1 к настоящему Положению.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должность, фамилия, имя, отчество представителя нанимателя (работодателя), на имя которого направляется уведомление;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муниципального служащего (руководителя);</w:t>
      </w:r>
    </w:p>
    <w:p w:rsidR="0048305B" w:rsidRDefault="0048305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28.03.2022 N 307)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описание обстоятельств, послуживших основанием возникновения личной заинтересованности;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описание должностных обязанностей, на исполнение которых влияет или может повлиять </w:t>
      </w:r>
      <w:r>
        <w:lastRenderedPageBreak/>
        <w:t>личная заинтересованность;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предлагаемые меры по предотвращению или урегулированию конфликта интересов;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указание о намерении муниципального служащего (руководителя)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48305B" w:rsidRDefault="0048305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28.03.2022 N 307)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Уведомление должно быть лично подписано муниципальным служащим (руководителем) с указанием даты его составления.</w:t>
      </w:r>
    </w:p>
    <w:p w:rsidR="0048305B" w:rsidRDefault="0048305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28.03.2022 N 307)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служащий, руководитель представляют их вместе с уведомлением.</w:t>
      </w:r>
    </w:p>
    <w:p w:rsidR="0048305B" w:rsidRDefault="0048305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28.03.2022 N 307)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5. Уведомление представляется: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муниципальным служащим Администрации города Ханты-Мансийска, руководителем, для которого Администрация города Ханты-Мансийска выступает в качестве работодателя, - в управление кадровой работы и муниципальной службы Администрации города Ханты-Мансийска (далее - уполномоченное структурное подразделение);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муниципальным служащим органа Администрации города Ханты-Мансийска, обладающего правами юридического лица, руководителем, для которого такой орган Администрации города Ханты-Мансийска выступает в качестве работодателя, - в подразделение органа Администрации города Ханты-Мансийска, к функциям которого отнесены вопросы ведения кадрового учета и муниципальной службы (далее - уполномоченное структурное подразделение).</w:t>
      </w:r>
    </w:p>
    <w:p w:rsidR="0048305B" w:rsidRDefault="0048305B">
      <w:pPr>
        <w:pStyle w:val="ConsPlusNormal"/>
        <w:jc w:val="both"/>
      </w:pPr>
      <w:r>
        <w:t xml:space="preserve">(п. 5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28.03.2022 N 307)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6. Уполномоченное структурное подразделение осуществляет регистрацию уведомления в день его поступления в </w:t>
      </w:r>
      <w:hyperlink w:anchor="P149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по форме согласно приложению 2 к настоящему Положению.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уведомления по почте в праздничный или выходной день его регистрация осуществляется в рабочий день, следующий за праздничным или выходным днем.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7. Листы журнала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печатью уполномоченного структурного подразделения.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последнего уведомления.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8. Копия уведомления с отметкой о регистрации выдается муниципальному служащему, руководителю на руки либо направляется по почте с уведомлением о получении.</w:t>
      </w:r>
    </w:p>
    <w:p w:rsidR="0048305B" w:rsidRDefault="004830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28.03.2022 N 307)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 xml:space="preserve">9. В течение суток со дня </w:t>
      </w:r>
      <w:proofErr w:type="gramStart"/>
      <w:r>
        <w:t>регистрации</w:t>
      </w:r>
      <w:proofErr w:type="gramEnd"/>
      <w:r>
        <w:t xml:space="preserve"> уполномоченное структурное подразделение передает представителю нанимателя (работодателю) подлинник уведомления.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10. Уведомление по решению представителя нанимателя (работодателя) передается в соответствующую Комиссию.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lastRenderedPageBreak/>
        <w:t xml:space="preserve">11. Комиссия </w:t>
      </w:r>
      <w:proofErr w:type="gramStart"/>
      <w:r>
        <w:t>осуществляет рассмотрение уведомления и принимает</w:t>
      </w:r>
      <w:proofErr w:type="gramEnd"/>
      <w:r>
        <w:t xml:space="preserve"> решение в порядке, определенном положением о Комиссии, о принятом решении информирует представителя нанимателя (работодателя).</w:t>
      </w: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right"/>
        <w:outlineLvl w:val="1"/>
      </w:pPr>
      <w:r>
        <w:t>Приложение 1</w:t>
      </w:r>
    </w:p>
    <w:p w:rsidR="0048305B" w:rsidRDefault="0048305B">
      <w:pPr>
        <w:pStyle w:val="ConsPlusNormal"/>
        <w:jc w:val="right"/>
      </w:pPr>
      <w:r>
        <w:t>к Положению о порядке сообщения</w:t>
      </w:r>
    </w:p>
    <w:p w:rsidR="0048305B" w:rsidRDefault="0048305B">
      <w:pPr>
        <w:pStyle w:val="ConsPlusNormal"/>
        <w:jc w:val="right"/>
      </w:pPr>
      <w:r>
        <w:t>лицами, замещающими должности</w:t>
      </w:r>
    </w:p>
    <w:p w:rsidR="0048305B" w:rsidRDefault="0048305B">
      <w:pPr>
        <w:pStyle w:val="ConsPlusNormal"/>
        <w:jc w:val="right"/>
      </w:pPr>
      <w:r>
        <w:t>муниципальной службы в Администрации</w:t>
      </w:r>
    </w:p>
    <w:p w:rsidR="0048305B" w:rsidRDefault="0048305B">
      <w:pPr>
        <w:pStyle w:val="ConsPlusNormal"/>
        <w:jc w:val="right"/>
      </w:pPr>
      <w:r>
        <w:t>города Ханты-Мансийска, и иными лицами</w:t>
      </w:r>
    </w:p>
    <w:p w:rsidR="0048305B" w:rsidRDefault="0048305B">
      <w:pPr>
        <w:pStyle w:val="ConsPlusNormal"/>
        <w:jc w:val="right"/>
      </w:pPr>
      <w:r>
        <w:t>о возникновении личной заинтересованности</w:t>
      </w:r>
    </w:p>
    <w:p w:rsidR="0048305B" w:rsidRDefault="0048305B">
      <w:pPr>
        <w:pStyle w:val="ConsPlusNormal"/>
        <w:jc w:val="right"/>
      </w:pPr>
      <w:r>
        <w:t>при исполнении должностных обязанностей,</w:t>
      </w:r>
    </w:p>
    <w:p w:rsidR="0048305B" w:rsidRDefault="0048305B">
      <w:pPr>
        <w:pStyle w:val="ConsPlusNormal"/>
        <w:jc w:val="right"/>
      </w:pPr>
      <w:r>
        <w:t>которая приводит или может привести</w:t>
      </w:r>
    </w:p>
    <w:p w:rsidR="0048305B" w:rsidRDefault="0048305B">
      <w:pPr>
        <w:pStyle w:val="ConsPlusNormal"/>
        <w:jc w:val="right"/>
      </w:pPr>
      <w:r>
        <w:t>к конфликту интересов</w:t>
      </w: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8305B" w:rsidRDefault="0048305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8305B" w:rsidRDefault="0048305B">
      <w:pPr>
        <w:pStyle w:val="ConsPlusNonformat"/>
        <w:jc w:val="both"/>
      </w:pPr>
      <w:r>
        <w:t xml:space="preserve">                (должность, Ф.И.О. представителя нанимателя (работодателя))</w:t>
      </w:r>
    </w:p>
    <w:p w:rsidR="0048305B" w:rsidRDefault="0048305B">
      <w:pPr>
        <w:pStyle w:val="ConsPlusNonformat"/>
        <w:jc w:val="both"/>
      </w:pPr>
    </w:p>
    <w:p w:rsidR="0048305B" w:rsidRDefault="0048305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8305B" w:rsidRDefault="004830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8305B" w:rsidRDefault="004830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8305B" w:rsidRDefault="0048305B">
      <w:pPr>
        <w:pStyle w:val="ConsPlusNonformat"/>
        <w:jc w:val="both"/>
      </w:pPr>
      <w:r>
        <w:t xml:space="preserve">                    (Ф.И.О., должность, структурное подразделение, телефон)</w:t>
      </w:r>
    </w:p>
    <w:p w:rsidR="0048305B" w:rsidRDefault="0048305B">
      <w:pPr>
        <w:pStyle w:val="ConsPlusNonformat"/>
        <w:jc w:val="both"/>
      </w:pPr>
    </w:p>
    <w:p w:rsidR="0048305B" w:rsidRDefault="0048305B">
      <w:pPr>
        <w:pStyle w:val="ConsPlusNonformat"/>
        <w:jc w:val="both"/>
      </w:pPr>
    </w:p>
    <w:p w:rsidR="0048305B" w:rsidRDefault="0048305B">
      <w:pPr>
        <w:pStyle w:val="ConsPlusNonformat"/>
        <w:jc w:val="both"/>
      </w:pPr>
      <w:bookmarkStart w:id="2" w:name="P104"/>
      <w:bookmarkEnd w:id="2"/>
      <w:r>
        <w:t xml:space="preserve">    Уведомление</w:t>
      </w:r>
    </w:p>
    <w:p w:rsidR="0048305B" w:rsidRDefault="0048305B">
      <w:pPr>
        <w:pStyle w:val="ConsPlusNonformat"/>
        <w:jc w:val="both"/>
      </w:pPr>
      <w:r>
        <w:t xml:space="preserve">    о возникновении  личной  заинтересованности  при исполнении </w:t>
      </w:r>
      <w:proofErr w:type="gramStart"/>
      <w:r>
        <w:t>должностных</w:t>
      </w:r>
      <w:proofErr w:type="gramEnd"/>
    </w:p>
    <w:p w:rsidR="0048305B" w:rsidRDefault="0048305B">
      <w:pPr>
        <w:pStyle w:val="ConsPlusNonformat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8305B" w:rsidRDefault="0048305B">
      <w:pPr>
        <w:pStyle w:val="ConsPlusNonformat"/>
        <w:jc w:val="both"/>
      </w:pPr>
    </w:p>
    <w:p w:rsidR="0048305B" w:rsidRDefault="0048305B">
      <w:pPr>
        <w:pStyle w:val="ConsPlusNonformat"/>
        <w:jc w:val="both"/>
      </w:pPr>
      <w:r>
        <w:t xml:space="preserve">    Сообщаю  о  возникновении  у  меня  личной заинтересованности,  которая</w:t>
      </w:r>
    </w:p>
    <w:p w:rsidR="0048305B" w:rsidRDefault="0048305B">
      <w:pPr>
        <w:pStyle w:val="ConsPlusNonformat"/>
        <w:jc w:val="both"/>
      </w:pPr>
      <w:r>
        <w:t>приводит (может привести)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8305B" w:rsidRDefault="0048305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8305B" w:rsidRDefault="0048305B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послуживших основанием возникновения личной</w:t>
      </w:r>
      <w:proofErr w:type="gramEnd"/>
    </w:p>
    <w:p w:rsidR="0048305B" w:rsidRDefault="0048305B">
      <w:pPr>
        <w:pStyle w:val="ConsPlusNonformat"/>
        <w:jc w:val="both"/>
      </w:pPr>
      <w:r>
        <w:t xml:space="preserve">    заинтересованности)</w:t>
      </w:r>
    </w:p>
    <w:p w:rsidR="0048305B" w:rsidRDefault="0048305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8305B" w:rsidRDefault="0048305B">
      <w:pPr>
        <w:pStyle w:val="ConsPlusNonformat"/>
        <w:jc w:val="both"/>
      </w:pPr>
      <w:r>
        <w:t xml:space="preserve">   </w:t>
      </w:r>
      <w:proofErr w:type="gramStart"/>
      <w:r>
        <w:t>(описание личной заинтересованности, которая приводит или может привести</w:t>
      </w:r>
      <w:proofErr w:type="gramEnd"/>
    </w:p>
    <w:p w:rsidR="0048305B" w:rsidRDefault="0048305B">
      <w:pPr>
        <w:pStyle w:val="ConsPlusNonformat"/>
        <w:jc w:val="both"/>
      </w:pPr>
      <w:r>
        <w:t xml:space="preserve">    к возникновению конфликта интересов)</w:t>
      </w:r>
    </w:p>
    <w:p w:rsidR="0048305B" w:rsidRDefault="0048305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8305B" w:rsidRDefault="0048305B">
      <w:pPr>
        <w:pStyle w:val="ConsPlusNonformat"/>
        <w:jc w:val="both"/>
      </w:pPr>
      <w:r>
        <w:t xml:space="preserve">    </w:t>
      </w:r>
      <w:proofErr w:type="gramStart"/>
      <w:r>
        <w:t>(описание  должностных  обязанностей,  на исполнение которых влияет или</w:t>
      </w:r>
      <w:proofErr w:type="gramEnd"/>
    </w:p>
    <w:p w:rsidR="0048305B" w:rsidRDefault="0048305B">
      <w:pPr>
        <w:pStyle w:val="ConsPlusNonformat"/>
        <w:jc w:val="both"/>
      </w:pPr>
      <w:r>
        <w:t xml:space="preserve">    может повлиять личная заинтересованность)</w:t>
      </w:r>
    </w:p>
    <w:p w:rsidR="0048305B" w:rsidRDefault="0048305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8305B" w:rsidRDefault="0048305B">
      <w:pPr>
        <w:pStyle w:val="ConsPlusNonformat"/>
        <w:jc w:val="both"/>
      </w:pPr>
      <w:r>
        <w:t xml:space="preserve">    </w:t>
      </w:r>
      <w:proofErr w:type="gramStart"/>
      <w:r>
        <w:t>(предлагаемые  меры  по  предотвращению  или  урегулированию  конфликта</w:t>
      </w:r>
      <w:proofErr w:type="gramEnd"/>
    </w:p>
    <w:p w:rsidR="0048305B" w:rsidRDefault="0048305B">
      <w:pPr>
        <w:pStyle w:val="ConsPlusNonformat"/>
        <w:jc w:val="both"/>
      </w:pPr>
      <w:r>
        <w:t xml:space="preserve">    интересов)</w:t>
      </w:r>
    </w:p>
    <w:p w:rsidR="0048305B" w:rsidRDefault="0048305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8305B" w:rsidRDefault="0048305B">
      <w:pPr>
        <w:pStyle w:val="ConsPlusNonformat"/>
        <w:jc w:val="both"/>
      </w:pPr>
      <w:r>
        <w:t xml:space="preserve">    (дополнительные сведения)</w:t>
      </w:r>
    </w:p>
    <w:p w:rsidR="0048305B" w:rsidRDefault="0048305B">
      <w:pPr>
        <w:pStyle w:val="ConsPlusNonformat"/>
        <w:jc w:val="both"/>
      </w:pPr>
    </w:p>
    <w:p w:rsidR="0048305B" w:rsidRDefault="0048305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8305B" w:rsidRDefault="0048305B">
      <w:pPr>
        <w:pStyle w:val="ConsPlusNonformat"/>
        <w:jc w:val="both"/>
      </w:pPr>
      <w:r>
        <w:t>по  соблюдению  требований  к  служебному  поведению муниципальных служащих</w:t>
      </w:r>
    </w:p>
    <w:p w:rsidR="0048305B" w:rsidRDefault="0048305B">
      <w:pPr>
        <w:pStyle w:val="ConsPlusNonformat"/>
        <w:jc w:val="both"/>
      </w:pPr>
      <w:r>
        <w:t>Администрации  города и урегулированию конфликта интересов при рассмотрении</w:t>
      </w:r>
    </w:p>
    <w:p w:rsidR="0048305B" w:rsidRDefault="0048305B">
      <w:pPr>
        <w:pStyle w:val="ConsPlusNonformat"/>
        <w:jc w:val="both"/>
      </w:pPr>
      <w:r>
        <w:t>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48305B" w:rsidRDefault="0048305B">
      <w:pPr>
        <w:pStyle w:val="ConsPlusNonformat"/>
        <w:jc w:val="both"/>
      </w:pPr>
    </w:p>
    <w:p w:rsidR="0048305B" w:rsidRDefault="0048305B">
      <w:pPr>
        <w:pStyle w:val="ConsPlusNonformat"/>
        <w:jc w:val="both"/>
      </w:pPr>
      <w:r>
        <w:t xml:space="preserve">    "__" ___________ 20__ г. ________________________ _____________________</w:t>
      </w:r>
    </w:p>
    <w:p w:rsidR="0048305B" w:rsidRDefault="0048305B">
      <w:pPr>
        <w:pStyle w:val="ConsPlusNonformat"/>
        <w:jc w:val="both"/>
      </w:pPr>
      <w:r>
        <w:t xml:space="preserve">     подпись лица, направляющего уведомление (расшифровка подписи)</w:t>
      </w:r>
    </w:p>
    <w:p w:rsidR="0048305B" w:rsidRDefault="0048305B">
      <w:pPr>
        <w:pStyle w:val="ConsPlusNonformat"/>
        <w:jc w:val="both"/>
      </w:pPr>
    </w:p>
    <w:p w:rsidR="0048305B" w:rsidRDefault="0048305B">
      <w:pPr>
        <w:pStyle w:val="ConsPlusNonformat"/>
        <w:jc w:val="both"/>
      </w:pPr>
      <w:r>
        <w:t xml:space="preserve">    от "__" ______________ 20__ г. Регистрация: N ___________</w:t>
      </w: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right"/>
        <w:outlineLvl w:val="1"/>
      </w:pPr>
      <w:r>
        <w:t>Приложение 2</w:t>
      </w:r>
    </w:p>
    <w:p w:rsidR="0048305B" w:rsidRDefault="0048305B">
      <w:pPr>
        <w:pStyle w:val="ConsPlusNormal"/>
        <w:jc w:val="right"/>
      </w:pPr>
      <w:r>
        <w:t>к Положению о порядке сообщения</w:t>
      </w:r>
    </w:p>
    <w:p w:rsidR="0048305B" w:rsidRDefault="0048305B">
      <w:pPr>
        <w:pStyle w:val="ConsPlusNormal"/>
        <w:jc w:val="right"/>
      </w:pPr>
      <w:r>
        <w:t>лицами, замещающими должности</w:t>
      </w:r>
    </w:p>
    <w:p w:rsidR="0048305B" w:rsidRDefault="0048305B">
      <w:pPr>
        <w:pStyle w:val="ConsPlusNormal"/>
        <w:jc w:val="right"/>
      </w:pPr>
      <w:r>
        <w:t>муниципальной службы в Администрации</w:t>
      </w:r>
    </w:p>
    <w:p w:rsidR="0048305B" w:rsidRDefault="0048305B">
      <w:pPr>
        <w:pStyle w:val="ConsPlusNormal"/>
        <w:jc w:val="right"/>
      </w:pPr>
      <w:r>
        <w:t>города Ханты-Мансийска, и иными лицами</w:t>
      </w:r>
    </w:p>
    <w:p w:rsidR="0048305B" w:rsidRDefault="0048305B">
      <w:pPr>
        <w:pStyle w:val="ConsPlusNormal"/>
        <w:jc w:val="right"/>
      </w:pPr>
      <w:r>
        <w:t>о возникновении личной заинтересованности</w:t>
      </w:r>
    </w:p>
    <w:p w:rsidR="0048305B" w:rsidRDefault="0048305B">
      <w:pPr>
        <w:pStyle w:val="ConsPlusNormal"/>
        <w:jc w:val="right"/>
      </w:pPr>
      <w:r>
        <w:t>при исполнении должностных обязанностей,</w:t>
      </w:r>
    </w:p>
    <w:p w:rsidR="0048305B" w:rsidRDefault="0048305B">
      <w:pPr>
        <w:pStyle w:val="ConsPlusNormal"/>
        <w:jc w:val="right"/>
      </w:pPr>
      <w:r>
        <w:t>которая приводит или может привести</w:t>
      </w:r>
    </w:p>
    <w:p w:rsidR="0048305B" w:rsidRDefault="0048305B">
      <w:pPr>
        <w:pStyle w:val="ConsPlusNormal"/>
        <w:jc w:val="right"/>
      </w:pPr>
      <w:r>
        <w:t>к конфликту интересов</w:t>
      </w: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center"/>
      </w:pPr>
      <w:bookmarkStart w:id="3" w:name="P149"/>
      <w:bookmarkEnd w:id="3"/>
      <w:r>
        <w:t>Журнал регистрации уведомлений о возникновении личной</w:t>
      </w:r>
    </w:p>
    <w:p w:rsidR="0048305B" w:rsidRDefault="0048305B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48305B" w:rsidRDefault="0048305B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8305B" w:rsidRDefault="0048305B">
      <w:pPr>
        <w:pStyle w:val="ConsPlusNormal"/>
        <w:ind w:firstLine="540"/>
        <w:jc w:val="both"/>
      </w:pPr>
    </w:p>
    <w:p w:rsidR="0048305B" w:rsidRDefault="0048305B">
      <w:pPr>
        <w:pStyle w:val="ConsPlusNormal"/>
        <w:ind w:firstLine="540"/>
        <w:jc w:val="both"/>
      </w:pPr>
      <w:r>
        <w:t>Начат "__" _____________ 20__ г.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Окончен "__" _____________ 20__ г.</w:t>
      </w:r>
    </w:p>
    <w:p w:rsidR="0048305B" w:rsidRDefault="0048305B">
      <w:pPr>
        <w:pStyle w:val="ConsPlusNormal"/>
        <w:spacing w:before="220"/>
        <w:ind w:firstLine="540"/>
        <w:jc w:val="both"/>
      </w:pPr>
      <w:r>
        <w:t>на "__" листах</w:t>
      </w: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sectPr w:rsidR="0048305B" w:rsidSect="00610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701"/>
        <w:gridCol w:w="1757"/>
        <w:gridCol w:w="1247"/>
        <w:gridCol w:w="1644"/>
        <w:gridCol w:w="2438"/>
      </w:tblGrid>
      <w:tr w:rsidR="0048305B">
        <w:tc>
          <w:tcPr>
            <w:tcW w:w="454" w:type="dxa"/>
          </w:tcPr>
          <w:p w:rsidR="0048305B" w:rsidRDefault="0048305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48305B" w:rsidRDefault="0048305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7" w:type="dxa"/>
          </w:tcPr>
          <w:p w:rsidR="0048305B" w:rsidRDefault="0048305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01" w:type="dxa"/>
          </w:tcPr>
          <w:p w:rsidR="0048305B" w:rsidRDefault="0048305B">
            <w:pPr>
              <w:pStyle w:val="ConsPlusNormal"/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757" w:type="dxa"/>
          </w:tcPr>
          <w:p w:rsidR="0048305B" w:rsidRDefault="0048305B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247" w:type="dxa"/>
          </w:tcPr>
          <w:p w:rsidR="0048305B" w:rsidRDefault="0048305B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644" w:type="dxa"/>
          </w:tcPr>
          <w:p w:rsidR="0048305B" w:rsidRDefault="0048305B">
            <w:pPr>
              <w:pStyle w:val="ConsPlusNormal"/>
              <w:jc w:val="center"/>
            </w:pPr>
            <w:r>
              <w:t>Ф.И.О., должность и подпись лица, принявшего уведомление</w:t>
            </w:r>
          </w:p>
        </w:tc>
        <w:tc>
          <w:tcPr>
            <w:tcW w:w="2438" w:type="dxa"/>
          </w:tcPr>
          <w:p w:rsidR="0048305B" w:rsidRDefault="0048305B">
            <w:pPr>
              <w:pStyle w:val="ConsPlusNormal"/>
              <w:jc w:val="center"/>
            </w:pPr>
            <w: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48305B">
        <w:tc>
          <w:tcPr>
            <w:tcW w:w="454" w:type="dxa"/>
          </w:tcPr>
          <w:p w:rsidR="0048305B" w:rsidRDefault="004830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8305B" w:rsidRDefault="004830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305B" w:rsidRDefault="004830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8305B" w:rsidRDefault="004830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8305B" w:rsidRDefault="004830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8305B" w:rsidRDefault="004830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48305B" w:rsidRDefault="004830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48305B" w:rsidRDefault="0048305B">
            <w:pPr>
              <w:pStyle w:val="ConsPlusNormal"/>
              <w:jc w:val="center"/>
            </w:pPr>
            <w:r>
              <w:t>8</w:t>
            </w:r>
          </w:p>
        </w:tc>
      </w:tr>
      <w:tr w:rsidR="0048305B">
        <w:tc>
          <w:tcPr>
            <w:tcW w:w="454" w:type="dxa"/>
          </w:tcPr>
          <w:p w:rsidR="0048305B" w:rsidRDefault="0048305B">
            <w:pPr>
              <w:pStyle w:val="ConsPlusNormal"/>
            </w:pPr>
          </w:p>
        </w:tc>
        <w:tc>
          <w:tcPr>
            <w:tcW w:w="1560" w:type="dxa"/>
          </w:tcPr>
          <w:p w:rsidR="0048305B" w:rsidRDefault="0048305B">
            <w:pPr>
              <w:pStyle w:val="ConsPlusNormal"/>
            </w:pPr>
          </w:p>
        </w:tc>
        <w:tc>
          <w:tcPr>
            <w:tcW w:w="1417" w:type="dxa"/>
          </w:tcPr>
          <w:p w:rsidR="0048305B" w:rsidRDefault="0048305B">
            <w:pPr>
              <w:pStyle w:val="ConsPlusNormal"/>
            </w:pPr>
          </w:p>
        </w:tc>
        <w:tc>
          <w:tcPr>
            <w:tcW w:w="1701" w:type="dxa"/>
          </w:tcPr>
          <w:p w:rsidR="0048305B" w:rsidRDefault="0048305B">
            <w:pPr>
              <w:pStyle w:val="ConsPlusNormal"/>
            </w:pPr>
          </w:p>
        </w:tc>
        <w:tc>
          <w:tcPr>
            <w:tcW w:w="1757" w:type="dxa"/>
          </w:tcPr>
          <w:p w:rsidR="0048305B" w:rsidRDefault="0048305B">
            <w:pPr>
              <w:pStyle w:val="ConsPlusNormal"/>
            </w:pPr>
          </w:p>
        </w:tc>
        <w:tc>
          <w:tcPr>
            <w:tcW w:w="1247" w:type="dxa"/>
          </w:tcPr>
          <w:p w:rsidR="0048305B" w:rsidRDefault="0048305B">
            <w:pPr>
              <w:pStyle w:val="ConsPlusNormal"/>
            </w:pPr>
          </w:p>
        </w:tc>
        <w:tc>
          <w:tcPr>
            <w:tcW w:w="1644" w:type="dxa"/>
          </w:tcPr>
          <w:p w:rsidR="0048305B" w:rsidRDefault="0048305B">
            <w:pPr>
              <w:pStyle w:val="ConsPlusNormal"/>
            </w:pPr>
          </w:p>
        </w:tc>
        <w:tc>
          <w:tcPr>
            <w:tcW w:w="2438" w:type="dxa"/>
          </w:tcPr>
          <w:p w:rsidR="0048305B" w:rsidRDefault="0048305B">
            <w:pPr>
              <w:pStyle w:val="ConsPlusNormal"/>
            </w:pPr>
          </w:p>
        </w:tc>
      </w:tr>
    </w:tbl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jc w:val="both"/>
      </w:pPr>
    </w:p>
    <w:p w:rsidR="0048305B" w:rsidRDefault="004830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C9C" w:rsidRDefault="00D91C9C"/>
    <w:sectPr w:rsidR="00D91C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5B"/>
    <w:rsid w:val="0048305B"/>
    <w:rsid w:val="00D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30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3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30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3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ED189C16CD34C808DC92023D3512929EEAEC7314EE36CABB52EE85978AB9DDF7D0FC3E1469010587F3FCE2E20F3EC398180B573N2rEK" TargetMode="External"/><Relationship Id="rId13" Type="http://schemas.openxmlformats.org/officeDocument/2006/relationships/hyperlink" Target="consultantplus://offline/ref=6C7ED189C16CD34C808DD72D35BF06262EECF4CA354DEA39FEE628BF0628ADC89F3D0996A0059645093B6AC32B23B9BC7FCA8FB7793209648D47FA9EN7r1K" TargetMode="External"/><Relationship Id="rId18" Type="http://schemas.openxmlformats.org/officeDocument/2006/relationships/hyperlink" Target="consultantplus://offline/ref=6C7ED189C16CD34C808DD72D35BF06262EECF4CA354DEA39FEE628BF0628ADC89F3D0996A0059645093B6AC22A23B9BC7FCA8FB7793209648D47FA9EN7r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7ED189C16CD34C808DD72D35BF06262EECF4CA354DEA39FEE628BF0628ADC89F3D0996A0059645093B6AC22B23B9BC7FCA8FB7793209648D47FA9EN7r1K" TargetMode="External"/><Relationship Id="rId7" Type="http://schemas.openxmlformats.org/officeDocument/2006/relationships/hyperlink" Target="consultantplus://offline/ref=6C7ED189C16CD34C808DC92023D3512929EEAEC7314FE36CABB52EE85978AB9DDF7D0FCAE14ACF154D6E67C12436ECEF259D82B7N7r3K" TargetMode="External"/><Relationship Id="rId12" Type="http://schemas.openxmlformats.org/officeDocument/2006/relationships/hyperlink" Target="consultantplus://offline/ref=6C7ED189C16CD34C808DD72D35BF06262EECF4CA354DEA39FEE628BF0628ADC89F3D0996A0059645093B6AC32A23B9BC7FCA8FB7793209648D47FA9EN7r1K" TargetMode="External"/><Relationship Id="rId17" Type="http://schemas.openxmlformats.org/officeDocument/2006/relationships/hyperlink" Target="consultantplus://offline/ref=6C7ED189C16CD34C808DD72D35BF06262EECF4CA354DEA39FEE628BF0628ADC89F3D0996A0059645093B6AC22A23B9BC7FCA8FB7793209648D47FA9EN7r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7ED189C16CD34C808DD72D35BF06262EECF4CA354DEA39FEE628BF0628ADC89F3D0996A0059645093B6AC22923B9BC7FCA8FB7793209648D47FA9EN7r1K" TargetMode="External"/><Relationship Id="rId20" Type="http://schemas.openxmlformats.org/officeDocument/2006/relationships/hyperlink" Target="consultantplus://offline/ref=6C7ED189C16CD34C808DD72D35BF06262EECF4CA354DEA39FEE628BF0628ADC89F3D0996A0059645093B6AC22A23B9BC7FCA8FB7793209648D47FA9EN7r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ED189C16CD34C808DD72D35BF06262EECF4CA354DEA39FEE628BF0628ADC89F3D0996A0059645093B6AC32923B9BC7FCA8FB7793209648D47FA9EN7r1K" TargetMode="External"/><Relationship Id="rId11" Type="http://schemas.openxmlformats.org/officeDocument/2006/relationships/hyperlink" Target="consultantplus://offline/ref=6C7ED189C16CD34C808DD72D35BF06262EECF4CA354CEE32F0E028BF0628ADC89F3D0996A0059645093B6AC22F23B9BC7FCA8FB7793209648D47FA9EN7r1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C7ED189C16CD34C808DD72D35BF06262EECF4CA354CEE32F0E028BF0628ADC89F3D0996A0059645093B6AC22F23B9BC7FCA8FB7793209648D47FA9EN7r1K" TargetMode="External"/><Relationship Id="rId15" Type="http://schemas.openxmlformats.org/officeDocument/2006/relationships/hyperlink" Target="consultantplus://offline/ref=6C7ED189C16CD34C808DC92023D3512929EEAEC7314EE36CABB52EE85978AB9DDF7D0FC3E1439010587F3FCE2E20F3EC398180B573N2r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7ED189C16CD34C808DD72D35BF06262EECF4CA364AE038FEE428BF0628ADC89F3D0996A0059645093A69C02823B9BC7FCA8FB7793209648D47FA9EN7r1K" TargetMode="External"/><Relationship Id="rId19" Type="http://schemas.openxmlformats.org/officeDocument/2006/relationships/hyperlink" Target="consultantplus://offline/ref=6C7ED189C16CD34C808DD72D35BF06262EECF4CA354DEA39FEE628BF0628ADC89F3D0996A0059645093B6AC22A23B9BC7FCA8FB7793209648D47FA9EN7r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ED189C16CD34C808DC92023D3512929EEAACF3F4EE36CABB52EE85978AB9DDF7D0FC3E3419B4D0B303E92687DE0EF338183B76F2E0864N9r1K" TargetMode="External"/><Relationship Id="rId14" Type="http://schemas.openxmlformats.org/officeDocument/2006/relationships/hyperlink" Target="consultantplus://offline/ref=6C7ED189C16CD34C808DD72D35BF06262EECF4CA354DEA39FEE628BF0628ADC89F3D0996A0059645093B6AC22F23B9BC7FCA8FB7793209648D47FA9EN7r1K" TargetMode="External"/><Relationship Id="rId22" Type="http://schemas.openxmlformats.org/officeDocument/2006/relationships/hyperlink" Target="consultantplus://offline/ref=6C7ED189C16CD34C808DD72D35BF06262EECF4CA354DEA39FEE628BF0628ADC89F3D0996A0059645093B6AC12D23B9BC7FCA8FB7793209648D47FA9EN7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2022-12-28T10:43:00Z</dcterms:created>
  <dcterms:modified xsi:type="dcterms:W3CDTF">2022-12-28T10:43:00Z</dcterms:modified>
</cp:coreProperties>
</file>