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8" w:rsidRPr="00585901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B8" w:rsidRPr="00B30005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56B8" w:rsidRPr="00B30005" w:rsidRDefault="00DA56B8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1C7" w:rsidRPr="00B30005" w:rsidRDefault="00E231C7" w:rsidP="00DA5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0005">
        <w:rPr>
          <w:rFonts w:ascii="Times New Roman" w:hAnsi="Times New Roman" w:cs="Times New Roman"/>
          <w:sz w:val="26"/>
          <w:szCs w:val="26"/>
        </w:rPr>
        <w:t>к решени</w:t>
      </w:r>
      <w:r w:rsidR="006E1A33" w:rsidRPr="00B30005">
        <w:rPr>
          <w:rFonts w:ascii="Times New Roman" w:hAnsi="Times New Roman" w:cs="Times New Roman"/>
          <w:sz w:val="26"/>
          <w:szCs w:val="26"/>
        </w:rPr>
        <w:t>ю</w:t>
      </w:r>
      <w:r w:rsidRPr="00B30005">
        <w:rPr>
          <w:rFonts w:ascii="Times New Roman" w:hAnsi="Times New Roman" w:cs="Times New Roman"/>
          <w:sz w:val="26"/>
          <w:szCs w:val="26"/>
        </w:rPr>
        <w:t xml:space="preserve"> Думы города Ханты-Мансийска</w:t>
      </w:r>
      <w:r w:rsidR="00DA56B8" w:rsidRPr="00B300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7DF2" w:rsidRPr="00B3000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E7DF2" w:rsidRPr="00B30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6B8" w:rsidRPr="00B30005" w:rsidRDefault="00FE7DF2" w:rsidP="00DA5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16.09.2021</w:t>
      </w:r>
      <w:r w:rsidR="00B30005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№530-VI РД «Об утверждении Положения о муниципальном лесном контроле на территории города Ханты-Мансийска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DA56B8" w:rsidRPr="00B30005" w:rsidRDefault="00DA56B8" w:rsidP="00DA5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005" w:rsidRPr="00B30005" w:rsidRDefault="00DA56B8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30005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Настоящий </w:t>
      </w:r>
      <w:r w:rsidR="00B30005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нормативный акт</w:t>
      </w:r>
      <w:r w:rsidR="00B30005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в соответствии с пунктом 4 части 2 статьи 3 Федерального закона от 31.07.2020 № 248-ФЗ "О государственном контроле (надзоре) и муниципал</w:t>
      </w:r>
      <w:bookmarkStart w:id="0" w:name="_GoBack"/>
      <w:bookmarkEnd w:id="0"/>
      <w:r w:rsidR="00B30005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Федерации".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Сведения о проблеме, на решение кото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 направлено предлагаемое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правовое регулирование, оценка негативных эффектов от наличия данной проблемы: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Утверждаемое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актом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устанавливает порядок организации и осуществления муниципального лесного контроля на территории города Ханты-Мансийска.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Описание субъектов предпринимательской и инвестиционной деятельности, интересы которых будут затронуты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действием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 регулированием (их количественная оценка): действие нормативного правового акта распространяется на граждан, организаций и индивидуальных предпринимателей. 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субъекты предпринимательской </w:t>
      </w:r>
      <w:proofErr w:type="gramStart"/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осуществляющие пользование лесными участками, находящихся в муниципальной собственности города Ханты-Мансийска.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муниципальн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содержании существующих обязанностей, запретов и ограничений указанных субъектов:</w:t>
      </w:r>
      <w:proofErr w:type="gramEnd"/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устанавливаются запреты и ограничения для субъектов предпринимательской деятельности.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 муниципальн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 регулированием: принятие нормативного правового акта не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лечет дополнительных расходов предпринимательской и инвестиционной деятельности.</w:t>
      </w:r>
    </w:p>
    <w:p w:rsidR="00B30005" w:rsidRPr="00B30005" w:rsidRDefault="00B30005" w:rsidP="00B30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рисков невозможности решения проблемы предложенным способом, рисков непредвиденных негативных последствий. Риски и негативные последствия при принятии нормативного правового акта отсутствуют.</w:t>
      </w:r>
    </w:p>
    <w:p w:rsidR="00DA56B8" w:rsidRPr="00B30005" w:rsidRDefault="00DA56B8" w:rsidP="00FE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6B8" w:rsidRPr="00B30005" w:rsidRDefault="00292AB9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A56B8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</w:t>
      </w: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</w:t>
      </w: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</w:p>
    <w:p w:rsidR="00DA56B8" w:rsidRPr="00B30005" w:rsidRDefault="00DA56B8" w:rsidP="00DA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Ханты-Мансийска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</w:t>
      </w:r>
      <w:r w:rsidR="00292AB9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</w:t>
      </w:r>
      <w:r w:rsidR="00292AB9" w:rsidRPr="00B30005">
        <w:rPr>
          <w:rFonts w:ascii="Times New Roman" w:eastAsia="Times New Roman" w:hAnsi="Times New Roman" w:cs="Times New Roman"/>
          <w:sz w:val="26"/>
          <w:szCs w:val="26"/>
          <w:lang w:eastAsia="ru-RU"/>
        </w:rPr>
        <w:t>А. Солодилов</w:t>
      </w:r>
    </w:p>
    <w:p w:rsidR="00DA56B8" w:rsidRPr="00B30005" w:rsidRDefault="00DA56B8" w:rsidP="00DA56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6B8" w:rsidRPr="00B30005" w:rsidRDefault="00DA56B8" w:rsidP="00DA56B8">
      <w:pPr>
        <w:rPr>
          <w:sz w:val="26"/>
          <w:szCs w:val="26"/>
        </w:rPr>
      </w:pPr>
    </w:p>
    <w:p w:rsidR="00DA56B8" w:rsidRPr="00B30005" w:rsidRDefault="00DA56B8" w:rsidP="00DA56B8">
      <w:pPr>
        <w:rPr>
          <w:sz w:val="26"/>
          <w:szCs w:val="26"/>
        </w:rPr>
      </w:pPr>
    </w:p>
    <w:p w:rsidR="007829B1" w:rsidRPr="00B30005" w:rsidRDefault="007829B1">
      <w:pPr>
        <w:rPr>
          <w:sz w:val="26"/>
          <w:szCs w:val="26"/>
        </w:rPr>
      </w:pPr>
    </w:p>
    <w:sectPr w:rsidR="007829B1" w:rsidRPr="00B30005" w:rsidSect="00DA56B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8"/>
    <w:rsid w:val="0013319B"/>
    <w:rsid w:val="00292AB9"/>
    <w:rsid w:val="006E1A33"/>
    <w:rsid w:val="007829B1"/>
    <w:rsid w:val="008635A2"/>
    <w:rsid w:val="008766B3"/>
    <w:rsid w:val="00AF76C0"/>
    <w:rsid w:val="00B30005"/>
    <w:rsid w:val="00DA56B8"/>
    <w:rsid w:val="00E231C7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6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Путина Светлана Николаевна</cp:lastModifiedBy>
  <cp:revision>5</cp:revision>
  <cp:lastPrinted>2021-06-16T10:00:00Z</cp:lastPrinted>
  <dcterms:created xsi:type="dcterms:W3CDTF">2021-07-30T05:37:00Z</dcterms:created>
  <dcterms:modified xsi:type="dcterms:W3CDTF">2022-10-24T11:32:00Z</dcterms:modified>
</cp:coreProperties>
</file>