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50" w:rsidRPr="00FB3640" w:rsidRDefault="00D81250" w:rsidP="009A14BC">
      <w:pPr>
        <w:pStyle w:val="ConsPlusTitle"/>
        <w:contextualSpacing/>
        <w:jc w:val="center"/>
        <w:outlineLvl w:val="0"/>
      </w:pPr>
      <w:r w:rsidRPr="00FB3640">
        <w:t>АДМИНИСТРАЦИЯ ГОРОДА ХАНТЫ-МАНСИЙСКА</w:t>
      </w:r>
    </w:p>
    <w:p w:rsidR="00D81250" w:rsidRPr="00FB3640" w:rsidRDefault="00D81250" w:rsidP="009A14BC">
      <w:pPr>
        <w:pStyle w:val="ConsPlusTitle"/>
        <w:contextualSpacing/>
        <w:jc w:val="center"/>
      </w:pPr>
    </w:p>
    <w:p w:rsidR="00D81250" w:rsidRPr="00FB3640" w:rsidRDefault="00D81250" w:rsidP="009A14BC">
      <w:pPr>
        <w:pStyle w:val="ConsPlusTitle"/>
        <w:contextualSpacing/>
        <w:jc w:val="center"/>
      </w:pPr>
      <w:r w:rsidRPr="00FB3640">
        <w:t>ПОСТАНОВЛЕНИЕ</w:t>
      </w:r>
    </w:p>
    <w:p w:rsidR="00D81250" w:rsidRPr="00FB3640" w:rsidRDefault="00D81250" w:rsidP="009A14BC">
      <w:pPr>
        <w:pStyle w:val="ConsPlusTitle"/>
        <w:contextualSpacing/>
        <w:jc w:val="center"/>
      </w:pPr>
      <w:r w:rsidRPr="00FB3640">
        <w:t>от 30 октября 2013 г. N 1385</w:t>
      </w:r>
    </w:p>
    <w:p w:rsidR="00D81250" w:rsidRPr="00FB3640" w:rsidRDefault="00D81250" w:rsidP="009A14BC">
      <w:pPr>
        <w:pStyle w:val="ConsPlusTitle"/>
        <w:contextualSpacing/>
        <w:jc w:val="center"/>
      </w:pPr>
    </w:p>
    <w:p w:rsidR="00D81250" w:rsidRPr="00FB3640" w:rsidRDefault="00D81250" w:rsidP="009A14BC">
      <w:pPr>
        <w:pStyle w:val="ConsPlusTitle"/>
        <w:contextualSpacing/>
        <w:jc w:val="center"/>
      </w:pPr>
      <w:r w:rsidRPr="00FB3640">
        <w:t>ОБ УТВЕРЖДЕНИИ МУНИЦИПАЛЬНОЙ ПРОГРАММЫ</w:t>
      </w:r>
    </w:p>
    <w:p w:rsidR="00D81250" w:rsidRPr="00FB3640" w:rsidRDefault="00D81250" w:rsidP="009A14BC">
      <w:pPr>
        <w:pStyle w:val="ConsPlusTitle"/>
        <w:contextualSpacing/>
        <w:jc w:val="center"/>
      </w:pPr>
      <w:r w:rsidRPr="00FB3640">
        <w:t>"ОБЕСПЕЧЕНИЕ ДОСТУПНЫМ И КОМФОРТНЫМ ЖИЛЬЕМ ЖИТЕЛЕЙ</w:t>
      </w:r>
    </w:p>
    <w:p w:rsidR="00D81250" w:rsidRPr="00FB3640" w:rsidRDefault="00D81250" w:rsidP="009A14BC">
      <w:pPr>
        <w:pStyle w:val="ConsPlusTitle"/>
        <w:contextualSpacing/>
        <w:jc w:val="center"/>
      </w:pPr>
      <w:r w:rsidRPr="00FB3640">
        <w:t>ГОРОДА ХАНТЫ-МАНСИЙСКА"</w:t>
      </w:r>
    </w:p>
    <w:p w:rsidR="00D81250" w:rsidRPr="00FB3640" w:rsidRDefault="00D81250" w:rsidP="009A14BC">
      <w:pPr>
        <w:spacing w:after="1"/>
        <w:contextualSpacing/>
      </w:pPr>
    </w:p>
    <w:p w:rsidR="00D81250" w:rsidRPr="00FB3640" w:rsidRDefault="00D81250" w:rsidP="009A14BC">
      <w:pPr>
        <w:pStyle w:val="ConsPlusNormal"/>
        <w:contextualSpacing/>
        <w:jc w:val="both"/>
      </w:pPr>
    </w:p>
    <w:p w:rsidR="00D81250" w:rsidRPr="00FB3640" w:rsidRDefault="00D81250" w:rsidP="009A14BC">
      <w:pPr>
        <w:pStyle w:val="ConsPlusNormal"/>
        <w:ind w:firstLine="540"/>
        <w:contextualSpacing/>
        <w:jc w:val="both"/>
      </w:pPr>
      <w:r w:rsidRPr="00FB3640">
        <w:t xml:space="preserve">В соответствии со статьей 179 Бюджетного кодекса Российской Федерации, Жилищным кодексом Российской Федерации, пунктом 6 части 1 статьи 16, </w:t>
      </w:r>
      <w:hyperlink r:id="rId5" w:history="1">
        <w:r w:rsidRPr="00FB3640">
          <w:t>частью 5 статьи 20</w:t>
        </w:r>
      </w:hyperlink>
      <w:r w:rsidRPr="00FB3640">
        <w:t xml:space="preserve">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05.10.2018 N 339-п "О государственной программе Ханты-Мансийского автономного округа - Югры "Социальное и демографическое развитие", решением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D81250" w:rsidRPr="00FB3640" w:rsidRDefault="00D81250" w:rsidP="009A14BC">
      <w:pPr>
        <w:pStyle w:val="ConsPlusNormal"/>
        <w:contextualSpacing/>
        <w:jc w:val="both"/>
      </w:pPr>
      <w:r w:rsidRPr="00FB3640">
        <w:t>(в ред. постановлений Администрации города Ханты-Мансийска от 07.06.2019 N 662, от 31.07.2020 N 893)</w:t>
      </w:r>
    </w:p>
    <w:p w:rsidR="00D81250" w:rsidRPr="00FB3640" w:rsidRDefault="00D81250" w:rsidP="009A14BC">
      <w:pPr>
        <w:pStyle w:val="ConsPlusNormal"/>
        <w:spacing w:before="220"/>
        <w:ind w:firstLine="540"/>
        <w:contextualSpacing/>
        <w:jc w:val="both"/>
      </w:pPr>
      <w:r w:rsidRPr="00FB3640">
        <w:t>1. Утвердить:</w:t>
      </w:r>
    </w:p>
    <w:p w:rsidR="00D81250" w:rsidRPr="00FB3640" w:rsidRDefault="00D81250" w:rsidP="009A14BC">
      <w:pPr>
        <w:pStyle w:val="ConsPlusNormal"/>
        <w:spacing w:before="220"/>
        <w:ind w:firstLine="540"/>
        <w:contextualSpacing/>
        <w:jc w:val="both"/>
      </w:pPr>
      <w:r w:rsidRPr="00FB3640">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D81250" w:rsidRPr="00FB3640" w:rsidRDefault="00D81250" w:rsidP="009A14BC">
      <w:pPr>
        <w:pStyle w:val="ConsPlusNormal"/>
        <w:spacing w:before="220"/>
        <w:ind w:firstLine="540"/>
        <w:contextualSpacing/>
        <w:jc w:val="both"/>
      </w:pPr>
      <w:r w:rsidRPr="00FB3640">
        <w:t>1.2. Направления мероприятий муниципальной программы согласно приложению 2 к настоящему постановлению.</w:t>
      </w:r>
    </w:p>
    <w:p w:rsidR="00D81250" w:rsidRPr="00FB3640" w:rsidRDefault="00D81250" w:rsidP="009A14BC">
      <w:pPr>
        <w:pStyle w:val="ConsPlusNormal"/>
        <w:spacing w:before="220"/>
        <w:ind w:firstLine="540"/>
        <w:contextualSpacing/>
        <w:jc w:val="both"/>
      </w:pPr>
      <w:r w:rsidRPr="00FB3640">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D81250" w:rsidRPr="00FB3640" w:rsidRDefault="00D81250" w:rsidP="009A14BC">
      <w:pPr>
        <w:pStyle w:val="ConsPlusNormal"/>
        <w:contextualSpacing/>
        <w:jc w:val="both"/>
      </w:pPr>
      <w:r w:rsidRPr="00FB3640">
        <w:t>(в ред. постановления Администрации города Ханты-Мансийска от 19.10.2020 N 1232)</w:t>
      </w:r>
    </w:p>
    <w:p w:rsidR="00D81250" w:rsidRPr="00FB3640" w:rsidRDefault="00D81250" w:rsidP="009A14BC">
      <w:pPr>
        <w:pStyle w:val="ConsPlusNormal"/>
        <w:spacing w:before="220"/>
        <w:ind w:firstLine="540"/>
        <w:contextualSpacing/>
        <w:jc w:val="both"/>
      </w:pPr>
      <w:r w:rsidRPr="00FB3640">
        <w:t>1.4. 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D81250" w:rsidRPr="00FB3640" w:rsidRDefault="00D81250" w:rsidP="009A14BC">
      <w:pPr>
        <w:pStyle w:val="ConsPlusNormal"/>
        <w:spacing w:before="220"/>
        <w:ind w:firstLine="540"/>
        <w:contextualSpacing/>
        <w:jc w:val="both"/>
      </w:pPr>
      <w:r w:rsidRPr="00FB3640">
        <w:lastRenderedPageBreak/>
        <w:t>1.5. 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D81250" w:rsidRPr="00FB3640" w:rsidRDefault="00D81250" w:rsidP="009A14BC">
      <w:pPr>
        <w:pStyle w:val="ConsPlusNormal"/>
        <w:spacing w:before="220"/>
        <w:ind w:firstLine="540"/>
        <w:contextualSpacing/>
        <w:jc w:val="both"/>
      </w:pPr>
      <w:r w:rsidRPr="00FB3640">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D81250" w:rsidRPr="00FB3640" w:rsidRDefault="00D81250" w:rsidP="009A14BC">
      <w:pPr>
        <w:pStyle w:val="ConsPlusNormal"/>
        <w:spacing w:before="220"/>
        <w:ind w:firstLine="540"/>
        <w:contextualSpacing/>
        <w:jc w:val="both"/>
      </w:pPr>
      <w:r w:rsidRPr="00FB3640">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D81250" w:rsidRPr="00FB3640" w:rsidRDefault="00D81250" w:rsidP="009A14BC">
      <w:pPr>
        <w:pStyle w:val="ConsPlusNormal"/>
        <w:spacing w:before="220"/>
        <w:ind w:firstLine="540"/>
        <w:contextualSpacing/>
        <w:jc w:val="both"/>
      </w:pPr>
      <w:r w:rsidRPr="00FB3640">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D81250" w:rsidRPr="00FB3640" w:rsidRDefault="00D81250" w:rsidP="009A14BC">
      <w:pPr>
        <w:pStyle w:val="ConsPlusNormal"/>
        <w:spacing w:before="220"/>
        <w:ind w:firstLine="540"/>
        <w:contextualSpacing/>
        <w:jc w:val="both"/>
      </w:pPr>
      <w:r w:rsidRPr="00FB3640">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D81250" w:rsidRPr="00FB3640" w:rsidRDefault="00D81250" w:rsidP="009A14BC">
      <w:pPr>
        <w:pStyle w:val="ConsPlusNormal"/>
        <w:contextualSpacing/>
        <w:jc w:val="both"/>
      </w:pPr>
      <w:r w:rsidRPr="00FB3640">
        <w:t>(п. 1 в ред. постановления Администрации города Ханты-Мансийска от 31.07.2020 N 893)</w:t>
      </w:r>
    </w:p>
    <w:p w:rsidR="00D81250" w:rsidRPr="00FB3640" w:rsidRDefault="00D81250" w:rsidP="009A14BC">
      <w:pPr>
        <w:pStyle w:val="ConsPlusNormal"/>
        <w:spacing w:before="220"/>
        <w:ind w:firstLine="540"/>
        <w:contextualSpacing/>
        <w:jc w:val="both"/>
      </w:pPr>
      <w:r w:rsidRPr="00FB3640">
        <w:t>2. Исключен с 1 января 2019 года. - Постановление Администрации города Ханты-Мансийска от 29.11.2018 N 1289.</w:t>
      </w:r>
    </w:p>
    <w:p w:rsidR="00D81250" w:rsidRPr="00FB3640" w:rsidRDefault="00D81250" w:rsidP="009A14BC">
      <w:pPr>
        <w:pStyle w:val="ConsPlusNormal"/>
        <w:spacing w:before="220"/>
        <w:ind w:firstLine="540"/>
        <w:contextualSpacing/>
        <w:jc w:val="both"/>
      </w:pPr>
      <w:r w:rsidRPr="00FB3640">
        <w:t>3. Признать с 01.01.2014 утратившими силу следующие постановления Администрации города Ханты-Мансийска:</w:t>
      </w:r>
    </w:p>
    <w:p w:rsidR="00D81250" w:rsidRPr="00FB3640" w:rsidRDefault="00D81250" w:rsidP="009A14BC">
      <w:pPr>
        <w:pStyle w:val="ConsPlusNormal"/>
        <w:spacing w:before="220"/>
        <w:ind w:firstLine="540"/>
        <w:contextualSpacing/>
        <w:jc w:val="both"/>
      </w:pPr>
      <w:r w:rsidRPr="00FB3640">
        <w:t>от 09.07.2010 N 825 "О долгосрочной целевой программе "Ветераны Великой Отечественной войны" на 2010 - 2013 годы";</w:t>
      </w:r>
    </w:p>
    <w:p w:rsidR="00D81250" w:rsidRPr="00FB3640" w:rsidRDefault="00D81250" w:rsidP="009A14BC">
      <w:pPr>
        <w:pStyle w:val="ConsPlusNormal"/>
        <w:spacing w:before="220"/>
        <w:ind w:firstLine="540"/>
        <w:contextualSpacing/>
        <w:jc w:val="both"/>
      </w:pPr>
      <w:r w:rsidRPr="00FB3640">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D81250" w:rsidRPr="00FB3640" w:rsidRDefault="00D81250" w:rsidP="009A14BC">
      <w:pPr>
        <w:pStyle w:val="ConsPlusNormal"/>
        <w:spacing w:before="220"/>
        <w:ind w:firstLine="540"/>
        <w:contextualSpacing/>
        <w:jc w:val="both"/>
      </w:pPr>
      <w:r w:rsidRPr="00FB3640">
        <w:t>от 22.09.2010 N 1183 "О внесении изменений в городскую программу "Ветераны Великой Отечественной войны" на 2010 - 2012 годы";</w:t>
      </w:r>
    </w:p>
    <w:p w:rsidR="00D81250" w:rsidRPr="00FB3640" w:rsidRDefault="00D81250" w:rsidP="009A14BC">
      <w:pPr>
        <w:pStyle w:val="ConsPlusNormal"/>
        <w:spacing w:before="220"/>
        <w:ind w:firstLine="540"/>
        <w:contextualSpacing/>
        <w:jc w:val="both"/>
      </w:pPr>
      <w:r w:rsidRPr="00FB3640">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D81250" w:rsidRPr="00FB3640" w:rsidRDefault="00D81250" w:rsidP="009A14BC">
      <w:pPr>
        <w:pStyle w:val="ConsPlusNormal"/>
        <w:spacing w:before="220"/>
        <w:ind w:firstLine="540"/>
        <w:contextualSpacing/>
        <w:jc w:val="both"/>
      </w:pPr>
      <w:r w:rsidRPr="00FB3640">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D81250" w:rsidRPr="00FB3640" w:rsidRDefault="00D81250" w:rsidP="009A14BC">
      <w:pPr>
        <w:pStyle w:val="ConsPlusNormal"/>
        <w:spacing w:before="220"/>
        <w:ind w:firstLine="540"/>
        <w:contextualSpacing/>
        <w:jc w:val="both"/>
      </w:pPr>
      <w:r w:rsidRPr="00FB3640">
        <w:t>от 23.11.2011 N 1323 "О долгосрочной целевой программе "Обеспечение жильем молодых семей" на 2011 - 2015 годы";</w:t>
      </w:r>
    </w:p>
    <w:p w:rsidR="00D81250" w:rsidRPr="00FB3640" w:rsidRDefault="00D81250" w:rsidP="009A14BC">
      <w:pPr>
        <w:pStyle w:val="ConsPlusNormal"/>
        <w:spacing w:before="220"/>
        <w:ind w:firstLine="540"/>
        <w:contextualSpacing/>
        <w:jc w:val="both"/>
      </w:pPr>
      <w:r w:rsidRPr="00FB3640">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D81250" w:rsidRPr="00FB3640" w:rsidRDefault="00D81250" w:rsidP="009A14BC">
      <w:pPr>
        <w:pStyle w:val="ConsPlusNormal"/>
        <w:spacing w:before="220"/>
        <w:ind w:firstLine="540"/>
        <w:contextualSpacing/>
        <w:jc w:val="both"/>
      </w:pPr>
      <w:r w:rsidRPr="00FB3640">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D81250" w:rsidRPr="00FB3640" w:rsidRDefault="00D81250" w:rsidP="009A14BC">
      <w:pPr>
        <w:pStyle w:val="ConsPlusNormal"/>
        <w:spacing w:before="220"/>
        <w:ind w:firstLine="540"/>
        <w:contextualSpacing/>
        <w:jc w:val="both"/>
      </w:pPr>
      <w:r w:rsidRPr="00FB3640">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D81250" w:rsidRPr="00FB3640" w:rsidRDefault="00D81250" w:rsidP="009A14BC">
      <w:pPr>
        <w:pStyle w:val="ConsPlusNormal"/>
        <w:spacing w:before="220"/>
        <w:ind w:firstLine="540"/>
        <w:contextualSpacing/>
        <w:jc w:val="both"/>
      </w:pPr>
      <w:r w:rsidRPr="00FB3640">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D81250" w:rsidRPr="00FB3640" w:rsidRDefault="00D81250" w:rsidP="009A14BC">
      <w:pPr>
        <w:pStyle w:val="ConsPlusNormal"/>
        <w:spacing w:before="220"/>
        <w:ind w:firstLine="540"/>
        <w:contextualSpacing/>
        <w:jc w:val="both"/>
      </w:pPr>
      <w:r w:rsidRPr="00FB3640">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D81250" w:rsidRPr="00FB3640" w:rsidRDefault="00D81250" w:rsidP="009A14BC">
      <w:pPr>
        <w:pStyle w:val="ConsPlusNormal"/>
        <w:spacing w:before="220"/>
        <w:ind w:firstLine="540"/>
        <w:contextualSpacing/>
        <w:jc w:val="both"/>
      </w:pPr>
      <w:r w:rsidRPr="00FB3640">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D81250" w:rsidRPr="00FB3640" w:rsidRDefault="00D81250" w:rsidP="009A14BC">
      <w:pPr>
        <w:pStyle w:val="ConsPlusNormal"/>
        <w:spacing w:before="220"/>
        <w:ind w:firstLine="540"/>
        <w:contextualSpacing/>
        <w:jc w:val="both"/>
      </w:pPr>
      <w:r w:rsidRPr="00FB3640">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D81250" w:rsidRPr="007715D6" w:rsidRDefault="00D81250" w:rsidP="009A14BC">
      <w:pPr>
        <w:pStyle w:val="ConsPlusNormal"/>
        <w:spacing w:before="220"/>
        <w:ind w:firstLine="540"/>
        <w:contextualSpacing/>
        <w:jc w:val="both"/>
      </w:pPr>
      <w:r w:rsidRPr="00FB3640">
        <w:t>от 09.07.2013 N 784 "О внесении изменений в постановление Администрации города Ханты-</w:t>
      </w:r>
      <w:r w:rsidRPr="007715D6">
        <w:lastRenderedPageBreak/>
        <w:t>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D81250" w:rsidRPr="007715D6" w:rsidRDefault="00D81250" w:rsidP="009A14BC">
      <w:pPr>
        <w:pStyle w:val="ConsPlusNormal"/>
        <w:spacing w:before="220"/>
        <w:ind w:firstLine="540"/>
        <w:contextualSpacing/>
        <w:jc w:val="both"/>
      </w:pPr>
      <w:r w:rsidRPr="007715D6">
        <w:t>от 20.11.2012 N 1327 "О долгосрочной целевой программе "Содействие в улучшении жилищных условий молодых учителей" на 2012 - 2015 годы";</w:t>
      </w:r>
    </w:p>
    <w:p w:rsidR="00D81250" w:rsidRPr="007715D6" w:rsidRDefault="00D81250" w:rsidP="009A14BC">
      <w:pPr>
        <w:pStyle w:val="ConsPlusNormal"/>
        <w:spacing w:before="220"/>
        <w:ind w:firstLine="540"/>
        <w:contextualSpacing/>
        <w:jc w:val="both"/>
      </w:pPr>
      <w:r w:rsidRPr="007715D6">
        <w:t>от 07.07.2011 N 847 "О долгосрочной целевой программе "Улучшение жилищных условий отдельных категорий граждан" на 2011 - 2015 годы";</w:t>
      </w:r>
    </w:p>
    <w:p w:rsidR="00D81250" w:rsidRPr="007715D6" w:rsidRDefault="00D81250" w:rsidP="009A14BC">
      <w:pPr>
        <w:pStyle w:val="ConsPlusNormal"/>
        <w:spacing w:before="220"/>
        <w:ind w:firstLine="540"/>
        <w:contextualSpacing/>
        <w:jc w:val="both"/>
      </w:pPr>
      <w:r w:rsidRPr="007715D6">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D81250" w:rsidRPr="007715D6" w:rsidRDefault="00D81250" w:rsidP="009A14BC">
      <w:pPr>
        <w:pStyle w:val="ConsPlusNormal"/>
        <w:spacing w:before="220"/>
        <w:ind w:firstLine="540"/>
        <w:contextualSpacing/>
        <w:jc w:val="both"/>
      </w:pPr>
      <w:r w:rsidRPr="007715D6">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D81250" w:rsidRPr="007715D6" w:rsidRDefault="00D81250" w:rsidP="009A14BC">
      <w:pPr>
        <w:pStyle w:val="ConsPlusNormal"/>
        <w:spacing w:before="220"/>
        <w:ind w:firstLine="540"/>
        <w:contextualSpacing/>
        <w:jc w:val="both"/>
      </w:pPr>
      <w:r w:rsidRPr="007715D6">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D81250" w:rsidRPr="007715D6" w:rsidRDefault="00D81250" w:rsidP="009A14BC">
      <w:pPr>
        <w:pStyle w:val="ConsPlusNormal"/>
        <w:spacing w:before="220"/>
        <w:ind w:firstLine="540"/>
        <w:contextualSpacing/>
        <w:jc w:val="both"/>
      </w:pPr>
      <w:r w:rsidRPr="007715D6">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D81250" w:rsidRPr="007715D6" w:rsidRDefault="00D81250" w:rsidP="009A14BC">
      <w:pPr>
        <w:pStyle w:val="ConsPlusNormal"/>
        <w:spacing w:before="220"/>
        <w:ind w:firstLine="540"/>
        <w:contextualSpacing/>
        <w:jc w:val="both"/>
      </w:pPr>
      <w:r w:rsidRPr="007715D6">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D81250" w:rsidRPr="007715D6" w:rsidRDefault="00D81250" w:rsidP="009A14BC">
      <w:pPr>
        <w:pStyle w:val="ConsPlusNormal"/>
        <w:spacing w:before="220"/>
        <w:ind w:firstLine="540"/>
        <w:contextualSpacing/>
        <w:jc w:val="both"/>
      </w:pPr>
      <w:r w:rsidRPr="007715D6">
        <w:t>от 20.11.2012 N 1326 "О долгосрочной целевой программе "Обеспечение жильем многодетных семей" на 2013 - 2015 годы";</w:t>
      </w:r>
    </w:p>
    <w:p w:rsidR="00D81250" w:rsidRPr="007715D6" w:rsidRDefault="00D81250" w:rsidP="009A14BC">
      <w:pPr>
        <w:pStyle w:val="ConsPlusNormal"/>
        <w:spacing w:before="220"/>
        <w:ind w:firstLine="540"/>
        <w:contextualSpacing/>
        <w:jc w:val="both"/>
      </w:pPr>
      <w:r w:rsidRPr="007715D6">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D81250" w:rsidRPr="007715D6" w:rsidRDefault="00D81250" w:rsidP="009A14BC">
      <w:pPr>
        <w:pStyle w:val="ConsPlusNormal"/>
        <w:spacing w:before="220"/>
        <w:ind w:firstLine="540"/>
        <w:contextualSpacing/>
        <w:jc w:val="both"/>
      </w:pPr>
      <w:r w:rsidRPr="007715D6">
        <w:t>от 15.01.2013 N 15 "Об утверждении долгосрочной целевой программы "Комфортное жилье замещающей семье" на 2013 - 2015 годы";</w:t>
      </w:r>
    </w:p>
    <w:p w:rsidR="00D81250" w:rsidRPr="007715D6" w:rsidRDefault="00D81250" w:rsidP="009A14BC">
      <w:pPr>
        <w:pStyle w:val="ConsPlusNormal"/>
        <w:spacing w:before="220"/>
        <w:ind w:firstLine="540"/>
        <w:contextualSpacing/>
        <w:jc w:val="both"/>
      </w:pPr>
      <w:r w:rsidRPr="007715D6">
        <w:t>от 10.06.2013 N 610 "О внесении изменений в постановление Администрации города Ханты-Мансийска от 15.01.2013 N 15".</w:t>
      </w:r>
    </w:p>
    <w:p w:rsidR="00D81250" w:rsidRPr="007715D6" w:rsidRDefault="00D81250" w:rsidP="009A14BC">
      <w:pPr>
        <w:pStyle w:val="ConsPlusNormal"/>
        <w:spacing w:before="220"/>
        <w:ind w:firstLine="540"/>
        <w:contextualSpacing/>
        <w:jc w:val="both"/>
      </w:pPr>
      <w:r w:rsidRPr="007715D6">
        <w:t>4. Настоящее постановление вступает в силу с 01.01.2014, но не ранее дня официального опубликования.</w:t>
      </w:r>
    </w:p>
    <w:p w:rsidR="00D81250" w:rsidRPr="007715D6" w:rsidRDefault="00D81250" w:rsidP="009A14BC">
      <w:pPr>
        <w:pStyle w:val="ConsPlusNormal"/>
        <w:spacing w:before="220"/>
        <w:ind w:firstLine="540"/>
        <w:contextualSpacing/>
        <w:jc w:val="both"/>
      </w:pPr>
      <w:r w:rsidRPr="007715D6">
        <w:t>5. Контроль за выполнением постановления возложить на первого заместителя Главы города Ханты-Мансийска Дунаевскую Н.А.</w:t>
      </w:r>
    </w:p>
    <w:p w:rsidR="00D81250" w:rsidRPr="007715D6" w:rsidRDefault="00D81250" w:rsidP="009A14BC">
      <w:pPr>
        <w:pStyle w:val="ConsPlusNormal"/>
        <w:contextualSpacing/>
        <w:jc w:val="both"/>
      </w:pPr>
      <w:r w:rsidRPr="007715D6">
        <w:t>(п. 5 в ред. постановления Администрации города Ханты-Мансийска от 31.07.2020 N 893)</w:t>
      </w:r>
    </w:p>
    <w:p w:rsidR="00D81250" w:rsidRPr="007715D6" w:rsidRDefault="00D81250" w:rsidP="009A14BC">
      <w:pPr>
        <w:pStyle w:val="ConsPlusNormal"/>
        <w:contextualSpacing/>
        <w:jc w:val="both"/>
      </w:pPr>
    </w:p>
    <w:p w:rsidR="00D81250" w:rsidRPr="007715D6" w:rsidRDefault="00D81250" w:rsidP="009A14BC">
      <w:pPr>
        <w:pStyle w:val="ConsPlusNormal"/>
        <w:contextualSpacing/>
        <w:jc w:val="right"/>
      </w:pPr>
      <w:r w:rsidRPr="007715D6">
        <w:t>Исполняющий полномочия</w:t>
      </w:r>
    </w:p>
    <w:p w:rsidR="00D81250" w:rsidRPr="007715D6" w:rsidRDefault="00D81250" w:rsidP="009A14BC">
      <w:pPr>
        <w:pStyle w:val="ConsPlusNormal"/>
        <w:contextualSpacing/>
        <w:jc w:val="right"/>
      </w:pPr>
      <w:r w:rsidRPr="007715D6">
        <w:t>Главы Администрации</w:t>
      </w:r>
    </w:p>
    <w:p w:rsidR="00D81250" w:rsidRPr="007715D6" w:rsidRDefault="00D81250" w:rsidP="009A14BC">
      <w:pPr>
        <w:pStyle w:val="ConsPlusNormal"/>
        <w:contextualSpacing/>
        <w:jc w:val="right"/>
      </w:pPr>
      <w:r w:rsidRPr="007715D6">
        <w:t>города Ханты-Мансийска</w:t>
      </w:r>
    </w:p>
    <w:p w:rsidR="00D81250" w:rsidRPr="007715D6" w:rsidRDefault="00D81250" w:rsidP="009A14BC">
      <w:pPr>
        <w:pStyle w:val="ConsPlusNormal"/>
        <w:contextualSpacing/>
        <w:jc w:val="right"/>
      </w:pPr>
      <w:r w:rsidRPr="007715D6">
        <w:t>Н.А.ДУНАЕВСКАЯ</w:t>
      </w:r>
    </w:p>
    <w:p w:rsidR="00D81250" w:rsidRDefault="00D81250" w:rsidP="009A14BC">
      <w:pPr>
        <w:pStyle w:val="ConsPlusNormal"/>
        <w:contextualSpacing/>
        <w:jc w:val="both"/>
      </w:pPr>
    </w:p>
    <w:p w:rsidR="00D81250" w:rsidRDefault="00D81250"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7715D6" w:rsidRDefault="007715D6" w:rsidP="009A14BC">
      <w:pPr>
        <w:pStyle w:val="ConsPlusNormal"/>
        <w:contextualSpacing/>
        <w:jc w:val="both"/>
      </w:pPr>
    </w:p>
    <w:p w:rsidR="00D81250" w:rsidRDefault="00D81250" w:rsidP="009A14BC">
      <w:pPr>
        <w:pStyle w:val="ConsPlusNormal"/>
        <w:contextualSpacing/>
        <w:jc w:val="both"/>
      </w:pPr>
    </w:p>
    <w:p w:rsidR="00D81250" w:rsidRDefault="00D81250" w:rsidP="009A14BC">
      <w:pPr>
        <w:pStyle w:val="ConsPlusNormal"/>
        <w:contextualSpacing/>
        <w:jc w:val="both"/>
      </w:pPr>
    </w:p>
    <w:p w:rsidR="00D81250" w:rsidRDefault="00D81250" w:rsidP="009A14BC">
      <w:pPr>
        <w:pStyle w:val="ConsPlusNormal"/>
        <w:contextualSpacing/>
        <w:jc w:val="both"/>
      </w:pPr>
    </w:p>
    <w:p w:rsidR="00D81250" w:rsidRDefault="00D81250" w:rsidP="009A14BC">
      <w:pPr>
        <w:pStyle w:val="ConsPlusNormal"/>
        <w:contextualSpacing/>
        <w:jc w:val="right"/>
        <w:outlineLvl w:val="0"/>
      </w:pPr>
      <w:r>
        <w:lastRenderedPageBreak/>
        <w:t>Приложение 1</w:t>
      </w:r>
    </w:p>
    <w:p w:rsidR="00D81250" w:rsidRDefault="00D81250" w:rsidP="009A14BC">
      <w:pPr>
        <w:pStyle w:val="ConsPlusNormal"/>
        <w:contextualSpacing/>
        <w:jc w:val="right"/>
      </w:pPr>
      <w:r>
        <w:t>к постановлению Администрации</w:t>
      </w:r>
    </w:p>
    <w:p w:rsidR="00D81250" w:rsidRDefault="00D81250" w:rsidP="009A14BC">
      <w:pPr>
        <w:pStyle w:val="ConsPlusNormal"/>
        <w:contextualSpacing/>
        <w:jc w:val="right"/>
      </w:pPr>
      <w:r>
        <w:t>города Ханты-Мансийска</w:t>
      </w:r>
    </w:p>
    <w:p w:rsidR="00D81250" w:rsidRDefault="00D81250" w:rsidP="009A14BC">
      <w:pPr>
        <w:pStyle w:val="ConsPlusNormal"/>
        <w:contextualSpacing/>
        <w:jc w:val="right"/>
      </w:pPr>
      <w:r>
        <w:t>от 30.10.2013 N 1385</w:t>
      </w:r>
    </w:p>
    <w:p w:rsidR="00D81250" w:rsidRDefault="00D81250" w:rsidP="009A14BC">
      <w:pPr>
        <w:pStyle w:val="ConsPlusNormal"/>
        <w:contextualSpacing/>
        <w:jc w:val="center"/>
      </w:pPr>
    </w:p>
    <w:p w:rsidR="00D81250" w:rsidRDefault="00D81250" w:rsidP="009A14BC">
      <w:pPr>
        <w:pStyle w:val="ConsPlusTitle"/>
        <w:contextualSpacing/>
        <w:jc w:val="center"/>
      </w:pPr>
      <w:bookmarkStart w:id="0" w:name="P79"/>
      <w:bookmarkEnd w:id="0"/>
      <w:r>
        <w:t>МУНИЦИПАЛЬНАЯ ПРОГРАММА</w:t>
      </w:r>
    </w:p>
    <w:p w:rsidR="00D81250" w:rsidRDefault="00D81250" w:rsidP="009A14BC">
      <w:pPr>
        <w:pStyle w:val="ConsPlusTitle"/>
        <w:contextualSpacing/>
        <w:jc w:val="center"/>
      </w:pPr>
      <w:r>
        <w:t>"ОБЕСПЕЧЕНИЕ ДОСТУПНЫМ И КОМФОРТНЫМ ЖИЛЬЕМ ЖИТЕЛЕЙ ГОРОДА</w:t>
      </w:r>
    </w:p>
    <w:p w:rsidR="00D81250" w:rsidRDefault="00D81250" w:rsidP="009A14BC">
      <w:pPr>
        <w:pStyle w:val="ConsPlusTitle"/>
        <w:contextualSpacing/>
        <w:jc w:val="center"/>
      </w:pPr>
      <w:r>
        <w:t>ХАНТЫ-МАНСИЙСКА" (ДАЛЕЕ - МУНИЦИПАЛЬНАЯ ПРОГРАММА)</w:t>
      </w:r>
    </w:p>
    <w:p w:rsidR="00D81250" w:rsidRDefault="00D81250" w:rsidP="009A14BC">
      <w:pPr>
        <w:spacing w:after="1"/>
        <w:contextualSpacing/>
      </w:pPr>
    </w:p>
    <w:p w:rsidR="00D81250" w:rsidRDefault="00D81250" w:rsidP="009A14BC">
      <w:pPr>
        <w:pStyle w:val="ConsPlusNormal"/>
        <w:contextualSpacing/>
      </w:pPr>
    </w:p>
    <w:p w:rsidR="00D81250" w:rsidRDefault="00D81250" w:rsidP="009A14BC">
      <w:pPr>
        <w:pStyle w:val="ConsPlusTitle"/>
        <w:contextualSpacing/>
        <w:jc w:val="center"/>
        <w:outlineLvl w:val="1"/>
      </w:pPr>
      <w:r>
        <w:t>Паспорт муниципальной программы</w:t>
      </w:r>
    </w:p>
    <w:p w:rsidR="00D81250" w:rsidRDefault="00D81250" w:rsidP="009A14BC">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5726"/>
      </w:tblGrid>
      <w:tr w:rsidR="00D81250">
        <w:tc>
          <w:tcPr>
            <w:tcW w:w="3323" w:type="dxa"/>
          </w:tcPr>
          <w:p w:rsidR="00D81250" w:rsidRDefault="00D81250" w:rsidP="009A14BC">
            <w:pPr>
              <w:pStyle w:val="ConsPlusNormal"/>
              <w:contextualSpacing/>
            </w:pPr>
            <w:r>
              <w:t>Наименование муниципальной программы</w:t>
            </w:r>
          </w:p>
        </w:tc>
        <w:tc>
          <w:tcPr>
            <w:tcW w:w="5726" w:type="dxa"/>
          </w:tcPr>
          <w:p w:rsidR="00D81250" w:rsidRDefault="00D81250" w:rsidP="009A14BC">
            <w:pPr>
              <w:pStyle w:val="ConsPlusNormal"/>
              <w:contextualSpacing/>
            </w:pPr>
            <w:r>
              <w:t>Обеспечение доступным и комфортным жильем жителей города Ханты-Мансийска</w:t>
            </w:r>
          </w:p>
        </w:tc>
      </w:tr>
      <w:tr w:rsidR="00D81250">
        <w:tc>
          <w:tcPr>
            <w:tcW w:w="3323" w:type="dxa"/>
          </w:tcPr>
          <w:p w:rsidR="00D81250" w:rsidRDefault="00D81250" w:rsidP="009A14BC">
            <w:pPr>
              <w:pStyle w:val="ConsPlusNormal"/>
              <w:contextualSpacing/>
            </w:pPr>
            <w:r>
              <w:t>Дата утверждения муниципальной программы (наименование и номер соответствующего нормативного правового акта)</w:t>
            </w:r>
          </w:p>
        </w:tc>
        <w:tc>
          <w:tcPr>
            <w:tcW w:w="5726" w:type="dxa"/>
          </w:tcPr>
          <w:p w:rsidR="00D81250" w:rsidRDefault="00D81250" w:rsidP="009A14BC">
            <w:pPr>
              <w:pStyle w:val="ConsPlusNormal"/>
              <w:contextualSpacing/>
            </w:pPr>
            <w:r>
              <w:t>Постановление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tc>
      </w:tr>
      <w:tr w:rsidR="00D81250">
        <w:tc>
          <w:tcPr>
            <w:tcW w:w="3323" w:type="dxa"/>
          </w:tcPr>
          <w:p w:rsidR="00D81250" w:rsidRDefault="00D81250" w:rsidP="009A14BC">
            <w:pPr>
              <w:pStyle w:val="ConsPlusNormal"/>
              <w:contextualSpacing/>
            </w:pPr>
            <w:r>
              <w:t>Координатор муниципальной программы</w:t>
            </w:r>
          </w:p>
        </w:tc>
        <w:tc>
          <w:tcPr>
            <w:tcW w:w="5726" w:type="dxa"/>
          </w:tcPr>
          <w:p w:rsidR="00D81250" w:rsidRDefault="00D81250" w:rsidP="009A14BC">
            <w:pPr>
              <w:pStyle w:val="ConsPlusNormal"/>
              <w:contextualSpacing/>
            </w:pPr>
            <w:r>
              <w:t>Департамент муниципальной собственности Администрации города Ханты-Мансийска</w:t>
            </w:r>
          </w:p>
        </w:tc>
      </w:tr>
      <w:tr w:rsidR="00D81250">
        <w:tc>
          <w:tcPr>
            <w:tcW w:w="3323" w:type="dxa"/>
          </w:tcPr>
          <w:p w:rsidR="00D81250" w:rsidRDefault="00D81250" w:rsidP="009A14BC">
            <w:pPr>
              <w:pStyle w:val="ConsPlusNormal"/>
              <w:contextualSpacing/>
            </w:pPr>
            <w:r>
              <w:t>Исполнители муниципальной программы</w:t>
            </w:r>
          </w:p>
        </w:tc>
        <w:tc>
          <w:tcPr>
            <w:tcW w:w="5726" w:type="dxa"/>
          </w:tcPr>
          <w:p w:rsidR="00D81250" w:rsidRDefault="00D81250" w:rsidP="009A14BC">
            <w:pPr>
              <w:pStyle w:val="ConsPlusNormal"/>
              <w:contextualSpacing/>
            </w:pPr>
            <w:r>
              <w:t>Департамент муниципальной собственности Администрации города Ханты-Мансийска (далее - Департамент муниципальной собственности);</w:t>
            </w:r>
          </w:p>
          <w:p w:rsidR="00D81250" w:rsidRDefault="00D81250" w:rsidP="009A14BC">
            <w:pPr>
              <w:pStyle w:val="ConsPlusNormal"/>
              <w:contextualSpacing/>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D81250" w:rsidRDefault="00D81250" w:rsidP="009A14BC">
            <w:pPr>
              <w:pStyle w:val="ConsPlusNormal"/>
              <w:contextualSpacing/>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D81250" w:rsidRDefault="00D81250" w:rsidP="009A14BC">
            <w:pPr>
              <w:pStyle w:val="ConsPlusNormal"/>
              <w:contextualSpacing/>
            </w:pPr>
            <w:r>
              <w:t>муниципальное казенное учреждение "Дирекция по содержанию имущества казны" (далее - МКУ "Дирекция по содержанию имущества казны")</w:t>
            </w:r>
          </w:p>
        </w:tc>
      </w:tr>
      <w:tr w:rsidR="00D81250">
        <w:tc>
          <w:tcPr>
            <w:tcW w:w="3323" w:type="dxa"/>
          </w:tcPr>
          <w:p w:rsidR="00D81250" w:rsidRDefault="00D81250" w:rsidP="009A14BC">
            <w:pPr>
              <w:pStyle w:val="ConsPlusNormal"/>
              <w:contextualSpacing/>
            </w:pPr>
            <w:r>
              <w:t>Цели муниципальной программы</w:t>
            </w:r>
          </w:p>
        </w:tc>
        <w:tc>
          <w:tcPr>
            <w:tcW w:w="5726" w:type="dxa"/>
          </w:tcPr>
          <w:p w:rsidR="00D81250" w:rsidRDefault="00D81250" w:rsidP="009A14BC">
            <w:pPr>
              <w:pStyle w:val="ConsPlusNormal"/>
              <w:contextualSpacing/>
            </w:pPr>
            <w:r>
              <w:t>Улучшение жилищных условий отдельных категорий граждан, проживающих в городе Ханты-Мансийске</w:t>
            </w:r>
          </w:p>
        </w:tc>
      </w:tr>
      <w:tr w:rsidR="00D81250">
        <w:tblPrEx>
          <w:tblBorders>
            <w:insideH w:val="nil"/>
          </w:tblBorders>
        </w:tblPrEx>
        <w:tc>
          <w:tcPr>
            <w:tcW w:w="3323" w:type="dxa"/>
            <w:tcBorders>
              <w:bottom w:val="nil"/>
            </w:tcBorders>
          </w:tcPr>
          <w:p w:rsidR="00D81250" w:rsidRDefault="00D81250" w:rsidP="009A14BC">
            <w:pPr>
              <w:pStyle w:val="ConsPlusNormal"/>
              <w:contextualSpacing/>
            </w:pPr>
            <w:r>
              <w:t>Задачи муниципальной программы</w:t>
            </w:r>
          </w:p>
        </w:tc>
        <w:tc>
          <w:tcPr>
            <w:tcW w:w="5726" w:type="dxa"/>
            <w:tcBorders>
              <w:bottom w:val="nil"/>
            </w:tcBorders>
          </w:tcPr>
          <w:p w:rsidR="00D81250" w:rsidRDefault="00D81250" w:rsidP="009A14BC">
            <w:pPr>
              <w:pStyle w:val="ConsPlusNormal"/>
              <w:contextualSpacing/>
            </w:pPr>
            <w: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D81250" w:rsidRDefault="00D81250" w:rsidP="009A14BC">
            <w:pPr>
              <w:pStyle w:val="ConsPlusNormal"/>
              <w:contextualSpacing/>
            </w:pPr>
            <w:r>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D81250" w:rsidRDefault="00D81250" w:rsidP="009A14BC">
            <w:pPr>
              <w:pStyle w:val="ConsPlusNormal"/>
              <w:contextualSpacing/>
            </w:pPr>
            <w:r>
              <w:t>3. Оказание отдельным категориям граждан мер социальной поддержки на приобретение указанными гражданами в собственность жилых помещений.</w:t>
            </w:r>
          </w:p>
          <w:p w:rsidR="00D81250" w:rsidRDefault="00D81250" w:rsidP="009A14BC">
            <w:pPr>
              <w:pStyle w:val="ConsPlusNormal"/>
              <w:contextualSpacing/>
            </w:pPr>
            <w:r>
              <w:t xml:space="preserve">4. Создание условий для обеспечения отдельных категорий граждан земельными участками для </w:t>
            </w:r>
            <w:r>
              <w:lastRenderedPageBreak/>
              <w:t>индивидуального жилищного строительства</w:t>
            </w:r>
          </w:p>
        </w:tc>
      </w:tr>
      <w:tr w:rsidR="00D81250">
        <w:tblPrEx>
          <w:tblBorders>
            <w:insideH w:val="nil"/>
          </w:tblBorders>
        </w:tblPrEx>
        <w:tc>
          <w:tcPr>
            <w:tcW w:w="9049" w:type="dxa"/>
            <w:gridSpan w:val="2"/>
            <w:tcBorders>
              <w:top w:val="nil"/>
            </w:tcBorders>
          </w:tcPr>
          <w:p w:rsidR="00D81250" w:rsidRDefault="00D81250" w:rsidP="009A14BC">
            <w:pPr>
              <w:pStyle w:val="ConsPlusNormal"/>
              <w:contextualSpacing/>
              <w:jc w:val="both"/>
            </w:pPr>
            <w:r>
              <w:lastRenderedPageBreak/>
              <w:t>(</w:t>
            </w:r>
            <w:r w:rsidRPr="007715D6">
              <w:t xml:space="preserve">в ред. постановления Администрации </w:t>
            </w:r>
            <w:r>
              <w:t>города Ханты-Мансийска от 19.10.2020 N 1232)</w:t>
            </w:r>
          </w:p>
        </w:tc>
      </w:tr>
      <w:tr w:rsidR="00D81250">
        <w:tc>
          <w:tcPr>
            <w:tcW w:w="3323" w:type="dxa"/>
          </w:tcPr>
          <w:p w:rsidR="00D81250" w:rsidRDefault="00D81250" w:rsidP="009A14BC">
            <w:pPr>
              <w:pStyle w:val="ConsPlusNormal"/>
              <w:contextualSpacing/>
            </w:pPr>
            <w:r>
              <w:t>Подпрограммы</w:t>
            </w:r>
          </w:p>
        </w:tc>
        <w:tc>
          <w:tcPr>
            <w:tcW w:w="5726" w:type="dxa"/>
          </w:tcPr>
          <w:p w:rsidR="00D81250" w:rsidRDefault="00D81250" w:rsidP="009A14BC">
            <w:pPr>
              <w:pStyle w:val="ConsPlusNormal"/>
              <w:contextualSpacing/>
            </w:pPr>
            <w:r>
              <w:t>-</w:t>
            </w:r>
          </w:p>
        </w:tc>
      </w:tr>
      <w:tr w:rsidR="00D81250">
        <w:tc>
          <w:tcPr>
            <w:tcW w:w="3323" w:type="dxa"/>
          </w:tcPr>
          <w:p w:rsidR="00D81250" w:rsidRDefault="00D81250" w:rsidP="009A14BC">
            <w:pPr>
              <w:pStyle w:val="ConsPlusNormal"/>
              <w:contextualSpacing/>
            </w:pPr>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5726" w:type="dxa"/>
          </w:tcPr>
          <w:p w:rsidR="00D81250" w:rsidRDefault="00D81250" w:rsidP="009A14BC">
            <w:pPr>
              <w:pStyle w:val="ConsPlusNormal"/>
              <w:contextualSpacing/>
            </w:pPr>
            <w:r>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 направленное на реализацию национального проекта "Жилье и городская среда" - 1 060 677,1 тыс. рублей, в том числе по годам:</w:t>
            </w:r>
          </w:p>
          <w:p w:rsidR="00D81250" w:rsidRDefault="00D81250" w:rsidP="009A14BC">
            <w:pPr>
              <w:pStyle w:val="ConsPlusNormal"/>
              <w:contextualSpacing/>
            </w:pPr>
            <w:r>
              <w:t>2019 год - 1 060 677 142,86 рубля;</w:t>
            </w:r>
          </w:p>
          <w:p w:rsidR="00D81250" w:rsidRDefault="00D81250" w:rsidP="009A14BC">
            <w:pPr>
              <w:pStyle w:val="ConsPlusNormal"/>
              <w:contextualSpacing/>
            </w:pPr>
            <w:r>
              <w:t>2020 год - 0,00 рублей;</w:t>
            </w:r>
          </w:p>
          <w:p w:rsidR="00D81250" w:rsidRDefault="00D81250" w:rsidP="009A14BC">
            <w:pPr>
              <w:pStyle w:val="ConsPlusNormal"/>
              <w:contextualSpacing/>
            </w:pPr>
            <w:r>
              <w:t>2021 год - 0,00 рублей;</w:t>
            </w:r>
          </w:p>
          <w:p w:rsidR="00D81250" w:rsidRDefault="00D81250" w:rsidP="009A14BC">
            <w:pPr>
              <w:pStyle w:val="ConsPlusNormal"/>
              <w:contextualSpacing/>
            </w:pPr>
            <w:r>
              <w:t>2022 год - 0,00 рублей;</w:t>
            </w:r>
          </w:p>
          <w:p w:rsidR="00D81250" w:rsidRDefault="00D81250" w:rsidP="009A14BC">
            <w:pPr>
              <w:pStyle w:val="ConsPlusNormal"/>
              <w:contextualSpacing/>
            </w:pPr>
            <w:r>
              <w:t>2023 год - 0,00 рублей;</w:t>
            </w:r>
          </w:p>
          <w:p w:rsidR="00D81250" w:rsidRDefault="00D81250" w:rsidP="009A14BC">
            <w:pPr>
              <w:pStyle w:val="ConsPlusNormal"/>
              <w:contextualSpacing/>
            </w:pPr>
            <w:r>
              <w:t>2024 год - 0,00 рублей;</w:t>
            </w:r>
          </w:p>
          <w:p w:rsidR="00D81250" w:rsidRDefault="00D81250" w:rsidP="009A14BC">
            <w:pPr>
              <w:pStyle w:val="ConsPlusNormal"/>
              <w:contextualSpacing/>
            </w:pPr>
            <w:r>
              <w:t>2024 год - 0,00 рублей;</w:t>
            </w:r>
          </w:p>
          <w:p w:rsidR="00D81250" w:rsidRDefault="00D81250" w:rsidP="009A14BC">
            <w:pPr>
              <w:pStyle w:val="ConsPlusNormal"/>
              <w:contextualSpacing/>
            </w:pPr>
            <w:r>
              <w:t>2025 год - 0,00 рублей;</w:t>
            </w:r>
          </w:p>
          <w:p w:rsidR="00D81250" w:rsidRDefault="00D81250" w:rsidP="009A14BC">
            <w:pPr>
              <w:pStyle w:val="ConsPlusNormal"/>
              <w:contextualSpacing/>
            </w:pPr>
            <w:r>
              <w:t>2026 - 2030 годы - 0,00 рублей</w:t>
            </w:r>
          </w:p>
        </w:tc>
      </w:tr>
      <w:tr w:rsidR="00D81250">
        <w:tc>
          <w:tcPr>
            <w:tcW w:w="3323" w:type="dxa"/>
          </w:tcPr>
          <w:p w:rsidR="00D81250" w:rsidRDefault="00D81250" w:rsidP="009A14BC">
            <w:pPr>
              <w:pStyle w:val="ConsPlusNormal"/>
              <w:contextualSpacing/>
            </w:pPr>
            <w:r>
              <w:t>Целевые показатели муниципальной программы</w:t>
            </w:r>
          </w:p>
        </w:tc>
        <w:tc>
          <w:tcPr>
            <w:tcW w:w="5726" w:type="dxa"/>
          </w:tcPr>
          <w:p w:rsidR="00D81250" w:rsidRDefault="00D81250" w:rsidP="009A14BC">
            <w:pPr>
              <w:pStyle w:val="ConsPlusNormal"/>
              <w:contextualSpacing/>
            </w:pPr>
            <w:r>
              <w:t>Увеличение количества семей, улучшивших жилищные условия, с 2623 до 3936 семей;</w:t>
            </w:r>
          </w:p>
          <w:p w:rsidR="00D81250" w:rsidRDefault="00D81250" w:rsidP="009A14BC">
            <w:pPr>
              <w:pStyle w:val="ConsPlusNormal"/>
              <w:contextualSpacing/>
            </w:pPr>
            <w:r>
              <w:t>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68,6%;</w:t>
            </w:r>
          </w:p>
          <w:p w:rsidR="00D81250" w:rsidRDefault="00D81250" w:rsidP="009A14BC">
            <w:pPr>
              <w:pStyle w:val="ConsPlusNormal"/>
              <w:contextualSpacing/>
            </w:pPr>
            <w:r>
              <w:t>увеличение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99,7%;</w:t>
            </w:r>
          </w:p>
          <w:p w:rsidR="00D81250" w:rsidRDefault="00D81250" w:rsidP="009A14BC">
            <w:pPr>
              <w:pStyle w:val="ConsPlusNormal"/>
              <w:contextualSpacing/>
            </w:pPr>
            <w:r>
              <w:t>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114,1%;</w:t>
            </w:r>
          </w:p>
          <w:p w:rsidR="00D81250" w:rsidRDefault="00D81250" w:rsidP="009A14BC">
            <w:pPr>
              <w:pStyle w:val="ConsPlusNormal"/>
              <w:contextualSpacing/>
            </w:pPr>
            <w:r>
              <w:t>увеличение доли семей, улучшивших свои жилищные условия, в общей численности семей, состоящих на учете в качестве нуждающихся в жилых помещениях, с 76,1 до 118%;</w:t>
            </w:r>
          </w:p>
          <w:p w:rsidR="00D81250" w:rsidRDefault="00D81250" w:rsidP="009A14BC">
            <w:pPr>
              <w:pStyle w:val="ConsPlusNormal"/>
              <w:contextualSpacing/>
            </w:pPr>
            <w:r>
              <w:t>сохранение количества квадратных метров расселенного аварийного жилищного фонда на уровне 7000 кв. м ежегодно;</w:t>
            </w:r>
          </w:p>
          <w:p w:rsidR="00D81250" w:rsidRDefault="00D81250" w:rsidP="009A14BC">
            <w:pPr>
              <w:pStyle w:val="ConsPlusNormal"/>
              <w:contextualSpacing/>
            </w:pPr>
            <w:r>
              <w:t>увеличение количества сформированных земельных участков для индивидуального жилищного строительства, с 690 до 760 штук;</w:t>
            </w:r>
          </w:p>
          <w:p w:rsidR="00D81250" w:rsidRDefault="00D81250" w:rsidP="009A14BC">
            <w:pPr>
              <w:pStyle w:val="ConsPlusNormal"/>
              <w:contextualSpacing/>
            </w:pPr>
            <w:r>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w:t>
            </w:r>
            <w:r w:rsidRPr="007715D6">
              <w:t xml:space="preserve">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w:t>
            </w:r>
            <w:r>
              <w:lastRenderedPageBreak/>
              <w:t>состоящим на учете для получения земельного участка для индивидуального жилищного строительства, с 690 до 760 штук;</w:t>
            </w:r>
          </w:p>
          <w:p w:rsidR="00D81250" w:rsidRDefault="00D81250" w:rsidP="009A14BC">
            <w:pPr>
              <w:pStyle w:val="ConsPlusNormal"/>
              <w:contextualSpacing/>
            </w:pPr>
            <w:r>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w:t>
            </w:r>
            <w:r w:rsidRPr="007715D6">
              <w:t xml:space="preserve">категориям, указанным в пункте 1 статьи 7.4 Закона Ханты-Мансийского автономного округа - Югры "О </w:t>
            </w:r>
            <w:r>
              <w:t>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с 380 до 415 штук</w:t>
            </w:r>
          </w:p>
        </w:tc>
      </w:tr>
      <w:tr w:rsidR="00D81250">
        <w:tc>
          <w:tcPr>
            <w:tcW w:w="3323" w:type="dxa"/>
          </w:tcPr>
          <w:p w:rsidR="00D81250" w:rsidRDefault="00D81250" w:rsidP="009A14BC">
            <w:pPr>
              <w:pStyle w:val="ConsPlusNormal"/>
              <w:contextualSpacing/>
            </w:pPr>
            <w:r>
              <w:lastRenderedPageBreak/>
              <w:t>Сроки реализации муниципальной программы</w:t>
            </w:r>
          </w:p>
        </w:tc>
        <w:tc>
          <w:tcPr>
            <w:tcW w:w="5726" w:type="dxa"/>
          </w:tcPr>
          <w:p w:rsidR="00D81250" w:rsidRDefault="00D81250" w:rsidP="009A14BC">
            <w:pPr>
              <w:pStyle w:val="ConsPlusNormal"/>
              <w:contextualSpacing/>
            </w:pPr>
            <w:r>
              <w:t>2019 - 2025 годы и на период до 2030 года</w:t>
            </w:r>
          </w:p>
        </w:tc>
      </w:tr>
      <w:tr w:rsidR="00D81250">
        <w:tc>
          <w:tcPr>
            <w:tcW w:w="3323" w:type="dxa"/>
          </w:tcPr>
          <w:p w:rsidR="00D81250" w:rsidRDefault="00D81250" w:rsidP="009A14BC">
            <w:pPr>
              <w:pStyle w:val="ConsPlusNormal"/>
              <w:contextualSpacing/>
            </w:pPr>
            <w:r>
              <w:t>Параметры финансового обеспечения муниципальной программы</w:t>
            </w:r>
          </w:p>
        </w:tc>
        <w:tc>
          <w:tcPr>
            <w:tcW w:w="5726" w:type="dxa"/>
          </w:tcPr>
          <w:p w:rsidR="00D81250" w:rsidRDefault="00D81250" w:rsidP="009A14BC">
            <w:pPr>
              <w:pStyle w:val="ConsPlusNormal"/>
              <w:contextualSpacing/>
            </w:pPr>
            <w:r>
              <w:t>Всего по программе - 4 438 354 339,82 рублей,</w:t>
            </w:r>
          </w:p>
          <w:p w:rsidR="00D81250" w:rsidRDefault="00D81250" w:rsidP="009A14BC">
            <w:pPr>
              <w:pStyle w:val="ConsPlusNormal"/>
              <w:contextualSpacing/>
            </w:pPr>
            <w:r>
              <w:t>в том числе по годам:</w:t>
            </w:r>
          </w:p>
          <w:p w:rsidR="00D81250" w:rsidRDefault="00D81250" w:rsidP="009A14BC">
            <w:pPr>
              <w:pStyle w:val="ConsPlusNormal"/>
              <w:contextualSpacing/>
            </w:pPr>
            <w:r>
              <w:t>2019 год - 2 131 502 168,18 рублей;</w:t>
            </w:r>
          </w:p>
          <w:p w:rsidR="00D81250" w:rsidRDefault="00D81250" w:rsidP="009A14BC">
            <w:pPr>
              <w:pStyle w:val="ConsPlusNormal"/>
              <w:contextualSpacing/>
            </w:pPr>
            <w:r>
              <w:t>2020 год - 225 604 771,67 рубль;</w:t>
            </w:r>
          </w:p>
          <w:p w:rsidR="00D81250" w:rsidRDefault="00D81250" w:rsidP="009A14BC">
            <w:pPr>
              <w:pStyle w:val="ConsPlusNormal"/>
              <w:contextualSpacing/>
            </w:pPr>
            <w:r>
              <w:t>2021 год - 264 119 528,41 рублей;</w:t>
            </w:r>
          </w:p>
          <w:p w:rsidR="00D81250" w:rsidRDefault="00D81250" w:rsidP="009A14BC">
            <w:pPr>
              <w:pStyle w:val="ConsPlusNormal"/>
              <w:contextualSpacing/>
            </w:pPr>
            <w:r>
              <w:t>2022 год - 201 903 096,84 рублей;</w:t>
            </w:r>
          </w:p>
          <w:p w:rsidR="00D81250" w:rsidRDefault="00D81250" w:rsidP="009A14BC">
            <w:pPr>
              <w:pStyle w:val="ConsPlusNormal"/>
              <w:contextualSpacing/>
            </w:pPr>
            <w:r>
              <w:t>2023 год - 201 903 096,84 рублей;</w:t>
            </w:r>
          </w:p>
          <w:p w:rsidR="00D81250" w:rsidRDefault="00D81250" w:rsidP="009A14BC">
            <w:pPr>
              <w:pStyle w:val="ConsPlusNormal"/>
              <w:contextualSpacing/>
            </w:pPr>
            <w:r>
              <w:t>2024 год - 201 903 096,84 рублей;</w:t>
            </w:r>
          </w:p>
          <w:p w:rsidR="00D81250" w:rsidRDefault="00D81250" w:rsidP="009A14BC">
            <w:pPr>
              <w:pStyle w:val="ConsPlusNormal"/>
              <w:contextualSpacing/>
            </w:pPr>
            <w:r>
              <w:t>2025 год - 201 903 096,84 рублей;</w:t>
            </w:r>
          </w:p>
          <w:p w:rsidR="00D81250" w:rsidRDefault="00D81250" w:rsidP="009A14BC">
            <w:pPr>
              <w:pStyle w:val="ConsPlusNormal"/>
              <w:contextualSpacing/>
            </w:pPr>
            <w:r>
              <w:t>2026 - 2030 годы - 1 009 515 484,20 рубля</w:t>
            </w:r>
          </w:p>
        </w:tc>
      </w:tr>
    </w:tbl>
    <w:p w:rsidR="00D81250" w:rsidRDefault="00D81250" w:rsidP="009A14BC">
      <w:pPr>
        <w:pStyle w:val="ConsPlusNormal"/>
        <w:ind w:firstLine="540"/>
        <w:contextualSpacing/>
        <w:jc w:val="both"/>
      </w:pPr>
    </w:p>
    <w:p w:rsidR="00D81250" w:rsidRDefault="00D81250" w:rsidP="009A14BC">
      <w:pPr>
        <w:pStyle w:val="ConsPlusTitle"/>
        <w:contextualSpacing/>
        <w:jc w:val="center"/>
        <w:outlineLvl w:val="1"/>
      </w:pPr>
      <w:r>
        <w:t>Раздел 1. О СТИМУЛИРОВАНИИ ИНВЕСТИЦИОННОЙ И ИННОВАЦИОННОЙ</w:t>
      </w:r>
    </w:p>
    <w:p w:rsidR="00D81250" w:rsidRDefault="00D81250" w:rsidP="009A14BC">
      <w:pPr>
        <w:pStyle w:val="ConsPlusTitle"/>
        <w:contextualSpacing/>
        <w:jc w:val="center"/>
      </w:pPr>
      <w:r>
        <w:t>ДЕЯТЕЛЬНОСТИ, РАЗВИТИИ КОНКУРЕНЦИИ И НЕГОСУДАРСТВЕННОГО</w:t>
      </w:r>
    </w:p>
    <w:p w:rsidR="00D81250" w:rsidRDefault="00D81250" w:rsidP="009A14BC">
      <w:pPr>
        <w:pStyle w:val="ConsPlusTitle"/>
        <w:contextualSpacing/>
        <w:jc w:val="center"/>
      </w:pPr>
      <w:r>
        <w:t>СЕКТОРА ЭКОНОМИКИ</w:t>
      </w:r>
    </w:p>
    <w:p w:rsidR="00D81250" w:rsidRDefault="00D81250" w:rsidP="009A14BC">
      <w:pPr>
        <w:pStyle w:val="ConsPlusNormal"/>
        <w:ind w:firstLine="540"/>
        <w:contextualSpacing/>
        <w:jc w:val="both"/>
      </w:pPr>
    </w:p>
    <w:p w:rsidR="00D81250" w:rsidRDefault="00D81250" w:rsidP="009A14BC">
      <w:pPr>
        <w:pStyle w:val="ConsPlusNormal"/>
        <w:ind w:firstLine="540"/>
        <w:contextualSpacing/>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D81250" w:rsidRDefault="00D81250" w:rsidP="009A14BC">
      <w:pPr>
        <w:pStyle w:val="ConsPlusNormal"/>
        <w:spacing w:before="220"/>
        <w:ind w:firstLine="540"/>
        <w:contextualSpacing/>
        <w:jc w:val="both"/>
      </w:pPr>
      <w:r>
        <w:t>Формирование благоприятной деловой среды</w:t>
      </w:r>
    </w:p>
    <w:p w:rsidR="00D81250" w:rsidRDefault="00D81250" w:rsidP="009A14BC">
      <w:pPr>
        <w:pStyle w:val="ConsPlusNormal"/>
        <w:spacing w:before="220"/>
        <w:ind w:firstLine="540"/>
        <w:contextualSpacing/>
        <w:jc w:val="both"/>
      </w:pPr>
      <w:r>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D81250" w:rsidRDefault="00D81250" w:rsidP="009A14BC">
      <w:pPr>
        <w:pStyle w:val="ConsPlusNormal"/>
        <w:spacing w:before="220"/>
        <w:ind w:firstLine="540"/>
        <w:contextualSpacing/>
        <w:jc w:val="both"/>
      </w:pPr>
      <w:r>
        <w:t>Улучшение конкурентной среды</w:t>
      </w:r>
    </w:p>
    <w:p w:rsidR="00D81250" w:rsidRDefault="00D81250" w:rsidP="009A14BC">
      <w:pPr>
        <w:pStyle w:val="ConsPlusNormal"/>
        <w:spacing w:before="220"/>
        <w:ind w:firstLine="540"/>
        <w:contextualSpacing/>
        <w:jc w:val="both"/>
      </w:pPr>
      <w:r>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w:t>
      </w:r>
      <w:r w:rsidRPr="007715D6">
        <w:t>субъектов малого и среднего предпринимательства, осуществляемые в соответствии с Федеральным законом от 05.04.</w:t>
      </w:r>
      <w:r>
        <w:t>2013 N 44-ФЗ "О контрактной системе в сфере закупок товаров, работ, услуг для обеспечения государственных и муниципальных нужд".</w:t>
      </w:r>
    </w:p>
    <w:p w:rsidR="00D81250" w:rsidRDefault="00D81250" w:rsidP="009A14BC">
      <w:pPr>
        <w:pStyle w:val="ConsPlusNormal"/>
        <w:spacing w:before="220"/>
        <w:ind w:firstLine="540"/>
        <w:contextualSpacing/>
        <w:jc w:val="both"/>
      </w:pPr>
      <w:r>
        <w:t>Повышение производительности труда</w:t>
      </w:r>
    </w:p>
    <w:p w:rsidR="00D81250" w:rsidRDefault="00D81250" w:rsidP="009A14BC">
      <w:pPr>
        <w:pStyle w:val="ConsPlusNormal"/>
        <w:spacing w:before="220"/>
        <w:ind w:firstLine="540"/>
        <w:contextualSpacing/>
        <w:jc w:val="both"/>
      </w:pPr>
      <w:r>
        <w:t xml:space="preserve">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w:t>
      </w:r>
      <w:r>
        <w:lastRenderedPageBreak/>
        <w:t>улучшению взаимодействия между органами Администрации города Ханты-Мансийска и органами власти Ханты-Мансийского автономного округа - Югры.</w:t>
      </w:r>
    </w:p>
    <w:p w:rsidR="00D81250" w:rsidRDefault="00D81250" w:rsidP="009A14BC">
      <w:pPr>
        <w:pStyle w:val="ConsPlusNormal"/>
        <w:ind w:firstLine="540"/>
        <w:contextualSpacing/>
        <w:jc w:val="both"/>
      </w:pPr>
    </w:p>
    <w:p w:rsidR="00D81250" w:rsidRDefault="00D81250" w:rsidP="009A14BC">
      <w:pPr>
        <w:pStyle w:val="ConsPlusTitle"/>
        <w:contextualSpacing/>
        <w:jc w:val="center"/>
        <w:outlineLvl w:val="1"/>
      </w:pPr>
      <w:r>
        <w:t>Раздел 2. МЕХАНИЗМ РЕАЛИЗАЦИИ МУНИЦИПАЛЬНОЙ ПРОГРАММЫ</w:t>
      </w:r>
    </w:p>
    <w:p w:rsidR="00D81250" w:rsidRDefault="00D81250" w:rsidP="009A14BC">
      <w:pPr>
        <w:pStyle w:val="ConsPlusNormal"/>
        <w:ind w:firstLine="540"/>
        <w:contextualSpacing/>
        <w:jc w:val="both"/>
      </w:pPr>
    </w:p>
    <w:p w:rsidR="00D81250" w:rsidRDefault="00D81250" w:rsidP="009A14BC">
      <w:pPr>
        <w:pStyle w:val="ConsPlusNormal"/>
        <w:ind w:firstLine="540"/>
        <w:contextualSpacing/>
        <w:jc w:val="both"/>
      </w:pPr>
      <w:r>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D81250" w:rsidRDefault="00D81250" w:rsidP="009A14BC">
      <w:pPr>
        <w:pStyle w:val="ConsPlusNormal"/>
        <w:spacing w:before="220"/>
        <w:ind w:firstLine="540"/>
        <w:contextualSpacing/>
        <w:jc w:val="both"/>
      </w:pPr>
      <w:r>
        <w:t>Координатором муниципальной программы является Департамент муниципальной собственности.</w:t>
      </w:r>
    </w:p>
    <w:p w:rsidR="00D81250" w:rsidRDefault="00D81250" w:rsidP="009A14BC">
      <w:pPr>
        <w:pStyle w:val="ConsPlusNormal"/>
        <w:spacing w:before="220"/>
        <w:ind w:firstLine="540"/>
        <w:contextualSpacing/>
        <w:jc w:val="both"/>
      </w:pPr>
      <w:r>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D81250" w:rsidRDefault="00D81250" w:rsidP="009A14BC">
      <w:pPr>
        <w:pStyle w:val="ConsPlusNormal"/>
        <w:spacing w:before="220"/>
        <w:ind w:firstLine="540"/>
        <w:contextualSpacing/>
        <w:jc w:val="both"/>
      </w:pPr>
      <w:r>
        <w:t>Координатор муниципальной программы:</w:t>
      </w:r>
    </w:p>
    <w:p w:rsidR="00D81250" w:rsidRDefault="00D81250" w:rsidP="009A14BC">
      <w:pPr>
        <w:pStyle w:val="ConsPlusNormal"/>
        <w:spacing w:before="220"/>
        <w:ind w:firstLine="540"/>
        <w:contextualSpacing/>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D81250" w:rsidRDefault="00D81250" w:rsidP="009A14BC">
      <w:pPr>
        <w:pStyle w:val="ConsPlusNormal"/>
        <w:spacing w:before="220"/>
        <w:ind w:firstLine="540"/>
        <w:contextualSpacing/>
        <w:jc w:val="both"/>
      </w:pPr>
      <w:r>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D81250" w:rsidRPr="007715D6" w:rsidRDefault="00D81250" w:rsidP="009A14BC">
      <w:pPr>
        <w:pStyle w:val="ConsPlusNormal"/>
        <w:spacing w:before="220"/>
        <w:ind w:firstLine="540"/>
        <w:contextualSpacing/>
        <w:jc w:val="both"/>
      </w:pPr>
      <w:r>
        <w:t xml:space="preserve">вносит в установленном порядке предложения о распределении финансовых средств и материальных ресурсов, направляемых на проведение основных </w:t>
      </w:r>
      <w:r w:rsidRPr="007715D6">
        <w:t>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D81250" w:rsidRPr="007715D6" w:rsidRDefault="00D81250" w:rsidP="009A14BC">
      <w:pPr>
        <w:pStyle w:val="ConsPlusNormal"/>
        <w:spacing w:before="220"/>
        <w:ind w:firstLine="540"/>
        <w:contextualSpacing/>
        <w:jc w:val="both"/>
      </w:pPr>
      <w:r w:rsidRPr="007715D6">
        <w:t>контролирует выполнение основных мероприятий муниципальной программы;</w:t>
      </w:r>
    </w:p>
    <w:p w:rsidR="00D81250" w:rsidRPr="007715D6" w:rsidRDefault="00D81250" w:rsidP="009A14BC">
      <w:pPr>
        <w:pStyle w:val="ConsPlusNormal"/>
        <w:spacing w:before="220"/>
        <w:ind w:firstLine="540"/>
        <w:contextualSpacing/>
        <w:jc w:val="both"/>
      </w:pPr>
      <w:r w:rsidRPr="007715D6">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D81250" w:rsidRPr="007715D6" w:rsidRDefault="00D81250" w:rsidP="009A14BC">
      <w:pPr>
        <w:pStyle w:val="ConsPlusNormal"/>
        <w:spacing w:before="220"/>
        <w:ind w:firstLine="540"/>
        <w:contextualSpacing/>
        <w:jc w:val="both"/>
      </w:pPr>
      <w:r w:rsidRPr="007715D6">
        <w:t>осуществляет текущий мониторинг реализации муниципальной программы.</w:t>
      </w:r>
    </w:p>
    <w:p w:rsidR="00D81250" w:rsidRPr="007715D6" w:rsidRDefault="00D81250" w:rsidP="009A14BC">
      <w:pPr>
        <w:pStyle w:val="ConsPlusNormal"/>
        <w:spacing w:before="220"/>
        <w:ind w:firstLine="540"/>
        <w:contextualSpacing/>
        <w:jc w:val="both"/>
      </w:pPr>
      <w:r w:rsidRPr="007715D6">
        <w:t>Исполнители муниципальной программы:</w:t>
      </w:r>
    </w:p>
    <w:p w:rsidR="00D81250" w:rsidRPr="007715D6" w:rsidRDefault="00D81250" w:rsidP="009A14BC">
      <w:pPr>
        <w:pStyle w:val="ConsPlusNormal"/>
        <w:spacing w:before="220"/>
        <w:ind w:firstLine="540"/>
        <w:contextualSpacing/>
        <w:jc w:val="both"/>
      </w:pPr>
      <w:r w:rsidRPr="007715D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D81250" w:rsidRPr="007715D6" w:rsidRDefault="00D81250" w:rsidP="009A14BC">
      <w:pPr>
        <w:pStyle w:val="ConsPlusNormal"/>
        <w:spacing w:before="220"/>
        <w:ind w:firstLine="540"/>
        <w:contextualSpacing/>
        <w:jc w:val="both"/>
      </w:pPr>
      <w:r w:rsidRPr="007715D6">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D81250" w:rsidRPr="007715D6" w:rsidRDefault="00D81250" w:rsidP="009A14BC">
      <w:pPr>
        <w:pStyle w:val="ConsPlusNormal"/>
        <w:spacing w:before="220"/>
        <w:ind w:firstLine="540"/>
        <w:contextualSpacing/>
        <w:jc w:val="both"/>
      </w:pPr>
      <w:r w:rsidRPr="007715D6">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D81250" w:rsidRPr="007715D6" w:rsidRDefault="00D81250" w:rsidP="009A14BC">
      <w:pPr>
        <w:pStyle w:val="ConsPlusNormal"/>
        <w:spacing w:before="220"/>
        <w:ind w:firstLine="540"/>
        <w:contextualSpacing/>
        <w:jc w:val="both"/>
      </w:pPr>
      <w:r w:rsidRPr="007715D6">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D81250" w:rsidRPr="007715D6" w:rsidRDefault="00D81250" w:rsidP="009A14BC">
      <w:pPr>
        <w:pStyle w:val="ConsPlusNormal"/>
        <w:spacing w:before="220"/>
        <w:ind w:firstLine="540"/>
        <w:contextualSpacing/>
        <w:jc w:val="both"/>
      </w:pPr>
      <w:r w:rsidRPr="007715D6">
        <w:t>Реализация мероприятий муниципальной программы осуществляется в соответствии с приложением к настоящему постановлению.</w:t>
      </w:r>
    </w:p>
    <w:p w:rsidR="00D81250" w:rsidRPr="007715D6" w:rsidRDefault="00D81250" w:rsidP="009A14BC">
      <w:pPr>
        <w:pStyle w:val="ConsPlusNormal"/>
        <w:spacing w:before="220"/>
        <w:ind w:firstLine="540"/>
        <w:contextualSpacing/>
        <w:jc w:val="both"/>
      </w:pPr>
      <w:r w:rsidRPr="007715D6">
        <w:t>В рамках муниципальной программы реализуются мероприятия регионального проекта "Обеспечение устойчивого сокращения непригодного для проживания жилищного фонда", направленные на достижение целей национального проекта "Жилье и городская среда".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D81250" w:rsidRPr="007715D6" w:rsidRDefault="00D81250" w:rsidP="009A14BC">
      <w:pPr>
        <w:pStyle w:val="ConsPlusNormal"/>
        <w:spacing w:before="220"/>
        <w:ind w:firstLine="540"/>
        <w:contextualSpacing/>
        <w:jc w:val="both"/>
      </w:pPr>
      <w:r w:rsidRPr="007715D6">
        <w:t>Муниципальной программой предусмотрены мероприятия с применением бережливого производства.</w:t>
      </w:r>
    </w:p>
    <w:p w:rsidR="00D81250" w:rsidRDefault="00D81250" w:rsidP="009A14BC">
      <w:pPr>
        <w:pStyle w:val="ConsPlusNormal"/>
        <w:spacing w:before="220"/>
        <w:ind w:firstLine="540"/>
        <w:contextualSpacing/>
        <w:jc w:val="both"/>
      </w:pPr>
      <w:r w:rsidRPr="007715D6">
        <w:t xml:space="preserve">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w:t>
      </w:r>
      <w:r>
        <w:lastRenderedPageBreak/>
        <w:t>целевых показателей, заложенных в Стратегии социально-экономического развития города Ханты-Мансийска до 2020 года и на период до 2030 года.</w:t>
      </w:r>
    </w:p>
    <w:p w:rsidR="00D81250" w:rsidRDefault="00D81250" w:rsidP="009A14BC">
      <w:pPr>
        <w:pStyle w:val="ConsPlusNormal"/>
        <w:spacing w:before="220"/>
        <w:ind w:firstLine="540"/>
        <w:contextualSpacing/>
        <w:jc w:val="both"/>
      </w:pPr>
      <w:r>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D81250" w:rsidRDefault="00D81250" w:rsidP="009A14BC">
      <w:pPr>
        <w:pStyle w:val="ConsPlusNormal"/>
        <w:ind w:firstLine="540"/>
        <w:contextualSpacing/>
        <w:jc w:val="both"/>
      </w:pPr>
    </w:p>
    <w:p w:rsidR="00D81250" w:rsidRDefault="00D81250" w:rsidP="009A14BC">
      <w:pPr>
        <w:pStyle w:val="ConsPlusNormal"/>
        <w:contextualSpacing/>
        <w:jc w:val="right"/>
        <w:outlineLvl w:val="1"/>
      </w:pPr>
      <w:r>
        <w:t>Таблица 1</w:t>
      </w:r>
    </w:p>
    <w:p w:rsidR="00D81250" w:rsidRDefault="00D81250" w:rsidP="009A14BC">
      <w:pPr>
        <w:pStyle w:val="ConsPlusNormal"/>
        <w:ind w:firstLine="540"/>
        <w:contextualSpacing/>
        <w:jc w:val="both"/>
      </w:pPr>
    </w:p>
    <w:p w:rsidR="00D81250" w:rsidRDefault="00D81250" w:rsidP="009A14BC">
      <w:pPr>
        <w:pStyle w:val="ConsPlusTitle"/>
        <w:contextualSpacing/>
        <w:jc w:val="center"/>
      </w:pPr>
      <w:bookmarkStart w:id="1" w:name="P181"/>
      <w:bookmarkEnd w:id="1"/>
      <w:r>
        <w:t>Целевые показатели муниципальной программы</w:t>
      </w:r>
    </w:p>
    <w:p w:rsidR="00D81250" w:rsidRDefault="00D81250" w:rsidP="009A14BC">
      <w:pPr>
        <w:pStyle w:val="ConsPlusNormal"/>
        <w:contextualSpacing/>
        <w:jc w:val="center"/>
      </w:pPr>
    </w:p>
    <w:p w:rsidR="00D81250" w:rsidRDefault="00D81250" w:rsidP="009A14BC">
      <w:pPr>
        <w:contextualSpacing/>
        <w:sectPr w:rsidR="00D81250" w:rsidSect="00FB3640">
          <w:pgSz w:w="11906" w:h="16838" w:code="9"/>
          <w:pgMar w:top="851" w:right="907" w:bottom="709" w:left="1202" w:header="720" w:footer="720" w:gutter="0"/>
          <w:cols w:space="708"/>
          <w:docGrid w:linePitch="272"/>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24"/>
        <w:gridCol w:w="1843"/>
        <w:gridCol w:w="1016"/>
        <w:gridCol w:w="992"/>
        <w:gridCol w:w="992"/>
        <w:gridCol w:w="1012"/>
        <w:gridCol w:w="994"/>
        <w:gridCol w:w="993"/>
        <w:gridCol w:w="1088"/>
        <w:gridCol w:w="2268"/>
      </w:tblGrid>
      <w:tr w:rsidR="00D81250" w:rsidTr="007715D6">
        <w:tc>
          <w:tcPr>
            <w:tcW w:w="624" w:type="dxa"/>
            <w:vMerge w:val="restart"/>
          </w:tcPr>
          <w:p w:rsidR="00D81250" w:rsidRDefault="00D81250" w:rsidP="009A14BC">
            <w:pPr>
              <w:pStyle w:val="ConsPlusNormal"/>
              <w:contextualSpacing/>
              <w:jc w:val="center"/>
            </w:pPr>
            <w:r>
              <w:lastRenderedPageBreak/>
              <w:t>N показателя</w:t>
            </w:r>
          </w:p>
        </w:tc>
        <w:tc>
          <w:tcPr>
            <w:tcW w:w="3624" w:type="dxa"/>
            <w:vMerge w:val="restart"/>
          </w:tcPr>
          <w:p w:rsidR="00D81250" w:rsidRPr="007715D6" w:rsidRDefault="00D81250" w:rsidP="009A14BC">
            <w:pPr>
              <w:pStyle w:val="ConsPlusNormal"/>
              <w:contextualSpacing/>
              <w:jc w:val="center"/>
            </w:pPr>
            <w:r w:rsidRPr="007715D6">
              <w:t>Наименование целевых показателей</w:t>
            </w:r>
          </w:p>
        </w:tc>
        <w:tc>
          <w:tcPr>
            <w:tcW w:w="1843" w:type="dxa"/>
            <w:vMerge w:val="restart"/>
          </w:tcPr>
          <w:p w:rsidR="00D81250" w:rsidRDefault="00D81250" w:rsidP="009A14BC">
            <w:pPr>
              <w:pStyle w:val="ConsPlusNormal"/>
              <w:contextualSpacing/>
              <w:jc w:val="center"/>
            </w:pPr>
            <w:r>
              <w:t>Базовый показатель на начало реализации муниципальной программы</w:t>
            </w:r>
          </w:p>
        </w:tc>
        <w:tc>
          <w:tcPr>
            <w:tcW w:w="7087" w:type="dxa"/>
            <w:gridSpan w:val="7"/>
          </w:tcPr>
          <w:p w:rsidR="00D81250" w:rsidRDefault="00D81250" w:rsidP="009A14BC">
            <w:pPr>
              <w:pStyle w:val="ConsPlusNormal"/>
              <w:contextualSpacing/>
              <w:jc w:val="center"/>
            </w:pPr>
            <w:r>
              <w:t>Значения показателя по годам</w:t>
            </w:r>
          </w:p>
        </w:tc>
        <w:tc>
          <w:tcPr>
            <w:tcW w:w="2268" w:type="dxa"/>
            <w:vMerge w:val="restart"/>
          </w:tcPr>
          <w:p w:rsidR="00D81250" w:rsidRDefault="00D81250" w:rsidP="009A14BC">
            <w:pPr>
              <w:pStyle w:val="ConsPlusNormal"/>
              <w:contextualSpacing/>
              <w:jc w:val="center"/>
            </w:pPr>
            <w:r>
              <w:t>Целевое значение показателя на дату окончания реализации муниципальной программы</w:t>
            </w:r>
          </w:p>
        </w:tc>
      </w:tr>
      <w:tr w:rsidR="00D81250" w:rsidTr="007715D6">
        <w:tc>
          <w:tcPr>
            <w:tcW w:w="624" w:type="dxa"/>
            <w:vMerge/>
          </w:tcPr>
          <w:p w:rsidR="00D81250" w:rsidRDefault="00D81250" w:rsidP="009A14BC">
            <w:pPr>
              <w:contextualSpacing/>
            </w:pPr>
          </w:p>
        </w:tc>
        <w:tc>
          <w:tcPr>
            <w:tcW w:w="3624" w:type="dxa"/>
            <w:vMerge/>
          </w:tcPr>
          <w:p w:rsidR="00D81250" w:rsidRPr="007715D6" w:rsidRDefault="00D81250" w:rsidP="009A14BC">
            <w:pPr>
              <w:contextualSpacing/>
            </w:pPr>
          </w:p>
        </w:tc>
        <w:tc>
          <w:tcPr>
            <w:tcW w:w="1843" w:type="dxa"/>
            <w:vMerge/>
          </w:tcPr>
          <w:p w:rsidR="00D81250" w:rsidRDefault="00D81250" w:rsidP="009A14BC">
            <w:pPr>
              <w:contextualSpacing/>
            </w:pPr>
          </w:p>
        </w:tc>
        <w:tc>
          <w:tcPr>
            <w:tcW w:w="1016" w:type="dxa"/>
          </w:tcPr>
          <w:p w:rsidR="00D81250" w:rsidRDefault="00D81250" w:rsidP="009A14BC">
            <w:pPr>
              <w:pStyle w:val="ConsPlusNormal"/>
              <w:contextualSpacing/>
              <w:jc w:val="center"/>
            </w:pPr>
            <w:r>
              <w:t>2019 год</w:t>
            </w:r>
          </w:p>
        </w:tc>
        <w:tc>
          <w:tcPr>
            <w:tcW w:w="992" w:type="dxa"/>
          </w:tcPr>
          <w:p w:rsidR="00D81250" w:rsidRDefault="00D81250" w:rsidP="009A14BC">
            <w:pPr>
              <w:pStyle w:val="ConsPlusNormal"/>
              <w:contextualSpacing/>
              <w:jc w:val="center"/>
            </w:pPr>
            <w:r>
              <w:t>2020 год</w:t>
            </w:r>
          </w:p>
        </w:tc>
        <w:tc>
          <w:tcPr>
            <w:tcW w:w="992" w:type="dxa"/>
          </w:tcPr>
          <w:p w:rsidR="00D81250" w:rsidRDefault="00D81250" w:rsidP="009A14BC">
            <w:pPr>
              <w:pStyle w:val="ConsPlusNormal"/>
              <w:contextualSpacing/>
              <w:jc w:val="center"/>
            </w:pPr>
            <w:r>
              <w:t>2021 год</w:t>
            </w:r>
          </w:p>
        </w:tc>
        <w:tc>
          <w:tcPr>
            <w:tcW w:w="1012" w:type="dxa"/>
          </w:tcPr>
          <w:p w:rsidR="00D81250" w:rsidRDefault="00D81250" w:rsidP="009A14BC">
            <w:pPr>
              <w:pStyle w:val="ConsPlusNormal"/>
              <w:contextualSpacing/>
              <w:jc w:val="center"/>
            </w:pPr>
            <w:r>
              <w:t>2022 год</w:t>
            </w:r>
          </w:p>
        </w:tc>
        <w:tc>
          <w:tcPr>
            <w:tcW w:w="994" w:type="dxa"/>
          </w:tcPr>
          <w:p w:rsidR="00D81250" w:rsidRDefault="00D81250" w:rsidP="009A14BC">
            <w:pPr>
              <w:pStyle w:val="ConsPlusNormal"/>
              <w:contextualSpacing/>
              <w:jc w:val="center"/>
            </w:pPr>
            <w:r>
              <w:t>2023 год</w:t>
            </w:r>
          </w:p>
        </w:tc>
        <w:tc>
          <w:tcPr>
            <w:tcW w:w="993" w:type="dxa"/>
          </w:tcPr>
          <w:p w:rsidR="00D81250" w:rsidRDefault="00D81250" w:rsidP="009A14BC">
            <w:pPr>
              <w:pStyle w:val="ConsPlusNormal"/>
              <w:contextualSpacing/>
              <w:jc w:val="center"/>
            </w:pPr>
            <w:r>
              <w:t>2024 год</w:t>
            </w:r>
          </w:p>
        </w:tc>
        <w:tc>
          <w:tcPr>
            <w:tcW w:w="1088" w:type="dxa"/>
          </w:tcPr>
          <w:p w:rsidR="00D81250" w:rsidRDefault="00D81250" w:rsidP="009A14BC">
            <w:pPr>
              <w:pStyle w:val="ConsPlusNormal"/>
              <w:contextualSpacing/>
              <w:jc w:val="center"/>
            </w:pPr>
            <w:r>
              <w:t>2025 год</w:t>
            </w:r>
          </w:p>
        </w:tc>
        <w:tc>
          <w:tcPr>
            <w:tcW w:w="2268" w:type="dxa"/>
            <w:vMerge/>
          </w:tcPr>
          <w:p w:rsidR="00D81250" w:rsidRDefault="00D81250" w:rsidP="009A14BC">
            <w:pPr>
              <w:contextualSpacing/>
            </w:pPr>
          </w:p>
        </w:tc>
      </w:tr>
      <w:tr w:rsidR="00D81250" w:rsidTr="007715D6">
        <w:tc>
          <w:tcPr>
            <w:tcW w:w="624" w:type="dxa"/>
          </w:tcPr>
          <w:p w:rsidR="00D81250" w:rsidRDefault="00D81250" w:rsidP="009A14BC">
            <w:pPr>
              <w:pStyle w:val="ConsPlusNormal"/>
              <w:contextualSpacing/>
              <w:jc w:val="center"/>
            </w:pPr>
            <w:r>
              <w:t>1</w:t>
            </w:r>
          </w:p>
        </w:tc>
        <w:tc>
          <w:tcPr>
            <w:tcW w:w="3624" w:type="dxa"/>
          </w:tcPr>
          <w:p w:rsidR="00D81250" w:rsidRPr="007715D6" w:rsidRDefault="00D81250" w:rsidP="009A14BC">
            <w:pPr>
              <w:pStyle w:val="ConsPlusNormal"/>
              <w:contextualSpacing/>
              <w:jc w:val="center"/>
            </w:pPr>
            <w:r w:rsidRPr="007715D6">
              <w:t>2</w:t>
            </w:r>
          </w:p>
        </w:tc>
        <w:tc>
          <w:tcPr>
            <w:tcW w:w="1843" w:type="dxa"/>
          </w:tcPr>
          <w:p w:rsidR="00D81250" w:rsidRDefault="00D81250" w:rsidP="009A14BC">
            <w:pPr>
              <w:pStyle w:val="ConsPlusNormal"/>
              <w:contextualSpacing/>
              <w:jc w:val="center"/>
            </w:pPr>
            <w:r>
              <w:t>3</w:t>
            </w:r>
          </w:p>
        </w:tc>
        <w:tc>
          <w:tcPr>
            <w:tcW w:w="1016" w:type="dxa"/>
          </w:tcPr>
          <w:p w:rsidR="00D81250" w:rsidRDefault="00D81250" w:rsidP="009A14BC">
            <w:pPr>
              <w:pStyle w:val="ConsPlusNormal"/>
              <w:contextualSpacing/>
              <w:jc w:val="center"/>
            </w:pPr>
            <w:r>
              <w:t>4</w:t>
            </w:r>
          </w:p>
        </w:tc>
        <w:tc>
          <w:tcPr>
            <w:tcW w:w="992" w:type="dxa"/>
          </w:tcPr>
          <w:p w:rsidR="00D81250" w:rsidRDefault="00D81250" w:rsidP="009A14BC">
            <w:pPr>
              <w:pStyle w:val="ConsPlusNormal"/>
              <w:contextualSpacing/>
              <w:jc w:val="center"/>
            </w:pPr>
            <w:r>
              <w:t>5</w:t>
            </w:r>
          </w:p>
        </w:tc>
        <w:tc>
          <w:tcPr>
            <w:tcW w:w="992" w:type="dxa"/>
          </w:tcPr>
          <w:p w:rsidR="00D81250" w:rsidRDefault="00D81250" w:rsidP="009A14BC">
            <w:pPr>
              <w:pStyle w:val="ConsPlusNormal"/>
              <w:contextualSpacing/>
              <w:jc w:val="center"/>
            </w:pPr>
            <w:r>
              <w:t>6</w:t>
            </w:r>
          </w:p>
        </w:tc>
        <w:tc>
          <w:tcPr>
            <w:tcW w:w="1012" w:type="dxa"/>
          </w:tcPr>
          <w:p w:rsidR="00D81250" w:rsidRDefault="00D81250" w:rsidP="009A14BC">
            <w:pPr>
              <w:pStyle w:val="ConsPlusNormal"/>
              <w:contextualSpacing/>
              <w:jc w:val="center"/>
            </w:pPr>
            <w:r>
              <w:t>7</w:t>
            </w:r>
          </w:p>
        </w:tc>
        <w:tc>
          <w:tcPr>
            <w:tcW w:w="994" w:type="dxa"/>
          </w:tcPr>
          <w:p w:rsidR="00D81250" w:rsidRDefault="00D81250" w:rsidP="009A14BC">
            <w:pPr>
              <w:pStyle w:val="ConsPlusNormal"/>
              <w:contextualSpacing/>
              <w:jc w:val="center"/>
            </w:pPr>
            <w:r>
              <w:t>8</w:t>
            </w:r>
          </w:p>
        </w:tc>
        <w:tc>
          <w:tcPr>
            <w:tcW w:w="993" w:type="dxa"/>
          </w:tcPr>
          <w:p w:rsidR="00D81250" w:rsidRDefault="00D81250" w:rsidP="009A14BC">
            <w:pPr>
              <w:pStyle w:val="ConsPlusNormal"/>
              <w:contextualSpacing/>
              <w:jc w:val="center"/>
            </w:pPr>
            <w:r>
              <w:t>9</w:t>
            </w:r>
          </w:p>
        </w:tc>
        <w:tc>
          <w:tcPr>
            <w:tcW w:w="1088" w:type="dxa"/>
          </w:tcPr>
          <w:p w:rsidR="00D81250" w:rsidRDefault="00D81250" w:rsidP="009A14BC">
            <w:pPr>
              <w:pStyle w:val="ConsPlusNormal"/>
              <w:contextualSpacing/>
              <w:jc w:val="center"/>
            </w:pPr>
            <w:r>
              <w:t>10</w:t>
            </w:r>
          </w:p>
        </w:tc>
        <w:tc>
          <w:tcPr>
            <w:tcW w:w="2268" w:type="dxa"/>
          </w:tcPr>
          <w:p w:rsidR="00D81250" w:rsidRDefault="00D81250" w:rsidP="009A14BC">
            <w:pPr>
              <w:pStyle w:val="ConsPlusNormal"/>
              <w:contextualSpacing/>
              <w:jc w:val="center"/>
            </w:pPr>
            <w:r>
              <w:t>11</w:t>
            </w:r>
          </w:p>
        </w:tc>
      </w:tr>
      <w:tr w:rsidR="00D81250" w:rsidTr="007715D6">
        <w:tc>
          <w:tcPr>
            <w:tcW w:w="624" w:type="dxa"/>
          </w:tcPr>
          <w:p w:rsidR="00D81250" w:rsidRDefault="00D81250" w:rsidP="009A14BC">
            <w:pPr>
              <w:pStyle w:val="ConsPlusNormal"/>
              <w:contextualSpacing/>
            </w:pPr>
            <w:r>
              <w:t>1.</w:t>
            </w:r>
          </w:p>
        </w:tc>
        <w:tc>
          <w:tcPr>
            <w:tcW w:w="3624" w:type="dxa"/>
          </w:tcPr>
          <w:p w:rsidR="00D81250" w:rsidRPr="007715D6" w:rsidRDefault="00D81250" w:rsidP="009A14BC">
            <w:pPr>
              <w:pStyle w:val="ConsPlusNormal"/>
              <w:contextualSpacing/>
            </w:pPr>
            <w:r w:rsidRPr="007715D6">
              <w:t>Количество семей, улучшивших жилищные условия (семей) &lt;1&gt; &lt;*&gt;</w:t>
            </w:r>
          </w:p>
        </w:tc>
        <w:tc>
          <w:tcPr>
            <w:tcW w:w="1843" w:type="dxa"/>
          </w:tcPr>
          <w:p w:rsidR="00D81250" w:rsidRDefault="00D81250" w:rsidP="009A14BC">
            <w:pPr>
              <w:pStyle w:val="ConsPlusNormal"/>
              <w:contextualSpacing/>
            </w:pPr>
            <w:r>
              <w:t>2623</w:t>
            </w:r>
          </w:p>
        </w:tc>
        <w:tc>
          <w:tcPr>
            <w:tcW w:w="1016" w:type="dxa"/>
          </w:tcPr>
          <w:p w:rsidR="00D81250" w:rsidRDefault="00D81250" w:rsidP="009A14BC">
            <w:pPr>
              <w:pStyle w:val="ConsPlusNormal"/>
              <w:contextualSpacing/>
            </w:pPr>
            <w:r>
              <w:t>3336</w:t>
            </w:r>
          </w:p>
        </w:tc>
        <w:tc>
          <w:tcPr>
            <w:tcW w:w="992" w:type="dxa"/>
          </w:tcPr>
          <w:p w:rsidR="00D81250" w:rsidRDefault="00D81250" w:rsidP="009A14BC">
            <w:pPr>
              <w:pStyle w:val="ConsPlusNormal"/>
              <w:contextualSpacing/>
            </w:pPr>
            <w:r>
              <w:t>3436</w:t>
            </w:r>
          </w:p>
        </w:tc>
        <w:tc>
          <w:tcPr>
            <w:tcW w:w="992" w:type="dxa"/>
          </w:tcPr>
          <w:p w:rsidR="00D81250" w:rsidRDefault="00D81250" w:rsidP="009A14BC">
            <w:pPr>
              <w:pStyle w:val="ConsPlusNormal"/>
              <w:contextualSpacing/>
            </w:pPr>
            <w:r>
              <w:t>3536</w:t>
            </w:r>
          </w:p>
        </w:tc>
        <w:tc>
          <w:tcPr>
            <w:tcW w:w="1012" w:type="dxa"/>
          </w:tcPr>
          <w:p w:rsidR="00D81250" w:rsidRDefault="00D81250" w:rsidP="009A14BC">
            <w:pPr>
              <w:pStyle w:val="ConsPlusNormal"/>
              <w:contextualSpacing/>
            </w:pPr>
            <w:r>
              <w:t>3636</w:t>
            </w:r>
          </w:p>
        </w:tc>
        <w:tc>
          <w:tcPr>
            <w:tcW w:w="994" w:type="dxa"/>
          </w:tcPr>
          <w:p w:rsidR="00D81250" w:rsidRDefault="00D81250" w:rsidP="009A14BC">
            <w:pPr>
              <w:pStyle w:val="ConsPlusNormal"/>
              <w:contextualSpacing/>
            </w:pPr>
            <w:r>
              <w:t>3736</w:t>
            </w:r>
          </w:p>
        </w:tc>
        <w:tc>
          <w:tcPr>
            <w:tcW w:w="993" w:type="dxa"/>
          </w:tcPr>
          <w:p w:rsidR="00D81250" w:rsidRDefault="00D81250" w:rsidP="009A14BC">
            <w:pPr>
              <w:pStyle w:val="ConsPlusNormal"/>
              <w:contextualSpacing/>
            </w:pPr>
            <w:r>
              <w:t>3836</w:t>
            </w:r>
          </w:p>
        </w:tc>
        <w:tc>
          <w:tcPr>
            <w:tcW w:w="1088" w:type="dxa"/>
          </w:tcPr>
          <w:p w:rsidR="00D81250" w:rsidRDefault="00D81250" w:rsidP="009A14BC">
            <w:pPr>
              <w:pStyle w:val="ConsPlusNormal"/>
              <w:contextualSpacing/>
            </w:pPr>
            <w:r>
              <w:t>3936</w:t>
            </w:r>
          </w:p>
        </w:tc>
        <w:tc>
          <w:tcPr>
            <w:tcW w:w="2268" w:type="dxa"/>
          </w:tcPr>
          <w:p w:rsidR="00D81250" w:rsidRDefault="00D81250" w:rsidP="009A14BC">
            <w:pPr>
              <w:pStyle w:val="ConsPlusNormal"/>
              <w:contextualSpacing/>
            </w:pPr>
            <w:r>
              <w:t>3936</w:t>
            </w:r>
          </w:p>
        </w:tc>
      </w:tr>
      <w:tr w:rsidR="00D81250" w:rsidTr="007715D6">
        <w:tc>
          <w:tcPr>
            <w:tcW w:w="624" w:type="dxa"/>
          </w:tcPr>
          <w:p w:rsidR="00D81250" w:rsidRDefault="00D81250" w:rsidP="009A14BC">
            <w:pPr>
              <w:pStyle w:val="ConsPlusNormal"/>
              <w:contextualSpacing/>
            </w:pPr>
            <w:r>
              <w:t>2.</w:t>
            </w:r>
          </w:p>
        </w:tc>
        <w:tc>
          <w:tcPr>
            <w:tcW w:w="3624" w:type="dxa"/>
          </w:tcPr>
          <w:p w:rsidR="00D81250" w:rsidRPr="007715D6" w:rsidRDefault="00D81250" w:rsidP="009A14BC">
            <w:pPr>
              <w:pStyle w:val="ConsPlusNormal"/>
              <w:contextualSpacing/>
            </w:pPr>
            <w:r w:rsidRPr="007715D6">
              <w:t>Доля многодетных семей, улучшивших жилищные условия, в общей численности семей, состоящих на учете в качестве нуждающихся в жилых помещениях (%) &lt;2&gt;</w:t>
            </w:r>
          </w:p>
        </w:tc>
        <w:tc>
          <w:tcPr>
            <w:tcW w:w="1843" w:type="dxa"/>
          </w:tcPr>
          <w:p w:rsidR="00D81250" w:rsidRDefault="00D81250" w:rsidP="009A14BC">
            <w:pPr>
              <w:pStyle w:val="ConsPlusNormal"/>
              <w:contextualSpacing/>
            </w:pPr>
            <w:r>
              <w:t>42,4</w:t>
            </w:r>
          </w:p>
        </w:tc>
        <w:tc>
          <w:tcPr>
            <w:tcW w:w="1016" w:type="dxa"/>
          </w:tcPr>
          <w:p w:rsidR="00D81250" w:rsidRDefault="00D81250" w:rsidP="009A14BC">
            <w:pPr>
              <w:pStyle w:val="ConsPlusNormal"/>
              <w:contextualSpacing/>
            </w:pPr>
            <w:r>
              <w:t>47</w:t>
            </w:r>
          </w:p>
        </w:tc>
        <w:tc>
          <w:tcPr>
            <w:tcW w:w="992" w:type="dxa"/>
          </w:tcPr>
          <w:p w:rsidR="00D81250" w:rsidRDefault="00D81250" w:rsidP="009A14BC">
            <w:pPr>
              <w:pStyle w:val="ConsPlusNormal"/>
              <w:contextualSpacing/>
            </w:pPr>
            <w:r>
              <w:t>50,6</w:t>
            </w:r>
          </w:p>
        </w:tc>
        <w:tc>
          <w:tcPr>
            <w:tcW w:w="992" w:type="dxa"/>
          </w:tcPr>
          <w:p w:rsidR="00D81250" w:rsidRDefault="00D81250" w:rsidP="009A14BC">
            <w:pPr>
              <w:pStyle w:val="ConsPlusNormal"/>
              <w:contextualSpacing/>
            </w:pPr>
            <w:r>
              <w:t>54,2</w:t>
            </w:r>
          </w:p>
        </w:tc>
        <w:tc>
          <w:tcPr>
            <w:tcW w:w="1012" w:type="dxa"/>
          </w:tcPr>
          <w:p w:rsidR="00D81250" w:rsidRDefault="00D81250" w:rsidP="009A14BC">
            <w:pPr>
              <w:pStyle w:val="ConsPlusNormal"/>
              <w:contextualSpacing/>
            </w:pPr>
            <w:r>
              <w:t>57,8</w:t>
            </w:r>
          </w:p>
        </w:tc>
        <w:tc>
          <w:tcPr>
            <w:tcW w:w="994" w:type="dxa"/>
          </w:tcPr>
          <w:p w:rsidR="00D81250" w:rsidRDefault="00D81250" w:rsidP="009A14BC">
            <w:pPr>
              <w:pStyle w:val="ConsPlusNormal"/>
              <w:contextualSpacing/>
            </w:pPr>
            <w:r>
              <w:t>61,4</w:t>
            </w:r>
          </w:p>
        </w:tc>
        <w:tc>
          <w:tcPr>
            <w:tcW w:w="993" w:type="dxa"/>
          </w:tcPr>
          <w:p w:rsidR="00D81250" w:rsidRDefault="00D81250" w:rsidP="009A14BC">
            <w:pPr>
              <w:pStyle w:val="ConsPlusNormal"/>
              <w:contextualSpacing/>
            </w:pPr>
            <w:r>
              <w:t>65</w:t>
            </w:r>
          </w:p>
        </w:tc>
        <w:tc>
          <w:tcPr>
            <w:tcW w:w="1088" w:type="dxa"/>
          </w:tcPr>
          <w:p w:rsidR="00D81250" w:rsidRDefault="00D81250" w:rsidP="009A14BC">
            <w:pPr>
              <w:pStyle w:val="ConsPlusNormal"/>
              <w:contextualSpacing/>
            </w:pPr>
            <w:r>
              <w:t>68,6</w:t>
            </w:r>
          </w:p>
        </w:tc>
        <w:tc>
          <w:tcPr>
            <w:tcW w:w="2268" w:type="dxa"/>
          </w:tcPr>
          <w:p w:rsidR="00D81250" w:rsidRDefault="00D81250" w:rsidP="009A14BC">
            <w:pPr>
              <w:pStyle w:val="ConsPlusNormal"/>
              <w:contextualSpacing/>
            </w:pPr>
            <w:r>
              <w:t>68,6</w:t>
            </w:r>
          </w:p>
        </w:tc>
      </w:tr>
      <w:tr w:rsidR="00D81250" w:rsidTr="007715D6">
        <w:tc>
          <w:tcPr>
            <w:tcW w:w="624" w:type="dxa"/>
          </w:tcPr>
          <w:p w:rsidR="00D81250" w:rsidRDefault="00D81250" w:rsidP="009A14BC">
            <w:pPr>
              <w:pStyle w:val="ConsPlusNormal"/>
              <w:contextualSpacing/>
            </w:pPr>
            <w:r>
              <w:t>3.</w:t>
            </w:r>
          </w:p>
        </w:tc>
        <w:tc>
          <w:tcPr>
            <w:tcW w:w="3624" w:type="dxa"/>
          </w:tcPr>
          <w:p w:rsidR="00D81250" w:rsidRPr="007715D6" w:rsidRDefault="00D81250" w:rsidP="009A14BC">
            <w:pPr>
              <w:pStyle w:val="ConsPlusNormal"/>
              <w:contextualSpacing/>
            </w:pPr>
            <w:r w:rsidRPr="007715D6">
              <w:t>Доля молодых семей, улучшивших жилищные условия, в общей численности семей, состоящих на учете в качестве нуждающихся в жилых помещениях (%) &lt;3&gt;</w:t>
            </w:r>
          </w:p>
        </w:tc>
        <w:tc>
          <w:tcPr>
            <w:tcW w:w="1843" w:type="dxa"/>
          </w:tcPr>
          <w:p w:rsidR="00D81250" w:rsidRDefault="00D81250" w:rsidP="009A14BC">
            <w:pPr>
              <w:pStyle w:val="ConsPlusNormal"/>
              <w:contextualSpacing/>
            </w:pPr>
            <w:r>
              <w:t>56,2</w:t>
            </w:r>
          </w:p>
        </w:tc>
        <w:tc>
          <w:tcPr>
            <w:tcW w:w="1016" w:type="dxa"/>
          </w:tcPr>
          <w:p w:rsidR="00D81250" w:rsidRDefault="00D81250" w:rsidP="009A14BC">
            <w:pPr>
              <w:pStyle w:val="ConsPlusNormal"/>
              <w:contextualSpacing/>
            </w:pPr>
            <w:r>
              <w:t>62,5</w:t>
            </w:r>
          </w:p>
        </w:tc>
        <w:tc>
          <w:tcPr>
            <w:tcW w:w="992" w:type="dxa"/>
          </w:tcPr>
          <w:p w:rsidR="00D81250" w:rsidRDefault="00D81250" w:rsidP="009A14BC">
            <w:pPr>
              <w:pStyle w:val="ConsPlusNormal"/>
              <w:contextualSpacing/>
            </w:pPr>
            <w:r>
              <w:t>68,7</w:t>
            </w:r>
          </w:p>
        </w:tc>
        <w:tc>
          <w:tcPr>
            <w:tcW w:w="992" w:type="dxa"/>
          </w:tcPr>
          <w:p w:rsidR="00D81250" w:rsidRDefault="00D81250" w:rsidP="009A14BC">
            <w:pPr>
              <w:pStyle w:val="ConsPlusNormal"/>
              <w:contextualSpacing/>
            </w:pPr>
            <w:r>
              <w:t>74,9</w:t>
            </w:r>
          </w:p>
        </w:tc>
        <w:tc>
          <w:tcPr>
            <w:tcW w:w="1012" w:type="dxa"/>
          </w:tcPr>
          <w:p w:rsidR="00D81250" w:rsidRDefault="00D81250" w:rsidP="009A14BC">
            <w:pPr>
              <w:pStyle w:val="ConsPlusNormal"/>
              <w:contextualSpacing/>
            </w:pPr>
            <w:r>
              <w:t>81,1</w:t>
            </w:r>
          </w:p>
        </w:tc>
        <w:tc>
          <w:tcPr>
            <w:tcW w:w="994" w:type="dxa"/>
          </w:tcPr>
          <w:p w:rsidR="00D81250" w:rsidRDefault="00D81250" w:rsidP="009A14BC">
            <w:pPr>
              <w:pStyle w:val="ConsPlusNormal"/>
              <w:contextualSpacing/>
            </w:pPr>
            <w:r>
              <w:t>87,3</w:t>
            </w:r>
          </w:p>
        </w:tc>
        <w:tc>
          <w:tcPr>
            <w:tcW w:w="993" w:type="dxa"/>
          </w:tcPr>
          <w:p w:rsidR="00D81250" w:rsidRDefault="00D81250" w:rsidP="009A14BC">
            <w:pPr>
              <w:pStyle w:val="ConsPlusNormal"/>
              <w:contextualSpacing/>
            </w:pPr>
            <w:r>
              <w:t>93,5</w:t>
            </w:r>
          </w:p>
        </w:tc>
        <w:tc>
          <w:tcPr>
            <w:tcW w:w="1088" w:type="dxa"/>
          </w:tcPr>
          <w:p w:rsidR="00D81250" w:rsidRDefault="00D81250" w:rsidP="009A14BC">
            <w:pPr>
              <w:pStyle w:val="ConsPlusNormal"/>
              <w:contextualSpacing/>
            </w:pPr>
            <w:r>
              <w:t>99,7</w:t>
            </w:r>
          </w:p>
        </w:tc>
        <w:tc>
          <w:tcPr>
            <w:tcW w:w="2268" w:type="dxa"/>
          </w:tcPr>
          <w:p w:rsidR="00D81250" w:rsidRDefault="00D81250" w:rsidP="009A14BC">
            <w:pPr>
              <w:pStyle w:val="ConsPlusNormal"/>
              <w:contextualSpacing/>
            </w:pPr>
            <w:r>
              <w:t>99,7</w:t>
            </w:r>
          </w:p>
        </w:tc>
      </w:tr>
      <w:tr w:rsidR="00D81250" w:rsidTr="007715D6">
        <w:tc>
          <w:tcPr>
            <w:tcW w:w="624" w:type="dxa"/>
          </w:tcPr>
          <w:p w:rsidR="00D81250" w:rsidRDefault="00D81250" w:rsidP="009A14BC">
            <w:pPr>
              <w:pStyle w:val="ConsPlusNormal"/>
              <w:contextualSpacing/>
            </w:pPr>
            <w:r>
              <w:t>4.</w:t>
            </w:r>
          </w:p>
        </w:tc>
        <w:tc>
          <w:tcPr>
            <w:tcW w:w="3624" w:type="dxa"/>
          </w:tcPr>
          <w:p w:rsidR="00D81250" w:rsidRPr="007715D6" w:rsidRDefault="00D81250" w:rsidP="009A14BC">
            <w:pPr>
              <w:pStyle w:val="ConsPlusNormal"/>
              <w:contextualSpacing/>
            </w:pPr>
            <w:r w:rsidRPr="007715D6">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1843" w:type="dxa"/>
          </w:tcPr>
          <w:p w:rsidR="00D81250" w:rsidRDefault="00D81250" w:rsidP="009A14BC">
            <w:pPr>
              <w:pStyle w:val="ConsPlusNormal"/>
              <w:contextualSpacing/>
            </w:pPr>
            <w:r>
              <w:t>60,3</w:t>
            </w:r>
          </w:p>
        </w:tc>
        <w:tc>
          <w:tcPr>
            <w:tcW w:w="1016" w:type="dxa"/>
          </w:tcPr>
          <w:p w:rsidR="00D81250" w:rsidRDefault="00D81250" w:rsidP="009A14BC">
            <w:pPr>
              <w:pStyle w:val="ConsPlusNormal"/>
              <w:contextualSpacing/>
            </w:pPr>
            <w:r>
              <w:t>75,7</w:t>
            </w:r>
          </w:p>
        </w:tc>
        <w:tc>
          <w:tcPr>
            <w:tcW w:w="992" w:type="dxa"/>
          </w:tcPr>
          <w:p w:rsidR="00D81250" w:rsidRDefault="00D81250" w:rsidP="009A14BC">
            <w:pPr>
              <w:pStyle w:val="ConsPlusNormal"/>
              <w:contextualSpacing/>
            </w:pPr>
            <w:r>
              <w:t>82,1</w:t>
            </w:r>
          </w:p>
        </w:tc>
        <w:tc>
          <w:tcPr>
            <w:tcW w:w="992" w:type="dxa"/>
          </w:tcPr>
          <w:p w:rsidR="00D81250" w:rsidRDefault="00D81250" w:rsidP="009A14BC">
            <w:pPr>
              <w:pStyle w:val="ConsPlusNormal"/>
              <w:contextualSpacing/>
            </w:pPr>
            <w:r>
              <w:t>88,5</w:t>
            </w:r>
          </w:p>
        </w:tc>
        <w:tc>
          <w:tcPr>
            <w:tcW w:w="1012" w:type="dxa"/>
          </w:tcPr>
          <w:p w:rsidR="00D81250" w:rsidRDefault="00D81250" w:rsidP="009A14BC">
            <w:pPr>
              <w:pStyle w:val="ConsPlusNormal"/>
              <w:contextualSpacing/>
            </w:pPr>
            <w:r>
              <w:t>94,9</w:t>
            </w:r>
          </w:p>
        </w:tc>
        <w:tc>
          <w:tcPr>
            <w:tcW w:w="994" w:type="dxa"/>
          </w:tcPr>
          <w:p w:rsidR="00D81250" w:rsidRDefault="00D81250" w:rsidP="009A14BC">
            <w:pPr>
              <w:pStyle w:val="ConsPlusNormal"/>
              <w:contextualSpacing/>
            </w:pPr>
            <w:r>
              <w:t>101,3</w:t>
            </w:r>
          </w:p>
        </w:tc>
        <w:tc>
          <w:tcPr>
            <w:tcW w:w="993" w:type="dxa"/>
          </w:tcPr>
          <w:p w:rsidR="00D81250" w:rsidRDefault="00D81250" w:rsidP="009A14BC">
            <w:pPr>
              <w:pStyle w:val="ConsPlusNormal"/>
              <w:contextualSpacing/>
            </w:pPr>
            <w:r>
              <w:t>107,7</w:t>
            </w:r>
          </w:p>
        </w:tc>
        <w:tc>
          <w:tcPr>
            <w:tcW w:w="1088" w:type="dxa"/>
          </w:tcPr>
          <w:p w:rsidR="00D81250" w:rsidRDefault="00D81250" w:rsidP="009A14BC">
            <w:pPr>
              <w:pStyle w:val="ConsPlusNormal"/>
              <w:contextualSpacing/>
            </w:pPr>
            <w:r>
              <w:t>114,1</w:t>
            </w:r>
          </w:p>
        </w:tc>
        <w:tc>
          <w:tcPr>
            <w:tcW w:w="2268" w:type="dxa"/>
          </w:tcPr>
          <w:p w:rsidR="00D81250" w:rsidRDefault="00D81250" w:rsidP="009A14BC">
            <w:pPr>
              <w:pStyle w:val="ConsPlusNormal"/>
              <w:contextualSpacing/>
            </w:pPr>
            <w:r>
              <w:t>114,1</w:t>
            </w:r>
          </w:p>
        </w:tc>
      </w:tr>
      <w:tr w:rsidR="00D81250" w:rsidTr="007715D6">
        <w:tc>
          <w:tcPr>
            <w:tcW w:w="624" w:type="dxa"/>
          </w:tcPr>
          <w:p w:rsidR="00D81250" w:rsidRDefault="00D81250" w:rsidP="009A14BC">
            <w:pPr>
              <w:pStyle w:val="ConsPlusNormal"/>
              <w:contextualSpacing/>
            </w:pPr>
            <w:r>
              <w:t>5.</w:t>
            </w:r>
          </w:p>
        </w:tc>
        <w:tc>
          <w:tcPr>
            <w:tcW w:w="3624" w:type="dxa"/>
          </w:tcPr>
          <w:p w:rsidR="00D81250" w:rsidRPr="007715D6" w:rsidRDefault="00D81250" w:rsidP="009A14BC">
            <w:pPr>
              <w:pStyle w:val="ConsPlusNormal"/>
              <w:contextualSpacing/>
            </w:pPr>
            <w:r w:rsidRPr="007715D6">
              <w:t xml:space="preserve">Доля семей, улучшивших свои жилищные условия, в общей </w:t>
            </w:r>
            <w:r w:rsidRPr="007715D6">
              <w:lastRenderedPageBreak/>
              <w:t>численности семей, состоящих на учете в качестве нуждающихся в жилых помещениях (%) &lt;5&gt;</w:t>
            </w:r>
          </w:p>
        </w:tc>
        <w:tc>
          <w:tcPr>
            <w:tcW w:w="1843" w:type="dxa"/>
          </w:tcPr>
          <w:p w:rsidR="00D81250" w:rsidRDefault="00D81250" w:rsidP="009A14BC">
            <w:pPr>
              <w:pStyle w:val="ConsPlusNormal"/>
              <w:contextualSpacing/>
            </w:pPr>
            <w:r>
              <w:lastRenderedPageBreak/>
              <w:t>76,1</w:t>
            </w:r>
          </w:p>
        </w:tc>
        <w:tc>
          <w:tcPr>
            <w:tcW w:w="1016" w:type="dxa"/>
          </w:tcPr>
          <w:p w:rsidR="00D81250" w:rsidRDefault="00D81250" w:rsidP="009A14BC">
            <w:pPr>
              <w:pStyle w:val="ConsPlusNormal"/>
              <w:contextualSpacing/>
            </w:pPr>
            <w:r>
              <w:t>94</w:t>
            </w:r>
          </w:p>
        </w:tc>
        <w:tc>
          <w:tcPr>
            <w:tcW w:w="992" w:type="dxa"/>
          </w:tcPr>
          <w:p w:rsidR="00D81250" w:rsidRDefault="00D81250" w:rsidP="009A14BC">
            <w:pPr>
              <w:pStyle w:val="ConsPlusNormal"/>
              <w:contextualSpacing/>
            </w:pPr>
            <w:r>
              <w:t>98</w:t>
            </w:r>
          </w:p>
        </w:tc>
        <w:tc>
          <w:tcPr>
            <w:tcW w:w="992" w:type="dxa"/>
          </w:tcPr>
          <w:p w:rsidR="00D81250" w:rsidRDefault="00D81250" w:rsidP="009A14BC">
            <w:pPr>
              <w:pStyle w:val="ConsPlusNormal"/>
              <w:contextualSpacing/>
            </w:pPr>
            <w:r>
              <w:t>102</w:t>
            </w:r>
          </w:p>
        </w:tc>
        <w:tc>
          <w:tcPr>
            <w:tcW w:w="1012" w:type="dxa"/>
          </w:tcPr>
          <w:p w:rsidR="00D81250" w:rsidRDefault="00D81250" w:rsidP="009A14BC">
            <w:pPr>
              <w:pStyle w:val="ConsPlusNormal"/>
              <w:contextualSpacing/>
            </w:pPr>
            <w:r>
              <w:t>106</w:t>
            </w:r>
          </w:p>
        </w:tc>
        <w:tc>
          <w:tcPr>
            <w:tcW w:w="994" w:type="dxa"/>
          </w:tcPr>
          <w:p w:rsidR="00D81250" w:rsidRDefault="00D81250" w:rsidP="009A14BC">
            <w:pPr>
              <w:pStyle w:val="ConsPlusNormal"/>
              <w:contextualSpacing/>
            </w:pPr>
            <w:r>
              <w:t>110</w:t>
            </w:r>
          </w:p>
        </w:tc>
        <w:tc>
          <w:tcPr>
            <w:tcW w:w="993" w:type="dxa"/>
          </w:tcPr>
          <w:p w:rsidR="00D81250" w:rsidRDefault="00D81250" w:rsidP="009A14BC">
            <w:pPr>
              <w:pStyle w:val="ConsPlusNormal"/>
              <w:contextualSpacing/>
            </w:pPr>
            <w:r>
              <w:t>114</w:t>
            </w:r>
          </w:p>
        </w:tc>
        <w:tc>
          <w:tcPr>
            <w:tcW w:w="1088" w:type="dxa"/>
          </w:tcPr>
          <w:p w:rsidR="00D81250" w:rsidRDefault="00D81250" w:rsidP="009A14BC">
            <w:pPr>
              <w:pStyle w:val="ConsPlusNormal"/>
              <w:contextualSpacing/>
            </w:pPr>
            <w:r>
              <w:t>118</w:t>
            </w:r>
          </w:p>
        </w:tc>
        <w:tc>
          <w:tcPr>
            <w:tcW w:w="2268" w:type="dxa"/>
          </w:tcPr>
          <w:p w:rsidR="00D81250" w:rsidRDefault="00D81250" w:rsidP="009A14BC">
            <w:pPr>
              <w:pStyle w:val="ConsPlusNormal"/>
              <w:contextualSpacing/>
            </w:pPr>
            <w:r>
              <w:t>118</w:t>
            </w:r>
          </w:p>
        </w:tc>
      </w:tr>
      <w:tr w:rsidR="00D81250" w:rsidTr="007715D6">
        <w:tc>
          <w:tcPr>
            <w:tcW w:w="624" w:type="dxa"/>
          </w:tcPr>
          <w:p w:rsidR="00D81250" w:rsidRDefault="00D81250" w:rsidP="009A14BC">
            <w:pPr>
              <w:pStyle w:val="ConsPlusNormal"/>
              <w:contextualSpacing/>
            </w:pPr>
            <w:r>
              <w:t>6.</w:t>
            </w:r>
          </w:p>
        </w:tc>
        <w:tc>
          <w:tcPr>
            <w:tcW w:w="3624" w:type="dxa"/>
          </w:tcPr>
          <w:p w:rsidR="00D81250" w:rsidRPr="007715D6" w:rsidRDefault="00D81250" w:rsidP="009A14BC">
            <w:pPr>
              <w:pStyle w:val="ConsPlusNormal"/>
              <w:contextualSpacing/>
            </w:pPr>
            <w:r w:rsidRPr="007715D6">
              <w:t>Количество квадратных метров расселенного аварийного жилищного фонда (кв. м) &lt;6&gt;</w:t>
            </w:r>
          </w:p>
        </w:tc>
        <w:tc>
          <w:tcPr>
            <w:tcW w:w="1843" w:type="dxa"/>
          </w:tcPr>
          <w:p w:rsidR="00D81250" w:rsidRDefault="00D81250" w:rsidP="009A14BC">
            <w:pPr>
              <w:pStyle w:val="ConsPlusNormal"/>
              <w:contextualSpacing/>
            </w:pPr>
            <w:r>
              <w:t>8984</w:t>
            </w:r>
          </w:p>
        </w:tc>
        <w:tc>
          <w:tcPr>
            <w:tcW w:w="1016" w:type="dxa"/>
          </w:tcPr>
          <w:p w:rsidR="00D81250" w:rsidRDefault="00D81250" w:rsidP="009A14BC">
            <w:pPr>
              <w:pStyle w:val="ConsPlusNormal"/>
              <w:contextualSpacing/>
            </w:pPr>
            <w:r>
              <w:t>7132</w:t>
            </w:r>
          </w:p>
        </w:tc>
        <w:tc>
          <w:tcPr>
            <w:tcW w:w="992" w:type="dxa"/>
          </w:tcPr>
          <w:p w:rsidR="00D81250" w:rsidRDefault="00D81250" w:rsidP="009A14BC">
            <w:pPr>
              <w:pStyle w:val="ConsPlusNormal"/>
              <w:contextualSpacing/>
            </w:pPr>
            <w:r>
              <w:t>7000</w:t>
            </w:r>
          </w:p>
        </w:tc>
        <w:tc>
          <w:tcPr>
            <w:tcW w:w="992" w:type="dxa"/>
          </w:tcPr>
          <w:p w:rsidR="00D81250" w:rsidRDefault="00D81250" w:rsidP="009A14BC">
            <w:pPr>
              <w:pStyle w:val="ConsPlusNormal"/>
              <w:contextualSpacing/>
            </w:pPr>
            <w:r>
              <w:t>7000</w:t>
            </w:r>
          </w:p>
        </w:tc>
        <w:tc>
          <w:tcPr>
            <w:tcW w:w="1012" w:type="dxa"/>
          </w:tcPr>
          <w:p w:rsidR="00D81250" w:rsidRDefault="00D81250" w:rsidP="009A14BC">
            <w:pPr>
              <w:pStyle w:val="ConsPlusNormal"/>
              <w:contextualSpacing/>
            </w:pPr>
            <w:r>
              <w:t>7000</w:t>
            </w:r>
          </w:p>
        </w:tc>
        <w:tc>
          <w:tcPr>
            <w:tcW w:w="994" w:type="dxa"/>
          </w:tcPr>
          <w:p w:rsidR="00D81250" w:rsidRDefault="00D81250" w:rsidP="009A14BC">
            <w:pPr>
              <w:pStyle w:val="ConsPlusNormal"/>
              <w:contextualSpacing/>
            </w:pPr>
            <w:r>
              <w:t>7000</w:t>
            </w:r>
          </w:p>
        </w:tc>
        <w:tc>
          <w:tcPr>
            <w:tcW w:w="993" w:type="dxa"/>
          </w:tcPr>
          <w:p w:rsidR="00D81250" w:rsidRDefault="00D81250" w:rsidP="009A14BC">
            <w:pPr>
              <w:pStyle w:val="ConsPlusNormal"/>
              <w:contextualSpacing/>
            </w:pPr>
            <w:r>
              <w:t>7000</w:t>
            </w:r>
          </w:p>
        </w:tc>
        <w:tc>
          <w:tcPr>
            <w:tcW w:w="1088" w:type="dxa"/>
          </w:tcPr>
          <w:p w:rsidR="00D81250" w:rsidRDefault="00D81250" w:rsidP="009A14BC">
            <w:pPr>
              <w:pStyle w:val="ConsPlusNormal"/>
              <w:contextualSpacing/>
            </w:pPr>
            <w:r>
              <w:t>7000</w:t>
            </w:r>
          </w:p>
        </w:tc>
        <w:tc>
          <w:tcPr>
            <w:tcW w:w="2268" w:type="dxa"/>
          </w:tcPr>
          <w:p w:rsidR="00D81250" w:rsidRDefault="00D81250" w:rsidP="009A14BC">
            <w:pPr>
              <w:pStyle w:val="ConsPlusNormal"/>
              <w:contextualSpacing/>
            </w:pPr>
            <w:r>
              <w:t>7000</w:t>
            </w:r>
          </w:p>
        </w:tc>
      </w:tr>
      <w:tr w:rsidR="00D81250" w:rsidTr="007715D6">
        <w:tc>
          <w:tcPr>
            <w:tcW w:w="624" w:type="dxa"/>
          </w:tcPr>
          <w:p w:rsidR="00D81250" w:rsidRDefault="00D81250" w:rsidP="009A14BC">
            <w:pPr>
              <w:pStyle w:val="ConsPlusNormal"/>
              <w:contextualSpacing/>
            </w:pPr>
            <w:r>
              <w:t>7.</w:t>
            </w:r>
          </w:p>
        </w:tc>
        <w:tc>
          <w:tcPr>
            <w:tcW w:w="3624" w:type="dxa"/>
          </w:tcPr>
          <w:p w:rsidR="00D81250" w:rsidRPr="007715D6" w:rsidRDefault="00D81250" w:rsidP="009A14BC">
            <w:pPr>
              <w:pStyle w:val="ConsPlusNormal"/>
              <w:contextualSpacing/>
            </w:pPr>
            <w:r w:rsidRPr="007715D6">
              <w:t>Количество земельных участков, сформированных для индивидуального жилищного строительства (штук) &lt;7&gt;</w:t>
            </w:r>
          </w:p>
        </w:tc>
        <w:tc>
          <w:tcPr>
            <w:tcW w:w="1843" w:type="dxa"/>
          </w:tcPr>
          <w:p w:rsidR="00D81250" w:rsidRDefault="00D81250" w:rsidP="009A14BC">
            <w:pPr>
              <w:pStyle w:val="ConsPlusNormal"/>
              <w:contextualSpacing/>
            </w:pPr>
            <w:r>
              <w:t>690</w:t>
            </w:r>
          </w:p>
        </w:tc>
        <w:tc>
          <w:tcPr>
            <w:tcW w:w="1016" w:type="dxa"/>
          </w:tcPr>
          <w:p w:rsidR="00D81250" w:rsidRDefault="00D81250" w:rsidP="009A14BC">
            <w:pPr>
              <w:pStyle w:val="ConsPlusNormal"/>
              <w:contextualSpacing/>
            </w:pPr>
            <w:r>
              <w:t>700</w:t>
            </w:r>
          </w:p>
        </w:tc>
        <w:tc>
          <w:tcPr>
            <w:tcW w:w="992" w:type="dxa"/>
          </w:tcPr>
          <w:p w:rsidR="00D81250" w:rsidRDefault="00D81250" w:rsidP="009A14BC">
            <w:pPr>
              <w:pStyle w:val="ConsPlusNormal"/>
              <w:contextualSpacing/>
            </w:pPr>
            <w:r>
              <w:t>710</w:t>
            </w:r>
          </w:p>
        </w:tc>
        <w:tc>
          <w:tcPr>
            <w:tcW w:w="992" w:type="dxa"/>
          </w:tcPr>
          <w:p w:rsidR="00D81250" w:rsidRDefault="00D81250" w:rsidP="009A14BC">
            <w:pPr>
              <w:pStyle w:val="ConsPlusNormal"/>
              <w:contextualSpacing/>
            </w:pPr>
            <w:r>
              <w:t>720</w:t>
            </w:r>
          </w:p>
        </w:tc>
        <w:tc>
          <w:tcPr>
            <w:tcW w:w="1012" w:type="dxa"/>
          </w:tcPr>
          <w:p w:rsidR="00D81250" w:rsidRDefault="00D81250" w:rsidP="009A14BC">
            <w:pPr>
              <w:pStyle w:val="ConsPlusNormal"/>
              <w:contextualSpacing/>
            </w:pPr>
            <w:r>
              <w:t>730</w:t>
            </w:r>
          </w:p>
        </w:tc>
        <w:tc>
          <w:tcPr>
            <w:tcW w:w="994" w:type="dxa"/>
          </w:tcPr>
          <w:p w:rsidR="00D81250" w:rsidRDefault="00D81250" w:rsidP="009A14BC">
            <w:pPr>
              <w:pStyle w:val="ConsPlusNormal"/>
              <w:contextualSpacing/>
            </w:pPr>
            <w:r>
              <w:t>740</w:t>
            </w:r>
          </w:p>
        </w:tc>
        <w:tc>
          <w:tcPr>
            <w:tcW w:w="993" w:type="dxa"/>
          </w:tcPr>
          <w:p w:rsidR="00D81250" w:rsidRDefault="00D81250" w:rsidP="009A14BC">
            <w:pPr>
              <w:pStyle w:val="ConsPlusNormal"/>
              <w:contextualSpacing/>
            </w:pPr>
            <w:r>
              <w:t>750</w:t>
            </w:r>
          </w:p>
        </w:tc>
        <w:tc>
          <w:tcPr>
            <w:tcW w:w="1088" w:type="dxa"/>
          </w:tcPr>
          <w:p w:rsidR="00D81250" w:rsidRDefault="00D81250" w:rsidP="009A14BC">
            <w:pPr>
              <w:pStyle w:val="ConsPlusNormal"/>
              <w:contextualSpacing/>
            </w:pPr>
            <w:r>
              <w:t>760</w:t>
            </w:r>
          </w:p>
        </w:tc>
        <w:tc>
          <w:tcPr>
            <w:tcW w:w="2268" w:type="dxa"/>
          </w:tcPr>
          <w:p w:rsidR="00D81250" w:rsidRDefault="00D81250" w:rsidP="009A14BC">
            <w:pPr>
              <w:pStyle w:val="ConsPlusNormal"/>
              <w:contextualSpacing/>
            </w:pPr>
            <w:r>
              <w:t>760</w:t>
            </w:r>
          </w:p>
        </w:tc>
      </w:tr>
      <w:tr w:rsidR="00D81250" w:rsidTr="007715D6">
        <w:tc>
          <w:tcPr>
            <w:tcW w:w="624" w:type="dxa"/>
          </w:tcPr>
          <w:p w:rsidR="00D81250" w:rsidRDefault="00D81250" w:rsidP="009A14BC">
            <w:pPr>
              <w:pStyle w:val="ConsPlusNormal"/>
              <w:contextualSpacing/>
            </w:pPr>
            <w:r>
              <w:t>8.</w:t>
            </w:r>
          </w:p>
        </w:tc>
        <w:tc>
          <w:tcPr>
            <w:tcW w:w="3624" w:type="dxa"/>
          </w:tcPr>
          <w:p w:rsidR="00D81250" w:rsidRPr="007715D6" w:rsidRDefault="00D81250" w:rsidP="009A14BC">
            <w:pPr>
              <w:pStyle w:val="ConsPlusNormal"/>
              <w:contextualSpacing/>
            </w:pPr>
            <w:r w:rsidRPr="007715D6">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&lt;8&gt;</w:t>
            </w:r>
          </w:p>
        </w:tc>
        <w:tc>
          <w:tcPr>
            <w:tcW w:w="1843" w:type="dxa"/>
          </w:tcPr>
          <w:p w:rsidR="00D81250" w:rsidRDefault="00D81250" w:rsidP="009A14BC">
            <w:pPr>
              <w:pStyle w:val="ConsPlusNormal"/>
              <w:contextualSpacing/>
            </w:pPr>
            <w:r>
              <w:t>690</w:t>
            </w:r>
          </w:p>
        </w:tc>
        <w:tc>
          <w:tcPr>
            <w:tcW w:w="1016" w:type="dxa"/>
          </w:tcPr>
          <w:p w:rsidR="00D81250" w:rsidRDefault="00D81250" w:rsidP="009A14BC">
            <w:pPr>
              <w:pStyle w:val="ConsPlusNormal"/>
              <w:contextualSpacing/>
            </w:pPr>
            <w:r>
              <w:t>700</w:t>
            </w:r>
          </w:p>
        </w:tc>
        <w:tc>
          <w:tcPr>
            <w:tcW w:w="992" w:type="dxa"/>
          </w:tcPr>
          <w:p w:rsidR="00D81250" w:rsidRDefault="00D81250" w:rsidP="009A14BC">
            <w:pPr>
              <w:pStyle w:val="ConsPlusNormal"/>
              <w:contextualSpacing/>
            </w:pPr>
            <w:r>
              <w:t>710</w:t>
            </w:r>
          </w:p>
        </w:tc>
        <w:tc>
          <w:tcPr>
            <w:tcW w:w="992" w:type="dxa"/>
          </w:tcPr>
          <w:p w:rsidR="00D81250" w:rsidRDefault="00D81250" w:rsidP="009A14BC">
            <w:pPr>
              <w:pStyle w:val="ConsPlusNormal"/>
              <w:contextualSpacing/>
            </w:pPr>
            <w:r>
              <w:t>720</w:t>
            </w:r>
          </w:p>
        </w:tc>
        <w:tc>
          <w:tcPr>
            <w:tcW w:w="1012" w:type="dxa"/>
          </w:tcPr>
          <w:p w:rsidR="00D81250" w:rsidRDefault="00D81250" w:rsidP="009A14BC">
            <w:pPr>
              <w:pStyle w:val="ConsPlusNormal"/>
              <w:contextualSpacing/>
            </w:pPr>
            <w:r>
              <w:t>730</w:t>
            </w:r>
          </w:p>
        </w:tc>
        <w:tc>
          <w:tcPr>
            <w:tcW w:w="994" w:type="dxa"/>
          </w:tcPr>
          <w:p w:rsidR="00D81250" w:rsidRDefault="00D81250" w:rsidP="009A14BC">
            <w:pPr>
              <w:pStyle w:val="ConsPlusNormal"/>
              <w:contextualSpacing/>
            </w:pPr>
            <w:r>
              <w:t>740</w:t>
            </w:r>
          </w:p>
        </w:tc>
        <w:tc>
          <w:tcPr>
            <w:tcW w:w="993" w:type="dxa"/>
          </w:tcPr>
          <w:p w:rsidR="00D81250" w:rsidRDefault="00D81250" w:rsidP="009A14BC">
            <w:pPr>
              <w:pStyle w:val="ConsPlusNormal"/>
              <w:contextualSpacing/>
            </w:pPr>
            <w:r>
              <w:t>750</w:t>
            </w:r>
          </w:p>
        </w:tc>
        <w:tc>
          <w:tcPr>
            <w:tcW w:w="1088" w:type="dxa"/>
          </w:tcPr>
          <w:p w:rsidR="00D81250" w:rsidRDefault="00D81250" w:rsidP="009A14BC">
            <w:pPr>
              <w:pStyle w:val="ConsPlusNormal"/>
              <w:contextualSpacing/>
            </w:pPr>
            <w:r>
              <w:t>760</w:t>
            </w:r>
          </w:p>
        </w:tc>
        <w:tc>
          <w:tcPr>
            <w:tcW w:w="2268" w:type="dxa"/>
          </w:tcPr>
          <w:p w:rsidR="00D81250" w:rsidRDefault="00D81250" w:rsidP="009A14BC">
            <w:pPr>
              <w:pStyle w:val="ConsPlusNormal"/>
              <w:contextualSpacing/>
            </w:pPr>
            <w:r>
              <w:t>760</w:t>
            </w:r>
          </w:p>
        </w:tc>
      </w:tr>
      <w:tr w:rsidR="00D81250" w:rsidTr="007715D6">
        <w:tc>
          <w:tcPr>
            <w:tcW w:w="624" w:type="dxa"/>
          </w:tcPr>
          <w:p w:rsidR="00D81250" w:rsidRDefault="00D81250" w:rsidP="009A14BC">
            <w:pPr>
              <w:pStyle w:val="ConsPlusNormal"/>
              <w:contextualSpacing/>
            </w:pPr>
            <w:r>
              <w:t>9.</w:t>
            </w:r>
          </w:p>
        </w:tc>
        <w:tc>
          <w:tcPr>
            <w:tcW w:w="3624" w:type="dxa"/>
          </w:tcPr>
          <w:p w:rsidR="00D81250" w:rsidRPr="007715D6" w:rsidRDefault="00D81250" w:rsidP="009A14BC">
            <w:pPr>
              <w:pStyle w:val="ConsPlusNormal"/>
              <w:contextualSpacing/>
            </w:pPr>
            <w:r w:rsidRPr="007715D6">
              <w:t xml:space="preserve">Количество предоставленных земельных участков для индивидуального жилищного строительства, отвечающих </w:t>
            </w:r>
            <w:r w:rsidRPr="007715D6">
              <w:lastRenderedPageBreak/>
              <w:t>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(штук) &lt;9&gt;</w:t>
            </w:r>
          </w:p>
        </w:tc>
        <w:tc>
          <w:tcPr>
            <w:tcW w:w="1843" w:type="dxa"/>
          </w:tcPr>
          <w:p w:rsidR="00D81250" w:rsidRDefault="00D81250" w:rsidP="009A14BC">
            <w:pPr>
              <w:pStyle w:val="ConsPlusNormal"/>
              <w:contextualSpacing/>
            </w:pPr>
            <w:r>
              <w:lastRenderedPageBreak/>
              <w:t>380</w:t>
            </w:r>
          </w:p>
        </w:tc>
        <w:tc>
          <w:tcPr>
            <w:tcW w:w="1016" w:type="dxa"/>
          </w:tcPr>
          <w:p w:rsidR="00D81250" w:rsidRDefault="00D81250" w:rsidP="009A14BC">
            <w:pPr>
              <w:pStyle w:val="ConsPlusNormal"/>
              <w:contextualSpacing/>
            </w:pPr>
            <w:r>
              <w:t>385</w:t>
            </w:r>
          </w:p>
        </w:tc>
        <w:tc>
          <w:tcPr>
            <w:tcW w:w="992" w:type="dxa"/>
          </w:tcPr>
          <w:p w:rsidR="00D81250" w:rsidRDefault="00D81250" w:rsidP="009A14BC">
            <w:pPr>
              <w:pStyle w:val="ConsPlusNormal"/>
              <w:contextualSpacing/>
            </w:pPr>
            <w:r>
              <w:t>390</w:t>
            </w:r>
          </w:p>
        </w:tc>
        <w:tc>
          <w:tcPr>
            <w:tcW w:w="992" w:type="dxa"/>
          </w:tcPr>
          <w:p w:rsidR="00D81250" w:rsidRDefault="00D81250" w:rsidP="009A14BC">
            <w:pPr>
              <w:pStyle w:val="ConsPlusNormal"/>
              <w:contextualSpacing/>
            </w:pPr>
            <w:r>
              <w:t>395</w:t>
            </w:r>
          </w:p>
        </w:tc>
        <w:tc>
          <w:tcPr>
            <w:tcW w:w="1012" w:type="dxa"/>
          </w:tcPr>
          <w:p w:rsidR="00D81250" w:rsidRDefault="00D81250" w:rsidP="009A14BC">
            <w:pPr>
              <w:pStyle w:val="ConsPlusNormal"/>
              <w:contextualSpacing/>
            </w:pPr>
            <w:r>
              <w:t>400</w:t>
            </w:r>
          </w:p>
        </w:tc>
        <w:tc>
          <w:tcPr>
            <w:tcW w:w="994" w:type="dxa"/>
          </w:tcPr>
          <w:p w:rsidR="00D81250" w:rsidRDefault="00D81250" w:rsidP="009A14BC">
            <w:pPr>
              <w:pStyle w:val="ConsPlusNormal"/>
              <w:contextualSpacing/>
            </w:pPr>
            <w:r>
              <w:t>405</w:t>
            </w:r>
          </w:p>
        </w:tc>
        <w:tc>
          <w:tcPr>
            <w:tcW w:w="993" w:type="dxa"/>
          </w:tcPr>
          <w:p w:rsidR="00D81250" w:rsidRDefault="00D81250" w:rsidP="009A14BC">
            <w:pPr>
              <w:pStyle w:val="ConsPlusNormal"/>
              <w:contextualSpacing/>
            </w:pPr>
            <w:r>
              <w:t>410</w:t>
            </w:r>
          </w:p>
        </w:tc>
        <w:tc>
          <w:tcPr>
            <w:tcW w:w="1088" w:type="dxa"/>
          </w:tcPr>
          <w:p w:rsidR="00D81250" w:rsidRDefault="00D81250" w:rsidP="009A14BC">
            <w:pPr>
              <w:pStyle w:val="ConsPlusNormal"/>
              <w:contextualSpacing/>
            </w:pPr>
            <w:r>
              <w:t>415</w:t>
            </w:r>
          </w:p>
        </w:tc>
        <w:tc>
          <w:tcPr>
            <w:tcW w:w="2268" w:type="dxa"/>
          </w:tcPr>
          <w:p w:rsidR="00D81250" w:rsidRDefault="00D81250" w:rsidP="009A14BC">
            <w:pPr>
              <w:pStyle w:val="ConsPlusNormal"/>
              <w:contextualSpacing/>
            </w:pPr>
            <w:r>
              <w:t>415</w:t>
            </w:r>
          </w:p>
        </w:tc>
      </w:tr>
    </w:tbl>
    <w:p w:rsidR="00D81250" w:rsidRDefault="00D81250" w:rsidP="009A14BC">
      <w:pPr>
        <w:contextualSpacing/>
        <w:sectPr w:rsidR="00D81250">
          <w:pgSz w:w="16838" w:h="11905" w:orient="landscape"/>
          <w:pgMar w:top="1201" w:right="850" w:bottom="906" w:left="709" w:header="0" w:footer="0" w:gutter="0"/>
          <w:cols w:space="720"/>
        </w:sectPr>
      </w:pPr>
    </w:p>
    <w:p w:rsidR="00D81250" w:rsidRDefault="00D81250" w:rsidP="009A14BC">
      <w:pPr>
        <w:pStyle w:val="ConsPlusNormal"/>
        <w:ind w:firstLine="540"/>
        <w:contextualSpacing/>
        <w:jc w:val="both"/>
      </w:pPr>
    </w:p>
    <w:p w:rsidR="00D81250" w:rsidRDefault="00D81250" w:rsidP="009A14BC">
      <w:pPr>
        <w:pStyle w:val="ConsPlusNormal"/>
        <w:ind w:firstLine="540"/>
        <w:contextualSpacing/>
        <w:jc w:val="both"/>
      </w:pPr>
      <w:r>
        <w:t>--------------------------------</w:t>
      </w:r>
    </w:p>
    <w:p w:rsidR="00D81250" w:rsidRPr="007715D6" w:rsidRDefault="00D81250" w:rsidP="009A14BC">
      <w:pPr>
        <w:pStyle w:val="ConsPlusNormal"/>
        <w:spacing w:before="220"/>
        <w:ind w:firstLine="540"/>
        <w:contextualSpacing/>
        <w:jc w:val="both"/>
      </w:pPr>
      <w:bookmarkStart w:id="2" w:name="P307"/>
      <w:bookmarkEnd w:id="2"/>
      <w:r w:rsidRPr="007715D6">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D81250" w:rsidRPr="007715D6" w:rsidRDefault="00D81250" w:rsidP="009A14BC">
      <w:pPr>
        <w:pStyle w:val="ConsPlusNormal"/>
        <w:spacing w:before="220"/>
        <w:ind w:firstLine="540"/>
        <w:contextualSpacing/>
        <w:jc w:val="both"/>
      </w:pPr>
      <w:bookmarkStart w:id="3" w:name="P308"/>
      <w:bookmarkEnd w:id="3"/>
      <w:r w:rsidRPr="007715D6">
        <w:t>&lt;1&gt; Значение показателя определяется по данным жилищного управления Департамента муниципальной собственности ежегодно нарастающим итогом от базового показателя на начало реализации муниципальной программы.</w:t>
      </w:r>
    </w:p>
    <w:p w:rsidR="00D81250" w:rsidRPr="007715D6" w:rsidRDefault="00D81250" w:rsidP="009A14BC">
      <w:pPr>
        <w:pStyle w:val="ConsPlusNormal"/>
        <w:spacing w:before="220"/>
        <w:ind w:firstLine="540"/>
        <w:contextualSpacing/>
        <w:jc w:val="both"/>
      </w:pPr>
      <w:bookmarkStart w:id="4" w:name="P309"/>
      <w:bookmarkEnd w:id="4"/>
      <w:r w:rsidRPr="007715D6">
        <w:t>&lt;2&gt; Значение показателя определяется ежемесячно, рассчитывается по формуле:</w:t>
      </w:r>
    </w:p>
    <w:p w:rsidR="00D81250" w:rsidRPr="007715D6" w:rsidRDefault="00D81250" w:rsidP="009A14BC">
      <w:pPr>
        <w:pStyle w:val="ConsPlusNormal"/>
        <w:ind w:firstLine="540"/>
        <w:contextualSpacing/>
        <w:jc w:val="both"/>
      </w:pPr>
    </w:p>
    <w:p w:rsidR="00D81250" w:rsidRPr="007715D6" w:rsidRDefault="00FB3640" w:rsidP="009A14BC">
      <w:pPr>
        <w:pStyle w:val="ConsPlusNormal"/>
        <w:ind w:firstLine="540"/>
        <w:contextualSpacing/>
        <w:jc w:val="both"/>
      </w:pPr>
      <w:r w:rsidRPr="007715D6">
        <w:rPr>
          <w:position w:val="-22"/>
        </w:rPr>
        <w:pict>
          <v:shape id="_x0000_i1025" style="width:122.25pt;height:33.75pt" coordsize="" o:spt="100" adj="0,,0" path="" filled="f" stroked="f">
            <v:stroke joinstyle="miter"/>
            <v:imagedata r:id="rId6" o:title="base_24478_221451_32768"/>
            <v:formulas/>
            <v:path o:connecttype="segments"/>
          </v:shape>
        </w:pict>
      </w:r>
      <w:r w:rsidR="00D81250" w:rsidRPr="007715D6">
        <w:t>, где:</w:t>
      </w:r>
    </w:p>
    <w:p w:rsidR="00D81250" w:rsidRPr="007715D6" w:rsidRDefault="00D81250" w:rsidP="009A14BC">
      <w:pPr>
        <w:pStyle w:val="ConsPlusNormal"/>
        <w:ind w:firstLine="540"/>
        <w:contextualSpacing/>
        <w:jc w:val="both"/>
      </w:pPr>
    </w:p>
    <w:p w:rsidR="00D81250" w:rsidRPr="007715D6" w:rsidRDefault="00D81250" w:rsidP="009A14BC">
      <w:pPr>
        <w:pStyle w:val="ConsPlusNormal"/>
        <w:ind w:firstLine="540"/>
        <w:contextualSpacing/>
        <w:jc w:val="both"/>
      </w:pPr>
      <w:r w:rsidRPr="007715D6">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D81250" w:rsidRPr="007715D6" w:rsidRDefault="00D81250" w:rsidP="009A14BC">
      <w:pPr>
        <w:pStyle w:val="ConsPlusNormal"/>
        <w:spacing w:before="220"/>
        <w:ind w:firstLine="540"/>
        <w:contextualSpacing/>
        <w:jc w:val="both"/>
      </w:pPr>
      <w:proofErr w:type="spellStart"/>
      <w:r w:rsidRPr="007715D6">
        <w:t>МСгод</w:t>
      </w:r>
      <w:proofErr w:type="spellEnd"/>
      <w:r w:rsidRPr="007715D6">
        <w:t xml:space="preserve">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D81250" w:rsidRPr="007715D6" w:rsidRDefault="00D81250" w:rsidP="009A14BC">
      <w:pPr>
        <w:pStyle w:val="ConsPlusNormal"/>
        <w:spacing w:before="220"/>
        <w:ind w:firstLine="540"/>
        <w:contextualSpacing/>
        <w:jc w:val="both"/>
      </w:pPr>
      <w:proofErr w:type="spellStart"/>
      <w:r w:rsidRPr="007715D6">
        <w:t>Омс</w:t>
      </w:r>
      <w:proofErr w:type="spellEnd"/>
      <w:r w:rsidRPr="007715D6">
        <w:t xml:space="preserve"> - общая численность многодетных семей, состоящих на учете в качестве нуждающихся в жилых помещениях.</w:t>
      </w:r>
    </w:p>
    <w:p w:rsidR="00D81250" w:rsidRPr="007715D6" w:rsidRDefault="00D81250" w:rsidP="009A14BC">
      <w:pPr>
        <w:pStyle w:val="ConsPlusNormal"/>
        <w:spacing w:before="220"/>
        <w:ind w:firstLine="540"/>
        <w:contextualSpacing/>
        <w:jc w:val="both"/>
      </w:pPr>
      <w:bookmarkStart w:id="5" w:name="P316"/>
      <w:bookmarkEnd w:id="5"/>
      <w:r w:rsidRPr="007715D6">
        <w:t>&lt;3&gt; Значение показателя определяется ежемесячно, рассчитывается по формуле:</w:t>
      </w:r>
    </w:p>
    <w:p w:rsidR="00D81250" w:rsidRPr="007715D6" w:rsidRDefault="00D81250" w:rsidP="009A14BC">
      <w:pPr>
        <w:pStyle w:val="ConsPlusNormal"/>
        <w:ind w:firstLine="540"/>
        <w:contextualSpacing/>
        <w:jc w:val="both"/>
      </w:pPr>
    </w:p>
    <w:p w:rsidR="00D81250" w:rsidRPr="007715D6" w:rsidRDefault="00FB3640" w:rsidP="009A14BC">
      <w:pPr>
        <w:pStyle w:val="ConsPlusNormal"/>
        <w:ind w:firstLine="540"/>
        <w:contextualSpacing/>
        <w:jc w:val="both"/>
      </w:pPr>
      <w:r w:rsidRPr="007715D6">
        <w:rPr>
          <w:position w:val="-22"/>
        </w:rPr>
        <w:pict>
          <v:shape id="_x0000_i1026" style="width:186pt;height:33.75pt" coordsize="" o:spt="100" adj="0,,0" path="" filled="f" stroked="f">
            <v:stroke joinstyle="miter"/>
            <v:imagedata r:id="rId7" o:title="base_24478_221451_32769"/>
            <v:formulas/>
            <v:path o:connecttype="segments"/>
          </v:shape>
        </w:pict>
      </w:r>
      <w:r w:rsidR="00D81250" w:rsidRPr="007715D6">
        <w:t>, где:</w:t>
      </w:r>
    </w:p>
    <w:p w:rsidR="00D81250" w:rsidRPr="007715D6" w:rsidRDefault="00D81250" w:rsidP="009A14BC">
      <w:pPr>
        <w:pStyle w:val="ConsPlusNormal"/>
        <w:ind w:firstLine="540"/>
        <w:contextualSpacing/>
        <w:jc w:val="both"/>
      </w:pPr>
    </w:p>
    <w:p w:rsidR="00D81250" w:rsidRPr="007715D6" w:rsidRDefault="00D81250" w:rsidP="009A14BC">
      <w:pPr>
        <w:pStyle w:val="ConsPlusNormal"/>
        <w:ind w:firstLine="540"/>
        <w:contextualSpacing/>
        <w:jc w:val="both"/>
      </w:pPr>
      <w:proofErr w:type="spellStart"/>
      <w:r w:rsidRPr="007715D6">
        <w:t>Умсгод</w:t>
      </w:r>
      <w:proofErr w:type="spellEnd"/>
      <w:r w:rsidRPr="007715D6">
        <w:t xml:space="preserve"> - доля молодых семей, улучшивших в отчетном году жилищные условия, из общего числа </w:t>
      </w:r>
      <w:proofErr w:type="gramStart"/>
      <w:r w:rsidRPr="007715D6">
        <w:t>молодых семей</w:t>
      </w:r>
      <w:proofErr w:type="gramEnd"/>
      <w:r w:rsidRPr="007715D6">
        <w:t xml:space="preserve"> состоящих на учете в качестве нуждающихся в улучшении жилищных условий;</w:t>
      </w:r>
    </w:p>
    <w:p w:rsidR="00D81250" w:rsidRPr="007715D6" w:rsidRDefault="00D81250" w:rsidP="009A14BC">
      <w:pPr>
        <w:pStyle w:val="ConsPlusNormal"/>
        <w:spacing w:before="220"/>
        <w:ind w:firstLine="540"/>
        <w:contextualSpacing/>
        <w:jc w:val="both"/>
      </w:pPr>
      <w:proofErr w:type="spellStart"/>
      <w:r w:rsidRPr="007715D6">
        <w:t>Умсбаз</w:t>
      </w:r>
      <w:proofErr w:type="spellEnd"/>
      <w:r w:rsidRPr="007715D6">
        <w:t xml:space="preserve"> - базовый показатель - доля молодых семей, улучшивших жилищные условия, из общего числа </w:t>
      </w:r>
      <w:proofErr w:type="gramStart"/>
      <w:r w:rsidRPr="007715D6">
        <w:t>молодых семей</w:t>
      </w:r>
      <w:proofErr w:type="gramEnd"/>
      <w:r w:rsidRPr="007715D6">
        <w:t xml:space="preserve"> состоящих на учете в качестве нуждающихся в улучшении жилищных условий, на начало реализации программы;</w:t>
      </w:r>
    </w:p>
    <w:p w:rsidR="00D81250" w:rsidRPr="007715D6" w:rsidRDefault="00D81250" w:rsidP="009A14BC">
      <w:pPr>
        <w:pStyle w:val="ConsPlusNormal"/>
        <w:spacing w:before="220"/>
        <w:ind w:firstLine="540"/>
        <w:contextualSpacing/>
        <w:jc w:val="both"/>
      </w:pPr>
      <w:proofErr w:type="spellStart"/>
      <w:r w:rsidRPr="007715D6">
        <w:t>Омсгод</w:t>
      </w:r>
      <w:proofErr w:type="spellEnd"/>
      <w:r w:rsidRPr="007715D6">
        <w:t xml:space="preserve">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D81250" w:rsidRPr="007715D6" w:rsidRDefault="00D81250" w:rsidP="009A14BC">
      <w:pPr>
        <w:pStyle w:val="ConsPlusNormal"/>
        <w:spacing w:before="220"/>
        <w:ind w:firstLine="540"/>
        <w:contextualSpacing/>
        <w:jc w:val="both"/>
      </w:pPr>
      <w:proofErr w:type="spellStart"/>
      <w:r w:rsidRPr="007715D6">
        <w:t>Омс</w:t>
      </w:r>
      <w:proofErr w:type="spellEnd"/>
      <w:r w:rsidRPr="007715D6">
        <w:t xml:space="preserve"> - общая численность молодых семей, состоящих на учете в качестве нуждающихся в улучшении жилищных условий на начало реализации программы.</w:t>
      </w:r>
    </w:p>
    <w:p w:rsidR="00D81250" w:rsidRPr="007715D6" w:rsidRDefault="00D81250" w:rsidP="009A14BC">
      <w:pPr>
        <w:pStyle w:val="ConsPlusNormal"/>
        <w:spacing w:before="220"/>
        <w:ind w:firstLine="540"/>
        <w:contextualSpacing/>
        <w:jc w:val="both"/>
      </w:pPr>
      <w:bookmarkStart w:id="6" w:name="P324"/>
      <w:bookmarkEnd w:id="6"/>
      <w:r w:rsidRPr="007715D6">
        <w:t>&lt;4&gt; Показатель определяется ежемесячно, рассчитывается по формуле:</w:t>
      </w:r>
    </w:p>
    <w:p w:rsidR="00D81250" w:rsidRPr="007715D6" w:rsidRDefault="00D81250" w:rsidP="009A14BC">
      <w:pPr>
        <w:pStyle w:val="ConsPlusNormal"/>
        <w:ind w:firstLine="540"/>
        <w:contextualSpacing/>
        <w:jc w:val="both"/>
      </w:pPr>
    </w:p>
    <w:p w:rsidR="00D81250" w:rsidRPr="007715D6" w:rsidRDefault="00FB3640" w:rsidP="009A14BC">
      <w:pPr>
        <w:pStyle w:val="ConsPlusNormal"/>
        <w:ind w:firstLine="540"/>
        <w:contextualSpacing/>
        <w:jc w:val="both"/>
      </w:pPr>
      <w:r w:rsidRPr="007715D6">
        <w:rPr>
          <w:position w:val="-22"/>
        </w:rPr>
        <w:pict>
          <v:shape id="_x0000_i1027" style="width:108.75pt;height:33.75pt" coordsize="" o:spt="100" adj="0,,0" path="" filled="f" stroked="f">
            <v:stroke joinstyle="miter"/>
            <v:imagedata r:id="rId8" o:title="base_24478_221451_32770"/>
            <v:formulas/>
            <v:path o:connecttype="segments"/>
          </v:shape>
        </w:pict>
      </w:r>
      <w:r w:rsidR="00D81250" w:rsidRPr="007715D6">
        <w:t>, где:</w:t>
      </w:r>
    </w:p>
    <w:p w:rsidR="00D81250" w:rsidRPr="007715D6" w:rsidRDefault="00D81250" w:rsidP="009A14BC">
      <w:pPr>
        <w:pStyle w:val="ConsPlusNormal"/>
        <w:ind w:firstLine="540"/>
        <w:contextualSpacing/>
        <w:jc w:val="both"/>
      </w:pPr>
    </w:p>
    <w:p w:rsidR="00D81250" w:rsidRPr="007715D6" w:rsidRDefault="00D81250" w:rsidP="009A14BC">
      <w:pPr>
        <w:pStyle w:val="ConsPlusNormal"/>
        <w:ind w:firstLine="540"/>
        <w:contextualSpacing/>
        <w:jc w:val="both"/>
      </w:pPr>
      <w:r w:rsidRPr="007715D6">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D81250" w:rsidRPr="007715D6" w:rsidRDefault="00D81250" w:rsidP="009A14BC">
      <w:pPr>
        <w:pStyle w:val="ConsPlusNormal"/>
        <w:spacing w:before="220"/>
        <w:ind w:firstLine="540"/>
        <w:contextualSpacing/>
        <w:jc w:val="both"/>
      </w:pPr>
      <w:proofErr w:type="spellStart"/>
      <w:r w:rsidRPr="007715D6">
        <w:t>ДИгод</w:t>
      </w:r>
      <w:proofErr w:type="spellEnd"/>
      <w:r w:rsidRPr="007715D6">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D81250" w:rsidRPr="007715D6" w:rsidRDefault="00D81250" w:rsidP="009A14BC">
      <w:pPr>
        <w:pStyle w:val="ConsPlusNormal"/>
        <w:spacing w:before="220"/>
        <w:ind w:firstLine="540"/>
        <w:contextualSpacing/>
        <w:jc w:val="both"/>
      </w:pPr>
      <w:proofErr w:type="spellStart"/>
      <w:r w:rsidRPr="007715D6">
        <w:t>Ои</w:t>
      </w:r>
      <w:proofErr w:type="spellEnd"/>
      <w:r w:rsidRPr="007715D6">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D81250" w:rsidRPr="007715D6" w:rsidRDefault="00D81250" w:rsidP="009A14BC">
      <w:pPr>
        <w:pStyle w:val="ConsPlusNormal"/>
        <w:spacing w:before="220"/>
        <w:ind w:firstLine="540"/>
        <w:contextualSpacing/>
        <w:jc w:val="both"/>
      </w:pPr>
      <w:bookmarkStart w:id="7" w:name="P331"/>
      <w:bookmarkEnd w:id="7"/>
      <w:r w:rsidRPr="007715D6">
        <w:t>&lt;5&gt; Показатель определяется ежемесячно, рассчитывается по формуле:</w:t>
      </w:r>
    </w:p>
    <w:p w:rsidR="00D81250" w:rsidRPr="007715D6" w:rsidRDefault="00D81250" w:rsidP="009A14BC">
      <w:pPr>
        <w:pStyle w:val="ConsPlusNormal"/>
        <w:ind w:firstLine="540"/>
        <w:contextualSpacing/>
        <w:jc w:val="both"/>
      </w:pPr>
    </w:p>
    <w:p w:rsidR="00D81250" w:rsidRPr="007715D6" w:rsidRDefault="00FB3640" w:rsidP="009A14BC">
      <w:pPr>
        <w:pStyle w:val="ConsPlusNormal"/>
        <w:ind w:firstLine="540"/>
        <w:contextualSpacing/>
        <w:jc w:val="both"/>
      </w:pPr>
      <w:r w:rsidRPr="007715D6">
        <w:rPr>
          <w:position w:val="-22"/>
        </w:rPr>
        <w:pict>
          <v:shape id="_x0000_i1028" style="width:108pt;height:33.75pt" coordsize="" o:spt="100" adj="0,,0" path="" filled="f" stroked="f">
            <v:stroke joinstyle="miter"/>
            <v:imagedata r:id="rId9" o:title="base_24478_221451_32771"/>
            <v:formulas/>
            <v:path o:connecttype="segments"/>
          </v:shape>
        </w:pict>
      </w:r>
      <w:r w:rsidR="00D81250" w:rsidRPr="007715D6">
        <w:t>, где:</w:t>
      </w:r>
    </w:p>
    <w:p w:rsidR="00D81250" w:rsidRDefault="00D81250" w:rsidP="009A14BC">
      <w:pPr>
        <w:pStyle w:val="ConsPlusNormal"/>
        <w:ind w:firstLine="540"/>
        <w:contextualSpacing/>
        <w:jc w:val="both"/>
      </w:pPr>
    </w:p>
    <w:p w:rsidR="00D81250" w:rsidRDefault="00D81250" w:rsidP="009A14BC">
      <w:pPr>
        <w:pStyle w:val="ConsPlusNormal"/>
        <w:ind w:firstLine="540"/>
        <w:contextualSpacing/>
        <w:jc w:val="both"/>
      </w:pPr>
      <w:r>
        <w:t>ДС - доля семей, улучшивших свои жилищные условия, в общей численности семей, состоящих на учете в качестве нуждающихся в жилых помещениях;</w:t>
      </w:r>
    </w:p>
    <w:p w:rsidR="00D81250" w:rsidRDefault="00D81250" w:rsidP="009A14BC">
      <w:pPr>
        <w:pStyle w:val="ConsPlusNormal"/>
        <w:spacing w:before="220"/>
        <w:ind w:firstLine="540"/>
        <w:contextualSpacing/>
        <w:jc w:val="both"/>
      </w:pPr>
      <w:proofErr w:type="spellStart"/>
      <w:r>
        <w:t>КСгод</w:t>
      </w:r>
      <w:proofErr w:type="spellEnd"/>
      <w:r>
        <w:t xml:space="preserve">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D81250" w:rsidRDefault="00D81250" w:rsidP="009A14BC">
      <w:pPr>
        <w:pStyle w:val="ConsPlusNormal"/>
        <w:spacing w:before="220"/>
        <w:ind w:firstLine="540"/>
        <w:contextualSpacing/>
        <w:jc w:val="both"/>
      </w:pPr>
      <w:proofErr w:type="spellStart"/>
      <w:r>
        <w:lastRenderedPageBreak/>
        <w:t>Очс</w:t>
      </w:r>
      <w:proofErr w:type="spellEnd"/>
      <w:r>
        <w:t xml:space="preserve"> - общая численность семей, состоящих на учете в качестве нуждающихся в жилых помещениях.</w:t>
      </w:r>
    </w:p>
    <w:p w:rsidR="00D81250" w:rsidRDefault="00D81250" w:rsidP="009A14BC">
      <w:pPr>
        <w:pStyle w:val="ConsPlusNormal"/>
        <w:spacing w:before="220"/>
        <w:ind w:firstLine="540"/>
        <w:contextualSpacing/>
        <w:jc w:val="both"/>
      </w:pPr>
      <w:bookmarkStart w:id="8" w:name="P338"/>
      <w:bookmarkEnd w:id="8"/>
      <w:r>
        <w:t>&lt;6&gt; Определяется ежемесячно нарастающим итогом с начала года по данным жилищного управления Департамента муниципальной собственности.</w:t>
      </w:r>
    </w:p>
    <w:p w:rsidR="00D81250" w:rsidRDefault="00D81250" w:rsidP="009A14BC">
      <w:pPr>
        <w:pStyle w:val="ConsPlusNormal"/>
        <w:spacing w:before="220"/>
        <w:ind w:firstLine="540"/>
        <w:contextualSpacing/>
        <w:jc w:val="both"/>
      </w:pPr>
      <w:bookmarkStart w:id="9" w:name="P339"/>
      <w:bookmarkEnd w:id="9"/>
      <w:r>
        <w:t>&lt;7&gt;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D81250" w:rsidRDefault="00D81250" w:rsidP="009A14BC">
      <w:pPr>
        <w:pStyle w:val="ConsPlusNormal"/>
        <w:spacing w:before="220"/>
        <w:ind w:firstLine="540"/>
        <w:contextualSpacing/>
        <w:jc w:val="both"/>
      </w:pPr>
      <w:bookmarkStart w:id="10" w:name="P340"/>
      <w:bookmarkEnd w:id="10"/>
      <w:r>
        <w:t>&lt;8&gt;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D81250" w:rsidRDefault="00D81250" w:rsidP="009A14BC">
      <w:pPr>
        <w:pStyle w:val="ConsPlusNormal"/>
        <w:spacing w:before="220"/>
        <w:ind w:firstLine="540"/>
        <w:contextualSpacing/>
        <w:jc w:val="both"/>
      </w:pPr>
      <w:bookmarkStart w:id="11" w:name="P341"/>
      <w:bookmarkEnd w:id="11"/>
      <w:r>
        <w:t>&lt;9&gt;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D81250" w:rsidRDefault="00D81250" w:rsidP="009A14BC">
      <w:pPr>
        <w:pStyle w:val="ConsPlusNormal"/>
        <w:ind w:firstLine="540"/>
        <w:contextualSpacing/>
        <w:jc w:val="both"/>
      </w:pPr>
    </w:p>
    <w:p w:rsidR="00D81250" w:rsidRDefault="00D81250" w:rsidP="009A14BC">
      <w:pPr>
        <w:pStyle w:val="ConsPlusNormal"/>
        <w:contextualSpacing/>
        <w:jc w:val="right"/>
        <w:outlineLvl w:val="1"/>
      </w:pPr>
      <w:r>
        <w:t>Таблица 2</w:t>
      </w:r>
    </w:p>
    <w:p w:rsidR="00D81250" w:rsidRDefault="00D81250" w:rsidP="009A14BC">
      <w:pPr>
        <w:pStyle w:val="ConsPlusNormal"/>
        <w:contextualSpacing/>
        <w:jc w:val="center"/>
      </w:pPr>
    </w:p>
    <w:p w:rsidR="00D81250" w:rsidRDefault="00D81250" w:rsidP="009A14BC">
      <w:pPr>
        <w:pStyle w:val="ConsPlusTitle"/>
        <w:contextualSpacing/>
        <w:jc w:val="center"/>
      </w:pPr>
      <w:bookmarkStart w:id="12" w:name="P345"/>
      <w:bookmarkEnd w:id="12"/>
      <w:r>
        <w:t>Распределение финансовых ресурсов муниципальной программы</w:t>
      </w:r>
    </w:p>
    <w:p w:rsidR="00D81250" w:rsidRDefault="00D81250" w:rsidP="009A14BC">
      <w:pPr>
        <w:pStyle w:val="ConsPlusNormal"/>
        <w:contextualSpacing/>
      </w:pPr>
    </w:p>
    <w:p w:rsidR="00D81250" w:rsidRDefault="00D81250" w:rsidP="009A14BC">
      <w:pPr>
        <w:contextualSpacing/>
        <w:sectPr w:rsidR="00D81250">
          <w:pgSz w:w="11905" w:h="16838"/>
          <w:pgMar w:top="850" w:right="906" w:bottom="709" w:left="1201" w:header="0" w:footer="0" w:gutter="0"/>
          <w:cols w:space="720"/>
        </w:sectPr>
      </w:pP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1276"/>
        <w:gridCol w:w="1417"/>
        <w:gridCol w:w="1134"/>
        <w:gridCol w:w="1134"/>
        <w:gridCol w:w="1134"/>
        <w:gridCol w:w="992"/>
        <w:gridCol w:w="993"/>
        <w:gridCol w:w="992"/>
        <w:gridCol w:w="992"/>
        <w:gridCol w:w="992"/>
        <w:gridCol w:w="999"/>
        <w:gridCol w:w="986"/>
        <w:gridCol w:w="1119"/>
      </w:tblGrid>
      <w:tr w:rsidR="00D81250" w:rsidTr="00A94AE5">
        <w:tc>
          <w:tcPr>
            <w:tcW w:w="846" w:type="dxa"/>
            <w:vMerge w:val="restart"/>
          </w:tcPr>
          <w:p w:rsidR="00D81250" w:rsidRDefault="00D81250" w:rsidP="00A94AE5">
            <w:pPr>
              <w:pStyle w:val="ConsPlusNormal"/>
              <w:ind w:right="-62"/>
              <w:contextualSpacing/>
              <w:jc w:val="center"/>
            </w:pPr>
            <w:r>
              <w:lastRenderedPageBreak/>
              <w:t>N основного мероприятия</w:t>
            </w:r>
          </w:p>
        </w:tc>
        <w:tc>
          <w:tcPr>
            <w:tcW w:w="1276" w:type="dxa"/>
            <w:vMerge w:val="restart"/>
          </w:tcPr>
          <w:p w:rsidR="00D81250" w:rsidRDefault="00D81250" w:rsidP="00A94AE5">
            <w:pPr>
              <w:pStyle w:val="ConsPlusNormal"/>
              <w:ind w:right="-62"/>
              <w:contextualSpacing/>
              <w:jc w:val="center"/>
            </w:pPr>
            <w:r>
              <w:t>Основные мероприятия муниципальной программы (их связь с целевыми показателями муниципальной программы)</w:t>
            </w:r>
          </w:p>
        </w:tc>
        <w:tc>
          <w:tcPr>
            <w:tcW w:w="1417" w:type="dxa"/>
            <w:vMerge w:val="restart"/>
          </w:tcPr>
          <w:p w:rsidR="00D81250" w:rsidRDefault="00D81250" w:rsidP="009A14BC">
            <w:pPr>
              <w:pStyle w:val="ConsPlusNormal"/>
              <w:contextualSpacing/>
              <w:jc w:val="center"/>
            </w:pPr>
            <w:r>
              <w:t>Главный распорядитель бюджетных средств</w:t>
            </w:r>
          </w:p>
        </w:tc>
        <w:tc>
          <w:tcPr>
            <w:tcW w:w="1134" w:type="dxa"/>
            <w:vMerge w:val="restart"/>
          </w:tcPr>
          <w:p w:rsidR="00D81250" w:rsidRDefault="00D81250" w:rsidP="009A14BC">
            <w:pPr>
              <w:pStyle w:val="ConsPlusNormal"/>
              <w:contextualSpacing/>
              <w:jc w:val="center"/>
            </w:pPr>
            <w:r>
              <w:t>Исполнители программы</w:t>
            </w:r>
          </w:p>
        </w:tc>
        <w:tc>
          <w:tcPr>
            <w:tcW w:w="1134" w:type="dxa"/>
            <w:vMerge w:val="restart"/>
          </w:tcPr>
          <w:p w:rsidR="00D81250" w:rsidRDefault="00D81250" w:rsidP="009A14BC">
            <w:pPr>
              <w:pStyle w:val="ConsPlusNormal"/>
              <w:contextualSpacing/>
              <w:jc w:val="center"/>
            </w:pPr>
            <w:r>
              <w:t>Источники финансирования</w:t>
            </w:r>
          </w:p>
        </w:tc>
        <w:tc>
          <w:tcPr>
            <w:tcW w:w="9199" w:type="dxa"/>
            <w:gridSpan w:val="9"/>
          </w:tcPr>
          <w:p w:rsidR="00D81250" w:rsidRDefault="00D81250" w:rsidP="009A14BC">
            <w:pPr>
              <w:pStyle w:val="ConsPlusNormal"/>
              <w:contextualSpacing/>
              <w:jc w:val="center"/>
            </w:pPr>
            <w:r>
              <w:t>Финансовые затраты на реализацию (рублей),</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vMerge w:val="restart"/>
          </w:tcPr>
          <w:p w:rsidR="00D81250" w:rsidRDefault="00D81250" w:rsidP="009A14BC">
            <w:pPr>
              <w:pStyle w:val="ConsPlusNormal"/>
              <w:contextualSpacing/>
              <w:jc w:val="center"/>
            </w:pPr>
            <w:r>
              <w:t>Всего</w:t>
            </w:r>
          </w:p>
        </w:tc>
        <w:tc>
          <w:tcPr>
            <w:tcW w:w="8065" w:type="dxa"/>
            <w:gridSpan w:val="8"/>
          </w:tcPr>
          <w:p w:rsidR="00D81250" w:rsidRDefault="00D81250" w:rsidP="009A14BC">
            <w:pPr>
              <w:pStyle w:val="ConsPlusNormal"/>
              <w:contextualSpacing/>
              <w:jc w:val="center"/>
            </w:pPr>
            <w:r>
              <w:t>в том числе:</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vMerge/>
          </w:tcPr>
          <w:p w:rsidR="00D81250" w:rsidRDefault="00D81250" w:rsidP="009A14BC">
            <w:pPr>
              <w:contextualSpacing/>
            </w:pPr>
          </w:p>
        </w:tc>
        <w:tc>
          <w:tcPr>
            <w:tcW w:w="992" w:type="dxa"/>
          </w:tcPr>
          <w:p w:rsidR="00D81250" w:rsidRDefault="00D81250" w:rsidP="009A14BC">
            <w:pPr>
              <w:pStyle w:val="ConsPlusNormal"/>
              <w:contextualSpacing/>
              <w:jc w:val="center"/>
            </w:pPr>
            <w:r>
              <w:t>2019 год</w:t>
            </w:r>
          </w:p>
        </w:tc>
        <w:tc>
          <w:tcPr>
            <w:tcW w:w="993" w:type="dxa"/>
          </w:tcPr>
          <w:p w:rsidR="00D81250" w:rsidRDefault="00D81250" w:rsidP="009A14BC">
            <w:pPr>
              <w:pStyle w:val="ConsPlusNormal"/>
              <w:contextualSpacing/>
              <w:jc w:val="center"/>
            </w:pPr>
            <w:r>
              <w:t>2020 год</w:t>
            </w:r>
          </w:p>
        </w:tc>
        <w:tc>
          <w:tcPr>
            <w:tcW w:w="992" w:type="dxa"/>
          </w:tcPr>
          <w:p w:rsidR="00D81250" w:rsidRDefault="00D81250" w:rsidP="009A14BC">
            <w:pPr>
              <w:pStyle w:val="ConsPlusNormal"/>
              <w:contextualSpacing/>
              <w:jc w:val="center"/>
            </w:pPr>
            <w:r>
              <w:t>2021 год</w:t>
            </w:r>
          </w:p>
        </w:tc>
        <w:tc>
          <w:tcPr>
            <w:tcW w:w="992" w:type="dxa"/>
          </w:tcPr>
          <w:p w:rsidR="00D81250" w:rsidRDefault="00D81250" w:rsidP="009A14BC">
            <w:pPr>
              <w:pStyle w:val="ConsPlusNormal"/>
              <w:contextualSpacing/>
              <w:jc w:val="center"/>
            </w:pPr>
            <w:r>
              <w:t>2022 год</w:t>
            </w:r>
          </w:p>
        </w:tc>
        <w:tc>
          <w:tcPr>
            <w:tcW w:w="992" w:type="dxa"/>
          </w:tcPr>
          <w:p w:rsidR="00D81250" w:rsidRDefault="00D81250" w:rsidP="009A14BC">
            <w:pPr>
              <w:pStyle w:val="ConsPlusNormal"/>
              <w:contextualSpacing/>
              <w:jc w:val="center"/>
            </w:pPr>
            <w:r>
              <w:t>2023 год</w:t>
            </w:r>
          </w:p>
        </w:tc>
        <w:tc>
          <w:tcPr>
            <w:tcW w:w="999" w:type="dxa"/>
          </w:tcPr>
          <w:p w:rsidR="00D81250" w:rsidRDefault="00D81250" w:rsidP="009A14BC">
            <w:pPr>
              <w:pStyle w:val="ConsPlusNormal"/>
              <w:contextualSpacing/>
              <w:jc w:val="center"/>
            </w:pPr>
            <w:r>
              <w:t>2024 год</w:t>
            </w:r>
          </w:p>
        </w:tc>
        <w:tc>
          <w:tcPr>
            <w:tcW w:w="986" w:type="dxa"/>
          </w:tcPr>
          <w:p w:rsidR="00D81250" w:rsidRDefault="00D81250" w:rsidP="009A14BC">
            <w:pPr>
              <w:pStyle w:val="ConsPlusNormal"/>
              <w:contextualSpacing/>
              <w:jc w:val="center"/>
            </w:pPr>
            <w:r>
              <w:t>2025 год</w:t>
            </w:r>
          </w:p>
        </w:tc>
        <w:tc>
          <w:tcPr>
            <w:tcW w:w="1119" w:type="dxa"/>
          </w:tcPr>
          <w:p w:rsidR="00D81250" w:rsidRDefault="00D81250" w:rsidP="009A14BC">
            <w:pPr>
              <w:pStyle w:val="ConsPlusNormal"/>
              <w:contextualSpacing/>
              <w:jc w:val="center"/>
            </w:pPr>
            <w:r>
              <w:t>2026 - 2030 годы</w:t>
            </w:r>
          </w:p>
        </w:tc>
      </w:tr>
      <w:tr w:rsidR="00D81250" w:rsidTr="00A94AE5">
        <w:tc>
          <w:tcPr>
            <w:tcW w:w="846" w:type="dxa"/>
          </w:tcPr>
          <w:p w:rsidR="00D81250" w:rsidRDefault="00D81250" w:rsidP="009A14BC">
            <w:pPr>
              <w:pStyle w:val="ConsPlusNormal"/>
              <w:contextualSpacing/>
              <w:jc w:val="center"/>
            </w:pPr>
            <w:r>
              <w:t>1</w:t>
            </w:r>
          </w:p>
        </w:tc>
        <w:tc>
          <w:tcPr>
            <w:tcW w:w="1276" w:type="dxa"/>
          </w:tcPr>
          <w:p w:rsidR="00D81250" w:rsidRDefault="00D81250" w:rsidP="009A14BC">
            <w:pPr>
              <w:pStyle w:val="ConsPlusNormal"/>
              <w:contextualSpacing/>
              <w:jc w:val="center"/>
            </w:pPr>
            <w:r>
              <w:t>2</w:t>
            </w:r>
          </w:p>
        </w:tc>
        <w:tc>
          <w:tcPr>
            <w:tcW w:w="1417" w:type="dxa"/>
          </w:tcPr>
          <w:p w:rsidR="00D81250" w:rsidRDefault="00D81250" w:rsidP="009A14BC">
            <w:pPr>
              <w:pStyle w:val="ConsPlusNormal"/>
              <w:contextualSpacing/>
              <w:jc w:val="center"/>
            </w:pPr>
            <w:r>
              <w:t>3</w:t>
            </w:r>
          </w:p>
        </w:tc>
        <w:tc>
          <w:tcPr>
            <w:tcW w:w="1134" w:type="dxa"/>
          </w:tcPr>
          <w:p w:rsidR="00D81250" w:rsidRDefault="00D81250" w:rsidP="009A14BC">
            <w:pPr>
              <w:pStyle w:val="ConsPlusNormal"/>
              <w:contextualSpacing/>
              <w:jc w:val="center"/>
            </w:pPr>
            <w:r>
              <w:t>4</w:t>
            </w:r>
          </w:p>
        </w:tc>
        <w:tc>
          <w:tcPr>
            <w:tcW w:w="1134" w:type="dxa"/>
          </w:tcPr>
          <w:p w:rsidR="00D81250" w:rsidRDefault="00D81250" w:rsidP="009A14BC">
            <w:pPr>
              <w:pStyle w:val="ConsPlusNormal"/>
              <w:contextualSpacing/>
              <w:jc w:val="center"/>
            </w:pPr>
            <w:r>
              <w:t>5</w:t>
            </w:r>
          </w:p>
        </w:tc>
        <w:tc>
          <w:tcPr>
            <w:tcW w:w="1134" w:type="dxa"/>
          </w:tcPr>
          <w:p w:rsidR="00D81250" w:rsidRDefault="00D81250" w:rsidP="009A14BC">
            <w:pPr>
              <w:pStyle w:val="ConsPlusNormal"/>
              <w:contextualSpacing/>
              <w:jc w:val="center"/>
            </w:pPr>
            <w:r>
              <w:t>6</w:t>
            </w:r>
          </w:p>
        </w:tc>
        <w:tc>
          <w:tcPr>
            <w:tcW w:w="992" w:type="dxa"/>
          </w:tcPr>
          <w:p w:rsidR="00D81250" w:rsidRDefault="00D81250" w:rsidP="009A14BC">
            <w:pPr>
              <w:pStyle w:val="ConsPlusNormal"/>
              <w:contextualSpacing/>
              <w:jc w:val="center"/>
            </w:pPr>
            <w:r>
              <w:t>7</w:t>
            </w:r>
          </w:p>
        </w:tc>
        <w:tc>
          <w:tcPr>
            <w:tcW w:w="993" w:type="dxa"/>
          </w:tcPr>
          <w:p w:rsidR="00D81250" w:rsidRDefault="00D81250" w:rsidP="009A14BC">
            <w:pPr>
              <w:pStyle w:val="ConsPlusNormal"/>
              <w:contextualSpacing/>
              <w:jc w:val="center"/>
            </w:pPr>
            <w:r>
              <w:t>8</w:t>
            </w:r>
          </w:p>
        </w:tc>
        <w:tc>
          <w:tcPr>
            <w:tcW w:w="992" w:type="dxa"/>
          </w:tcPr>
          <w:p w:rsidR="00D81250" w:rsidRDefault="00D81250" w:rsidP="009A14BC">
            <w:pPr>
              <w:pStyle w:val="ConsPlusNormal"/>
              <w:contextualSpacing/>
              <w:jc w:val="center"/>
            </w:pPr>
            <w:r>
              <w:t>9</w:t>
            </w:r>
          </w:p>
        </w:tc>
        <w:tc>
          <w:tcPr>
            <w:tcW w:w="992" w:type="dxa"/>
          </w:tcPr>
          <w:p w:rsidR="00D81250" w:rsidRDefault="00D81250" w:rsidP="009A14BC">
            <w:pPr>
              <w:pStyle w:val="ConsPlusNormal"/>
              <w:contextualSpacing/>
              <w:jc w:val="center"/>
            </w:pPr>
            <w:r>
              <w:t>10</w:t>
            </w:r>
          </w:p>
        </w:tc>
        <w:tc>
          <w:tcPr>
            <w:tcW w:w="992" w:type="dxa"/>
          </w:tcPr>
          <w:p w:rsidR="00D81250" w:rsidRDefault="00D81250" w:rsidP="009A14BC">
            <w:pPr>
              <w:pStyle w:val="ConsPlusNormal"/>
              <w:contextualSpacing/>
              <w:jc w:val="center"/>
            </w:pPr>
            <w:r>
              <w:t>11</w:t>
            </w:r>
          </w:p>
        </w:tc>
        <w:tc>
          <w:tcPr>
            <w:tcW w:w="999" w:type="dxa"/>
          </w:tcPr>
          <w:p w:rsidR="00D81250" w:rsidRDefault="00D81250" w:rsidP="009A14BC">
            <w:pPr>
              <w:pStyle w:val="ConsPlusNormal"/>
              <w:contextualSpacing/>
              <w:jc w:val="center"/>
            </w:pPr>
            <w:r>
              <w:t>12</w:t>
            </w:r>
          </w:p>
        </w:tc>
        <w:tc>
          <w:tcPr>
            <w:tcW w:w="986" w:type="dxa"/>
          </w:tcPr>
          <w:p w:rsidR="00D81250" w:rsidRDefault="00D81250" w:rsidP="009A14BC">
            <w:pPr>
              <w:pStyle w:val="ConsPlusNormal"/>
              <w:contextualSpacing/>
              <w:jc w:val="center"/>
            </w:pPr>
            <w:r>
              <w:t>13</w:t>
            </w:r>
          </w:p>
        </w:tc>
        <w:tc>
          <w:tcPr>
            <w:tcW w:w="1119" w:type="dxa"/>
          </w:tcPr>
          <w:p w:rsidR="00D81250" w:rsidRDefault="00D81250" w:rsidP="009A14BC">
            <w:pPr>
              <w:pStyle w:val="ConsPlusNormal"/>
              <w:contextualSpacing/>
              <w:jc w:val="center"/>
            </w:pPr>
            <w:r>
              <w:t>14</w:t>
            </w:r>
          </w:p>
        </w:tc>
      </w:tr>
      <w:tr w:rsidR="00D81250" w:rsidTr="00A94AE5">
        <w:tc>
          <w:tcPr>
            <w:tcW w:w="846" w:type="dxa"/>
            <w:vMerge w:val="restart"/>
          </w:tcPr>
          <w:p w:rsidR="00D81250" w:rsidRDefault="00D81250" w:rsidP="009A14BC">
            <w:pPr>
              <w:pStyle w:val="ConsPlusNormal"/>
              <w:contextualSpacing/>
            </w:pPr>
            <w:r>
              <w:t>1.</w:t>
            </w:r>
          </w:p>
        </w:tc>
        <w:tc>
          <w:tcPr>
            <w:tcW w:w="1276" w:type="dxa"/>
            <w:vMerge w:val="restart"/>
          </w:tcPr>
          <w:p w:rsidR="00D81250" w:rsidRDefault="00D81250" w:rsidP="009A14BC">
            <w:pPr>
              <w:pStyle w:val="ConsPlusNormal"/>
              <w:contextualSpacing/>
            </w:pPr>
            <w: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w:t>
            </w:r>
            <w:r>
              <w:lastRenderedPageBreak/>
              <w:t>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(1, 2, 4, 5)</w:t>
            </w:r>
          </w:p>
        </w:tc>
        <w:tc>
          <w:tcPr>
            <w:tcW w:w="1417" w:type="dxa"/>
            <w:vMerge w:val="restart"/>
            <w:tcBorders>
              <w:bottom w:val="nil"/>
            </w:tcBorders>
          </w:tcPr>
          <w:p w:rsidR="00D81250" w:rsidRDefault="00D81250" w:rsidP="009A14BC">
            <w:pPr>
              <w:pStyle w:val="ConsPlusNormal"/>
              <w:contextualSpacing/>
            </w:pPr>
            <w:r>
              <w:lastRenderedPageBreak/>
              <w:t>Департамент муниципальной собственности</w:t>
            </w:r>
          </w:p>
        </w:tc>
        <w:tc>
          <w:tcPr>
            <w:tcW w:w="1134" w:type="dxa"/>
            <w:vMerge w:val="restart"/>
            <w:tcBorders>
              <w:bottom w:val="nil"/>
            </w:tcBorders>
          </w:tcPr>
          <w:p w:rsidR="00D81250" w:rsidRDefault="00D81250" w:rsidP="009A14BC">
            <w:pPr>
              <w:pStyle w:val="ConsPlusNormal"/>
              <w:contextualSpacing/>
            </w:pPr>
            <w:r>
              <w:t>Департамент муниципальной собственности</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20562500,00</w:t>
            </w:r>
          </w:p>
        </w:tc>
        <w:tc>
          <w:tcPr>
            <w:tcW w:w="992" w:type="dxa"/>
          </w:tcPr>
          <w:p w:rsidR="00D81250" w:rsidRDefault="00D81250" w:rsidP="009A14BC">
            <w:pPr>
              <w:pStyle w:val="ConsPlusNormal"/>
              <w:contextualSpacing/>
            </w:pPr>
            <w:r>
              <w:t>20562500,00</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bottom w:val="nil"/>
            </w:tcBorders>
          </w:tcPr>
          <w:p w:rsidR="00D81250" w:rsidRDefault="00D81250" w:rsidP="009A14BC">
            <w:pPr>
              <w:contextualSpacing/>
            </w:pPr>
          </w:p>
        </w:tc>
        <w:tc>
          <w:tcPr>
            <w:tcW w:w="1134" w:type="dxa"/>
            <w:vMerge/>
            <w:tcBorders>
              <w:bottom w:val="nil"/>
            </w:tcBorders>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7297631,25</w:t>
            </w:r>
          </w:p>
        </w:tc>
        <w:tc>
          <w:tcPr>
            <w:tcW w:w="992" w:type="dxa"/>
          </w:tcPr>
          <w:p w:rsidR="00D81250" w:rsidRDefault="00D81250" w:rsidP="009A14BC">
            <w:pPr>
              <w:pStyle w:val="ConsPlusNormal"/>
              <w:contextualSpacing/>
            </w:pPr>
            <w:r>
              <w:t>7297631,25</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bottom w:val="nil"/>
            </w:tcBorders>
          </w:tcPr>
          <w:p w:rsidR="00D81250" w:rsidRDefault="00D81250" w:rsidP="009A14BC">
            <w:pPr>
              <w:contextualSpacing/>
            </w:pPr>
          </w:p>
        </w:tc>
        <w:tc>
          <w:tcPr>
            <w:tcW w:w="1134" w:type="dxa"/>
            <w:vMerge/>
            <w:tcBorders>
              <w:bottom w:val="nil"/>
            </w:tcBorders>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11414243,75</w:t>
            </w:r>
          </w:p>
        </w:tc>
        <w:tc>
          <w:tcPr>
            <w:tcW w:w="992" w:type="dxa"/>
          </w:tcPr>
          <w:p w:rsidR="00D81250" w:rsidRDefault="00D81250" w:rsidP="009A14BC">
            <w:pPr>
              <w:pStyle w:val="ConsPlusNormal"/>
              <w:contextualSpacing/>
            </w:pPr>
            <w:r>
              <w:t>11414243,75</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bottom w:val="nil"/>
            </w:tcBorders>
          </w:tcPr>
          <w:p w:rsidR="00D81250" w:rsidRDefault="00D81250" w:rsidP="009A14BC">
            <w:pPr>
              <w:contextualSpacing/>
            </w:pPr>
          </w:p>
        </w:tc>
        <w:tc>
          <w:tcPr>
            <w:tcW w:w="1134" w:type="dxa"/>
            <w:vMerge/>
            <w:tcBorders>
              <w:bottom w:val="nil"/>
            </w:tcBorders>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1850625,00</w:t>
            </w:r>
          </w:p>
        </w:tc>
        <w:tc>
          <w:tcPr>
            <w:tcW w:w="992" w:type="dxa"/>
          </w:tcPr>
          <w:p w:rsidR="00D81250" w:rsidRDefault="00D81250" w:rsidP="009A14BC">
            <w:pPr>
              <w:pStyle w:val="ConsPlusNormal"/>
              <w:contextualSpacing/>
            </w:pPr>
            <w:r>
              <w:t>1850625,00</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val="restart"/>
            <w:tcBorders>
              <w:top w:val="nil"/>
            </w:tcBorders>
          </w:tcPr>
          <w:p w:rsidR="00D81250" w:rsidRDefault="00D81250" w:rsidP="009A14BC">
            <w:pPr>
              <w:pStyle w:val="ConsPlusNormal"/>
              <w:contextualSpacing/>
            </w:pPr>
          </w:p>
        </w:tc>
        <w:tc>
          <w:tcPr>
            <w:tcW w:w="1134" w:type="dxa"/>
            <w:tcBorders>
              <w:top w:val="nil"/>
            </w:tcBorders>
          </w:tcPr>
          <w:p w:rsidR="00D81250" w:rsidRDefault="00D81250" w:rsidP="009A14BC">
            <w:pPr>
              <w:pStyle w:val="ConsPlusNormal"/>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top w:val="nil"/>
            </w:tcBorders>
          </w:tcPr>
          <w:p w:rsidR="00D81250" w:rsidRDefault="00D81250" w:rsidP="009A14BC">
            <w:pPr>
              <w:contextualSpacing/>
            </w:pPr>
          </w:p>
        </w:tc>
        <w:tc>
          <w:tcPr>
            <w:tcW w:w="1134" w:type="dxa"/>
            <w:vMerge w:val="restart"/>
          </w:tcPr>
          <w:p w:rsidR="00D81250" w:rsidRDefault="00D81250" w:rsidP="009A14BC">
            <w:pPr>
              <w:pStyle w:val="ConsPlusNormal"/>
              <w:contextualSpacing/>
            </w:pPr>
            <w:r>
              <w:t>МКУ "Дирекци</w:t>
            </w:r>
            <w:r>
              <w:lastRenderedPageBreak/>
              <w:t>я по содержанию имущества казны"</w:t>
            </w:r>
          </w:p>
        </w:tc>
        <w:tc>
          <w:tcPr>
            <w:tcW w:w="1134" w:type="dxa"/>
          </w:tcPr>
          <w:p w:rsidR="00D81250" w:rsidRDefault="00D81250" w:rsidP="009A14BC">
            <w:pPr>
              <w:pStyle w:val="ConsPlusNormal"/>
              <w:contextualSpacing/>
            </w:pPr>
            <w:r>
              <w:lastRenderedPageBreak/>
              <w:t>всего</w:t>
            </w:r>
          </w:p>
        </w:tc>
        <w:tc>
          <w:tcPr>
            <w:tcW w:w="1134" w:type="dxa"/>
          </w:tcPr>
          <w:p w:rsidR="00D81250" w:rsidRDefault="00D81250" w:rsidP="009A14BC">
            <w:pPr>
              <w:pStyle w:val="ConsPlusNormal"/>
              <w:contextualSpacing/>
            </w:pPr>
            <w:r>
              <w:t>4176220394,84</w:t>
            </w:r>
          </w:p>
        </w:tc>
        <w:tc>
          <w:tcPr>
            <w:tcW w:w="992" w:type="dxa"/>
          </w:tcPr>
          <w:p w:rsidR="00D81250" w:rsidRDefault="00D81250" w:rsidP="009A14BC">
            <w:pPr>
              <w:pStyle w:val="ConsPlusNormal"/>
              <w:contextualSpacing/>
            </w:pPr>
            <w:r>
              <w:t>2081009795,34</w:t>
            </w:r>
          </w:p>
        </w:tc>
        <w:tc>
          <w:tcPr>
            <w:tcW w:w="993" w:type="dxa"/>
          </w:tcPr>
          <w:p w:rsidR="00D81250" w:rsidRDefault="00D81250" w:rsidP="009A14BC">
            <w:pPr>
              <w:pStyle w:val="ConsPlusNormal"/>
              <w:contextualSpacing/>
            </w:pPr>
            <w:r>
              <w:t>188988002,20</w:t>
            </w:r>
          </w:p>
        </w:tc>
        <w:tc>
          <w:tcPr>
            <w:tcW w:w="992" w:type="dxa"/>
          </w:tcPr>
          <w:p w:rsidR="00D81250" w:rsidRDefault="00D81250" w:rsidP="009A14BC">
            <w:pPr>
              <w:pStyle w:val="ConsPlusNormal"/>
              <w:contextualSpacing/>
            </w:pPr>
            <w:r>
              <w:t>246639879,73</w:t>
            </w:r>
          </w:p>
        </w:tc>
        <w:tc>
          <w:tcPr>
            <w:tcW w:w="992" w:type="dxa"/>
          </w:tcPr>
          <w:p w:rsidR="00D81250" w:rsidRDefault="00D81250" w:rsidP="009A14BC">
            <w:pPr>
              <w:pStyle w:val="ConsPlusNormal"/>
              <w:contextualSpacing/>
            </w:pPr>
            <w:r>
              <w:t>184398079,73</w:t>
            </w:r>
          </w:p>
        </w:tc>
        <w:tc>
          <w:tcPr>
            <w:tcW w:w="992" w:type="dxa"/>
          </w:tcPr>
          <w:p w:rsidR="00D81250" w:rsidRDefault="00D81250" w:rsidP="009A14BC">
            <w:pPr>
              <w:pStyle w:val="ConsPlusNormal"/>
              <w:contextualSpacing/>
            </w:pPr>
            <w:r>
              <w:t>184398079,73</w:t>
            </w:r>
          </w:p>
        </w:tc>
        <w:tc>
          <w:tcPr>
            <w:tcW w:w="999" w:type="dxa"/>
          </w:tcPr>
          <w:p w:rsidR="00D81250" w:rsidRDefault="00D81250" w:rsidP="009A14BC">
            <w:pPr>
              <w:pStyle w:val="ConsPlusNormal"/>
              <w:contextualSpacing/>
            </w:pPr>
            <w:r>
              <w:t>184398079,73</w:t>
            </w:r>
          </w:p>
        </w:tc>
        <w:tc>
          <w:tcPr>
            <w:tcW w:w="986" w:type="dxa"/>
          </w:tcPr>
          <w:p w:rsidR="00D81250" w:rsidRDefault="00D81250" w:rsidP="009A14BC">
            <w:pPr>
              <w:pStyle w:val="ConsPlusNormal"/>
              <w:contextualSpacing/>
            </w:pPr>
            <w:r>
              <w:t>184398079,73</w:t>
            </w:r>
          </w:p>
        </w:tc>
        <w:tc>
          <w:tcPr>
            <w:tcW w:w="1119" w:type="dxa"/>
          </w:tcPr>
          <w:p w:rsidR="00D81250" w:rsidRDefault="00D81250" w:rsidP="009A14BC">
            <w:pPr>
              <w:pStyle w:val="ConsPlusNormal"/>
              <w:contextualSpacing/>
            </w:pPr>
            <w:r>
              <w:t>921990398,65</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top w:val="nil"/>
            </w:tcBorders>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206514768,75</w:t>
            </w:r>
          </w:p>
        </w:tc>
        <w:tc>
          <w:tcPr>
            <w:tcW w:w="992" w:type="dxa"/>
          </w:tcPr>
          <w:p w:rsidR="00D81250" w:rsidRDefault="00D81250" w:rsidP="009A14BC">
            <w:pPr>
              <w:pStyle w:val="ConsPlusNormal"/>
              <w:contextualSpacing/>
            </w:pPr>
            <w:r>
              <w:t>202971968,75</w:t>
            </w:r>
          </w:p>
        </w:tc>
        <w:tc>
          <w:tcPr>
            <w:tcW w:w="993" w:type="dxa"/>
          </w:tcPr>
          <w:p w:rsidR="00D81250" w:rsidRDefault="00D81250" w:rsidP="009A14BC">
            <w:pPr>
              <w:pStyle w:val="ConsPlusNormal"/>
              <w:contextualSpacing/>
            </w:pPr>
            <w:r>
              <w:t>3542800,00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top w:val="nil"/>
            </w:tcBorders>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3258566392,25</w:t>
            </w:r>
          </w:p>
        </w:tc>
        <w:tc>
          <w:tcPr>
            <w:tcW w:w="992" w:type="dxa"/>
          </w:tcPr>
          <w:p w:rsidR="00D81250" w:rsidRDefault="00D81250" w:rsidP="009A14BC">
            <w:pPr>
              <w:pStyle w:val="ConsPlusNormal"/>
              <w:contextualSpacing/>
            </w:pPr>
            <w:r>
              <w:t>1699788492,25</w:t>
            </w:r>
          </w:p>
        </w:tc>
        <w:tc>
          <w:tcPr>
            <w:tcW w:w="993" w:type="dxa"/>
          </w:tcPr>
          <w:p w:rsidR="00D81250" w:rsidRDefault="00D81250" w:rsidP="009A14BC">
            <w:pPr>
              <w:pStyle w:val="ConsPlusNormal"/>
              <w:contextualSpacing/>
            </w:pPr>
            <w:r>
              <w:t>170661000,00</w:t>
            </w:r>
          </w:p>
        </w:tc>
        <w:tc>
          <w:tcPr>
            <w:tcW w:w="992" w:type="dxa"/>
          </w:tcPr>
          <w:p w:rsidR="00D81250" w:rsidRDefault="00D81250" w:rsidP="009A14BC">
            <w:pPr>
              <w:pStyle w:val="ConsPlusNormal"/>
              <w:contextualSpacing/>
            </w:pPr>
            <w:r>
              <w:t>133359400,00</w:t>
            </w:r>
          </w:p>
        </w:tc>
        <w:tc>
          <w:tcPr>
            <w:tcW w:w="992" w:type="dxa"/>
          </w:tcPr>
          <w:p w:rsidR="00D81250" w:rsidRDefault="00D81250" w:rsidP="009A14BC">
            <w:pPr>
              <w:pStyle w:val="ConsPlusNormal"/>
              <w:contextualSpacing/>
            </w:pPr>
            <w:r>
              <w:t>139417500,00</w:t>
            </w:r>
          </w:p>
        </w:tc>
        <w:tc>
          <w:tcPr>
            <w:tcW w:w="992" w:type="dxa"/>
          </w:tcPr>
          <w:p w:rsidR="00D81250" w:rsidRDefault="00D81250" w:rsidP="009A14BC">
            <w:pPr>
              <w:pStyle w:val="ConsPlusNormal"/>
              <w:contextualSpacing/>
            </w:pPr>
            <w:r>
              <w:t>139417500,00</w:t>
            </w:r>
          </w:p>
        </w:tc>
        <w:tc>
          <w:tcPr>
            <w:tcW w:w="999" w:type="dxa"/>
          </w:tcPr>
          <w:p w:rsidR="00D81250" w:rsidRDefault="00D81250" w:rsidP="009A14BC">
            <w:pPr>
              <w:pStyle w:val="ConsPlusNormal"/>
              <w:contextualSpacing/>
            </w:pPr>
            <w:r>
              <w:t>139417500,00</w:t>
            </w:r>
          </w:p>
        </w:tc>
        <w:tc>
          <w:tcPr>
            <w:tcW w:w="986" w:type="dxa"/>
          </w:tcPr>
          <w:p w:rsidR="00D81250" w:rsidRDefault="00D81250" w:rsidP="009A14BC">
            <w:pPr>
              <w:pStyle w:val="ConsPlusNormal"/>
              <w:contextualSpacing/>
            </w:pPr>
            <w:r>
              <w:t>139417500,00</w:t>
            </w:r>
          </w:p>
        </w:tc>
        <w:tc>
          <w:tcPr>
            <w:tcW w:w="1119" w:type="dxa"/>
          </w:tcPr>
          <w:p w:rsidR="00D81250" w:rsidRDefault="00D81250" w:rsidP="009A14BC">
            <w:pPr>
              <w:pStyle w:val="ConsPlusNormal"/>
              <w:contextualSpacing/>
            </w:pPr>
            <w:r>
              <w:t>697087500,00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top w:val="nil"/>
            </w:tcBorders>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711139233,84</w:t>
            </w:r>
          </w:p>
        </w:tc>
        <w:tc>
          <w:tcPr>
            <w:tcW w:w="992" w:type="dxa"/>
          </w:tcPr>
          <w:p w:rsidR="00D81250" w:rsidRDefault="00D81250" w:rsidP="009A14BC">
            <w:pPr>
              <w:pStyle w:val="ConsPlusNormal"/>
              <w:contextualSpacing/>
            </w:pPr>
            <w:r>
              <w:t>178249334,34</w:t>
            </w:r>
          </w:p>
        </w:tc>
        <w:tc>
          <w:tcPr>
            <w:tcW w:w="993" w:type="dxa"/>
          </w:tcPr>
          <w:p w:rsidR="00D81250" w:rsidRDefault="00D81250" w:rsidP="009A14BC">
            <w:pPr>
              <w:pStyle w:val="ConsPlusNormal"/>
              <w:contextualSpacing/>
            </w:pPr>
            <w:r>
              <w:t>14784202,20</w:t>
            </w:r>
          </w:p>
        </w:tc>
        <w:tc>
          <w:tcPr>
            <w:tcW w:w="992" w:type="dxa"/>
          </w:tcPr>
          <w:p w:rsidR="00D81250" w:rsidRDefault="00D81250" w:rsidP="009A14BC">
            <w:pPr>
              <w:pStyle w:val="ConsPlusNormal"/>
              <w:contextualSpacing/>
            </w:pPr>
            <w:r>
              <w:t>113280479,73</w:t>
            </w:r>
          </w:p>
        </w:tc>
        <w:tc>
          <w:tcPr>
            <w:tcW w:w="992" w:type="dxa"/>
          </w:tcPr>
          <w:p w:rsidR="00D81250" w:rsidRDefault="00D81250" w:rsidP="009A14BC">
            <w:pPr>
              <w:pStyle w:val="ConsPlusNormal"/>
              <w:contextualSpacing/>
            </w:pPr>
            <w:r>
              <w:t>44980579,73</w:t>
            </w:r>
          </w:p>
        </w:tc>
        <w:tc>
          <w:tcPr>
            <w:tcW w:w="992" w:type="dxa"/>
          </w:tcPr>
          <w:p w:rsidR="00D81250" w:rsidRDefault="00D81250" w:rsidP="009A14BC">
            <w:pPr>
              <w:pStyle w:val="ConsPlusNormal"/>
              <w:contextualSpacing/>
            </w:pPr>
            <w:r>
              <w:t>44980579,73</w:t>
            </w:r>
          </w:p>
        </w:tc>
        <w:tc>
          <w:tcPr>
            <w:tcW w:w="999" w:type="dxa"/>
          </w:tcPr>
          <w:p w:rsidR="00D81250" w:rsidRDefault="00D81250" w:rsidP="009A14BC">
            <w:pPr>
              <w:pStyle w:val="ConsPlusNormal"/>
              <w:contextualSpacing/>
            </w:pPr>
            <w:r>
              <w:t>44980579,73</w:t>
            </w:r>
          </w:p>
        </w:tc>
        <w:tc>
          <w:tcPr>
            <w:tcW w:w="986" w:type="dxa"/>
          </w:tcPr>
          <w:p w:rsidR="00D81250" w:rsidRDefault="00D81250" w:rsidP="009A14BC">
            <w:pPr>
              <w:pStyle w:val="ConsPlusNormal"/>
              <w:contextualSpacing/>
            </w:pPr>
            <w:r>
              <w:t>44980579,73</w:t>
            </w:r>
          </w:p>
        </w:tc>
        <w:tc>
          <w:tcPr>
            <w:tcW w:w="1119" w:type="dxa"/>
          </w:tcPr>
          <w:p w:rsidR="00D81250" w:rsidRDefault="00D81250" w:rsidP="009A14BC">
            <w:pPr>
              <w:pStyle w:val="ConsPlusNormal"/>
              <w:contextualSpacing/>
            </w:pPr>
            <w:r>
              <w:t>224902898,65</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Borders>
              <w:top w:val="nil"/>
            </w:tcBorders>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846" w:type="dxa"/>
            <w:vMerge w:val="restart"/>
          </w:tcPr>
          <w:p w:rsidR="00D81250" w:rsidRDefault="00D81250" w:rsidP="009A14BC">
            <w:pPr>
              <w:pStyle w:val="ConsPlusNormal"/>
              <w:contextualSpacing/>
            </w:pPr>
            <w:r>
              <w:t>2.</w:t>
            </w:r>
          </w:p>
        </w:tc>
        <w:tc>
          <w:tcPr>
            <w:tcW w:w="1276" w:type="dxa"/>
            <w:vMerge w:val="restart"/>
          </w:tcPr>
          <w:p w:rsidR="00D81250" w:rsidRDefault="00D81250" w:rsidP="009A14BC">
            <w:pPr>
              <w:pStyle w:val="ConsPlusNormal"/>
              <w:contextualSpacing/>
            </w:pPr>
            <w:r>
              <w:t>Строительство жилых помещений с целью улучшения жилищных условий отдельных категорий граждан и переселени</w:t>
            </w:r>
            <w:r>
              <w:lastRenderedPageBreak/>
              <w:t>я граждан из аварийного и непригодного для проживания жилищного фонда (1, 2, 3, 4, 5)</w:t>
            </w:r>
          </w:p>
        </w:tc>
        <w:tc>
          <w:tcPr>
            <w:tcW w:w="1417" w:type="dxa"/>
            <w:vMerge w:val="restart"/>
          </w:tcPr>
          <w:p w:rsidR="00D81250" w:rsidRDefault="00D81250" w:rsidP="009A14BC">
            <w:pPr>
              <w:pStyle w:val="ConsPlusNormal"/>
              <w:contextualSpacing/>
            </w:pPr>
            <w:r>
              <w:lastRenderedPageBreak/>
              <w:t>Департамент градостроительства и архитектуры</w:t>
            </w:r>
          </w:p>
        </w:tc>
        <w:tc>
          <w:tcPr>
            <w:tcW w:w="1134" w:type="dxa"/>
            <w:vMerge w:val="restart"/>
          </w:tcPr>
          <w:p w:rsidR="00D81250" w:rsidRDefault="00D81250" w:rsidP="009A14BC">
            <w:pPr>
              <w:pStyle w:val="ConsPlusNormal"/>
              <w:contextualSpacing/>
            </w:pPr>
            <w:r>
              <w:t>МКУ "Управление капитального строительства города Ханты-Мансийска"</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val="restart"/>
          </w:tcPr>
          <w:p w:rsidR="00D81250" w:rsidRDefault="00D81250" w:rsidP="009A14BC">
            <w:pPr>
              <w:pStyle w:val="ConsPlusNormal"/>
              <w:contextualSpacing/>
            </w:pPr>
            <w:r>
              <w:t>3.</w:t>
            </w:r>
          </w:p>
        </w:tc>
        <w:tc>
          <w:tcPr>
            <w:tcW w:w="1276" w:type="dxa"/>
            <w:vMerge w:val="restart"/>
          </w:tcPr>
          <w:p w:rsidR="00D81250" w:rsidRDefault="00D81250" w:rsidP="009A14BC">
            <w:pPr>
              <w:pStyle w:val="ConsPlusNormal"/>
              <w:contextualSpacing/>
            </w:pPr>
            <w:r>
              <w:t>Предоставление отдельным категориям граждан мер социальной поддержки с целью улучшения указанными гражданами жилищных условий (1, 3, 4, 5)</w:t>
            </w:r>
          </w:p>
        </w:tc>
        <w:tc>
          <w:tcPr>
            <w:tcW w:w="1417" w:type="dxa"/>
            <w:vMerge w:val="restart"/>
          </w:tcPr>
          <w:p w:rsidR="00D81250" w:rsidRDefault="00D81250" w:rsidP="009A14BC">
            <w:pPr>
              <w:pStyle w:val="ConsPlusNormal"/>
              <w:contextualSpacing/>
            </w:pPr>
            <w:r>
              <w:t>Департамент муниципальной собственности</w:t>
            </w:r>
          </w:p>
        </w:tc>
        <w:tc>
          <w:tcPr>
            <w:tcW w:w="1134" w:type="dxa"/>
            <w:vMerge w:val="restart"/>
          </w:tcPr>
          <w:p w:rsidR="00D81250" w:rsidRDefault="00D81250" w:rsidP="009A14BC">
            <w:pPr>
              <w:pStyle w:val="ConsPlusNormal"/>
              <w:contextualSpacing/>
            </w:pPr>
            <w:r>
              <w:t>Департамент муниципальной собственности</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207390712,19</w:t>
            </w:r>
          </w:p>
        </w:tc>
        <w:tc>
          <w:tcPr>
            <w:tcW w:w="992" w:type="dxa"/>
          </w:tcPr>
          <w:p w:rsidR="00D81250" w:rsidRDefault="00D81250" w:rsidP="009A14BC">
            <w:pPr>
              <w:pStyle w:val="ConsPlusNormal"/>
              <w:contextualSpacing/>
            </w:pPr>
            <w:r>
              <w:t>15065245,05</w:t>
            </w:r>
          </w:p>
        </w:tc>
        <w:tc>
          <w:tcPr>
            <w:tcW w:w="993" w:type="dxa"/>
          </w:tcPr>
          <w:p w:rsidR="00D81250" w:rsidRDefault="00D81250" w:rsidP="009A14BC">
            <w:pPr>
              <w:pStyle w:val="ConsPlusNormal"/>
              <w:contextualSpacing/>
            </w:pPr>
            <w:r>
              <w:t>17463664,47</w:t>
            </w:r>
          </w:p>
        </w:tc>
        <w:tc>
          <w:tcPr>
            <w:tcW w:w="992" w:type="dxa"/>
          </w:tcPr>
          <w:p w:rsidR="00D81250" w:rsidRDefault="00D81250" w:rsidP="009A14BC">
            <w:pPr>
              <w:pStyle w:val="ConsPlusNormal"/>
              <w:contextualSpacing/>
            </w:pPr>
            <w:r>
              <w:t>17463348,68</w:t>
            </w:r>
          </w:p>
        </w:tc>
        <w:tc>
          <w:tcPr>
            <w:tcW w:w="992" w:type="dxa"/>
          </w:tcPr>
          <w:p w:rsidR="00D81250" w:rsidRDefault="00D81250" w:rsidP="009A14BC">
            <w:pPr>
              <w:pStyle w:val="ConsPlusNormal"/>
              <w:contextualSpacing/>
            </w:pPr>
            <w:r>
              <w:t>17488717,11</w:t>
            </w:r>
          </w:p>
        </w:tc>
        <w:tc>
          <w:tcPr>
            <w:tcW w:w="992" w:type="dxa"/>
          </w:tcPr>
          <w:p w:rsidR="00D81250" w:rsidRDefault="00D81250" w:rsidP="009A14BC">
            <w:pPr>
              <w:pStyle w:val="ConsPlusNormal"/>
              <w:contextualSpacing/>
            </w:pPr>
            <w:r>
              <w:t>17488717,11</w:t>
            </w:r>
          </w:p>
        </w:tc>
        <w:tc>
          <w:tcPr>
            <w:tcW w:w="999" w:type="dxa"/>
          </w:tcPr>
          <w:p w:rsidR="00D81250" w:rsidRDefault="00D81250" w:rsidP="009A14BC">
            <w:pPr>
              <w:pStyle w:val="ConsPlusNormal"/>
              <w:contextualSpacing/>
            </w:pPr>
            <w:r>
              <w:t>17488717,11</w:t>
            </w:r>
          </w:p>
        </w:tc>
        <w:tc>
          <w:tcPr>
            <w:tcW w:w="986" w:type="dxa"/>
          </w:tcPr>
          <w:p w:rsidR="00D81250" w:rsidRDefault="00D81250" w:rsidP="009A14BC">
            <w:pPr>
              <w:pStyle w:val="ConsPlusNormal"/>
              <w:contextualSpacing/>
            </w:pPr>
            <w:r>
              <w:t>17488717,11</w:t>
            </w:r>
          </w:p>
        </w:tc>
        <w:tc>
          <w:tcPr>
            <w:tcW w:w="1119" w:type="dxa"/>
          </w:tcPr>
          <w:p w:rsidR="00D81250" w:rsidRDefault="00D81250" w:rsidP="009A14BC">
            <w:pPr>
              <w:pStyle w:val="ConsPlusNormal"/>
              <w:contextualSpacing/>
            </w:pPr>
            <w:r>
              <w:t>87443585,55</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132883410,09</w:t>
            </w:r>
          </w:p>
        </w:tc>
        <w:tc>
          <w:tcPr>
            <w:tcW w:w="992" w:type="dxa"/>
          </w:tcPr>
          <w:p w:rsidR="00D81250" w:rsidRDefault="00D81250" w:rsidP="009A14BC">
            <w:pPr>
              <w:pStyle w:val="ConsPlusNormal"/>
              <w:contextualSpacing/>
            </w:pPr>
            <w:r>
              <w:t>7375110,09</w:t>
            </w:r>
          </w:p>
        </w:tc>
        <w:tc>
          <w:tcPr>
            <w:tcW w:w="993" w:type="dxa"/>
          </w:tcPr>
          <w:p w:rsidR="00D81250" w:rsidRDefault="00D81250" w:rsidP="009A14BC">
            <w:pPr>
              <w:pStyle w:val="ConsPlusNormal"/>
              <w:contextualSpacing/>
            </w:pPr>
            <w:r>
              <w:t>11390400,00</w:t>
            </w:r>
          </w:p>
        </w:tc>
        <w:tc>
          <w:tcPr>
            <w:tcW w:w="992" w:type="dxa"/>
          </w:tcPr>
          <w:p w:rsidR="00D81250" w:rsidRDefault="00D81250" w:rsidP="009A14BC">
            <w:pPr>
              <w:pStyle w:val="ConsPlusNormal"/>
              <w:contextualSpacing/>
            </w:pPr>
            <w:r>
              <w:t>11390100,00</w:t>
            </w:r>
          </w:p>
        </w:tc>
        <w:tc>
          <w:tcPr>
            <w:tcW w:w="992" w:type="dxa"/>
          </w:tcPr>
          <w:p w:rsidR="00D81250" w:rsidRDefault="00D81250" w:rsidP="009A14BC">
            <w:pPr>
              <w:pStyle w:val="ConsPlusNormal"/>
              <w:contextualSpacing/>
            </w:pPr>
            <w:r>
              <w:t>11414200,00</w:t>
            </w:r>
          </w:p>
        </w:tc>
        <w:tc>
          <w:tcPr>
            <w:tcW w:w="992" w:type="dxa"/>
          </w:tcPr>
          <w:p w:rsidR="00D81250" w:rsidRDefault="00D81250" w:rsidP="009A14BC">
            <w:pPr>
              <w:pStyle w:val="ConsPlusNormal"/>
              <w:contextualSpacing/>
            </w:pPr>
            <w:r>
              <w:t>11414200,00</w:t>
            </w:r>
          </w:p>
        </w:tc>
        <w:tc>
          <w:tcPr>
            <w:tcW w:w="999" w:type="dxa"/>
          </w:tcPr>
          <w:p w:rsidR="00D81250" w:rsidRDefault="00D81250" w:rsidP="009A14BC">
            <w:pPr>
              <w:pStyle w:val="ConsPlusNormal"/>
              <w:contextualSpacing/>
            </w:pPr>
            <w:r>
              <w:t>11414200,00</w:t>
            </w:r>
          </w:p>
        </w:tc>
        <w:tc>
          <w:tcPr>
            <w:tcW w:w="986" w:type="dxa"/>
          </w:tcPr>
          <w:p w:rsidR="00D81250" w:rsidRDefault="00D81250" w:rsidP="009A14BC">
            <w:pPr>
              <w:pStyle w:val="ConsPlusNormal"/>
              <w:contextualSpacing/>
            </w:pPr>
            <w:r>
              <w:t>11414200,00</w:t>
            </w:r>
          </w:p>
        </w:tc>
        <w:tc>
          <w:tcPr>
            <w:tcW w:w="1119" w:type="dxa"/>
          </w:tcPr>
          <w:p w:rsidR="00D81250" w:rsidRDefault="00D81250" w:rsidP="009A14BC">
            <w:pPr>
              <w:pStyle w:val="ConsPlusNormal"/>
              <w:contextualSpacing/>
            </w:pPr>
            <w:r>
              <w:t>57071000,00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19769636,18</w:t>
            </w:r>
          </w:p>
        </w:tc>
        <w:tc>
          <w:tcPr>
            <w:tcW w:w="992" w:type="dxa"/>
          </w:tcPr>
          <w:p w:rsidR="00D81250" w:rsidRDefault="00D81250" w:rsidP="009A14BC">
            <w:pPr>
              <w:pStyle w:val="ConsPlusNormal"/>
              <w:contextualSpacing/>
            </w:pPr>
            <w:r>
              <w:t>2523836,18</w:t>
            </w:r>
          </w:p>
        </w:tc>
        <w:tc>
          <w:tcPr>
            <w:tcW w:w="993" w:type="dxa"/>
          </w:tcPr>
          <w:p w:rsidR="00D81250" w:rsidRDefault="00D81250" w:rsidP="009A14BC">
            <w:pPr>
              <w:pStyle w:val="ConsPlusNormal"/>
              <w:contextualSpacing/>
            </w:pPr>
            <w:r>
              <w:t>1567800,00</w:t>
            </w:r>
          </w:p>
        </w:tc>
        <w:tc>
          <w:tcPr>
            <w:tcW w:w="992" w:type="dxa"/>
          </w:tcPr>
          <w:p w:rsidR="00D81250" w:rsidRDefault="00D81250" w:rsidP="009A14BC">
            <w:pPr>
              <w:pStyle w:val="ConsPlusNormal"/>
              <w:contextualSpacing/>
            </w:pPr>
            <w:r>
              <w:t>1567800,00</w:t>
            </w:r>
          </w:p>
        </w:tc>
        <w:tc>
          <w:tcPr>
            <w:tcW w:w="992" w:type="dxa"/>
          </w:tcPr>
          <w:p w:rsidR="00D81250" w:rsidRDefault="00D81250" w:rsidP="009A14BC">
            <w:pPr>
              <w:pStyle w:val="ConsPlusNormal"/>
              <w:contextualSpacing/>
            </w:pPr>
            <w:r>
              <w:t>1567800,00</w:t>
            </w:r>
          </w:p>
        </w:tc>
        <w:tc>
          <w:tcPr>
            <w:tcW w:w="992" w:type="dxa"/>
          </w:tcPr>
          <w:p w:rsidR="00D81250" w:rsidRDefault="00D81250" w:rsidP="009A14BC">
            <w:pPr>
              <w:pStyle w:val="ConsPlusNormal"/>
              <w:contextualSpacing/>
            </w:pPr>
            <w:r>
              <w:t>1567800,00</w:t>
            </w:r>
          </w:p>
        </w:tc>
        <w:tc>
          <w:tcPr>
            <w:tcW w:w="999" w:type="dxa"/>
          </w:tcPr>
          <w:p w:rsidR="00D81250" w:rsidRDefault="00D81250" w:rsidP="009A14BC">
            <w:pPr>
              <w:pStyle w:val="ConsPlusNormal"/>
              <w:contextualSpacing/>
            </w:pPr>
            <w:r>
              <w:t>1567800,00</w:t>
            </w:r>
          </w:p>
        </w:tc>
        <w:tc>
          <w:tcPr>
            <w:tcW w:w="986" w:type="dxa"/>
          </w:tcPr>
          <w:p w:rsidR="00D81250" w:rsidRDefault="00D81250" w:rsidP="009A14BC">
            <w:pPr>
              <w:pStyle w:val="ConsPlusNormal"/>
              <w:contextualSpacing/>
            </w:pPr>
            <w:r>
              <w:t>1567800,00</w:t>
            </w:r>
          </w:p>
        </w:tc>
        <w:tc>
          <w:tcPr>
            <w:tcW w:w="1119" w:type="dxa"/>
          </w:tcPr>
          <w:p w:rsidR="00D81250" w:rsidRDefault="00D81250" w:rsidP="009A14BC">
            <w:pPr>
              <w:pStyle w:val="ConsPlusNormal"/>
              <w:contextualSpacing/>
            </w:pPr>
            <w:r>
              <w:t>7839000,00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54737665,92</w:t>
            </w:r>
          </w:p>
        </w:tc>
        <w:tc>
          <w:tcPr>
            <w:tcW w:w="992" w:type="dxa"/>
          </w:tcPr>
          <w:p w:rsidR="00D81250" w:rsidRDefault="00D81250" w:rsidP="009A14BC">
            <w:pPr>
              <w:pStyle w:val="ConsPlusNormal"/>
              <w:contextualSpacing/>
            </w:pPr>
            <w:r>
              <w:t>5166298,78</w:t>
            </w:r>
          </w:p>
        </w:tc>
        <w:tc>
          <w:tcPr>
            <w:tcW w:w="993" w:type="dxa"/>
          </w:tcPr>
          <w:p w:rsidR="00D81250" w:rsidRDefault="00D81250" w:rsidP="009A14BC">
            <w:pPr>
              <w:pStyle w:val="ConsPlusNormal"/>
              <w:contextualSpacing/>
            </w:pPr>
            <w:r>
              <w:t>4505464,47</w:t>
            </w:r>
          </w:p>
        </w:tc>
        <w:tc>
          <w:tcPr>
            <w:tcW w:w="992" w:type="dxa"/>
          </w:tcPr>
          <w:p w:rsidR="00D81250" w:rsidRDefault="00D81250" w:rsidP="009A14BC">
            <w:pPr>
              <w:pStyle w:val="ConsPlusNormal"/>
              <w:contextualSpacing/>
            </w:pPr>
            <w:r>
              <w:t>4505448,68</w:t>
            </w:r>
          </w:p>
        </w:tc>
        <w:tc>
          <w:tcPr>
            <w:tcW w:w="992" w:type="dxa"/>
          </w:tcPr>
          <w:p w:rsidR="00D81250" w:rsidRDefault="00D81250" w:rsidP="009A14BC">
            <w:pPr>
              <w:pStyle w:val="ConsPlusNormal"/>
              <w:contextualSpacing/>
            </w:pPr>
            <w:r>
              <w:t>4506717,11</w:t>
            </w:r>
          </w:p>
        </w:tc>
        <w:tc>
          <w:tcPr>
            <w:tcW w:w="992" w:type="dxa"/>
          </w:tcPr>
          <w:p w:rsidR="00D81250" w:rsidRDefault="00D81250" w:rsidP="009A14BC">
            <w:pPr>
              <w:pStyle w:val="ConsPlusNormal"/>
              <w:contextualSpacing/>
            </w:pPr>
            <w:r>
              <w:t>4506717,11</w:t>
            </w:r>
          </w:p>
        </w:tc>
        <w:tc>
          <w:tcPr>
            <w:tcW w:w="999" w:type="dxa"/>
          </w:tcPr>
          <w:p w:rsidR="00D81250" w:rsidRDefault="00D81250" w:rsidP="009A14BC">
            <w:pPr>
              <w:pStyle w:val="ConsPlusNormal"/>
              <w:contextualSpacing/>
            </w:pPr>
            <w:r>
              <w:t>4506717,11</w:t>
            </w:r>
          </w:p>
        </w:tc>
        <w:tc>
          <w:tcPr>
            <w:tcW w:w="986" w:type="dxa"/>
          </w:tcPr>
          <w:p w:rsidR="00D81250" w:rsidRDefault="00D81250" w:rsidP="009A14BC">
            <w:pPr>
              <w:pStyle w:val="ConsPlusNormal"/>
              <w:contextualSpacing/>
            </w:pPr>
            <w:r>
              <w:t>4506717,11</w:t>
            </w:r>
          </w:p>
        </w:tc>
        <w:tc>
          <w:tcPr>
            <w:tcW w:w="1119" w:type="dxa"/>
          </w:tcPr>
          <w:p w:rsidR="00D81250" w:rsidRDefault="00D81250" w:rsidP="009A14BC">
            <w:pPr>
              <w:pStyle w:val="ConsPlusNormal"/>
              <w:contextualSpacing/>
            </w:pPr>
            <w:r>
              <w:t>22533585,55</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val="restart"/>
          </w:tcPr>
          <w:p w:rsidR="00D81250" w:rsidRDefault="00D81250" w:rsidP="009A14BC">
            <w:pPr>
              <w:pStyle w:val="ConsPlusNormal"/>
              <w:contextualSpacing/>
            </w:pPr>
            <w:r>
              <w:t>4.</w:t>
            </w:r>
          </w:p>
        </w:tc>
        <w:tc>
          <w:tcPr>
            <w:tcW w:w="1276" w:type="dxa"/>
            <w:vMerge w:val="restart"/>
          </w:tcPr>
          <w:p w:rsidR="00D81250" w:rsidRDefault="00D81250" w:rsidP="009A14BC">
            <w:pPr>
              <w:pStyle w:val="ConsPlusNormal"/>
              <w:contextualSpacing/>
            </w:pPr>
            <w:r>
              <w:t xml:space="preserve">Администрирование переданного </w:t>
            </w:r>
            <w:r>
              <w:lastRenderedPageBreak/>
              <w:t>отдельного государственного полномочия для обеспечения жилыми помещениями отдельных категорий граждан, определенных федеральным законодательством (4)</w:t>
            </w:r>
          </w:p>
        </w:tc>
        <w:tc>
          <w:tcPr>
            <w:tcW w:w="1417" w:type="dxa"/>
            <w:vMerge w:val="restart"/>
          </w:tcPr>
          <w:p w:rsidR="00D81250" w:rsidRDefault="00D81250" w:rsidP="009A14BC">
            <w:pPr>
              <w:pStyle w:val="ConsPlusNormal"/>
              <w:contextualSpacing/>
            </w:pPr>
            <w:r>
              <w:lastRenderedPageBreak/>
              <w:t>Департамент муниципальной собственност</w:t>
            </w:r>
            <w:r>
              <w:lastRenderedPageBreak/>
              <w:t>и</w:t>
            </w:r>
          </w:p>
        </w:tc>
        <w:tc>
          <w:tcPr>
            <w:tcW w:w="1134" w:type="dxa"/>
            <w:vMerge w:val="restart"/>
          </w:tcPr>
          <w:p w:rsidR="00D81250" w:rsidRDefault="00D81250" w:rsidP="009A14BC">
            <w:pPr>
              <w:pStyle w:val="ConsPlusNormal"/>
              <w:contextualSpacing/>
            </w:pPr>
            <w:r>
              <w:lastRenderedPageBreak/>
              <w:t>МКУ "Дирекция по содержан</w:t>
            </w:r>
            <w:r>
              <w:lastRenderedPageBreak/>
              <w:t>ию имущества казны"</w:t>
            </w:r>
          </w:p>
        </w:tc>
        <w:tc>
          <w:tcPr>
            <w:tcW w:w="1134" w:type="dxa"/>
          </w:tcPr>
          <w:p w:rsidR="00D81250" w:rsidRDefault="00D81250" w:rsidP="009A14BC">
            <w:pPr>
              <w:pStyle w:val="ConsPlusNormal"/>
              <w:contextualSpacing/>
            </w:pPr>
            <w:r>
              <w:lastRenderedPageBreak/>
              <w:t>всего</w:t>
            </w:r>
          </w:p>
        </w:tc>
        <w:tc>
          <w:tcPr>
            <w:tcW w:w="1134" w:type="dxa"/>
          </w:tcPr>
          <w:p w:rsidR="00D81250" w:rsidRDefault="00D81250" w:rsidP="009A14BC">
            <w:pPr>
              <w:pStyle w:val="ConsPlusNormal"/>
              <w:contextualSpacing/>
            </w:pPr>
            <w:r>
              <w:t>195600,00</w:t>
            </w:r>
          </w:p>
        </w:tc>
        <w:tc>
          <w:tcPr>
            <w:tcW w:w="992" w:type="dxa"/>
          </w:tcPr>
          <w:p w:rsidR="00D81250" w:rsidRDefault="00D81250" w:rsidP="009A14BC">
            <w:pPr>
              <w:pStyle w:val="ConsPlusNormal"/>
              <w:contextualSpacing/>
            </w:pPr>
            <w:r>
              <w:t>16300,00</w:t>
            </w:r>
          </w:p>
        </w:tc>
        <w:tc>
          <w:tcPr>
            <w:tcW w:w="993" w:type="dxa"/>
          </w:tcPr>
          <w:p w:rsidR="00D81250" w:rsidRDefault="00D81250" w:rsidP="009A14BC">
            <w:pPr>
              <w:pStyle w:val="ConsPlusNormal"/>
              <w:contextualSpacing/>
            </w:pPr>
            <w:r>
              <w:t>16300,00</w:t>
            </w:r>
          </w:p>
        </w:tc>
        <w:tc>
          <w:tcPr>
            <w:tcW w:w="992" w:type="dxa"/>
          </w:tcPr>
          <w:p w:rsidR="00D81250" w:rsidRDefault="00D81250" w:rsidP="009A14BC">
            <w:pPr>
              <w:pStyle w:val="ConsPlusNormal"/>
              <w:contextualSpacing/>
            </w:pPr>
            <w:r>
              <w:t>16300,00</w:t>
            </w:r>
          </w:p>
        </w:tc>
        <w:tc>
          <w:tcPr>
            <w:tcW w:w="992" w:type="dxa"/>
          </w:tcPr>
          <w:p w:rsidR="00D81250" w:rsidRDefault="00D81250" w:rsidP="009A14BC">
            <w:pPr>
              <w:pStyle w:val="ConsPlusNormal"/>
              <w:contextualSpacing/>
            </w:pPr>
            <w:r>
              <w:t>16300,00</w:t>
            </w:r>
          </w:p>
        </w:tc>
        <w:tc>
          <w:tcPr>
            <w:tcW w:w="992" w:type="dxa"/>
          </w:tcPr>
          <w:p w:rsidR="00D81250" w:rsidRDefault="00D81250" w:rsidP="009A14BC">
            <w:pPr>
              <w:pStyle w:val="ConsPlusNormal"/>
              <w:contextualSpacing/>
            </w:pPr>
            <w:r>
              <w:t>16300,00</w:t>
            </w:r>
          </w:p>
        </w:tc>
        <w:tc>
          <w:tcPr>
            <w:tcW w:w="999" w:type="dxa"/>
          </w:tcPr>
          <w:p w:rsidR="00D81250" w:rsidRDefault="00D81250" w:rsidP="009A14BC">
            <w:pPr>
              <w:pStyle w:val="ConsPlusNormal"/>
              <w:contextualSpacing/>
            </w:pPr>
            <w:r>
              <w:t>16300,00</w:t>
            </w:r>
          </w:p>
        </w:tc>
        <w:tc>
          <w:tcPr>
            <w:tcW w:w="986" w:type="dxa"/>
          </w:tcPr>
          <w:p w:rsidR="00D81250" w:rsidRDefault="00D81250" w:rsidP="009A14BC">
            <w:pPr>
              <w:pStyle w:val="ConsPlusNormal"/>
              <w:contextualSpacing/>
            </w:pPr>
            <w:r>
              <w:t>16300,00</w:t>
            </w:r>
          </w:p>
        </w:tc>
        <w:tc>
          <w:tcPr>
            <w:tcW w:w="1119" w:type="dxa"/>
          </w:tcPr>
          <w:p w:rsidR="00D81250" w:rsidRDefault="00D81250" w:rsidP="009A14BC">
            <w:pPr>
              <w:pStyle w:val="ConsPlusNormal"/>
              <w:contextualSpacing/>
            </w:pPr>
            <w:r>
              <w:t>81500,00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195600,00</w:t>
            </w:r>
          </w:p>
        </w:tc>
        <w:tc>
          <w:tcPr>
            <w:tcW w:w="992" w:type="dxa"/>
          </w:tcPr>
          <w:p w:rsidR="00D81250" w:rsidRDefault="00D81250" w:rsidP="009A14BC">
            <w:pPr>
              <w:pStyle w:val="ConsPlusNormal"/>
              <w:contextualSpacing/>
            </w:pPr>
            <w:r>
              <w:t>16300,00</w:t>
            </w:r>
          </w:p>
        </w:tc>
        <w:tc>
          <w:tcPr>
            <w:tcW w:w="993" w:type="dxa"/>
          </w:tcPr>
          <w:p w:rsidR="00D81250" w:rsidRDefault="00D81250" w:rsidP="009A14BC">
            <w:pPr>
              <w:pStyle w:val="ConsPlusNormal"/>
              <w:contextualSpacing/>
            </w:pPr>
            <w:r>
              <w:t>16300,00</w:t>
            </w:r>
          </w:p>
        </w:tc>
        <w:tc>
          <w:tcPr>
            <w:tcW w:w="992" w:type="dxa"/>
          </w:tcPr>
          <w:p w:rsidR="00D81250" w:rsidRDefault="00D81250" w:rsidP="009A14BC">
            <w:pPr>
              <w:pStyle w:val="ConsPlusNormal"/>
              <w:contextualSpacing/>
            </w:pPr>
            <w:r>
              <w:t>16300,00</w:t>
            </w:r>
          </w:p>
        </w:tc>
        <w:tc>
          <w:tcPr>
            <w:tcW w:w="992" w:type="dxa"/>
          </w:tcPr>
          <w:p w:rsidR="00D81250" w:rsidRDefault="00D81250" w:rsidP="009A14BC">
            <w:pPr>
              <w:pStyle w:val="ConsPlusNormal"/>
              <w:contextualSpacing/>
            </w:pPr>
            <w:r>
              <w:t>16300,00</w:t>
            </w:r>
          </w:p>
        </w:tc>
        <w:tc>
          <w:tcPr>
            <w:tcW w:w="992" w:type="dxa"/>
          </w:tcPr>
          <w:p w:rsidR="00D81250" w:rsidRDefault="00D81250" w:rsidP="009A14BC">
            <w:pPr>
              <w:pStyle w:val="ConsPlusNormal"/>
              <w:contextualSpacing/>
            </w:pPr>
            <w:r>
              <w:t>16300,00</w:t>
            </w:r>
          </w:p>
        </w:tc>
        <w:tc>
          <w:tcPr>
            <w:tcW w:w="999" w:type="dxa"/>
          </w:tcPr>
          <w:p w:rsidR="00D81250" w:rsidRDefault="00D81250" w:rsidP="009A14BC">
            <w:pPr>
              <w:pStyle w:val="ConsPlusNormal"/>
              <w:contextualSpacing/>
            </w:pPr>
            <w:r>
              <w:t>16300,00</w:t>
            </w:r>
          </w:p>
        </w:tc>
        <w:tc>
          <w:tcPr>
            <w:tcW w:w="986" w:type="dxa"/>
          </w:tcPr>
          <w:p w:rsidR="00D81250" w:rsidRDefault="00D81250" w:rsidP="009A14BC">
            <w:pPr>
              <w:pStyle w:val="ConsPlusNormal"/>
              <w:contextualSpacing/>
            </w:pPr>
            <w:r>
              <w:t>16300,00</w:t>
            </w:r>
          </w:p>
        </w:tc>
        <w:tc>
          <w:tcPr>
            <w:tcW w:w="1119" w:type="dxa"/>
          </w:tcPr>
          <w:p w:rsidR="00D81250" w:rsidRDefault="00D81250" w:rsidP="009A14BC">
            <w:pPr>
              <w:pStyle w:val="ConsPlusNormal"/>
              <w:contextualSpacing/>
            </w:pPr>
            <w:r>
              <w:t>81500,00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val="restart"/>
          </w:tcPr>
          <w:p w:rsidR="00D81250" w:rsidRDefault="00D81250" w:rsidP="009A14BC">
            <w:pPr>
              <w:pStyle w:val="ConsPlusNormal"/>
              <w:contextualSpacing/>
            </w:pPr>
            <w:r>
              <w:t>5.</w:t>
            </w:r>
          </w:p>
        </w:tc>
        <w:tc>
          <w:tcPr>
            <w:tcW w:w="1276" w:type="dxa"/>
            <w:vMerge w:val="restart"/>
          </w:tcPr>
          <w:p w:rsidR="00D81250" w:rsidRDefault="00D81250" w:rsidP="009A14BC">
            <w:pPr>
              <w:pStyle w:val="ConsPlusNormal"/>
              <w:contextualSpacing/>
            </w:pPr>
            <w:r>
              <w:t>Подготовка территории для индивидуального жилищного строительства в целях обеспечения земельными участками отдельных категорий граждан (6, 7, 8)</w:t>
            </w:r>
          </w:p>
        </w:tc>
        <w:tc>
          <w:tcPr>
            <w:tcW w:w="1417" w:type="dxa"/>
            <w:vMerge w:val="restart"/>
          </w:tcPr>
          <w:p w:rsidR="00D81250" w:rsidRDefault="00D81250" w:rsidP="009A14BC">
            <w:pPr>
              <w:pStyle w:val="ConsPlusNormal"/>
              <w:contextualSpacing/>
            </w:pPr>
            <w:r>
              <w:t>Департамент градостроительства и архитектуры</w:t>
            </w:r>
          </w:p>
        </w:tc>
        <w:tc>
          <w:tcPr>
            <w:tcW w:w="1134" w:type="dxa"/>
            <w:vMerge w:val="restart"/>
          </w:tcPr>
          <w:p w:rsidR="00D81250" w:rsidRDefault="00D81250" w:rsidP="009A14BC">
            <w:pPr>
              <w:pStyle w:val="ConsPlusNormal"/>
              <w:contextualSpacing/>
            </w:pPr>
            <w:r>
              <w:t>МКУ "Управление капитального строительства города Ханты-Мансийска"</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33985132,79</w:t>
            </w:r>
          </w:p>
        </w:tc>
        <w:tc>
          <w:tcPr>
            <w:tcW w:w="992" w:type="dxa"/>
          </w:tcPr>
          <w:p w:rsidR="00D81250" w:rsidRDefault="00D81250" w:rsidP="009A14BC">
            <w:pPr>
              <w:pStyle w:val="ConsPlusNormal"/>
              <w:contextualSpacing/>
            </w:pPr>
            <w:r>
              <w:t>14848327,79</w:t>
            </w:r>
          </w:p>
        </w:tc>
        <w:tc>
          <w:tcPr>
            <w:tcW w:w="993" w:type="dxa"/>
          </w:tcPr>
          <w:p w:rsidR="00D81250" w:rsidRDefault="00D81250" w:rsidP="009A14BC">
            <w:pPr>
              <w:pStyle w:val="ConsPlusNormal"/>
              <w:contextualSpacing/>
            </w:pPr>
            <w:r>
              <w:t>19136805,00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3500823,84</w:t>
            </w:r>
          </w:p>
        </w:tc>
        <w:tc>
          <w:tcPr>
            <w:tcW w:w="992" w:type="dxa"/>
          </w:tcPr>
          <w:p w:rsidR="00D81250" w:rsidRDefault="00D81250" w:rsidP="009A14BC">
            <w:pPr>
              <w:pStyle w:val="ConsPlusNormal"/>
              <w:contextualSpacing/>
            </w:pPr>
            <w:r>
              <w:t>3500823,84</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30484308,95</w:t>
            </w:r>
          </w:p>
        </w:tc>
        <w:tc>
          <w:tcPr>
            <w:tcW w:w="992" w:type="dxa"/>
          </w:tcPr>
          <w:p w:rsidR="00D81250" w:rsidRDefault="00D81250" w:rsidP="009A14BC">
            <w:pPr>
              <w:pStyle w:val="ConsPlusNormal"/>
              <w:contextualSpacing/>
            </w:pPr>
            <w:r>
              <w:t>11347503,95</w:t>
            </w:r>
          </w:p>
        </w:tc>
        <w:tc>
          <w:tcPr>
            <w:tcW w:w="993" w:type="dxa"/>
          </w:tcPr>
          <w:p w:rsidR="00D81250" w:rsidRDefault="00D81250" w:rsidP="009A14BC">
            <w:pPr>
              <w:pStyle w:val="ConsPlusNormal"/>
              <w:contextualSpacing/>
            </w:pPr>
            <w:r>
              <w:t>19136805,00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846" w:type="dxa"/>
            <w:vMerge/>
          </w:tcPr>
          <w:p w:rsidR="00D81250" w:rsidRDefault="00D81250" w:rsidP="009A14BC">
            <w:pPr>
              <w:contextualSpacing/>
            </w:pPr>
          </w:p>
        </w:tc>
        <w:tc>
          <w:tcPr>
            <w:tcW w:w="1276" w:type="dxa"/>
            <w:vMerge/>
          </w:tcPr>
          <w:p w:rsidR="00D81250" w:rsidRDefault="00D81250" w:rsidP="009A14BC">
            <w:pPr>
              <w:contextualSpacing/>
            </w:pPr>
          </w:p>
        </w:tc>
        <w:tc>
          <w:tcPr>
            <w:tcW w:w="1417" w:type="dxa"/>
            <w:vMerge/>
          </w:tcPr>
          <w:p w:rsidR="00D81250" w:rsidRDefault="00D81250" w:rsidP="009A14BC">
            <w:pPr>
              <w:contextualSpacing/>
            </w:pPr>
          </w:p>
        </w:tc>
        <w:tc>
          <w:tcPr>
            <w:tcW w:w="1134" w:type="dxa"/>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w:t>
            </w:r>
            <w:r>
              <w:lastRenderedPageBreak/>
              <w:t>ования</w:t>
            </w:r>
          </w:p>
        </w:tc>
        <w:tc>
          <w:tcPr>
            <w:tcW w:w="1134" w:type="dxa"/>
          </w:tcPr>
          <w:p w:rsidR="00D81250" w:rsidRDefault="00D81250" w:rsidP="009A14BC">
            <w:pPr>
              <w:pStyle w:val="ConsPlusNormal"/>
              <w:contextualSpacing/>
            </w:pPr>
            <w:r>
              <w:lastRenderedPageBreak/>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val="restart"/>
          </w:tcPr>
          <w:p w:rsidR="00D81250" w:rsidRDefault="00D81250" w:rsidP="009A14BC">
            <w:pPr>
              <w:pStyle w:val="ConsPlusNormal"/>
              <w:contextualSpacing/>
            </w:pPr>
            <w:r>
              <w:t>Всего по муниципальной программе:</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4438354339,82</w:t>
            </w:r>
          </w:p>
        </w:tc>
        <w:tc>
          <w:tcPr>
            <w:tcW w:w="992" w:type="dxa"/>
          </w:tcPr>
          <w:p w:rsidR="00D81250" w:rsidRDefault="00D81250" w:rsidP="009A14BC">
            <w:pPr>
              <w:pStyle w:val="ConsPlusNormal"/>
              <w:contextualSpacing/>
            </w:pPr>
            <w:r>
              <w:t>2131502168,18</w:t>
            </w:r>
          </w:p>
        </w:tc>
        <w:tc>
          <w:tcPr>
            <w:tcW w:w="993" w:type="dxa"/>
          </w:tcPr>
          <w:p w:rsidR="00D81250" w:rsidRDefault="00D81250" w:rsidP="009A14BC">
            <w:pPr>
              <w:pStyle w:val="ConsPlusNormal"/>
              <w:contextualSpacing/>
            </w:pPr>
            <w:r>
              <w:t>225604771,67</w:t>
            </w:r>
          </w:p>
        </w:tc>
        <w:tc>
          <w:tcPr>
            <w:tcW w:w="992" w:type="dxa"/>
          </w:tcPr>
          <w:p w:rsidR="00D81250" w:rsidRDefault="00D81250" w:rsidP="009A14BC">
            <w:pPr>
              <w:pStyle w:val="ConsPlusNormal"/>
              <w:contextualSpacing/>
            </w:pPr>
            <w:r>
              <w:t>264119528,41</w:t>
            </w:r>
          </w:p>
        </w:tc>
        <w:tc>
          <w:tcPr>
            <w:tcW w:w="992" w:type="dxa"/>
          </w:tcPr>
          <w:p w:rsidR="00D81250" w:rsidRDefault="00D81250" w:rsidP="009A14BC">
            <w:pPr>
              <w:pStyle w:val="ConsPlusNormal"/>
              <w:contextualSpacing/>
            </w:pPr>
            <w:r>
              <w:t>201903096,84</w:t>
            </w:r>
          </w:p>
        </w:tc>
        <w:tc>
          <w:tcPr>
            <w:tcW w:w="992" w:type="dxa"/>
          </w:tcPr>
          <w:p w:rsidR="00D81250" w:rsidRDefault="00D81250" w:rsidP="009A14BC">
            <w:pPr>
              <w:pStyle w:val="ConsPlusNormal"/>
              <w:contextualSpacing/>
            </w:pPr>
            <w:r>
              <w:t>201903096,84</w:t>
            </w:r>
          </w:p>
        </w:tc>
        <w:tc>
          <w:tcPr>
            <w:tcW w:w="999" w:type="dxa"/>
          </w:tcPr>
          <w:p w:rsidR="00D81250" w:rsidRDefault="00D81250" w:rsidP="009A14BC">
            <w:pPr>
              <w:pStyle w:val="ConsPlusNormal"/>
              <w:contextualSpacing/>
            </w:pPr>
            <w:r>
              <w:t>201903096,84</w:t>
            </w:r>
          </w:p>
        </w:tc>
        <w:tc>
          <w:tcPr>
            <w:tcW w:w="986" w:type="dxa"/>
          </w:tcPr>
          <w:p w:rsidR="00D81250" w:rsidRDefault="00D81250" w:rsidP="009A14BC">
            <w:pPr>
              <w:pStyle w:val="ConsPlusNormal"/>
              <w:contextualSpacing/>
            </w:pPr>
            <w:r>
              <w:t>201903096,84</w:t>
            </w:r>
          </w:p>
        </w:tc>
        <w:tc>
          <w:tcPr>
            <w:tcW w:w="1119" w:type="dxa"/>
          </w:tcPr>
          <w:p w:rsidR="00D81250" w:rsidRDefault="00D81250" w:rsidP="009A14BC">
            <w:pPr>
              <w:pStyle w:val="ConsPlusNormal"/>
              <w:contextualSpacing/>
            </w:pPr>
            <w:r>
              <w:t>1009515484,20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346695810,09</w:t>
            </w:r>
          </w:p>
        </w:tc>
        <w:tc>
          <w:tcPr>
            <w:tcW w:w="992" w:type="dxa"/>
          </w:tcPr>
          <w:p w:rsidR="00D81250" w:rsidRDefault="00D81250" w:rsidP="009A14BC">
            <w:pPr>
              <w:pStyle w:val="ConsPlusNormal"/>
              <w:contextualSpacing/>
            </w:pPr>
            <w:r>
              <w:t>217644710,09</w:t>
            </w:r>
          </w:p>
        </w:tc>
        <w:tc>
          <w:tcPr>
            <w:tcW w:w="993" w:type="dxa"/>
          </w:tcPr>
          <w:p w:rsidR="00D81250" w:rsidRDefault="00D81250" w:rsidP="009A14BC">
            <w:pPr>
              <w:pStyle w:val="ConsPlusNormal"/>
              <w:contextualSpacing/>
            </w:pPr>
            <w:r>
              <w:t>14933200,00</w:t>
            </w:r>
          </w:p>
        </w:tc>
        <w:tc>
          <w:tcPr>
            <w:tcW w:w="992" w:type="dxa"/>
          </w:tcPr>
          <w:p w:rsidR="00D81250" w:rsidRDefault="00D81250" w:rsidP="009A14BC">
            <w:pPr>
              <w:pStyle w:val="ConsPlusNormal"/>
              <w:contextualSpacing/>
            </w:pPr>
            <w:r>
              <w:t>11390100,00</w:t>
            </w:r>
          </w:p>
        </w:tc>
        <w:tc>
          <w:tcPr>
            <w:tcW w:w="992" w:type="dxa"/>
          </w:tcPr>
          <w:p w:rsidR="00D81250" w:rsidRDefault="00D81250" w:rsidP="009A14BC">
            <w:pPr>
              <w:pStyle w:val="ConsPlusNormal"/>
              <w:contextualSpacing/>
            </w:pPr>
            <w:r>
              <w:t>11414200,00</w:t>
            </w:r>
          </w:p>
        </w:tc>
        <w:tc>
          <w:tcPr>
            <w:tcW w:w="992" w:type="dxa"/>
          </w:tcPr>
          <w:p w:rsidR="00D81250" w:rsidRDefault="00D81250" w:rsidP="009A14BC">
            <w:pPr>
              <w:pStyle w:val="ConsPlusNormal"/>
              <w:contextualSpacing/>
            </w:pPr>
            <w:r>
              <w:t>11414200,00</w:t>
            </w:r>
          </w:p>
        </w:tc>
        <w:tc>
          <w:tcPr>
            <w:tcW w:w="999" w:type="dxa"/>
          </w:tcPr>
          <w:p w:rsidR="00D81250" w:rsidRDefault="00D81250" w:rsidP="009A14BC">
            <w:pPr>
              <w:pStyle w:val="ConsPlusNormal"/>
              <w:contextualSpacing/>
            </w:pPr>
            <w:r>
              <w:t>11414200,00</w:t>
            </w:r>
          </w:p>
        </w:tc>
        <w:tc>
          <w:tcPr>
            <w:tcW w:w="986" w:type="dxa"/>
          </w:tcPr>
          <w:p w:rsidR="00D81250" w:rsidRDefault="00D81250" w:rsidP="009A14BC">
            <w:pPr>
              <w:pStyle w:val="ConsPlusNormal"/>
              <w:contextualSpacing/>
            </w:pPr>
            <w:r>
              <w:t>11414200,00</w:t>
            </w:r>
          </w:p>
        </w:tc>
        <w:tc>
          <w:tcPr>
            <w:tcW w:w="1119" w:type="dxa"/>
          </w:tcPr>
          <w:p w:rsidR="00D81250" w:rsidRDefault="00D81250" w:rsidP="009A14BC">
            <w:pPr>
              <w:pStyle w:val="ConsPlusNormal"/>
              <w:contextualSpacing/>
            </w:pPr>
            <w:r>
              <w:t>57071000,00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3293446696,02</w:t>
            </w:r>
          </w:p>
        </w:tc>
        <w:tc>
          <w:tcPr>
            <w:tcW w:w="992" w:type="dxa"/>
          </w:tcPr>
          <w:p w:rsidR="00D81250" w:rsidRDefault="00D81250" w:rsidP="009A14BC">
            <w:pPr>
              <w:pStyle w:val="ConsPlusNormal"/>
              <w:contextualSpacing/>
            </w:pPr>
            <w:r>
              <w:t>1717243696,02</w:t>
            </w:r>
          </w:p>
        </w:tc>
        <w:tc>
          <w:tcPr>
            <w:tcW w:w="993" w:type="dxa"/>
          </w:tcPr>
          <w:p w:rsidR="00D81250" w:rsidRDefault="00D81250" w:rsidP="009A14BC">
            <w:pPr>
              <w:pStyle w:val="ConsPlusNormal"/>
              <w:contextualSpacing/>
            </w:pPr>
            <w:r>
              <w:t>172245100,00</w:t>
            </w:r>
          </w:p>
        </w:tc>
        <w:tc>
          <w:tcPr>
            <w:tcW w:w="992" w:type="dxa"/>
          </w:tcPr>
          <w:p w:rsidR="00D81250" w:rsidRDefault="00D81250" w:rsidP="009A14BC">
            <w:pPr>
              <w:pStyle w:val="ConsPlusNormal"/>
              <w:contextualSpacing/>
            </w:pPr>
            <w:r>
              <w:t>134943500,00</w:t>
            </w:r>
          </w:p>
        </w:tc>
        <w:tc>
          <w:tcPr>
            <w:tcW w:w="992" w:type="dxa"/>
          </w:tcPr>
          <w:p w:rsidR="00D81250" w:rsidRDefault="00D81250" w:rsidP="009A14BC">
            <w:pPr>
              <w:pStyle w:val="ConsPlusNormal"/>
              <w:contextualSpacing/>
            </w:pPr>
            <w:r>
              <w:t>141001600,00</w:t>
            </w:r>
          </w:p>
        </w:tc>
        <w:tc>
          <w:tcPr>
            <w:tcW w:w="992" w:type="dxa"/>
          </w:tcPr>
          <w:p w:rsidR="00D81250" w:rsidRDefault="00D81250" w:rsidP="009A14BC">
            <w:pPr>
              <w:pStyle w:val="ConsPlusNormal"/>
              <w:contextualSpacing/>
            </w:pPr>
            <w:r>
              <w:t>141001600,00</w:t>
            </w:r>
          </w:p>
        </w:tc>
        <w:tc>
          <w:tcPr>
            <w:tcW w:w="999" w:type="dxa"/>
          </w:tcPr>
          <w:p w:rsidR="00D81250" w:rsidRDefault="00D81250" w:rsidP="009A14BC">
            <w:pPr>
              <w:pStyle w:val="ConsPlusNormal"/>
              <w:contextualSpacing/>
            </w:pPr>
            <w:r>
              <w:t>141001600,00</w:t>
            </w:r>
          </w:p>
        </w:tc>
        <w:tc>
          <w:tcPr>
            <w:tcW w:w="986" w:type="dxa"/>
          </w:tcPr>
          <w:p w:rsidR="00D81250" w:rsidRDefault="00D81250" w:rsidP="009A14BC">
            <w:pPr>
              <w:pStyle w:val="ConsPlusNormal"/>
              <w:contextualSpacing/>
            </w:pPr>
            <w:r>
              <w:t>141001600,00</w:t>
            </w:r>
          </w:p>
        </w:tc>
        <w:tc>
          <w:tcPr>
            <w:tcW w:w="1119" w:type="dxa"/>
          </w:tcPr>
          <w:p w:rsidR="00D81250" w:rsidRDefault="00D81250" w:rsidP="009A14BC">
            <w:pPr>
              <w:pStyle w:val="ConsPlusNormal"/>
              <w:contextualSpacing/>
            </w:pPr>
            <w:r>
              <w:t>705008000,00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798211833,71</w:t>
            </w:r>
          </w:p>
        </w:tc>
        <w:tc>
          <w:tcPr>
            <w:tcW w:w="992" w:type="dxa"/>
          </w:tcPr>
          <w:p w:rsidR="00D81250" w:rsidRDefault="00D81250" w:rsidP="009A14BC">
            <w:pPr>
              <w:pStyle w:val="ConsPlusNormal"/>
              <w:contextualSpacing/>
            </w:pPr>
            <w:r>
              <w:t>196613762,07</w:t>
            </w:r>
          </w:p>
        </w:tc>
        <w:tc>
          <w:tcPr>
            <w:tcW w:w="993" w:type="dxa"/>
          </w:tcPr>
          <w:p w:rsidR="00D81250" w:rsidRDefault="00D81250" w:rsidP="009A14BC">
            <w:pPr>
              <w:pStyle w:val="ConsPlusNormal"/>
              <w:contextualSpacing/>
            </w:pPr>
            <w:r>
              <w:t>38426471,67</w:t>
            </w:r>
          </w:p>
        </w:tc>
        <w:tc>
          <w:tcPr>
            <w:tcW w:w="992" w:type="dxa"/>
          </w:tcPr>
          <w:p w:rsidR="00D81250" w:rsidRDefault="00D81250" w:rsidP="009A14BC">
            <w:pPr>
              <w:pStyle w:val="ConsPlusNormal"/>
              <w:contextualSpacing/>
            </w:pPr>
            <w:r>
              <w:t>117785928,41</w:t>
            </w:r>
          </w:p>
        </w:tc>
        <w:tc>
          <w:tcPr>
            <w:tcW w:w="992" w:type="dxa"/>
          </w:tcPr>
          <w:p w:rsidR="00D81250" w:rsidRDefault="00D81250" w:rsidP="009A14BC">
            <w:pPr>
              <w:pStyle w:val="ConsPlusNormal"/>
              <w:contextualSpacing/>
            </w:pPr>
            <w:r>
              <w:t>49487296,84</w:t>
            </w:r>
          </w:p>
        </w:tc>
        <w:tc>
          <w:tcPr>
            <w:tcW w:w="992" w:type="dxa"/>
          </w:tcPr>
          <w:p w:rsidR="00D81250" w:rsidRDefault="00D81250" w:rsidP="009A14BC">
            <w:pPr>
              <w:pStyle w:val="ConsPlusNormal"/>
              <w:contextualSpacing/>
            </w:pPr>
            <w:r>
              <w:t>49487296,84</w:t>
            </w:r>
          </w:p>
        </w:tc>
        <w:tc>
          <w:tcPr>
            <w:tcW w:w="999" w:type="dxa"/>
          </w:tcPr>
          <w:p w:rsidR="00D81250" w:rsidRDefault="00D81250" w:rsidP="009A14BC">
            <w:pPr>
              <w:pStyle w:val="ConsPlusNormal"/>
              <w:contextualSpacing/>
            </w:pPr>
            <w:r>
              <w:t>49487296,84</w:t>
            </w:r>
          </w:p>
        </w:tc>
        <w:tc>
          <w:tcPr>
            <w:tcW w:w="986" w:type="dxa"/>
          </w:tcPr>
          <w:p w:rsidR="00D81250" w:rsidRDefault="00D81250" w:rsidP="009A14BC">
            <w:pPr>
              <w:pStyle w:val="ConsPlusNormal"/>
              <w:contextualSpacing/>
            </w:pPr>
            <w:r>
              <w:t>49487296,84</w:t>
            </w:r>
          </w:p>
        </w:tc>
        <w:tc>
          <w:tcPr>
            <w:tcW w:w="1119" w:type="dxa"/>
          </w:tcPr>
          <w:p w:rsidR="00D81250" w:rsidRDefault="00D81250" w:rsidP="009A14BC">
            <w:pPr>
              <w:pStyle w:val="ConsPlusNormal"/>
              <w:contextualSpacing/>
            </w:pPr>
            <w:r>
              <w:t>247436484,20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tcPr>
          <w:p w:rsidR="00D81250" w:rsidRDefault="00D81250" w:rsidP="009A14BC">
            <w:pPr>
              <w:pStyle w:val="ConsPlusNormal"/>
              <w:contextualSpacing/>
            </w:pPr>
            <w:r>
              <w:t>в том числе:</w:t>
            </w:r>
          </w:p>
        </w:tc>
        <w:tc>
          <w:tcPr>
            <w:tcW w:w="1134" w:type="dxa"/>
          </w:tcPr>
          <w:p w:rsidR="00D81250" w:rsidRDefault="00D81250" w:rsidP="009A14BC">
            <w:pPr>
              <w:pStyle w:val="ConsPlusNormal"/>
              <w:contextualSpacing/>
            </w:pPr>
          </w:p>
        </w:tc>
        <w:tc>
          <w:tcPr>
            <w:tcW w:w="1134" w:type="dxa"/>
          </w:tcPr>
          <w:p w:rsidR="00D81250" w:rsidRDefault="00D81250" w:rsidP="009A14BC">
            <w:pPr>
              <w:pStyle w:val="ConsPlusNormal"/>
              <w:contextualSpacing/>
            </w:pPr>
          </w:p>
        </w:tc>
        <w:tc>
          <w:tcPr>
            <w:tcW w:w="992" w:type="dxa"/>
          </w:tcPr>
          <w:p w:rsidR="00D81250" w:rsidRDefault="00D81250" w:rsidP="009A14BC">
            <w:pPr>
              <w:pStyle w:val="ConsPlusNormal"/>
              <w:contextualSpacing/>
            </w:pPr>
          </w:p>
        </w:tc>
        <w:tc>
          <w:tcPr>
            <w:tcW w:w="993" w:type="dxa"/>
          </w:tcPr>
          <w:p w:rsidR="00D81250" w:rsidRDefault="00D81250" w:rsidP="009A14BC">
            <w:pPr>
              <w:pStyle w:val="ConsPlusNormal"/>
              <w:contextualSpacing/>
            </w:pPr>
          </w:p>
        </w:tc>
        <w:tc>
          <w:tcPr>
            <w:tcW w:w="992" w:type="dxa"/>
          </w:tcPr>
          <w:p w:rsidR="00D81250" w:rsidRDefault="00D81250" w:rsidP="009A14BC">
            <w:pPr>
              <w:pStyle w:val="ConsPlusNormal"/>
              <w:contextualSpacing/>
            </w:pPr>
          </w:p>
        </w:tc>
        <w:tc>
          <w:tcPr>
            <w:tcW w:w="992" w:type="dxa"/>
          </w:tcPr>
          <w:p w:rsidR="00D81250" w:rsidRDefault="00D81250" w:rsidP="009A14BC">
            <w:pPr>
              <w:pStyle w:val="ConsPlusNormal"/>
              <w:contextualSpacing/>
            </w:pPr>
          </w:p>
        </w:tc>
        <w:tc>
          <w:tcPr>
            <w:tcW w:w="992" w:type="dxa"/>
          </w:tcPr>
          <w:p w:rsidR="00D81250" w:rsidRDefault="00D81250" w:rsidP="009A14BC">
            <w:pPr>
              <w:pStyle w:val="ConsPlusNormal"/>
              <w:contextualSpacing/>
            </w:pPr>
          </w:p>
        </w:tc>
        <w:tc>
          <w:tcPr>
            <w:tcW w:w="999" w:type="dxa"/>
          </w:tcPr>
          <w:p w:rsidR="00D81250" w:rsidRDefault="00D81250" w:rsidP="009A14BC">
            <w:pPr>
              <w:pStyle w:val="ConsPlusNormal"/>
              <w:contextualSpacing/>
            </w:pPr>
          </w:p>
        </w:tc>
        <w:tc>
          <w:tcPr>
            <w:tcW w:w="986" w:type="dxa"/>
          </w:tcPr>
          <w:p w:rsidR="00D81250" w:rsidRDefault="00D81250" w:rsidP="009A14BC">
            <w:pPr>
              <w:pStyle w:val="ConsPlusNormal"/>
              <w:contextualSpacing/>
            </w:pPr>
          </w:p>
        </w:tc>
        <w:tc>
          <w:tcPr>
            <w:tcW w:w="1119" w:type="dxa"/>
          </w:tcPr>
          <w:p w:rsidR="00D81250" w:rsidRDefault="00D81250" w:rsidP="009A14BC">
            <w:pPr>
              <w:pStyle w:val="ConsPlusNormal"/>
              <w:contextualSpacing/>
            </w:pPr>
          </w:p>
        </w:tc>
      </w:tr>
      <w:tr w:rsidR="00D81250" w:rsidTr="00A94AE5">
        <w:tc>
          <w:tcPr>
            <w:tcW w:w="4673" w:type="dxa"/>
            <w:gridSpan w:val="4"/>
            <w:vMerge w:val="restart"/>
          </w:tcPr>
          <w:p w:rsidR="00D81250" w:rsidRDefault="00D81250" w:rsidP="009A14BC">
            <w:pPr>
              <w:pStyle w:val="ConsPlusNormal"/>
              <w:contextualSpacing/>
            </w:pPr>
            <w:r>
              <w:t>инвестиции в объекты муниципальной собственности</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3772721944,84</w:t>
            </w:r>
          </w:p>
        </w:tc>
        <w:tc>
          <w:tcPr>
            <w:tcW w:w="992" w:type="dxa"/>
          </w:tcPr>
          <w:p w:rsidR="00D81250" w:rsidRDefault="00D81250" w:rsidP="009A14BC">
            <w:pPr>
              <w:pStyle w:val="ConsPlusNormal"/>
              <w:contextualSpacing/>
            </w:pPr>
            <w:r>
              <w:t>2101572295,34</w:t>
            </w:r>
          </w:p>
        </w:tc>
        <w:tc>
          <w:tcPr>
            <w:tcW w:w="993" w:type="dxa"/>
          </w:tcPr>
          <w:p w:rsidR="00D81250" w:rsidRDefault="00D81250" w:rsidP="009A14BC">
            <w:pPr>
              <w:pStyle w:val="ConsPlusNormal"/>
              <w:contextualSpacing/>
            </w:pPr>
            <w:r>
              <w:t>187088002,20</w:t>
            </w:r>
          </w:p>
        </w:tc>
        <w:tc>
          <w:tcPr>
            <w:tcW w:w="992" w:type="dxa"/>
          </w:tcPr>
          <w:p w:rsidR="00D81250" w:rsidRDefault="00D81250" w:rsidP="009A14BC">
            <w:pPr>
              <w:pStyle w:val="ConsPlusNormal"/>
              <w:contextualSpacing/>
            </w:pPr>
            <w:r>
              <w:t>142953874,73</w:t>
            </w:r>
          </w:p>
        </w:tc>
        <w:tc>
          <w:tcPr>
            <w:tcW w:w="992" w:type="dxa"/>
          </w:tcPr>
          <w:p w:rsidR="00D81250" w:rsidRDefault="00D81250" w:rsidP="009A14BC">
            <w:pPr>
              <w:pStyle w:val="ConsPlusNormal"/>
              <w:contextualSpacing/>
            </w:pPr>
            <w:r>
              <w:t>149011974,73</w:t>
            </w:r>
          </w:p>
        </w:tc>
        <w:tc>
          <w:tcPr>
            <w:tcW w:w="992" w:type="dxa"/>
          </w:tcPr>
          <w:p w:rsidR="00D81250" w:rsidRDefault="00D81250" w:rsidP="009A14BC">
            <w:pPr>
              <w:pStyle w:val="ConsPlusNormal"/>
              <w:contextualSpacing/>
            </w:pPr>
            <w:r>
              <w:t>149011974,73</w:t>
            </w:r>
          </w:p>
        </w:tc>
        <w:tc>
          <w:tcPr>
            <w:tcW w:w="999" w:type="dxa"/>
          </w:tcPr>
          <w:p w:rsidR="00D81250" w:rsidRDefault="00D81250" w:rsidP="009A14BC">
            <w:pPr>
              <w:pStyle w:val="ConsPlusNormal"/>
              <w:contextualSpacing/>
            </w:pPr>
            <w:r>
              <w:t>149011974,73</w:t>
            </w:r>
          </w:p>
        </w:tc>
        <w:tc>
          <w:tcPr>
            <w:tcW w:w="986" w:type="dxa"/>
          </w:tcPr>
          <w:p w:rsidR="00D81250" w:rsidRDefault="00D81250" w:rsidP="009A14BC">
            <w:pPr>
              <w:pStyle w:val="ConsPlusNormal"/>
              <w:contextualSpacing/>
            </w:pPr>
            <w:r>
              <w:t>149011974,73</w:t>
            </w:r>
          </w:p>
        </w:tc>
        <w:tc>
          <w:tcPr>
            <w:tcW w:w="1119" w:type="dxa"/>
          </w:tcPr>
          <w:p w:rsidR="00D81250" w:rsidRDefault="00D81250" w:rsidP="009A14BC">
            <w:pPr>
              <w:pStyle w:val="ConsPlusNormal"/>
              <w:contextualSpacing/>
            </w:pPr>
            <w:r>
              <w:t>745059873,65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213812400,00</w:t>
            </w:r>
          </w:p>
        </w:tc>
        <w:tc>
          <w:tcPr>
            <w:tcW w:w="992" w:type="dxa"/>
          </w:tcPr>
          <w:p w:rsidR="00D81250" w:rsidRDefault="00D81250" w:rsidP="009A14BC">
            <w:pPr>
              <w:pStyle w:val="ConsPlusNormal"/>
              <w:contextualSpacing/>
            </w:pPr>
            <w:r>
              <w:t>210269600,00</w:t>
            </w:r>
          </w:p>
        </w:tc>
        <w:tc>
          <w:tcPr>
            <w:tcW w:w="993" w:type="dxa"/>
          </w:tcPr>
          <w:p w:rsidR="00D81250" w:rsidRDefault="00D81250" w:rsidP="009A14BC">
            <w:pPr>
              <w:pStyle w:val="ConsPlusNormal"/>
              <w:contextualSpacing/>
            </w:pPr>
            <w:r>
              <w:t>3542800,00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3269980636,00</w:t>
            </w:r>
          </w:p>
        </w:tc>
        <w:tc>
          <w:tcPr>
            <w:tcW w:w="992" w:type="dxa"/>
          </w:tcPr>
          <w:p w:rsidR="00D81250" w:rsidRDefault="00D81250" w:rsidP="009A14BC">
            <w:pPr>
              <w:pStyle w:val="ConsPlusNormal"/>
              <w:contextualSpacing/>
            </w:pPr>
            <w:r>
              <w:t>1711202736,00</w:t>
            </w:r>
          </w:p>
        </w:tc>
        <w:tc>
          <w:tcPr>
            <w:tcW w:w="993" w:type="dxa"/>
          </w:tcPr>
          <w:p w:rsidR="00D81250" w:rsidRDefault="00D81250" w:rsidP="009A14BC">
            <w:pPr>
              <w:pStyle w:val="ConsPlusNormal"/>
              <w:contextualSpacing/>
            </w:pPr>
            <w:r>
              <w:t>170661000,00</w:t>
            </w:r>
          </w:p>
        </w:tc>
        <w:tc>
          <w:tcPr>
            <w:tcW w:w="992" w:type="dxa"/>
          </w:tcPr>
          <w:p w:rsidR="00D81250" w:rsidRDefault="00D81250" w:rsidP="009A14BC">
            <w:pPr>
              <w:pStyle w:val="ConsPlusNormal"/>
              <w:contextualSpacing/>
            </w:pPr>
            <w:r>
              <w:t>133359400,00</w:t>
            </w:r>
          </w:p>
        </w:tc>
        <w:tc>
          <w:tcPr>
            <w:tcW w:w="992" w:type="dxa"/>
          </w:tcPr>
          <w:p w:rsidR="00D81250" w:rsidRDefault="00D81250" w:rsidP="009A14BC">
            <w:pPr>
              <w:pStyle w:val="ConsPlusNormal"/>
              <w:contextualSpacing/>
            </w:pPr>
            <w:r>
              <w:t>139417500,00</w:t>
            </w:r>
          </w:p>
        </w:tc>
        <w:tc>
          <w:tcPr>
            <w:tcW w:w="992" w:type="dxa"/>
          </w:tcPr>
          <w:p w:rsidR="00D81250" w:rsidRDefault="00D81250" w:rsidP="009A14BC">
            <w:pPr>
              <w:pStyle w:val="ConsPlusNormal"/>
              <w:contextualSpacing/>
            </w:pPr>
            <w:r>
              <w:t>139417500,00</w:t>
            </w:r>
          </w:p>
        </w:tc>
        <w:tc>
          <w:tcPr>
            <w:tcW w:w="999" w:type="dxa"/>
          </w:tcPr>
          <w:p w:rsidR="00D81250" w:rsidRDefault="00D81250" w:rsidP="009A14BC">
            <w:pPr>
              <w:pStyle w:val="ConsPlusNormal"/>
              <w:contextualSpacing/>
            </w:pPr>
            <w:r>
              <w:t>139417500,00</w:t>
            </w:r>
          </w:p>
        </w:tc>
        <w:tc>
          <w:tcPr>
            <w:tcW w:w="986" w:type="dxa"/>
          </w:tcPr>
          <w:p w:rsidR="00D81250" w:rsidRDefault="00D81250" w:rsidP="009A14BC">
            <w:pPr>
              <w:pStyle w:val="ConsPlusNormal"/>
              <w:contextualSpacing/>
            </w:pPr>
            <w:r>
              <w:t>139417500,00</w:t>
            </w:r>
          </w:p>
        </w:tc>
        <w:tc>
          <w:tcPr>
            <w:tcW w:w="1119" w:type="dxa"/>
          </w:tcPr>
          <w:p w:rsidR="00D81250" w:rsidRDefault="00D81250" w:rsidP="009A14BC">
            <w:pPr>
              <w:pStyle w:val="ConsPlusNormal"/>
              <w:contextualSpacing/>
            </w:pPr>
            <w:r>
              <w:t>697087500,00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288928908,84</w:t>
            </w:r>
          </w:p>
        </w:tc>
        <w:tc>
          <w:tcPr>
            <w:tcW w:w="992" w:type="dxa"/>
          </w:tcPr>
          <w:p w:rsidR="00D81250" w:rsidRDefault="00D81250" w:rsidP="009A14BC">
            <w:pPr>
              <w:pStyle w:val="ConsPlusNormal"/>
              <w:contextualSpacing/>
            </w:pPr>
            <w:r>
              <w:t>180099959,34</w:t>
            </w:r>
          </w:p>
        </w:tc>
        <w:tc>
          <w:tcPr>
            <w:tcW w:w="993" w:type="dxa"/>
          </w:tcPr>
          <w:p w:rsidR="00D81250" w:rsidRDefault="00D81250" w:rsidP="009A14BC">
            <w:pPr>
              <w:pStyle w:val="ConsPlusNormal"/>
              <w:contextualSpacing/>
            </w:pPr>
            <w:r>
              <w:t>12884202,20</w:t>
            </w:r>
          </w:p>
        </w:tc>
        <w:tc>
          <w:tcPr>
            <w:tcW w:w="992" w:type="dxa"/>
          </w:tcPr>
          <w:p w:rsidR="00D81250" w:rsidRDefault="00D81250" w:rsidP="009A14BC">
            <w:pPr>
              <w:pStyle w:val="ConsPlusNormal"/>
              <w:contextualSpacing/>
            </w:pPr>
            <w:r>
              <w:t>9594474,73</w:t>
            </w:r>
          </w:p>
        </w:tc>
        <w:tc>
          <w:tcPr>
            <w:tcW w:w="992" w:type="dxa"/>
          </w:tcPr>
          <w:p w:rsidR="00D81250" w:rsidRDefault="00D81250" w:rsidP="009A14BC">
            <w:pPr>
              <w:pStyle w:val="ConsPlusNormal"/>
              <w:contextualSpacing/>
            </w:pPr>
            <w:r>
              <w:t>9594474,73</w:t>
            </w:r>
          </w:p>
        </w:tc>
        <w:tc>
          <w:tcPr>
            <w:tcW w:w="992" w:type="dxa"/>
          </w:tcPr>
          <w:p w:rsidR="00D81250" w:rsidRDefault="00D81250" w:rsidP="009A14BC">
            <w:pPr>
              <w:pStyle w:val="ConsPlusNormal"/>
              <w:contextualSpacing/>
            </w:pPr>
            <w:r>
              <w:t>9594474,73</w:t>
            </w:r>
          </w:p>
        </w:tc>
        <w:tc>
          <w:tcPr>
            <w:tcW w:w="999" w:type="dxa"/>
          </w:tcPr>
          <w:p w:rsidR="00D81250" w:rsidRDefault="00D81250" w:rsidP="009A14BC">
            <w:pPr>
              <w:pStyle w:val="ConsPlusNormal"/>
              <w:contextualSpacing/>
            </w:pPr>
            <w:r>
              <w:t>9594474,73</w:t>
            </w:r>
          </w:p>
        </w:tc>
        <w:tc>
          <w:tcPr>
            <w:tcW w:w="986" w:type="dxa"/>
          </w:tcPr>
          <w:p w:rsidR="00D81250" w:rsidRDefault="00D81250" w:rsidP="009A14BC">
            <w:pPr>
              <w:pStyle w:val="ConsPlusNormal"/>
              <w:contextualSpacing/>
            </w:pPr>
            <w:r>
              <w:t>9594474,73</w:t>
            </w:r>
          </w:p>
        </w:tc>
        <w:tc>
          <w:tcPr>
            <w:tcW w:w="1119" w:type="dxa"/>
          </w:tcPr>
          <w:p w:rsidR="00D81250" w:rsidRDefault="00D81250" w:rsidP="009A14BC">
            <w:pPr>
              <w:pStyle w:val="ConsPlusNormal"/>
              <w:contextualSpacing/>
            </w:pPr>
            <w:r>
              <w:t>47972373,65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val="restart"/>
          </w:tcPr>
          <w:p w:rsidR="00D81250" w:rsidRDefault="00D81250" w:rsidP="009A14BC">
            <w:pPr>
              <w:pStyle w:val="ConsPlusNormal"/>
              <w:contextualSpacing/>
            </w:pPr>
            <w:r>
              <w:t>Прочие расходы</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665632394,98</w:t>
            </w:r>
          </w:p>
        </w:tc>
        <w:tc>
          <w:tcPr>
            <w:tcW w:w="992" w:type="dxa"/>
          </w:tcPr>
          <w:p w:rsidR="00D81250" w:rsidRDefault="00D81250" w:rsidP="009A14BC">
            <w:pPr>
              <w:pStyle w:val="ConsPlusNormal"/>
              <w:contextualSpacing/>
            </w:pPr>
            <w:r>
              <w:t>29929872,84</w:t>
            </w:r>
          </w:p>
        </w:tc>
        <w:tc>
          <w:tcPr>
            <w:tcW w:w="993" w:type="dxa"/>
          </w:tcPr>
          <w:p w:rsidR="00D81250" w:rsidRDefault="00D81250" w:rsidP="009A14BC">
            <w:pPr>
              <w:pStyle w:val="ConsPlusNormal"/>
              <w:contextualSpacing/>
            </w:pPr>
            <w:r>
              <w:t>38516769,47</w:t>
            </w:r>
          </w:p>
        </w:tc>
        <w:tc>
          <w:tcPr>
            <w:tcW w:w="992" w:type="dxa"/>
          </w:tcPr>
          <w:p w:rsidR="00D81250" w:rsidRDefault="00D81250" w:rsidP="009A14BC">
            <w:pPr>
              <w:pStyle w:val="ConsPlusNormal"/>
              <w:contextualSpacing/>
            </w:pPr>
            <w:r>
              <w:t>121165653,68</w:t>
            </w:r>
          </w:p>
        </w:tc>
        <w:tc>
          <w:tcPr>
            <w:tcW w:w="992" w:type="dxa"/>
          </w:tcPr>
          <w:p w:rsidR="00D81250" w:rsidRDefault="00D81250" w:rsidP="009A14BC">
            <w:pPr>
              <w:pStyle w:val="ConsPlusNormal"/>
              <w:contextualSpacing/>
            </w:pPr>
            <w:r>
              <w:t>52891122,11</w:t>
            </w:r>
          </w:p>
        </w:tc>
        <w:tc>
          <w:tcPr>
            <w:tcW w:w="992" w:type="dxa"/>
          </w:tcPr>
          <w:p w:rsidR="00D81250" w:rsidRDefault="00D81250" w:rsidP="009A14BC">
            <w:pPr>
              <w:pStyle w:val="ConsPlusNormal"/>
              <w:contextualSpacing/>
            </w:pPr>
            <w:r>
              <w:t>52891122,11</w:t>
            </w:r>
          </w:p>
        </w:tc>
        <w:tc>
          <w:tcPr>
            <w:tcW w:w="999" w:type="dxa"/>
          </w:tcPr>
          <w:p w:rsidR="00D81250" w:rsidRDefault="00D81250" w:rsidP="009A14BC">
            <w:pPr>
              <w:pStyle w:val="ConsPlusNormal"/>
              <w:contextualSpacing/>
            </w:pPr>
            <w:r>
              <w:t>52891122,11</w:t>
            </w:r>
          </w:p>
        </w:tc>
        <w:tc>
          <w:tcPr>
            <w:tcW w:w="986" w:type="dxa"/>
          </w:tcPr>
          <w:p w:rsidR="00D81250" w:rsidRDefault="00D81250" w:rsidP="009A14BC">
            <w:pPr>
              <w:pStyle w:val="ConsPlusNormal"/>
              <w:contextualSpacing/>
            </w:pPr>
            <w:r>
              <w:t>52891122,11</w:t>
            </w:r>
          </w:p>
        </w:tc>
        <w:tc>
          <w:tcPr>
            <w:tcW w:w="1119" w:type="dxa"/>
          </w:tcPr>
          <w:p w:rsidR="00D81250" w:rsidRDefault="00D81250" w:rsidP="009A14BC">
            <w:pPr>
              <w:pStyle w:val="ConsPlusNormal"/>
              <w:contextualSpacing/>
            </w:pPr>
            <w:r>
              <w:t>264455610,55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132883410,09</w:t>
            </w:r>
          </w:p>
        </w:tc>
        <w:tc>
          <w:tcPr>
            <w:tcW w:w="992" w:type="dxa"/>
          </w:tcPr>
          <w:p w:rsidR="00D81250" w:rsidRDefault="00D81250" w:rsidP="009A14BC">
            <w:pPr>
              <w:pStyle w:val="ConsPlusNormal"/>
              <w:contextualSpacing/>
            </w:pPr>
            <w:r>
              <w:t>7375110,09</w:t>
            </w:r>
          </w:p>
        </w:tc>
        <w:tc>
          <w:tcPr>
            <w:tcW w:w="993" w:type="dxa"/>
          </w:tcPr>
          <w:p w:rsidR="00D81250" w:rsidRDefault="00D81250" w:rsidP="009A14BC">
            <w:pPr>
              <w:pStyle w:val="ConsPlusNormal"/>
              <w:contextualSpacing/>
            </w:pPr>
            <w:r>
              <w:t>11390400,00</w:t>
            </w:r>
          </w:p>
        </w:tc>
        <w:tc>
          <w:tcPr>
            <w:tcW w:w="992" w:type="dxa"/>
          </w:tcPr>
          <w:p w:rsidR="00D81250" w:rsidRDefault="00D81250" w:rsidP="009A14BC">
            <w:pPr>
              <w:pStyle w:val="ConsPlusNormal"/>
              <w:contextualSpacing/>
            </w:pPr>
            <w:r>
              <w:t>11390100,00</w:t>
            </w:r>
          </w:p>
        </w:tc>
        <w:tc>
          <w:tcPr>
            <w:tcW w:w="992" w:type="dxa"/>
          </w:tcPr>
          <w:p w:rsidR="00D81250" w:rsidRDefault="00D81250" w:rsidP="009A14BC">
            <w:pPr>
              <w:pStyle w:val="ConsPlusNormal"/>
              <w:contextualSpacing/>
            </w:pPr>
            <w:r>
              <w:t>11414200,00</w:t>
            </w:r>
          </w:p>
        </w:tc>
        <w:tc>
          <w:tcPr>
            <w:tcW w:w="992" w:type="dxa"/>
          </w:tcPr>
          <w:p w:rsidR="00D81250" w:rsidRDefault="00D81250" w:rsidP="009A14BC">
            <w:pPr>
              <w:pStyle w:val="ConsPlusNormal"/>
              <w:contextualSpacing/>
            </w:pPr>
            <w:r>
              <w:t>11414200,00</w:t>
            </w:r>
          </w:p>
        </w:tc>
        <w:tc>
          <w:tcPr>
            <w:tcW w:w="999" w:type="dxa"/>
          </w:tcPr>
          <w:p w:rsidR="00D81250" w:rsidRDefault="00D81250" w:rsidP="009A14BC">
            <w:pPr>
              <w:pStyle w:val="ConsPlusNormal"/>
              <w:contextualSpacing/>
            </w:pPr>
            <w:r>
              <w:t>11414200,00</w:t>
            </w:r>
          </w:p>
        </w:tc>
        <w:tc>
          <w:tcPr>
            <w:tcW w:w="986" w:type="dxa"/>
          </w:tcPr>
          <w:p w:rsidR="00D81250" w:rsidRDefault="00D81250" w:rsidP="009A14BC">
            <w:pPr>
              <w:pStyle w:val="ConsPlusNormal"/>
              <w:contextualSpacing/>
            </w:pPr>
            <w:r>
              <w:t>11414200,00</w:t>
            </w:r>
          </w:p>
        </w:tc>
        <w:tc>
          <w:tcPr>
            <w:tcW w:w="1119" w:type="dxa"/>
          </w:tcPr>
          <w:p w:rsidR="00D81250" w:rsidRDefault="00D81250" w:rsidP="009A14BC">
            <w:pPr>
              <w:pStyle w:val="ConsPlusNormal"/>
              <w:contextualSpacing/>
            </w:pPr>
            <w:r>
              <w:t>57071000,00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23466060,02</w:t>
            </w:r>
          </w:p>
        </w:tc>
        <w:tc>
          <w:tcPr>
            <w:tcW w:w="992" w:type="dxa"/>
          </w:tcPr>
          <w:p w:rsidR="00D81250" w:rsidRDefault="00D81250" w:rsidP="009A14BC">
            <w:pPr>
              <w:pStyle w:val="ConsPlusNormal"/>
              <w:contextualSpacing/>
            </w:pPr>
            <w:r>
              <w:t>6040960,02</w:t>
            </w:r>
          </w:p>
        </w:tc>
        <w:tc>
          <w:tcPr>
            <w:tcW w:w="993" w:type="dxa"/>
          </w:tcPr>
          <w:p w:rsidR="00D81250" w:rsidRDefault="00D81250" w:rsidP="009A14BC">
            <w:pPr>
              <w:pStyle w:val="ConsPlusNormal"/>
              <w:contextualSpacing/>
            </w:pPr>
            <w:r>
              <w:t>1584100,00</w:t>
            </w:r>
          </w:p>
        </w:tc>
        <w:tc>
          <w:tcPr>
            <w:tcW w:w="992" w:type="dxa"/>
          </w:tcPr>
          <w:p w:rsidR="00D81250" w:rsidRDefault="00D81250" w:rsidP="009A14BC">
            <w:pPr>
              <w:pStyle w:val="ConsPlusNormal"/>
              <w:contextualSpacing/>
            </w:pPr>
            <w:r>
              <w:t>1584100,00</w:t>
            </w:r>
          </w:p>
        </w:tc>
        <w:tc>
          <w:tcPr>
            <w:tcW w:w="992" w:type="dxa"/>
          </w:tcPr>
          <w:p w:rsidR="00D81250" w:rsidRDefault="00D81250" w:rsidP="009A14BC">
            <w:pPr>
              <w:pStyle w:val="ConsPlusNormal"/>
              <w:contextualSpacing/>
            </w:pPr>
            <w:r>
              <w:t>1584100,00</w:t>
            </w:r>
          </w:p>
        </w:tc>
        <w:tc>
          <w:tcPr>
            <w:tcW w:w="992" w:type="dxa"/>
          </w:tcPr>
          <w:p w:rsidR="00D81250" w:rsidRDefault="00D81250" w:rsidP="009A14BC">
            <w:pPr>
              <w:pStyle w:val="ConsPlusNormal"/>
              <w:contextualSpacing/>
            </w:pPr>
            <w:r>
              <w:t>1584100,00</w:t>
            </w:r>
          </w:p>
        </w:tc>
        <w:tc>
          <w:tcPr>
            <w:tcW w:w="999" w:type="dxa"/>
          </w:tcPr>
          <w:p w:rsidR="00D81250" w:rsidRDefault="00D81250" w:rsidP="009A14BC">
            <w:pPr>
              <w:pStyle w:val="ConsPlusNormal"/>
              <w:contextualSpacing/>
            </w:pPr>
            <w:r>
              <w:t>1584100,00</w:t>
            </w:r>
          </w:p>
        </w:tc>
        <w:tc>
          <w:tcPr>
            <w:tcW w:w="986" w:type="dxa"/>
          </w:tcPr>
          <w:p w:rsidR="00D81250" w:rsidRDefault="00D81250" w:rsidP="009A14BC">
            <w:pPr>
              <w:pStyle w:val="ConsPlusNormal"/>
              <w:contextualSpacing/>
            </w:pPr>
            <w:r>
              <w:t>1584100,00</w:t>
            </w:r>
          </w:p>
        </w:tc>
        <w:tc>
          <w:tcPr>
            <w:tcW w:w="1119" w:type="dxa"/>
          </w:tcPr>
          <w:p w:rsidR="00D81250" w:rsidRDefault="00D81250" w:rsidP="009A14BC">
            <w:pPr>
              <w:pStyle w:val="ConsPlusNormal"/>
              <w:contextualSpacing/>
            </w:pPr>
            <w:r>
              <w:t>7920500,00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509282924,87</w:t>
            </w:r>
          </w:p>
        </w:tc>
        <w:tc>
          <w:tcPr>
            <w:tcW w:w="992" w:type="dxa"/>
          </w:tcPr>
          <w:p w:rsidR="00D81250" w:rsidRDefault="00D81250" w:rsidP="009A14BC">
            <w:pPr>
              <w:pStyle w:val="ConsPlusNormal"/>
              <w:contextualSpacing/>
            </w:pPr>
            <w:r>
              <w:t>16513802,73</w:t>
            </w:r>
          </w:p>
        </w:tc>
        <w:tc>
          <w:tcPr>
            <w:tcW w:w="993" w:type="dxa"/>
          </w:tcPr>
          <w:p w:rsidR="00D81250" w:rsidRDefault="00D81250" w:rsidP="009A14BC">
            <w:pPr>
              <w:pStyle w:val="ConsPlusNormal"/>
              <w:contextualSpacing/>
            </w:pPr>
            <w:r>
              <w:t>25542269,47</w:t>
            </w:r>
          </w:p>
        </w:tc>
        <w:tc>
          <w:tcPr>
            <w:tcW w:w="992" w:type="dxa"/>
          </w:tcPr>
          <w:p w:rsidR="00D81250" w:rsidRDefault="00D81250" w:rsidP="009A14BC">
            <w:pPr>
              <w:pStyle w:val="ConsPlusNormal"/>
              <w:contextualSpacing/>
            </w:pPr>
            <w:r>
              <w:t>108191453,68</w:t>
            </w:r>
          </w:p>
        </w:tc>
        <w:tc>
          <w:tcPr>
            <w:tcW w:w="992" w:type="dxa"/>
          </w:tcPr>
          <w:p w:rsidR="00D81250" w:rsidRDefault="00D81250" w:rsidP="009A14BC">
            <w:pPr>
              <w:pStyle w:val="ConsPlusNormal"/>
              <w:contextualSpacing/>
            </w:pPr>
            <w:r>
              <w:t>39892822,11</w:t>
            </w:r>
          </w:p>
        </w:tc>
        <w:tc>
          <w:tcPr>
            <w:tcW w:w="992" w:type="dxa"/>
          </w:tcPr>
          <w:p w:rsidR="00D81250" w:rsidRDefault="00D81250" w:rsidP="009A14BC">
            <w:pPr>
              <w:pStyle w:val="ConsPlusNormal"/>
              <w:contextualSpacing/>
            </w:pPr>
            <w:r>
              <w:t>39892822,11</w:t>
            </w:r>
          </w:p>
        </w:tc>
        <w:tc>
          <w:tcPr>
            <w:tcW w:w="999" w:type="dxa"/>
          </w:tcPr>
          <w:p w:rsidR="00D81250" w:rsidRDefault="00D81250" w:rsidP="009A14BC">
            <w:pPr>
              <w:pStyle w:val="ConsPlusNormal"/>
              <w:contextualSpacing/>
            </w:pPr>
            <w:r>
              <w:t>39892822,11</w:t>
            </w:r>
          </w:p>
        </w:tc>
        <w:tc>
          <w:tcPr>
            <w:tcW w:w="986" w:type="dxa"/>
          </w:tcPr>
          <w:p w:rsidR="00D81250" w:rsidRDefault="00D81250" w:rsidP="009A14BC">
            <w:pPr>
              <w:pStyle w:val="ConsPlusNormal"/>
              <w:contextualSpacing/>
            </w:pPr>
            <w:r>
              <w:t>39892822,11</w:t>
            </w:r>
          </w:p>
        </w:tc>
        <w:tc>
          <w:tcPr>
            <w:tcW w:w="1119" w:type="dxa"/>
          </w:tcPr>
          <w:p w:rsidR="00D81250" w:rsidRDefault="00D81250" w:rsidP="009A14BC">
            <w:pPr>
              <w:pStyle w:val="ConsPlusNormal"/>
              <w:contextualSpacing/>
            </w:pPr>
            <w:r>
              <w:t>199464110,55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val="restart"/>
          </w:tcPr>
          <w:p w:rsidR="00D81250" w:rsidRDefault="00D81250" w:rsidP="009A14BC">
            <w:pPr>
              <w:pStyle w:val="ConsPlusNormal"/>
              <w:contextualSpacing/>
            </w:pPr>
            <w:r>
              <w:t>Департамент муниципальной собственности</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227953212,19</w:t>
            </w:r>
          </w:p>
        </w:tc>
        <w:tc>
          <w:tcPr>
            <w:tcW w:w="992" w:type="dxa"/>
          </w:tcPr>
          <w:p w:rsidR="00D81250" w:rsidRDefault="00D81250" w:rsidP="009A14BC">
            <w:pPr>
              <w:pStyle w:val="ConsPlusNormal"/>
              <w:contextualSpacing/>
            </w:pPr>
            <w:r>
              <w:t>35627745,05</w:t>
            </w:r>
          </w:p>
        </w:tc>
        <w:tc>
          <w:tcPr>
            <w:tcW w:w="993" w:type="dxa"/>
          </w:tcPr>
          <w:p w:rsidR="00D81250" w:rsidRDefault="00D81250" w:rsidP="009A14BC">
            <w:pPr>
              <w:pStyle w:val="ConsPlusNormal"/>
              <w:contextualSpacing/>
            </w:pPr>
            <w:r>
              <w:t>17463664,47</w:t>
            </w:r>
          </w:p>
        </w:tc>
        <w:tc>
          <w:tcPr>
            <w:tcW w:w="992" w:type="dxa"/>
          </w:tcPr>
          <w:p w:rsidR="00D81250" w:rsidRDefault="00D81250" w:rsidP="009A14BC">
            <w:pPr>
              <w:pStyle w:val="ConsPlusNormal"/>
              <w:contextualSpacing/>
            </w:pPr>
            <w:r>
              <w:t>17463348,68</w:t>
            </w:r>
          </w:p>
        </w:tc>
        <w:tc>
          <w:tcPr>
            <w:tcW w:w="992" w:type="dxa"/>
          </w:tcPr>
          <w:p w:rsidR="00D81250" w:rsidRDefault="00D81250" w:rsidP="009A14BC">
            <w:pPr>
              <w:pStyle w:val="ConsPlusNormal"/>
              <w:contextualSpacing/>
            </w:pPr>
            <w:r>
              <w:t>17488717,11</w:t>
            </w:r>
          </w:p>
        </w:tc>
        <w:tc>
          <w:tcPr>
            <w:tcW w:w="992" w:type="dxa"/>
          </w:tcPr>
          <w:p w:rsidR="00D81250" w:rsidRDefault="00D81250" w:rsidP="009A14BC">
            <w:pPr>
              <w:pStyle w:val="ConsPlusNormal"/>
              <w:contextualSpacing/>
            </w:pPr>
            <w:r>
              <w:t>17488717,11</w:t>
            </w:r>
          </w:p>
        </w:tc>
        <w:tc>
          <w:tcPr>
            <w:tcW w:w="999" w:type="dxa"/>
          </w:tcPr>
          <w:p w:rsidR="00D81250" w:rsidRDefault="00D81250" w:rsidP="009A14BC">
            <w:pPr>
              <w:pStyle w:val="ConsPlusNormal"/>
              <w:contextualSpacing/>
            </w:pPr>
            <w:r>
              <w:t>17488717,11</w:t>
            </w:r>
          </w:p>
        </w:tc>
        <w:tc>
          <w:tcPr>
            <w:tcW w:w="986" w:type="dxa"/>
          </w:tcPr>
          <w:p w:rsidR="00D81250" w:rsidRDefault="00D81250" w:rsidP="009A14BC">
            <w:pPr>
              <w:pStyle w:val="ConsPlusNormal"/>
              <w:contextualSpacing/>
            </w:pPr>
            <w:r>
              <w:t>17488717,11</w:t>
            </w:r>
          </w:p>
        </w:tc>
        <w:tc>
          <w:tcPr>
            <w:tcW w:w="1119" w:type="dxa"/>
          </w:tcPr>
          <w:p w:rsidR="00D81250" w:rsidRDefault="00D81250" w:rsidP="009A14BC">
            <w:pPr>
              <w:pStyle w:val="ConsPlusNormal"/>
              <w:contextualSpacing/>
            </w:pPr>
            <w:r>
              <w:t>87443585,55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140181041,34</w:t>
            </w:r>
          </w:p>
        </w:tc>
        <w:tc>
          <w:tcPr>
            <w:tcW w:w="992" w:type="dxa"/>
          </w:tcPr>
          <w:p w:rsidR="00D81250" w:rsidRDefault="00D81250" w:rsidP="009A14BC">
            <w:pPr>
              <w:pStyle w:val="ConsPlusNormal"/>
              <w:contextualSpacing/>
            </w:pPr>
            <w:r>
              <w:t>14672741,34</w:t>
            </w:r>
          </w:p>
        </w:tc>
        <w:tc>
          <w:tcPr>
            <w:tcW w:w="993" w:type="dxa"/>
          </w:tcPr>
          <w:p w:rsidR="00D81250" w:rsidRDefault="00D81250" w:rsidP="009A14BC">
            <w:pPr>
              <w:pStyle w:val="ConsPlusNormal"/>
              <w:contextualSpacing/>
            </w:pPr>
            <w:r>
              <w:t>11390400,00</w:t>
            </w:r>
          </w:p>
        </w:tc>
        <w:tc>
          <w:tcPr>
            <w:tcW w:w="992" w:type="dxa"/>
          </w:tcPr>
          <w:p w:rsidR="00D81250" w:rsidRDefault="00D81250" w:rsidP="009A14BC">
            <w:pPr>
              <w:pStyle w:val="ConsPlusNormal"/>
              <w:contextualSpacing/>
            </w:pPr>
            <w:r>
              <w:t>11390100,00</w:t>
            </w:r>
          </w:p>
        </w:tc>
        <w:tc>
          <w:tcPr>
            <w:tcW w:w="992" w:type="dxa"/>
          </w:tcPr>
          <w:p w:rsidR="00D81250" w:rsidRDefault="00D81250" w:rsidP="009A14BC">
            <w:pPr>
              <w:pStyle w:val="ConsPlusNormal"/>
              <w:contextualSpacing/>
            </w:pPr>
            <w:r>
              <w:t>11414200,00</w:t>
            </w:r>
          </w:p>
        </w:tc>
        <w:tc>
          <w:tcPr>
            <w:tcW w:w="992" w:type="dxa"/>
          </w:tcPr>
          <w:p w:rsidR="00D81250" w:rsidRDefault="00D81250" w:rsidP="009A14BC">
            <w:pPr>
              <w:pStyle w:val="ConsPlusNormal"/>
              <w:contextualSpacing/>
            </w:pPr>
            <w:r>
              <w:t>11414200,00</w:t>
            </w:r>
          </w:p>
        </w:tc>
        <w:tc>
          <w:tcPr>
            <w:tcW w:w="999" w:type="dxa"/>
          </w:tcPr>
          <w:p w:rsidR="00D81250" w:rsidRDefault="00D81250" w:rsidP="009A14BC">
            <w:pPr>
              <w:pStyle w:val="ConsPlusNormal"/>
              <w:contextualSpacing/>
            </w:pPr>
            <w:r>
              <w:t>11414200,00</w:t>
            </w:r>
          </w:p>
        </w:tc>
        <w:tc>
          <w:tcPr>
            <w:tcW w:w="986" w:type="dxa"/>
          </w:tcPr>
          <w:p w:rsidR="00D81250" w:rsidRDefault="00D81250" w:rsidP="009A14BC">
            <w:pPr>
              <w:pStyle w:val="ConsPlusNormal"/>
              <w:contextualSpacing/>
            </w:pPr>
            <w:r>
              <w:t>11414200,00</w:t>
            </w:r>
          </w:p>
        </w:tc>
        <w:tc>
          <w:tcPr>
            <w:tcW w:w="1119" w:type="dxa"/>
          </w:tcPr>
          <w:p w:rsidR="00D81250" w:rsidRDefault="00D81250" w:rsidP="009A14BC">
            <w:pPr>
              <w:pStyle w:val="ConsPlusNormal"/>
              <w:contextualSpacing/>
            </w:pPr>
            <w:r>
              <w:t>57071000,00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31183879,93</w:t>
            </w:r>
          </w:p>
        </w:tc>
        <w:tc>
          <w:tcPr>
            <w:tcW w:w="992" w:type="dxa"/>
          </w:tcPr>
          <w:p w:rsidR="00D81250" w:rsidRDefault="00D81250" w:rsidP="009A14BC">
            <w:pPr>
              <w:pStyle w:val="ConsPlusNormal"/>
              <w:contextualSpacing/>
            </w:pPr>
            <w:r>
              <w:t>13938079,93</w:t>
            </w:r>
          </w:p>
        </w:tc>
        <w:tc>
          <w:tcPr>
            <w:tcW w:w="993" w:type="dxa"/>
          </w:tcPr>
          <w:p w:rsidR="00D81250" w:rsidRDefault="00D81250" w:rsidP="009A14BC">
            <w:pPr>
              <w:pStyle w:val="ConsPlusNormal"/>
              <w:contextualSpacing/>
            </w:pPr>
            <w:r>
              <w:t>1567800,00</w:t>
            </w:r>
          </w:p>
        </w:tc>
        <w:tc>
          <w:tcPr>
            <w:tcW w:w="992" w:type="dxa"/>
          </w:tcPr>
          <w:p w:rsidR="00D81250" w:rsidRDefault="00D81250" w:rsidP="009A14BC">
            <w:pPr>
              <w:pStyle w:val="ConsPlusNormal"/>
              <w:contextualSpacing/>
            </w:pPr>
            <w:r>
              <w:t>1567800,00</w:t>
            </w:r>
          </w:p>
        </w:tc>
        <w:tc>
          <w:tcPr>
            <w:tcW w:w="992" w:type="dxa"/>
          </w:tcPr>
          <w:p w:rsidR="00D81250" w:rsidRDefault="00D81250" w:rsidP="009A14BC">
            <w:pPr>
              <w:pStyle w:val="ConsPlusNormal"/>
              <w:contextualSpacing/>
            </w:pPr>
            <w:r>
              <w:t>1567800,00</w:t>
            </w:r>
          </w:p>
        </w:tc>
        <w:tc>
          <w:tcPr>
            <w:tcW w:w="992" w:type="dxa"/>
          </w:tcPr>
          <w:p w:rsidR="00D81250" w:rsidRDefault="00D81250" w:rsidP="009A14BC">
            <w:pPr>
              <w:pStyle w:val="ConsPlusNormal"/>
              <w:contextualSpacing/>
            </w:pPr>
            <w:r>
              <w:t>1567800,00</w:t>
            </w:r>
          </w:p>
        </w:tc>
        <w:tc>
          <w:tcPr>
            <w:tcW w:w="999" w:type="dxa"/>
          </w:tcPr>
          <w:p w:rsidR="00D81250" w:rsidRDefault="00D81250" w:rsidP="009A14BC">
            <w:pPr>
              <w:pStyle w:val="ConsPlusNormal"/>
              <w:contextualSpacing/>
            </w:pPr>
            <w:r>
              <w:t>1567800,00</w:t>
            </w:r>
          </w:p>
        </w:tc>
        <w:tc>
          <w:tcPr>
            <w:tcW w:w="986" w:type="dxa"/>
          </w:tcPr>
          <w:p w:rsidR="00D81250" w:rsidRDefault="00D81250" w:rsidP="009A14BC">
            <w:pPr>
              <w:pStyle w:val="ConsPlusNormal"/>
              <w:contextualSpacing/>
            </w:pPr>
            <w:r>
              <w:t>1567800,00</w:t>
            </w:r>
          </w:p>
        </w:tc>
        <w:tc>
          <w:tcPr>
            <w:tcW w:w="1119" w:type="dxa"/>
          </w:tcPr>
          <w:p w:rsidR="00D81250" w:rsidRDefault="00D81250" w:rsidP="009A14BC">
            <w:pPr>
              <w:pStyle w:val="ConsPlusNormal"/>
              <w:contextualSpacing/>
            </w:pPr>
            <w:r>
              <w:t>7839000,00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56588290,92</w:t>
            </w:r>
          </w:p>
        </w:tc>
        <w:tc>
          <w:tcPr>
            <w:tcW w:w="992" w:type="dxa"/>
          </w:tcPr>
          <w:p w:rsidR="00D81250" w:rsidRDefault="00D81250" w:rsidP="009A14BC">
            <w:pPr>
              <w:pStyle w:val="ConsPlusNormal"/>
              <w:contextualSpacing/>
            </w:pPr>
            <w:r>
              <w:t>7016923,78</w:t>
            </w:r>
          </w:p>
        </w:tc>
        <w:tc>
          <w:tcPr>
            <w:tcW w:w="993" w:type="dxa"/>
          </w:tcPr>
          <w:p w:rsidR="00D81250" w:rsidRDefault="00D81250" w:rsidP="009A14BC">
            <w:pPr>
              <w:pStyle w:val="ConsPlusNormal"/>
              <w:contextualSpacing/>
            </w:pPr>
            <w:r>
              <w:t>4505464,47</w:t>
            </w:r>
          </w:p>
        </w:tc>
        <w:tc>
          <w:tcPr>
            <w:tcW w:w="992" w:type="dxa"/>
          </w:tcPr>
          <w:p w:rsidR="00D81250" w:rsidRDefault="00D81250" w:rsidP="009A14BC">
            <w:pPr>
              <w:pStyle w:val="ConsPlusNormal"/>
              <w:contextualSpacing/>
            </w:pPr>
            <w:r>
              <w:t>4505448,68</w:t>
            </w:r>
          </w:p>
        </w:tc>
        <w:tc>
          <w:tcPr>
            <w:tcW w:w="992" w:type="dxa"/>
          </w:tcPr>
          <w:p w:rsidR="00D81250" w:rsidRDefault="00D81250" w:rsidP="009A14BC">
            <w:pPr>
              <w:pStyle w:val="ConsPlusNormal"/>
              <w:contextualSpacing/>
            </w:pPr>
            <w:r>
              <w:t>4506717,11</w:t>
            </w:r>
          </w:p>
        </w:tc>
        <w:tc>
          <w:tcPr>
            <w:tcW w:w="992" w:type="dxa"/>
          </w:tcPr>
          <w:p w:rsidR="00D81250" w:rsidRDefault="00D81250" w:rsidP="009A14BC">
            <w:pPr>
              <w:pStyle w:val="ConsPlusNormal"/>
              <w:contextualSpacing/>
            </w:pPr>
            <w:r>
              <w:t>4506717,11</w:t>
            </w:r>
          </w:p>
        </w:tc>
        <w:tc>
          <w:tcPr>
            <w:tcW w:w="999" w:type="dxa"/>
          </w:tcPr>
          <w:p w:rsidR="00D81250" w:rsidRDefault="00D81250" w:rsidP="009A14BC">
            <w:pPr>
              <w:pStyle w:val="ConsPlusNormal"/>
              <w:contextualSpacing/>
            </w:pPr>
            <w:r>
              <w:t>4506717,11</w:t>
            </w:r>
          </w:p>
        </w:tc>
        <w:tc>
          <w:tcPr>
            <w:tcW w:w="986" w:type="dxa"/>
          </w:tcPr>
          <w:p w:rsidR="00D81250" w:rsidRDefault="00D81250" w:rsidP="009A14BC">
            <w:pPr>
              <w:pStyle w:val="ConsPlusNormal"/>
              <w:contextualSpacing/>
            </w:pPr>
            <w:r>
              <w:t>4506717,11</w:t>
            </w:r>
          </w:p>
        </w:tc>
        <w:tc>
          <w:tcPr>
            <w:tcW w:w="1119" w:type="dxa"/>
          </w:tcPr>
          <w:p w:rsidR="00D81250" w:rsidRDefault="00D81250" w:rsidP="009A14BC">
            <w:pPr>
              <w:pStyle w:val="ConsPlusNormal"/>
              <w:contextualSpacing/>
            </w:pPr>
            <w:r>
              <w:t>22533585,55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w:t>
            </w:r>
          </w:p>
        </w:tc>
        <w:tc>
          <w:tcPr>
            <w:tcW w:w="993"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2" w:type="dxa"/>
          </w:tcPr>
          <w:p w:rsidR="00D81250" w:rsidRDefault="00D81250" w:rsidP="009A14BC">
            <w:pPr>
              <w:pStyle w:val="ConsPlusNormal"/>
              <w:contextualSpacing/>
            </w:pPr>
            <w:r>
              <w:t>0</w:t>
            </w:r>
          </w:p>
        </w:tc>
        <w:tc>
          <w:tcPr>
            <w:tcW w:w="999" w:type="dxa"/>
          </w:tcPr>
          <w:p w:rsidR="00D81250" w:rsidRDefault="00D81250" w:rsidP="009A14BC">
            <w:pPr>
              <w:pStyle w:val="ConsPlusNormal"/>
              <w:contextualSpacing/>
            </w:pPr>
            <w:r>
              <w:t>0</w:t>
            </w:r>
          </w:p>
        </w:tc>
        <w:tc>
          <w:tcPr>
            <w:tcW w:w="986" w:type="dxa"/>
          </w:tcPr>
          <w:p w:rsidR="00D81250" w:rsidRDefault="00D81250" w:rsidP="009A14BC">
            <w:pPr>
              <w:pStyle w:val="ConsPlusNormal"/>
              <w:contextualSpacing/>
            </w:pPr>
            <w:r>
              <w:t>0</w:t>
            </w:r>
          </w:p>
        </w:tc>
        <w:tc>
          <w:tcPr>
            <w:tcW w:w="1119" w:type="dxa"/>
          </w:tcPr>
          <w:p w:rsidR="00D81250" w:rsidRDefault="00D81250" w:rsidP="009A14BC">
            <w:pPr>
              <w:pStyle w:val="ConsPlusNormal"/>
              <w:contextualSpacing/>
            </w:pPr>
            <w:r>
              <w:t>0</w:t>
            </w:r>
          </w:p>
        </w:tc>
      </w:tr>
      <w:tr w:rsidR="00D81250" w:rsidTr="00A94AE5">
        <w:tc>
          <w:tcPr>
            <w:tcW w:w="4673" w:type="dxa"/>
            <w:gridSpan w:val="4"/>
            <w:vMerge w:val="restart"/>
          </w:tcPr>
          <w:p w:rsidR="00D81250" w:rsidRDefault="00D81250" w:rsidP="009A14BC">
            <w:pPr>
              <w:pStyle w:val="ConsPlusNormal"/>
              <w:contextualSpacing/>
            </w:pPr>
            <w:r>
              <w:t>МКУ "Дирекция по содержанию имущества казны"</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4176415994,84</w:t>
            </w:r>
          </w:p>
        </w:tc>
        <w:tc>
          <w:tcPr>
            <w:tcW w:w="992" w:type="dxa"/>
          </w:tcPr>
          <w:p w:rsidR="00D81250" w:rsidRDefault="00D81250" w:rsidP="009A14BC">
            <w:pPr>
              <w:pStyle w:val="ConsPlusNormal"/>
              <w:contextualSpacing/>
            </w:pPr>
            <w:r>
              <w:t>2081026095,34</w:t>
            </w:r>
          </w:p>
        </w:tc>
        <w:tc>
          <w:tcPr>
            <w:tcW w:w="993" w:type="dxa"/>
          </w:tcPr>
          <w:p w:rsidR="00D81250" w:rsidRDefault="00D81250" w:rsidP="009A14BC">
            <w:pPr>
              <w:pStyle w:val="ConsPlusNormal"/>
              <w:contextualSpacing/>
            </w:pPr>
            <w:r>
              <w:t>189004302,20</w:t>
            </w:r>
          </w:p>
        </w:tc>
        <w:tc>
          <w:tcPr>
            <w:tcW w:w="992" w:type="dxa"/>
          </w:tcPr>
          <w:p w:rsidR="00D81250" w:rsidRDefault="00D81250" w:rsidP="009A14BC">
            <w:pPr>
              <w:pStyle w:val="ConsPlusNormal"/>
              <w:contextualSpacing/>
            </w:pPr>
            <w:r>
              <w:t>246656179,73</w:t>
            </w:r>
          </w:p>
        </w:tc>
        <w:tc>
          <w:tcPr>
            <w:tcW w:w="992" w:type="dxa"/>
          </w:tcPr>
          <w:p w:rsidR="00D81250" w:rsidRDefault="00D81250" w:rsidP="009A14BC">
            <w:pPr>
              <w:pStyle w:val="ConsPlusNormal"/>
              <w:contextualSpacing/>
            </w:pPr>
            <w:r>
              <w:t>184414379,73</w:t>
            </w:r>
          </w:p>
        </w:tc>
        <w:tc>
          <w:tcPr>
            <w:tcW w:w="992" w:type="dxa"/>
          </w:tcPr>
          <w:p w:rsidR="00D81250" w:rsidRDefault="00D81250" w:rsidP="009A14BC">
            <w:pPr>
              <w:pStyle w:val="ConsPlusNormal"/>
              <w:contextualSpacing/>
            </w:pPr>
            <w:r>
              <w:t>184414379,73</w:t>
            </w:r>
          </w:p>
        </w:tc>
        <w:tc>
          <w:tcPr>
            <w:tcW w:w="999" w:type="dxa"/>
          </w:tcPr>
          <w:p w:rsidR="00D81250" w:rsidRDefault="00D81250" w:rsidP="009A14BC">
            <w:pPr>
              <w:pStyle w:val="ConsPlusNormal"/>
              <w:contextualSpacing/>
            </w:pPr>
            <w:r>
              <w:t>184414379,73</w:t>
            </w:r>
          </w:p>
        </w:tc>
        <w:tc>
          <w:tcPr>
            <w:tcW w:w="986" w:type="dxa"/>
          </w:tcPr>
          <w:p w:rsidR="00D81250" w:rsidRDefault="00D81250" w:rsidP="009A14BC">
            <w:pPr>
              <w:pStyle w:val="ConsPlusNormal"/>
              <w:contextualSpacing/>
            </w:pPr>
            <w:r>
              <w:t>184414379,73</w:t>
            </w:r>
          </w:p>
        </w:tc>
        <w:tc>
          <w:tcPr>
            <w:tcW w:w="1119" w:type="dxa"/>
          </w:tcPr>
          <w:p w:rsidR="00D81250" w:rsidRDefault="00D81250" w:rsidP="009A14BC">
            <w:pPr>
              <w:pStyle w:val="ConsPlusNormal"/>
              <w:contextualSpacing/>
            </w:pPr>
            <w:r>
              <w:t>922071898,65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206514768,75</w:t>
            </w:r>
          </w:p>
        </w:tc>
        <w:tc>
          <w:tcPr>
            <w:tcW w:w="992" w:type="dxa"/>
          </w:tcPr>
          <w:p w:rsidR="00D81250" w:rsidRDefault="00D81250" w:rsidP="009A14BC">
            <w:pPr>
              <w:pStyle w:val="ConsPlusNormal"/>
              <w:contextualSpacing/>
            </w:pPr>
            <w:r>
              <w:t>202971968,75</w:t>
            </w:r>
          </w:p>
        </w:tc>
        <w:tc>
          <w:tcPr>
            <w:tcW w:w="993" w:type="dxa"/>
          </w:tcPr>
          <w:p w:rsidR="00D81250" w:rsidRDefault="00D81250" w:rsidP="009A14BC">
            <w:pPr>
              <w:pStyle w:val="ConsPlusNormal"/>
              <w:contextualSpacing/>
            </w:pPr>
            <w:r>
              <w:t>3542800,00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3258761992,25</w:t>
            </w:r>
          </w:p>
        </w:tc>
        <w:tc>
          <w:tcPr>
            <w:tcW w:w="992" w:type="dxa"/>
          </w:tcPr>
          <w:p w:rsidR="00D81250" w:rsidRDefault="00D81250" w:rsidP="009A14BC">
            <w:pPr>
              <w:pStyle w:val="ConsPlusNormal"/>
              <w:contextualSpacing/>
            </w:pPr>
            <w:r>
              <w:t>1699804792,25</w:t>
            </w:r>
          </w:p>
        </w:tc>
        <w:tc>
          <w:tcPr>
            <w:tcW w:w="993" w:type="dxa"/>
          </w:tcPr>
          <w:p w:rsidR="00D81250" w:rsidRDefault="00D81250" w:rsidP="009A14BC">
            <w:pPr>
              <w:pStyle w:val="ConsPlusNormal"/>
              <w:contextualSpacing/>
            </w:pPr>
            <w:r>
              <w:t>170677300,00</w:t>
            </w:r>
          </w:p>
        </w:tc>
        <w:tc>
          <w:tcPr>
            <w:tcW w:w="992" w:type="dxa"/>
          </w:tcPr>
          <w:p w:rsidR="00D81250" w:rsidRDefault="00D81250" w:rsidP="009A14BC">
            <w:pPr>
              <w:pStyle w:val="ConsPlusNormal"/>
              <w:contextualSpacing/>
            </w:pPr>
            <w:r>
              <w:t>133375700,00</w:t>
            </w:r>
          </w:p>
        </w:tc>
        <w:tc>
          <w:tcPr>
            <w:tcW w:w="992" w:type="dxa"/>
          </w:tcPr>
          <w:p w:rsidR="00D81250" w:rsidRDefault="00D81250" w:rsidP="009A14BC">
            <w:pPr>
              <w:pStyle w:val="ConsPlusNormal"/>
              <w:contextualSpacing/>
            </w:pPr>
            <w:r>
              <w:t>139433800,00</w:t>
            </w:r>
          </w:p>
        </w:tc>
        <w:tc>
          <w:tcPr>
            <w:tcW w:w="992" w:type="dxa"/>
          </w:tcPr>
          <w:p w:rsidR="00D81250" w:rsidRDefault="00D81250" w:rsidP="009A14BC">
            <w:pPr>
              <w:pStyle w:val="ConsPlusNormal"/>
              <w:contextualSpacing/>
            </w:pPr>
            <w:r>
              <w:t>139433800,00</w:t>
            </w:r>
          </w:p>
        </w:tc>
        <w:tc>
          <w:tcPr>
            <w:tcW w:w="999" w:type="dxa"/>
          </w:tcPr>
          <w:p w:rsidR="00D81250" w:rsidRDefault="00D81250" w:rsidP="009A14BC">
            <w:pPr>
              <w:pStyle w:val="ConsPlusNormal"/>
              <w:contextualSpacing/>
            </w:pPr>
            <w:r>
              <w:t>139433800,00</w:t>
            </w:r>
          </w:p>
        </w:tc>
        <w:tc>
          <w:tcPr>
            <w:tcW w:w="986" w:type="dxa"/>
          </w:tcPr>
          <w:p w:rsidR="00D81250" w:rsidRDefault="00D81250" w:rsidP="009A14BC">
            <w:pPr>
              <w:pStyle w:val="ConsPlusNormal"/>
              <w:contextualSpacing/>
            </w:pPr>
            <w:r>
              <w:t>139433800,00</w:t>
            </w:r>
          </w:p>
        </w:tc>
        <w:tc>
          <w:tcPr>
            <w:tcW w:w="1119" w:type="dxa"/>
          </w:tcPr>
          <w:p w:rsidR="00D81250" w:rsidRDefault="00D81250" w:rsidP="009A14BC">
            <w:pPr>
              <w:pStyle w:val="ConsPlusNormal"/>
              <w:contextualSpacing/>
            </w:pPr>
            <w:r>
              <w:t>697169000,00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711139233,84</w:t>
            </w:r>
          </w:p>
        </w:tc>
        <w:tc>
          <w:tcPr>
            <w:tcW w:w="992" w:type="dxa"/>
          </w:tcPr>
          <w:p w:rsidR="00D81250" w:rsidRDefault="00D81250" w:rsidP="009A14BC">
            <w:pPr>
              <w:pStyle w:val="ConsPlusNormal"/>
              <w:contextualSpacing/>
            </w:pPr>
            <w:r>
              <w:t>178249334,34</w:t>
            </w:r>
          </w:p>
        </w:tc>
        <w:tc>
          <w:tcPr>
            <w:tcW w:w="993" w:type="dxa"/>
          </w:tcPr>
          <w:p w:rsidR="00D81250" w:rsidRDefault="00D81250" w:rsidP="009A14BC">
            <w:pPr>
              <w:pStyle w:val="ConsPlusNormal"/>
              <w:contextualSpacing/>
            </w:pPr>
            <w:r>
              <w:t>14784202,20</w:t>
            </w:r>
          </w:p>
        </w:tc>
        <w:tc>
          <w:tcPr>
            <w:tcW w:w="992" w:type="dxa"/>
          </w:tcPr>
          <w:p w:rsidR="00D81250" w:rsidRDefault="00D81250" w:rsidP="009A14BC">
            <w:pPr>
              <w:pStyle w:val="ConsPlusNormal"/>
              <w:contextualSpacing/>
            </w:pPr>
            <w:r>
              <w:t>113280479,73</w:t>
            </w:r>
          </w:p>
        </w:tc>
        <w:tc>
          <w:tcPr>
            <w:tcW w:w="992" w:type="dxa"/>
          </w:tcPr>
          <w:p w:rsidR="00D81250" w:rsidRDefault="00D81250" w:rsidP="009A14BC">
            <w:pPr>
              <w:pStyle w:val="ConsPlusNormal"/>
              <w:contextualSpacing/>
            </w:pPr>
            <w:r>
              <w:t>44980579,73</w:t>
            </w:r>
          </w:p>
        </w:tc>
        <w:tc>
          <w:tcPr>
            <w:tcW w:w="992" w:type="dxa"/>
          </w:tcPr>
          <w:p w:rsidR="00D81250" w:rsidRDefault="00D81250" w:rsidP="009A14BC">
            <w:pPr>
              <w:pStyle w:val="ConsPlusNormal"/>
              <w:contextualSpacing/>
            </w:pPr>
            <w:r>
              <w:t>44980579,73</w:t>
            </w:r>
          </w:p>
        </w:tc>
        <w:tc>
          <w:tcPr>
            <w:tcW w:w="999" w:type="dxa"/>
          </w:tcPr>
          <w:p w:rsidR="00D81250" w:rsidRDefault="00D81250" w:rsidP="009A14BC">
            <w:pPr>
              <w:pStyle w:val="ConsPlusNormal"/>
              <w:contextualSpacing/>
            </w:pPr>
            <w:r>
              <w:t>44980579,73</w:t>
            </w:r>
          </w:p>
        </w:tc>
        <w:tc>
          <w:tcPr>
            <w:tcW w:w="986" w:type="dxa"/>
          </w:tcPr>
          <w:p w:rsidR="00D81250" w:rsidRDefault="00D81250" w:rsidP="009A14BC">
            <w:pPr>
              <w:pStyle w:val="ConsPlusNormal"/>
              <w:contextualSpacing/>
            </w:pPr>
            <w:r>
              <w:t>44980579,73</w:t>
            </w:r>
          </w:p>
        </w:tc>
        <w:tc>
          <w:tcPr>
            <w:tcW w:w="1119" w:type="dxa"/>
          </w:tcPr>
          <w:p w:rsidR="00D81250" w:rsidRDefault="00D81250" w:rsidP="009A14BC">
            <w:pPr>
              <w:pStyle w:val="ConsPlusNormal"/>
              <w:contextualSpacing/>
            </w:pPr>
            <w:r>
              <w:t>224902898,65</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val="restart"/>
          </w:tcPr>
          <w:p w:rsidR="00D81250" w:rsidRDefault="00D81250" w:rsidP="009A14BC">
            <w:pPr>
              <w:pStyle w:val="ConsPlusNormal"/>
              <w:contextualSpacing/>
            </w:pPr>
            <w:r>
              <w:t>МКУ "Управление капитального строительства города Ханты-Мансийска"</w:t>
            </w:r>
          </w:p>
        </w:tc>
        <w:tc>
          <w:tcPr>
            <w:tcW w:w="1134" w:type="dxa"/>
          </w:tcPr>
          <w:p w:rsidR="00D81250" w:rsidRDefault="00D81250" w:rsidP="009A14BC">
            <w:pPr>
              <w:pStyle w:val="ConsPlusNormal"/>
              <w:contextualSpacing/>
            </w:pPr>
            <w:r>
              <w:t>всего</w:t>
            </w:r>
          </w:p>
        </w:tc>
        <w:tc>
          <w:tcPr>
            <w:tcW w:w="1134" w:type="dxa"/>
          </w:tcPr>
          <w:p w:rsidR="00D81250" w:rsidRDefault="00D81250" w:rsidP="009A14BC">
            <w:pPr>
              <w:pStyle w:val="ConsPlusNormal"/>
              <w:contextualSpacing/>
            </w:pPr>
            <w:r>
              <w:t>33985132,79</w:t>
            </w:r>
          </w:p>
        </w:tc>
        <w:tc>
          <w:tcPr>
            <w:tcW w:w="992" w:type="dxa"/>
          </w:tcPr>
          <w:p w:rsidR="00D81250" w:rsidRDefault="00D81250" w:rsidP="009A14BC">
            <w:pPr>
              <w:pStyle w:val="ConsPlusNormal"/>
              <w:contextualSpacing/>
            </w:pPr>
            <w:r>
              <w:t>14848327,79</w:t>
            </w:r>
          </w:p>
        </w:tc>
        <w:tc>
          <w:tcPr>
            <w:tcW w:w="993" w:type="dxa"/>
          </w:tcPr>
          <w:p w:rsidR="00D81250" w:rsidRDefault="00D81250" w:rsidP="009A14BC">
            <w:pPr>
              <w:pStyle w:val="ConsPlusNormal"/>
              <w:contextualSpacing/>
            </w:pPr>
            <w:r>
              <w:t>19136805,00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федеральный бюджет</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автономного округа</w:t>
            </w:r>
          </w:p>
        </w:tc>
        <w:tc>
          <w:tcPr>
            <w:tcW w:w="1134" w:type="dxa"/>
          </w:tcPr>
          <w:p w:rsidR="00D81250" w:rsidRDefault="00D81250" w:rsidP="009A14BC">
            <w:pPr>
              <w:pStyle w:val="ConsPlusNormal"/>
              <w:contextualSpacing/>
            </w:pPr>
            <w:r>
              <w:t>3500823,84</w:t>
            </w:r>
          </w:p>
        </w:tc>
        <w:tc>
          <w:tcPr>
            <w:tcW w:w="992" w:type="dxa"/>
          </w:tcPr>
          <w:p w:rsidR="00D81250" w:rsidRDefault="00D81250" w:rsidP="009A14BC">
            <w:pPr>
              <w:pStyle w:val="ConsPlusNormal"/>
              <w:contextualSpacing/>
            </w:pPr>
            <w:r>
              <w:t>3500823,84</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бюджет города</w:t>
            </w:r>
          </w:p>
        </w:tc>
        <w:tc>
          <w:tcPr>
            <w:tcW w:w="1134" w:type="dxa"/>
          </w:tcPr>
          <w:p w:rsidR="00D81250" w:rsidRDefault="00D81250" w:rsidP="009A14BC">
            <w:pPr>
              <w:pStyle w:val="ConsPlusNormal"/>
              <w:contextualSpacing/>
            </w:pPr>
            <w:r>
              <w:t>30484308,95</w:t>
            </w:r>
          </w:p>
        </w:tc>
        <w:tc>
          <w:tcPr>
            <w:tcW w:w="992" w:type="dxa"/>
          </w:tcPr>
          <w:p w:rsidR="00D81250" w:rsidRDefault="00D81250" w:rsidP="009A14BC">
            <w:pPr>
              <w:pStyle w:val="ConsPlusNormal"/>
              <w:contextualSpacing/>
            </w:pPr>
            <w:r>
              <w:t>11347503,95</w:t>
            </w:r>
          </w:p>
        </w:tc>
        <w:tc>
          <w:tcPr>
            <w:tcW w:w="993" w:type="dxa"/>
          </w:tcPr>
          <w:p w:rsidR="00D81250" w:rsidRDefault="00D81250" w:rsidP="009A14BC">
            <w:pPr>
              <w:pStyle w:val="ConsPlusNormal"/>
              <w:contextualSpacing/>
            </w:pPr>
            <w:r>
              <w:t>19136805,00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r w:rsidR="00D81250" w:rsidTr="00A94AE5">
        <w:tc>
          <w:tcPr>
            <w:tcW w:w="4673" w:type="dxa"/>
            <w:gridSpan w:val="4"/>
            <w:vMerge/>
          </w:tcPr>
          <w:p w:rsidR="00D81250" w:rsidRDefault="00D81250" w:rsidP="009A14BC">
            <w:pPr>
              <w:contextualSpacing/>
            </w:pPr>
          </w:p>
        </w:tc>
        <w:tc>
          <w:tcPr>
            <w:tcW w:w="1134" w:type="dxa"/>
          </w:tcPr>
          <w:p w:rsidR="00D81250" w:rsidRDefault="00D81250" w:rsidP="009A14BC">
            <w:pPr>
              <w:pStyle w:val="ConsPlusNormal"/>
              <w:contextualSpacing/>
            </w:pPr>
            <w:r>
              <w:t>иные источники финансирования</w:t>
            </w:r>
          </w:p>
        </w:tc>
        <w:tc>
          <w:tcPr>
            <w:tcW w:w="1134"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3"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2" w:type="dxa"/>
          </w:tcPr>
          <w:p w:rsidR="00D81250" w:rsidRDefault="00D81250" w:rsidP="009A14BC">
            <w:pPr>
              <w:pStyle w:val="ConsPlusNormal"/>
              <w:contextualSpacing/>
            </w:pPr>
            <w:r>
              <w:t>0,00</w:t>
            </w:r>
          </w:p>
        </w:tc>
        <w:tc>
          <w:tcPr>
            <w:tcW w:w="999" w:type="dxa"/>
          </w:tcPr>
          <w:p w:rsidR="00D81250" w:rsidRDefault="00D81250" w:rsidP="009A14BC">
            <w:pPr>
              <w:pStyle w:val="ConsPlusNormal"/>
              <w:contextualSpacing/>
            </w:pPr>
            <w:r>
              <w:t>0,00</w:t>
            </w:r>
          </w:p>
        </w:tc>
        <w:tc>
          <w:tcPr>
            <w:tcW w:w="986" w:type="dxa"/>
          </w:tcPr>
          <w:p w:rsidR="00D81250" w:rsidRDefault="00D81250" w:rsidP="009A14BC">
            <w:pPr>
              <w:pStyle w:val="ConsPlusNormal"/>
              <w:contextualSpacing/>
            </w:pPr>
            <w:r>
              <w:t>0,00</w:t>
            </w:r>
          </w:p>
        </w:tc>
        <w:tc>
          <w:tcPr>
            <w:tcW w:w="1119" w:type="dxa"/>
          </w:tcPr>
          <w:p w:rsidR="00D81250" w:rsidRDefault="00D81250" w:rsidP="009A14BC">
            <w:pPr>
              <w:pStyle w:val="ConsPlusNormal"/>
              <w:contextualSpacing/>
            </w:pPr>
            <w:r>
              <w:t>0,00</w:t>
            </w:r>
          </w:p>
        </w:tc>
      </w:tr>
    </w:tbl>
    <w:p w:rsidR="00D81250" w:rsidRDefault="00D81250" w:rsidP="009A14BC">
      <w:pPr>
        <w:contextualSpacing/>
        <w:sectPr w:rsidR="00D81250">
          <w:pgSz w:w="16838" w:h="11905" w:orient="landscape"/>
          <w:pgMar w:top="1201" w:right="850" w:bottom="906" w:left="709" w:header="0" w:footer="0" w:gutter="0"/>
          <w:cols w:space="720"/>
        </w:sectPr>
      </w:pPr>
    </w:p>
    <w:p w:rsidR="00D81250" w:rsidRDefault="00D81250" w:rsidP="009A14BC">
      <w:pPr>
        <w:pStyle w:val="ConsPlusNormal"/>
        <w:contextualSpacing/>
        <w:jc w:val="right"/>
        <w:outlineLvl w:val="1"/>
      </w:pPr>
      <w:r>
        <w:lastRenderedPageBreak/>
        <w:t>Таблица 3</w:t>
      </w:r>
    </w:p>
    <w:p w:rsidR="00D81250" w:rsidRDefault="00D81250" w:rsidP="009A14BC">
      <w:pPr>
        <w:pStyle w:val="ConsPlusNormal"/>
        <w:contextualSpacing/>
        <w:jc w:val="right"/>
      </w:pPr>
    </w:p>
    <w:p w:rsidR="00D81250" w:rsidRDefault="00D81250" w:rsidP="009A14BC">
      <w:pPr>
        <w:pStyle w:val="ConsPlusTitle"/>
        <w:contextualSpacing/>
        <w:jc w:val="center"/>
      </w:pPr>
      <w:r>
        <w:t>Перечень объектов социально-культурного</w:t>
      </w:r>
    </w:p>
    <w:p w:rsidR="00D81250" w:rsidRDefault="00D81250" w:rsidP="009A14BC">
      <w:pPr>
        <w:pStyle w:val="ConsPlusTitle"/>
        <w:contextualSpacing/>
        <w:jc w:val="center"/>
      </w:pPr>
      <w:r>
        <w:t>и коммунально-бытового назначения, масштабные инвестиционные</w:t>
      </w:r>
    </w:p>
    <w:p w:rsidR="00D81250" w:rsidRDefault="00D81250" w:rsidP="009A14BC">
      <w:pPr>
        <w:pStyle w:val="ConsPlusTitle"/>
        <w:contextualSpacing/>
        <w:jc w:val="center"/>
      </w:pPr>
      <w:r>
        <w:t>проекты (далее - инвестиционные проекты)</w:t>
      </w:r>
    </w:p>
    <w:p w:rsidR="00D81250" w:rsidRDefault="00D81250" w:rsidP="009A14BC">
      <w:pPr>
        <w:pStyle w:val="ConsPlusNormal"/>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2268"/>
        <w:gridCol w:w="3855"/>
      </w:tblGrid>
      <w:tr w:rsidR="00D81250">
        <w:tc>
          <w:tcPr>
            <w:tcW w:w="454" w:type="dxa"/>
          </w:tcPr>
          <w:p w:rsidR="00D81250" w:rsidRDefault="00D81250" w:rsidP="009A14BC">
            <w:pPr>
              <w:pStyle w:val="ConsPlusNormal"/>
              <w:contextualSpacing/>
              <w:jc w:val="center"/>
            </w:pPr>
            <w:r>
              <w:t>N п/п</w:t>
            </w:r>
          </w:p>
        </w:tc>
        <w:tc>
          <w:tcPr>
            <w:tcW w:w="2438" w:type="dxa"/>
          </w:tcPr>
          <w:p w:rsidR="00D81250" w:rsidRDefault="00D81250" w:rsidP="009A14BC">
            <w:pPr>
              <w:pStyle w:val="ConsPlusNormal"/>
              <w:contextualSpacing/>
              <w:jc w:val="center"/>
            </w:pPr>
            <w:r>
              <w:t>Наименование инвестиционного проекта</w:t>
            </w:r>
          </w:p>
        </w:tc>
        <w:tc>
          <w:tcPr>
            <w:tcW w:w="2268" w:type="dxa"/>
          </w:tcPr>
          <w:p w:rsidR="00D81250" w:rsidRDefault="00D81250" w:rsidP="009A14BC">
            <w:pPr>
              <w:pStyle w:val="ConsPlusNormal"/>
              <w:contextualSpacing/>
              <w:jc w:val="center"/>
            </w:pPr>
            <w:r>
              <w:t>Объем финансирования инвестиционного проекта</w:t>
            </w:r>
          </w:p>
        </w:tc>
        <w:tc>
          <w:tcPr>
            <w:tcW w:w="3855" w:type="dxa"/>
          </w:tcPr>
          <w:p w:rsidR="00D81250" w:rsidRDefault="00D81250" w:rsidP="009A14BC">
            <w:pPr>
              <w:pStyle w:val="ConsPlusNormal"/>
              <w:contextualSpacing/>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81250">
        <w:tc>
          <w:tcPr>
            <w:tcW w:w="454" w:type="dxa"/>
          </w:tcPr>
          <w:p w:rsidR="00D81250" w:rsidRDefault="00D81250" w:rsidP="009A14BC">
            <w:pPr>
              <w:pStyle w:val="ConsPlusNormal"/>
              <w:contextualSpacing/>
              <w:jc w:val="center"/>
            </w:pPr>
            <w:r>
              <w:t>1</w:t>
            </w:r>
          </w:p>
        </w:tc>
        <w:tc>
          <w:tcPr>
            <w:tcW w:w="2438" w:type="dxa"/>
          </w:tcPr>
          <w:p w:rsidR="00D81250" w:rsidRDefault="00D81250" w:rsidP="009A14BC">
            <w:pPr>
              <w:pStyle w:val="ConsPlusNormal"/>
              <w:contextualSpacing/>
              <w:jc w:val="center"/>
            </w:pPr>
            <w:r>
              <w:t>2</w:t>
            </w:r>
          </w:p>
        </w:tc>
        <w:tc>
          <w:tcPr>
            <w:tcW w:w="2268" w:type="dxa"/>
          </w:tcPr>
          <w:p w:rsidR="00D81250" w:rsidRDefault="00D81250" w:rsidP="009A14BC">
            <w:pPr>
              <w:pStyle w:val="ConsPlusNormal"/>
              <w:contextualSpacing/>
              <w:jc w:val="center"/>
            </w:pPr>
            <w:r>
              <w:t>3</w:t>
            </w:r>
          </w:p>
        </w:tc>
        <w:tc>
          <w:tcPr>
            <w:tcW w:w="3855" w:type="dxa"/>
          </w:tcPr>
          <w:p w:rsidR="00D81250" w:rsidRDefault="00D81250" w:rsidP="009A14BC">
            <w:pPr>
              <w:pStyle w:val="ConsPlusNormal"/>
              <w:contextualSpacing/>
              <w:jc w:val="center"/>
            </w:pPr>
            <w:r>
              <w:t>4</w:t>
            </w:r>
          </w:p>
        </w:tc>
      </w:tr>
      <w:tr w:rsidR="00D81250">
        <w:tc>
          <w:tcPr>
            <w:tcW w:w="9015" w:type="dxa"/>
            <w:gridSpan w:val="4"/>
          </w:tcPr>
          <w:p w:rsidR="00D81250" w:rsidRDefault="00D81250" w:rsidP="009A14BC">
            <w:pPr>
              <w:pStyle w:val="ConsPlusNormal"/>
              <w:contextualSpacing/>
              <w:jc w:val="center"/>
            </w:pPr>
            <w:r>
              <w:t>Муниципальной программой не предусмотрена реализация инвестиционных проектов</w:t>
            </w:r>
          </w:p>
        </w:tc>
      </w:tr>
    </w:tbl>
    <w:p w:rsidR="00D81250" w:rsidRDefault="00D81250" w:rsidP="009A14BC">
      <w:pPr>
        <w:pStyle w:val="ConsPlusNormal"/>
        <w:contextualSpacing/>
        <w:jc w:val="right"/>
      </w:pPr>
    </w:p>
    <w:p w:rsidR="00D81250" w:rsidRDefault="00D81250" w:rsidP="009A14BC">
      <w:pPr>
        <w:pStyle w:val="ConsPlusNormal"/>
        <w:contextualSpacing/>
        <w:jc w:val="right"/>
        <w:outlineLvl w:val="1"/>
      </w:pPr>
      <w:r>
        <w:t>Таблица 4</w:t>
      </w:r>
    </w:p>
    <w:p w:rsidR="00D81250" w:rsidRDefault="00D81250" w:rsidP="009A14BC">
      <w:pPr>
        <w:pStyle w:val="ConsPlusNormal"/>
        <w:contextualSpacing/>
        <w:jc w:val="center"/>
      </w:pPr>
    </w:p>
    <w:p w:rsidR="00D81250" w:rsidRDefault="00D81250" w:rsidP="009A14BC">
      <w:pPr>
        <w:pStyle w:val="ConsPlusTitle"/>
        <w:contextualSpacing/>
        <w:jc w:val="center"/>
      </w:pPr>
      <w:r>
        <w:t>Мероприятия, реализуемые на принципах проектного управления,</w:t>
      </w:r>
    </w:p>
    <w:p w:rsidR="00D81250" w:rsidRDefault="00D81250" w:rsidP="009A14BC">
      <w:pPr>
        <w:pStyle w:val="ConsPlusTitle"/>
        <w:contextualSpacing/>
        <w:jc w:val="center"/>
      </w:pPr>
      <w:r>
        <w:t>направленные в том числе на исполнение национальных</w:t>
      </w:r>
    </w:p>
    <w:p w:rsidR="00D81250" w:rsidRDefault="00D81250" w:rsidP="009A14BC">
      <w:pPr>
        <w:pStyle w:val="ConsPlusTitle"/>
        <w:contextualSpacing/>
        <w:jc w:val="center"/>
      </w:pPr>
      <w:r>
        <w:t>и федеральных проектов (программ) Российской Федерации,</w:t>
      </w:r>
    </w:p>
    <w:p w:rsidR="00D81250" w:rsidRDefault="00D81250" w:rsidP="009A14BC">
      <w:pPr>
        <w:pStyle w:val="ConsPlusTitle"/>
        <w:contextualSpacing/>
        <w:jc w:val="center"/>
      </w:pPr>
      <w:r>
        <w:t>портфелей проектов (программ) Ханты-Мансийского автономного</w:t>
      </w:r>
    </w:p>
    <w:p w:rsidR="00D81250" w:rsidRDefault="00D81250" w:rsidP="009A14BC">
      <w:pPr>
        <w:pStyle w:val="ConsPlusTitle"/>
        <w:contextualSpacing/>
        <w:jc w:val="center"/>
      </w:pPr>
      <w:r>
        <w:t>округа - Югры, муниципальных проектов города Ханты-Мансийска</w:t>
      </w:r>
    </w:p>
    <w:p w:rsidR="00D81250" w:rsidRDefault="00D81250" w:rsidP="009A14BC">
      <w:pPr>
        <w:pStyle w:val="ConsPlusNormal"/>
        <w:contextualSpacing/>
        <w:jc w:val="center"/>
      </w:pPr>
    </w:p>
    <w:p w:rsidR="00D81250" w:rsidRDefault="00D81250" w:rsidP="009A14BC">
      <w:pPr>
        <w:contextualSpacing/>
        <w:sectPr w:rsidR="00D81250">
          <w:pgSz w:w="11905" w:h="16838"/>
          <w:pgMar w:top="850" w:right="906" w:bottom="709" w:left="1201" w:header="0" w:footer="0" w:gutter="0"/>
          <w:cols w:space="720"/>
        </w:sect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1418"/>
        <w:gridCol w:w="1504"/>
        <w:gridCol w:w="1309"/>
        <w:gridCol w:w="1644"/>
        <w:gridCol w:w="1624"/>
        <w:gridCol w:w="1624"/>
        <w:gridCol w:w="604"/>
        <w:gridCol w:w="604"/>
        <w:gridCol w:w="604"/>
        <w:gridCol w:w="604"/>
        <w:gridCol w:w="604"/>
      </w:tblGrid>
      <w:tr w:rsidR="00D81250" w:rsidTr="009639FB">
        <w:tc>
          <w:tcPr>
            <w:tcW w:w="3397" w:type="dxa"/>
            <w:vMerge w:val="restart"/>
          </w:tcPr>
          <w:p w:rsidR="00D81250" w:rsidRDefault="00D81250" w:rsidP="009A14BC">
            <w:pPr>
              <w:pStyle w:val="ConsPlusNormal"/>
              <w:contextualSpacing/>
              <w:jc w:val="center"/>
            </w:pPr>
            <w:r>
              <w:lastRenderedPageBreak/>
              <w:t>Наименование проекта или мероприятия</w:t>
            </w:r>
          </w:p>
        </w:tc>
        <w:tc>
          <w:tcPr>
            <w:tcW w:w="1418" w:type="dxa"/>
            <w:vMerge w:val="restart"/>
          </w:tcPr>
          <w:p w:rsidR="00D81250" w:rsidRDefault="00D81250" w:rsidP="009A14BC">
            <w:pPr>
              <w:pStyle w:val="ConsPlusNormal"/>
              <w:contextualSpacing/>
              <w:jc w:val="center"/>
            </w:pPr>
            <w:r>
              <w:t>N основного мероприятия</w:t>
            </w:r>
          </w:p>
        </w:tc>
        <w:tc>
          <w:tcPr>
            <w:tcW w:w="1504" w:type="dxa"/>
            <w:vMerge w:val="restart"/>
          </w:tcPr>
          <w:p w:rsidR="00D81250" w:rsidRDefault="00D81250" w:rsidP="009A14BC">
            <w:pPr>
              <w:pStyle w:val="ConsPlusNormal"/>
              <w:contextualSpacing/>
              <w:jc w:val="center"/>
            </w:pPr>
            <w:r>
              <w:t>Цели</w:t>
            </w:r>
          </w:p>
        </w:tc>
        <w:tc>
          <w:tcPr>
            <w:tcW w:w="1309" w:type="dxa"/>
            <w:vMerge w:val="restart"/>
          </w:tcPr>
          <w:p w:rsidR="00D81250" w:rsidRDefault="00D81250" w:rsidP="009A14BC">
            <w:pPr>
              <w:pStyle w:val="ConsPlusNormal"/>
              <w:contextualSpacing/>
              <w:jc w:val="center"/>
            </w:pPr>
            <w:r>
              <w:t>Срок реализации</w:t>
            </w:r>
          </w:p>
        </w:tc>
        <w:tc>
          <w:tcPr>
            <w:tcW w:w="1644" w:type="dxa"/>
            <w:vMerge w:val="restart"/>
          </w:tcPr>
          <w:p w:rsidR="00D81250" w:rsidRDefault="00D81250" w:rsidP="009A14BC">
            <w:pPr>
              <w:pStyle w:val="ConsPlusNormal"/>
              <w:contextualSpacing/>
              <w:jc w:val="center"/>
            </w:pPr>
            <w:r>
              <w:t>Источники финансирования</w:t>
            </w:r>
          </w:p>
        </w:tc>
        <w:tc>
          <w:tcPr>
            <w:tcW w:w="6268" w:type="dxa"/>
            <w:gridSpan w:val="7"/>
          </w:tcPr>
          <w:p w:rsidR="00D81250" w:rsidRDefault="00D81250" w:rsidP="009A14BC">
            <w:pPr>
              <w:pStyle w:val="ConsPlusNormal"/>
              <w:contextualSpacing/>
              <w:jc w:val="center"/>
            </w:pPr>
            <w:r>
              <w:t>Параметры финансового обеспечения, рублей</w:t>
            </w:r>
          </w:p>
        </w:tc>
      </w:tr>
      <w:tr w:rsidR="00D81250" w:rsidTr="009639FB">
        <w:tc>
          <w:tcPr>
            <w:tcW w:w="3397" w:type="dxa"/>
            <w:vMerge/>
          </w:tcPr>
          <w:p w:rsidR="00D81250" w:rsidRDefault="00D81250" w:rsidP="009A14BC">
            <w:pPr>
              <w:contextualSpacing/>
            </w:pPr>
          </w:p>
        </w:tc>
        <w:tc>
          <w:tcPr>
            <w:tcW w:w="1418" w:type="dxa"/>
            <w:vMerge/>
          </w:tcPr>
          <w:p w:rsidR="00D81250" w:rsidRDefault="00D81250" w:rsidP="009A14BC">
            <w:pPr>
              <w:contextualSpacing/>
            </w:pPr>
          </w:p>
        </w:tc>
        <w:tc>
          <w:tcPr>
            <w:tcW w:w="1504" w:type="dxa"/>
            <w:vMerge/>
          </w:tcPr>
          <w:p w:rsidR="00D81250" w:rsidRDefault="00D81250" w:rsidP="009A14BC">
            <w:pPr>
              <w:contextualSpacing/>
            </w:pPr>
          </w:p>
        </w:tc>
        <w:tc>
          <w:tcPr>
            <w:tcW w:w="1309" w:type="dxa"/>
            <w:vMerge/>
          </w:tcPr>
          <w:p w:rsidR="00D81250" w:rsidRDefault="00D81250" w:rsidP="009A14BC">
            <w:pPr>
              <w:contextualSpacing/>
            </w:pPr>
          </w:p>
        </w:tc>
        <w:tc>
          <w:tcPr>
            <w:tcW w:w="1644" w:type="dxa"/>
            <w:vMerge/>
          </w:tcPr>
          <w:p w:rsidR="00D81250" w:rsidRDefault="00D81250" w:rsidP="009A14BC">
            <w:pPr>
              <w:contextualSpacing/>
            </w:pPr>
          </w:p>
        </w:tc>
        <w:tc>
          <w:tcPr>
            <w:tcW w:w="1624" w:type="dxa"/>
          </w:tcPr>
          <w:p w:rsidR="00D81250" w:rsidRDefault="00D81250" w:rsidP="009A14BC">
            <w:pPr>
              <w:pStyle w:val="ConsPlusNormal"/>
              <w:contextualSpacing/>
              <w:jc w:val="center"/>
            </w:pPr>
            <w:r>
              <w:t>Всего</w:t>
            </w:r>
          </w:p>
        </w:tc>
        <w:tc>
          <w:tcPr>
            <w:tcW w:w="1624" w:type="dxa"/>
          </w:tcPr>
          <w:p w:rsidR="00D81250" w:rsidRDefault="00D81250" w:rsidP="009A14BC">
            <w:pPr>
              <w:pStyle w:val="ConsPlusNormal"/>
              <w:contextualSpacing/>
              <w:jc w:val="center"/>
            </w:pPr>
            <w:r>
              <w:t>2019 год</w:t>
            </w:r>
          </w:p>
        </w:tc>
        <w:tc>
          <w:tcPr>
            <w:tcW w:w="604" w:type="dxa"/>
          </w:tcPr>
          <w:p w:rsidR="00D81250" w:rsidRDefault="00D81250" w:rsidP="009A14BC">
            <w:pPr>
              <w:pStyle w:val="ConsPlusNormal"/>
              <w:contextualSpacing/>
              <w:jc w:val="center"/>
            </w:pPr>
            <w:r>
              <w:t>2020 год</w:t>
            </w:r>
          </w:p>
        </w:tc>
        <w:tc>
          <w:tcPr>
            <w:tcW w:w="604" w:type="dxa"/>
          </w:tcPr>
          <w:p w:rsidR="00D81250" w:rsidRDefault="00D81250" w:rsidP="009A14BC">
            <w:pPr>
              <w:pStyle w:val="ConsPlusNormal"/>
              <w:contextualSpacing/>
              <w:jc w:val="center"/>
            </w:pPr>
            <w:r>
              <w:t>2021 год</w:t>
            </w:r>
          </w:p>
        </w:tc>
        <w:tc>
          <w:tcPr>
            <w:tcW w:w="604" w:type="dxa"/>
          </w:tcPr>
          <w:p w:rsidR="00D81250" w:rsidRDefault="00D81250" w:rsidP="009A14BC">
            <w:pPr>
              <w:pStyle w:val="ConsPlusNormal"/>
              <w:contextualSpacing/>
              <w:jc w:val="center"/>
            </w:pPr>
            <w:r>
              <w:t>2022 год</w:t>
            </w:r>
          </w:p>
        </w:tc>
        <w:tc>
          <w:tcPr>
            <w:tcW w:w="604" w:type="dxa"/>
          </w:tcPr>
          <w:p w:rsidR="00D81250" w:rsidRDefault="00D81250" w:rsidP="009A14BC">
            <w:pPr>
              <w:pStyle w:val="ConsPlusNormal"/>
              <w:contextualSpacing/>
              <w:jc w:val="center"/>
            </w:pPr>
            <w:r>
              <w:t>2023 год</w:t>
            </w:r>
          </w:p>
        </w:tc>
        <w:tc>
          <w:tcPr>
            <w:tcW w:w="604" w:type="dxa"/>
          </w:tcPr>
          <w:p w:rsidR="00D81250" w:rsidRDefault="00D81250" w:rsidP="009A14BC">
            <w:pPr>
              <w:pStyle w:val="ConsPlusNormal"/>
              <w:contextualSpacing/>
              <w:jc w:val="center"/>
            </w:pPr>
            <w:r>
              <w:t>2024 год</w:t>
            </w:r>
          </w:p>
        </w:tc>
      </w:tr>
      <w:tr w:rsidR="00D81250" w:rsidTr="009639FB">
        <w:tc>
          <w:tcPr>
            <w:tcW w:w="3397" w:type="dxa"/>
          </w:tcPr>
          <w:p w:rsidR="00D81250" w:rsidRDefault="00D81250" w:rsidP="009A14BC">
            <w:pPr>
              <w:pStyle w:val="ConsPlusNormal"/>
              <w:contextualSpacing/>
              <w:jc w:val="center"/>
            </w:pPr>
            <w:r>
              <w:t>1</w:t>
            </w:r>
          </w:p>
        </w:tc>
        <w:tc>
          <w:tcPr>
            <w:tcW w:w="1418" w:type="dxa"/>
          </w:tcPr>
          <w:p w:rsidR="00D81250" w:rsidRDefault="00D81250" w:rsidP="009A14BC">
            <w:pPr>
              <w:pStyle w:val="ConsPlusNormal"/>
              <w:contextualSpacing/>
              <w:jc w:val="center"/>
            </w:pPr>
            <w:r>
              <w:t>2</w:t>
            </w:r>
          </w:p>
        </w:tc>
        <w:tc>
          <w:tcPr>
            <w:tcW w:w="1504" w:type="dxa"/>
          </w:tcPr>
          <w:p w:rsidR="00D81250" w:rsidRDefault="00D81250" w:rsidP="009A14BC">
            <w:pPr>
              <w:pStyle w:val="ConsPlusNormal"/>
              <w:contextualSpacing/>
              <w:jc w:val="center"/>
            </w:pPr>
            <w:r>
              <w:t>3</w:t>
            </w:r>
          </w:p>
        </w:tc>
        <w:tc>
          <w:tcPr>
            <w:tcW w:w="1309" w:type="dxa"/>
          </w:tcPr>
          <w:p w:rsidR="00D81250" w:rsidRDefault="00D81250" w:rsidP="009A14BC">
            <w:pPr>
              <w:pStyle w:val="ConsPlusNormal"/>
              <w:contextualSpacing/>
              <w:jc w:val="center"/>
            </w:pPr>
            <w:r>
              <w:t>4</w:t>
            </w:r>
          </w:p>
        </w:tc>
        <w:tc>
          <w:tcPr>
            <w:tcW w:w="1644" w:type="dxa"/>
          </w:tcPr>
          <w:p w:rsidR="00D81250" w:rsidRDefault="00D81250" w:rsidP="009A14BC">
            <w:pPr>
              <w:pStyle w:val="ConsPlusNormal"/>
              <w:contextualSpacing/>
              <w:jc w:val="center"/>
            </w:pPr>
            <w:r>
              <w:t>5</w:t>
            </w:r>
          </w:p>
        </w:tc>
        <w:tc>
          <w:tcPr>
            <w:tcW w:w="1624" w:type="dxa"/>
          </w:tcPr>
          <w:p w:rsidR="00D81250" w:rsidRDefault="00D81250" w:rsidP="009A14BC">
            <w:pPr>
              <w:pStyle w:val="ConsPlusNormal"/>
              <w:contextualSpacing/>
              <w:jc w:val="center"/>
            </w:pPr>
            <w:r>
              <w:t>6</w:t>
            </w:r>
          </w:p>
        </w:tc>
        <w:tc>
          <w:tcPr>
            <w:tcW w:w="1624" w:type="dxa"/>
          </w:tcPr>
          <w:p w:rsidR="00D81250" w:rsidRDefault="00D81250" w:rsidP="009A14BC">
            <w:pPr>
              <w:pStyle w:val="ConsPlusNormal"/>
              <w:contextualSpacing/>
              <w:jc w:val="center"/>
            </w:pPr>
            <w:r>
              <w:t>7</w:t>
            </w:r>
          </w:p>
        </w:tc>
        <w:tc>
          <w:tcPr>
            <w:tcW w:w="604" w:type="dxa"/>
          </w:tcPr>
          <w:p w:rsidR="00D81250" w:rsidRDefault="00D81250" w:rsidP="009A14BC">
            <w:pPr>
              <w:pStyle w:val="ConsPlusNormal"/>
              <w:contextualSpacing/>
              <w:jc w:val="center"/>
            </w:pPr>
            <w:r>
              <w:t>8</w:t>
            </w:r>
          </w:p>
        </w:tc>
        <w:tc>
          <w:tcPr>
            <w:tcW w:w="604" w:type="dxa"/>
          </w:tcPr>
          <w:p w:rsidR="00D81250" w:rsidRDefault="00D81250" w:rsidP="009A14BC">
            <w:pPr>
              <w:pStyle w:val="ConsPlusNormal"/>
              <w:contextualSpacing/>
              <w:jc w:val="center"/>
            </w:pPr>
            <w:r>
              <w:t>9</w:t>
            </w:r>
          </w:p>
        </w:tc>
        <w:tc>
          <w:tcPr>
            <w:tcW w:w="604" w:type="dxa"/>
          </w:tcPr>
          <w:p w:rsidR="00D81250" w:rsidRDefault="00D81250" w:rsidP="009A14BC">
            <w:pPr>
              <w:pStyle w:val="ConsPlusNormal"/>
              <w:contextualSpacing/>
              <w:jc w:val="center"/>
            </w:pPr>
            <w:r>
              <w:t>10</w:t>
            </w:r>
          </w:p>
        </w:tc>
        <w:tc>
          <w:tcPr>
            <w:tcW w:w="604" w:type="dxa"/>
          </w:tcPr>
          <w:p w:rsidR="00D81250" w:rsidRDefault="00D81250" w:rsidP="009A14BC">
            <w:pPr>
              <w:pStyle w:val="ConsPlusNormal"/>
              <w:contextualSpacing/>
              <w:jc w:val="center"/>
            </w:pPr>
            <w:r>
              <w:t>11</w:t>
            </w:r>
          </w:p>
        </w:tc>
        <w:tc>
          <w:tcPr>
            <w:tcW w:w="604" w:type="dxa"/>
          </w:tcPr>
          <w:p w:rsidR="00D81250" w:rsidRDefault="00D81250" w:rsidP="009A14BC">
            <w:pPr>
              <w:pStyle w:val="ConsPlusNormal"/>
              <w:contextualSpacing/>
              <w:jc w:val="center"/>
            </w:pPr>
            <w:r>
              <w:t>12</w:t>
            </w:r>
          </w:p>
        </w:tc>
      </w:tr>
      <w:tr w:rsidR="00D81250" w:rsidTr="009639FB">
        <w:tc>
          <w:tcPr>
            <w:tcW w:w="15540" w:type="dxa"/>
            <w:gridSpan w:val="12"/>
          </w:tcPr>
          <w:p w:rsidR="00D81250" w:rsidRDefault="00D81250" w:rsidP="009A14BC">
            <w:pPr>
              <w:pStyle w:val="ConsPlusNormal"/>
              <w:contextualSpacing/>
              <w:jc w:val="center"/>
            </w:pPr>
            <w:r>
              <w:t>Раздел I. МЕРОПРИЯТИЯ, ОСНОВАННЫЕ НА НАЦИОНАЛЬНЫХ И ФЕДЕРАЛЬНЫХ ПРОЕКТАХ РОССИЙСКОЙ ФЕДЕРАЦИИ</w:t>
            </w:r>
          </w:p>
        </w:tc>
      </w:tr>
      <w:tr w:rsidR="00D81250" w:rsidTr="009639FB">
        <w:tc>
          <w:tcPr>
            <w:tcW w:w="3397" w:type="dxa"/>
            <w:vMerge w:val="restart"/>
          </w:tcPr>
          <w:p w:rsidR="00D81250" w:rsidRDefault="00D81250" w:rsidP="009A14BC">
            <w:pPr>
              <w:pStyle w:val="ConsPlusNormal"/>
              <w:contextualSpacing/>
            </w:pPr>
            <w:r>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w:t>
            </w:r>
          </w:p>
        </w:tc>
        <w:tc>
          <w:tcPr>
            <w:tcW w:w="1418" w:type="dxa"/>
            <w:vMerge w:val="restart"/>
          </w:tcPr>
          <w:p w:rsidR="00D81250" w:rsidRDefault="00D81250" w:rsidP="009A14BC">
            <w:pPr>
              <w:pStyle w:val="ConsPlusNormal"/>
              <w:contextualSpacing/>
            </w:pPr>
            <w:r>
              <w:t>1</w:t>
            </w:r>
          </w:p>
        </w:tc>
        <w:tc>
          <w:tcPr>
            <w:tcW w:w="1504" w:type="dxa"/>
            <w:vMerge w:val="restart"/>
          </w:tcPr>
          <w:p w:rsidR="00D81250" w:rsidRDefault="00D81250" w:rsidP="009A14BC">
            <w:pPr>
              <w:pStyle w:val="ConsPlusNormal"/>
              <w:contextualSpacing/>
            </w:pPr>
            <w:r>
              <w:t>В соответствии с паспортом проекта</w:t>
            </w:r>
          </w:p>
        </w:tc>
        <w:tc>
          <w:tcPr>
            <w:tcW w:w="1309" w:type="dxa"/>
            <w:vMerge w:val="restart"/>
          </w:tcPr>
          <w:p w:rsidR="00D81250" w:rsidRDefault="00D81250" w:rsidP="009A14BC">
            <w:pPr>
              <w:pStyle w:val="ConsPlusNormal"/>
              <w:contextualSpacing/>
            </w:pPr>
            <w:r>
              <w:t>31.12.2024</w:t>
            </w:r>
          </w:p>
        </w:tc>
        <w:tc>
          <w:tcPr>
            <w:tcW w:w="1644" w:type="dxa"/>
          </w:tcPr>
          <w:p w:rsidR="00D81250" w:rsidRDefault="00D81250" w:rsidP="009A14BC">
            <w:pPr>
              <w:pStyle w:val="ConsPlusNormal"/>
              <w:contextualSpacing/>
            </w:pPr>
            <w:r>
              <w:t>всего</w:t>
            </w:r>
          </w:p>
        </w:tc>
        <w:tc>
          <w:tcPr>
            <w:tcW w:w="1624" w:type="dxa"/>
          </w:tcPr>
          <w:p w:rsidR="00D81250" w:rsidRDefault="00D81250" w:rsidP="009A14BC">
            <w:pPr>
              <w:pStyle w:val="ConsPlusNormal"/>
              <w:contextualSpacing/>
            </w:pPr>
            <w:r>
              <w:t>1060677142,86</w:t>
            </w:r>
          </w:p>
        </w:tc>
        <w:tc>
          <w:tcPr>
            <w:tcW w:w="1624" w:type="dxa"/>
          </w:tcPr>
          <w:p w:rsidR="00D81250" w:rsidRDefault="00D81250" w:rsidP="009A14BC">
            <w:pPr>
              <w:pStyle w:val="ConsPlusNormal"/>
              <w:contextualSpacing/>
            </w:pPr>
            <w:r>
              <w:t>1060677142,86</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3397" w:type="dxa"/>
            <w:vMerge/>
          </w:tcPr>
          <w:p w:rsidR="00D81250" w:rsidRDefault="00D81250" w:rsidP="009A14BC">
            <w:pPr>
              <w:contextualSpacing/>
            </w:pPr>
          </w:p>
        </w:tc>
        <w:tc>
          <w:tcPr>
            <w:tcW w:w="1418" w:type="dxa"/>
            <w:vMerge/>
          </w:tcPr>
          <w:p w:rsidR="00D81250" w:rsidRDefault="00D81250" w:rsidP="009A14BC">
            <w:pPr>
              <w:contextualSpacing/>
            </w:pPr>
          </w:p>
        </w:tc>
        <w:tc>
          <w:tcPr>
            <w:tcW w:w="1504" w:type="dxa"/>
            <w:vMerge/>
          </w:tcPr>
          <w:p w:rsidR="00D81250" w:rsidRDefault="00D81250" w:rsidP="009A14BC">
            <w:pPr>
              <w:contextualSpacing/>
            </w:pPr>
          </w:p>
        </w:tc>
        <w:tc>
          <w:tcPr>
            <w:tcW w:w="1309" w:type="dxa"/>
            <w:vMerge/>
          </w:tcPr>
          <w:p w:rsidR="00D81250" w:rsidRDefault="00D81250" w:rsidP="009A14BC">
            <w:pPr>
              <w:contextualSpacing/>
            </w:pPr>
          </w:p>
        </w:tc>
        <w:tc>
          <w:tcPr>
            <w:tcW w:w="1644" w:type="dxa"/>
          </w:tcPr>
          <w:p w:rsidR="00D81250" w:rsidRDefault="00D81250" w:rsidP="009A14BC">
            <w:pPr>
              <w:pStyle w:val="ConsPlusNormal"/>
              <w:contextualSpacing/>
            </w:pPr>
            <w:r>
              <w:t>федеральный бюджет</w:t>
            </w:r>
          </w:p>
        </w:tc>
        <w:tc>
          <w:tcPr>
            <w:tcW w:w="1624" w:type="dxa"/>
          </w:tcPr>
          <w:p w:rsidR="00D81250" w:rsidRDefault="00D81250" w:rsidP="009A14BC">
            <w:pPr>
              <w:pStyle w:val="ConsPlusNormal"/>
              <w:contextualSpacing/>
            </w:pPr>
            <w:r>
              <w:t>210269600,00</w:t>
            </w:r>
          </w:p>
        </w:tc>
        <w:tc>
          <w:tcPr>
            <w:tcW w:w="1624" w:type="dxa"/>
          </w:tcPr>
          <w:p w:rsidR="00D81250" w:rsidRDefault="00D81250" w:rsidP="009A14BC">
            <w:pPr>
              <w:pStyle w:val="ConsPlusNormal"/>
              <w:contextualSpacing/>
            </w:pPr>
            <w:r>
              <w:t>210269600,00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3397" w:type="dxa"/>
            <w:vMerge/>
          </w:tcPr>
          <w:p w:rsidR="00D81250" w:rsidRDefault="00D81250" w:rsidP="009A14BC">
            <w:pPr>
              <w:contextualSpacing/>
            </w:pPr>
          </w:p>
        </w:tc>
        <w:tc>
          <w:tcPr>
            <w:tcW w:w="1418" w:type="dxa"/>
            <w:vMerge/>
          </w:tcPr>
          <w:p w:rsidR="00D81250" w:rsidRDefault="00D81250" w:rsidP="009A14BC">
            <w:pPr>
              <w:contextualSpacing/>
            </w:pPr>
          </w:p>
        </w:tc>
        <w:tc>
          <w:tcPr>
            <w:tcW w:w="1504" w:type="dxa"/>
            <w:vMerge/>
          </w:tcPr>
          <w:p w:rsidR="00D81250" w:rsidRDefault="00D81250" w:rsidP="009A14BC">
            <w:pPr>
              <w:contextualSpacing/>
            </w:pPr>
          </w:p>
        </w:tc>
        <w:tc>
          <w:tcPr>
            <w:tcW w:w="1309" w:type="dxa"/>
            <w:vMerge/>
          </w:tcPr>
          <w:p w:rsidR="00D81250" w:rsidRDefault="00D81250" w:rsidP="009A14BC">
            <w:pPr>
              <w:contextualSpacing/>
            </w:pPr>
          </w:p>
        </w:tc>
        <w:tc>
          <w:tcPr>
            <w:tcW w:w="1644" w:type="dxa"/>
          </w:tcPr>
          <w:p w:rsidR="00D81250" w:rsidRDefault="00D81250" w:rsidP="009A14BC">
            <w:pPr>
              <w:pStyle w:val="ConsPlusNormal"/>
              <w:contextualSpacing/>
            </w:pPr>
            <w:r>
              <w:t>бюджет автономного округа</w:t>
            </w:r>
          </w:p>
        </w:tc>
        <w:tc>
          <w:tcPr>
            <w:tcW w:w="1624" w:type="dxa"/>
          </w:tcPr>
          <w:p w:rsidR="00D81250" w:rsidRDefault="00D81250" w:rsidP="009A14BC">
            <w:pPr>
              <w:pStyle w:val="ConsPlusNormal"/>
              <w:contextualSpacing/>
            </w:pPr>
            <w:r>
              <w:t>754946600,00</w:t>
            </w:r>
          </w:p>
        </w:tc>
        <w:tc>
          <w:tcPr>
            <w:tcW w:w="1624" w:type="dxa"/>
          </w:tcPr>
          <w:p w:rsidR="00D81250" w:rsidRDefault="00D81250" w:rsidP="009A14BC">
            <w:pPr>
              <w:pStyle w:val="ConsPlusNormal"/>
              <w:contextualSpacing/>
            </w:pPr>
            <w:r>
              <w:t>754946600,00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3397" w:type="dxa"/>
            <w:vMerge/>
          </w:tcPr>
          <w:p w:rsidR="00D81250" w:rsidRDefault="00D81250" w:rsidP="009A14BC">
            <w:pPr>
              <w:contextualSpacing/>
            </w:pPr>
          </w:p>
        </w:tc>
        <w:tc>
          <w:tcPr>
            <w:tcW w:w="1418" w:type="dxa"/>
            <w:vMerge/>
          </w:tcPr>
          <w:p w:rsidR="00D81250" w:rsidRDefault="00D81250" w:rsidP="009A14BC">
            <w:pPr>
              <w:contextualSpacing/>
            </w:pPr>
          </w:p>
        </w:tc>
        <w:tc>
          <w:tcPr>
            <w:tcW w:w="1504" w:type="dxa"/>
            <w:vMerge/>
          </w:tcPr>
          <w:p w:rsidR="00D81250" w:rsidRDefault="00D81250" w:rsidP="009A14BC">
            <w:pPr>
              <w:contextualSpacing/>
            </w:pPr>
          </w:p>
        </w:tc>
        <w:tc>
          <w:tcPr>
            <w:tcW w:w="1309" w:type="dxa"/>
            <w:vMerge/>
          </w:tcPr>
          <w:p w:rsidR="00D81250" w:rsidRDefault="00D81250" w:rsidP="009A14BC">
            <w:pPr>
              <w:contextualSpacing/>
            </w:pPr>
          </w:p>
        </w:tc>
        <w:tc>
          <w:tcPr>
            <w:tcW w:w="1644" w:type="dxa"/>
          </w:tcPr>
          <w:p w:rsidR="00D81250" w:rsidRDefault="00D81250" w:rsidP="009A14BC">
            <w:pPr>
              <w:pStyle w:val="ConsPlusNormal"/>
              <w:contextualSpacing/>
            </w:pPr>
            <w:r>
              <w:t>бюджет города</w:t>
            </w:r>
          </w:p>
        </w:tc>
        <w:tc>
          <w:tcPr>
            <w:tcW w:w="1624" w:type="dxa"/>
          </w:tcPr>
          <w:p w:rsidR="00D81250" w:rsidRDefault="00D81250" w:rsidP="009A14BC">
            <w:pPr>
              <w:pStyle w:val="ConsPlusNormal"/>
              <w:contextualSpacing/>
            </w:pPr>
            <w:r>
              <w:t>95460942,86</w:t>
            </w:r>
          </w:p>
        </w:tc>
        <w:tc>
          <w:tcPr>
            <w:tcW w:w="1624" w:type="dxa"/>
          </w:tcPr>
          <w:p w:rsidR="00D81250" w:rsidRDefault="00D81250" w:rsidP="009A14BC">
            <w:pPr>
              <w:pStyle w:val="ConsPlusNormal"/>
              <w:contextualSpacing/>
            </w:pPr>
            <w:r>
              <w:t>95460942,86</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7628" w:type="dxa"/>
            <w:gridSpan w:val="4"/>
            <w:vMerge w:val="restart"/>
          </w:tcPr>
          <w:p w:rsidR="00D81250" w:rsidRDefault="00D81250" w:rsidP="009A14BC">
            <w:pPr>
              <w:pStyle w:val="ConsPlusNormal"/>
              <w:contextualSpacing/>
            </w:pPr>
            <w:r>
              <w:t>Итого:</w:t>
            </w:r>
          </w:p>
        </w:tc>
        <w:tc>
          <w:tcPr>
            <w:tcW w:w="1644" w:type="dxa"/>
          </w:tcPr>
          <w:p w:rsidR="00D81250" w:rsidRDefault="00D81250" w:rsidP="009A14BC">
            <w:pPr>
              <w:pStyle w:val="ConsPlusNormal"/>
              <w:contextualSpacing/>
            </w:pPr>
            <w:r>
              <w:t>всего</w:t>
            </w:r>
          </w:p>
        </w:tc>
        <w:tc>
          <w:tcPr>
            <w:tcW w:w="1624" w:type="dxa"/>
          </w:tcPr>
          <w:p w:rsidR="00D81250" w:rsidRDefault="00D81250" w:rsidP="009A14BC">
            <w:pPr>
              <w:pStyle w:val="ConsPlusNormal"/>
              <w:contextualSpacing/>
            </w:pPr>
            <w:r>
              <w:t>1060677142,86</w:t>
            </w:r>
          </w:p>
        </w:tc>
        <w:tc>
          <w:tcPr>
            <w:tcW w:w="1624" w:type="dxa"/>
          </w:tcPr>
          <w:p w:rsidR="00D81250" w:rsidRDefault="00D81250" w:rsidP="009A14BC">
            <w:pPr>
              <w:pStyle w:val="ConsPlusNormal"/>
              <w:contextualSpacing/>
            </w:pPr>
            <w:r>
              <w:t>1060677142,86</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7628" w:type="dxa"/>
            <w:gridSpan w:val="4"/>
            <w:vMerge/>
          </w:tcPr>
          <w:p w:rsidR="00D81250" w:rsidRDefault="00D81250" w:rsidP="009A14BC">
            <w:pPr>
              <w:contextualSpacing/>
            </w:pPr>
          </w:p>
        </w:tc>
        <w:tc>
          <w:tcPr>
            <w:tcW w:w="1644" w:type="dxa"/>
          </w:tcPr>
          <w:p w:rsidR="00D81250" w:rsidRDefault="00D81250" w:rsidP="009A14BC">
            <w:pPr>
              <w:pStyle w:val="ConsPlusNormal"/>
              <w:contextualSpacing/>
            </w:pPr>
            <w:r>
              <w:t>федеральный бюджет</w:t>
            </w:r>
          </w:p>
        </w:tc>
        <w:tc>
          <w:tcPr>
            <w:tcW w:w="1624" w:type="dxa"/>
          </w:tcPr>
          <w:p w:rsidR="00D81250" w:rsidRDefault="00D81250" w:rsidP="009A14BC">
            <w:pPr>
              <w:pStyle w:val="ConsPlusNormal"/>
              <w:contextualSpacing/>
            </w:pPr>
            <w:r>
              <w:t>210269600,00</w:t>
            </w:r>
          </w:p>
        </w:tc>
        <w:tc>
          <w:tcPr>
            <w:tcW w:w="1624" w:type="dxa"/>
          </w:tcPr>
          <w:p w:rsidR="00D81250" w:rsidRDefault="00D81250" w:rsidP="009A14BC">
            <w:pPr>
              <w:pStyle w:val="ConsPlusNormal"/>
              <w:contextualSpacing/>
            </w:pPr>
            <w:r>
              <w:t>210269600,00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7628" w:type="dxa"/>
            <w:gridSpan w:val="4"/>
            <w:vMerge/>
          </w:tcPr>
          <w:p w:rsidR="00D81250" w:rsidRDefault="00D81250" w:rsidP="009A14BC">
            <w:pPr>
              <w:contextualSpacing/>
            </w:pPr>
          </w:p>
        </w:tc>
        <w:tc>
          <w:tcPr>
            <w:tcW w:w="1644" w:type="dxa"/>
          </w:tcPr>
          <w:p w:rsidR="00D81250" w:rsidRDefault="00D81250" w:rsidP="009A14BC">
            <w:pPr>
              <w:pStyle w:val="ConsPlusNormal"/>
              <w:contextualSpacing/>
            </w:pPr>
            <w:r>
              <w:t>бюджет автономного округа</w:t>
            </w:r>
          </w:p>
        </w:tc>
        <w:tc>
          <w:tcPr>
            <w:tcW w:w="1624" w:type="dxa"/>
          </w:tcPr>
          <w:p w:rsidR="00D81250" w:rsidRDefault="00D81250" w:rsidP="009A14BC">
            <w:pPr>
              <w:pStyle w:val="ConsPlusNormal"/>
              <w:contextualSpacing/>
            </w:pPr>
            <w:r>
              <w:t>754946600,00</w:t>
            </w:r>
          </w:p>
        </w:tc>
        <w:tc>
          <w:tcPr>
            <w:tcW w:w="1624" w:type="dxa"/>
          </w:tcPr>
          <w:p w:rsidR="00D81250" w:rsidRDefault="00D81250" w:rsidP="009A14BC">
            <w:pPr>
              <w:pStyle w:val="ConsPlusNormal"/>
              <w:contextualSpacing/>
            </w:pPr>
            <w:r>
              <w:t>754946600,00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r w:rsidR="00D81250" w:rsidTr="009639FB">
        <w:tc>
          <w:tcPr>
            <w:tcW w:w="7628" w:type="dxa"/>
            <w:gridSpan w:val="4"/>
            <w:vMerge/>
          </w:tcPr>
          <w:p w:rsidR="00D81250" w:rsidRDefault="00D81250" w:rsidP="009A14BC">
            <w:pPr>
              <w:contextualSpacing/>
            </w:pPr>
          </w:p>
        </w:tc>
        <w:tc>
          <w:tcPr>
            <w:tcW w:w="1644" w:type="dxa"/>
          </w:tcPr>
          <w:p w:rsidR="00D81250" w:rsidRDefault="00D81250" w:rsidP="009A14BC">
            <w:pPr>
              <w:pStyle w:val="ConsPlusNormal"/>
              <w:contextualSpacing/>
            </w:pPr>
            <w:r>
              <w:t>бюджет города</w:t>
            </w:r>
          </w:p>
        </w:tc>
        <w:tc>
          <w:tcPr>
            <w:tcW w:w="1624" w:type="dxa"/>
          </w:tcPr>
          <w:p w:rsidR="00D81250" w:rsidRDefault="00D81250" w:rsidP="009A14BC">
            <w:pPr>
              <w:pStyle w:val="ConsPlusNormal"/>
              <w:contextualSpacing/>
            </w:pPr>
            <w:r>
              <w:t>95460942,86</w:t>
            </w:r>
          </w:p>
        </w:tc>
        <w:tc>
          <w:tcPr>
            <w:tcW w:w="1624" w:type="dxa"/>
          </w:tcPr>
          <w:p w:rsidR="00D81250" w:rsidRDefault="00D81250" w:rsidP="009A14BC">
            <w:pPr>
              <w:pStyle w:val="ConsPlusNormal"/>
              <w:contextualSpacing/>
            </w:pPr>
            <w:r>
              <w:t>95460942,86</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c>
          <w:tcPr>
            <w:tcW w:w="604" w:type="dxa"/>
          </w:tcPr>
          <w:p w:rsidR="00D81250" w:rsidRDefault="00D81250" w:rsidP="009A14BC">
            <w:pPr>
              <w:pStyle w:val="ConsPlusNormal"/>
              <w:contextualSpacing/>
            </w:pPr>
            <w:r>
              <w:t>0</w:t>
            </w:r>
          </w:p>
        </w:tc>
      </w:tr>
    </w:tbl>
    <w:p w:rsidR="00D81250" w:rsidRDefault="00D81250" w:rsidP="009A14BC">
      <w:pPr>
        <w:contextualSpacing/>
        <w:sectPr w:rsidR="00D81250">
          <w:pgSz w:w="16838" w:h="11905" w:orient="landscape"/>
          <w:pgMar w:top="1201" w:right="850" w:bottom="906" w:left="709" w:header="0" w:footer="0" w:gutter="0"/>
          <w:cols w:space="720"/>
        </w:sectPr>
      </w:pPr>
    </w:p>
    <w:p w:rsidR="00D81250" w:rsidRDefault="00D81250" w:rsidP="009A14BC">
      <w:pPr>
        <w:pStyle w:val="ConsPlusNormal"/>
        <w:contextualSpacing/>
        <w:jc w:val="right"/>
        <w:outlineLvl w:val="1"/>
      </w:pPr>
      <w:r>
        <w:lastRenderedPageBreak/>
        <w:t>Таблица 5</w:t>
      </w:r>
    </w:p>
    <w:p w:rsidR="00D81250" w:rsidRDefault="00D81250" w:rsidP="009A14BC">
      <w:pPr>
        <w:pStyle w:val="ConsPlusNormal"/>
        <w:contextualSpacing/>
        <w:jc w:val="center"/>
      </w:pPr>
    </w:p>
    <w:p w:rsidR="00D81250" w:rsidRDefault="00D81250" w:rsidP="009A14BC">
      <w:pPr>
        <w:pStyle w:val="ConsPlusTitle"/>
        <w:contextualSpacing/>
        <w:jc w:val="center"/>
      </w:pPr>
      <w:r>
        <w:t>Перечень возможных рисков при реализации муниципальной</w:t>
      </w:r>
    </w:p>
    <w:p w:rsidR="00D81250" w:rsidRDefault="00D81250" w:rsidP="009A14BC">
      <w:pPr>
        <w:pStyle w:val="ConsPlusTitle"/>
        <w:contextualSpacing/>
        <w:jc w:val="center"/>
      </w:pPr>
      <w:r>
        <w:t>программы и мер по их преодолению</w:t>
      </w:r>
    </w:p>
    <w:p w:rsidR="00D81250" w:rsidRDefault="00D81250" w:rsidP="009A14BC">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4706"/>
      </w:tblGrid>
      <w:tr w:rsidR="00D81250">
        <w:tc>
          <w:tcPr>
            <w:tcW w:w="454" w:type="dxa"/>
          </w:tcPr>
          <w:p w:rsidR="00D81250" w:rsidRDefault="00D81250" w:rsidP="009A14BC">
            <w:pPr>
              <w:pStyle w:val="ConsPlusNormal"/>
              <w:contextualSpacing/>
              <w:jc w:val="center"/>
            </w:pPr>
            <w:r>
              <w:t>N п/п</w:t>
            </w:r>
          </w:p>
        </w:tc>
        <w:tc>
          <w:tcPr>
            <w:tcW w:w="3798" w:type="dxa"/>
          </w:tcPr>
          <w:p w:rsidR="00D81250" w:rsidRDefault="00D81250" w:rsidP="009A14BC">
            <w:pPr>
              <w:pStyle w:val="ConsPlusNormal"/>
              <w:contextualSpacing/>
              <w:jc w:val="center"/>
            </w:pPr>
            <w:r>
              <w:t>Описание риска</w:t>
            </w:r>
          </w:p>
        </w:tc>
        <w:tc>
          <w:tcPr>
            <w:tcW w:w="4706" w:type="dxa"/>
          </w:tcPr>
          <w:p w:rsidR="00D81250" w:rsidRDefault="00D81250" w:rsidP="009A14BC">
            <w:pPr>
              <w:pStyle w:val="ConsPlusNormal"/>
              <w:contextualSpacing/>
              <w:jc w:val="center"/>
            </w:pPr>
            <w:r>
              <w:t>Меры по преодолению рисков</w:t>
            </w:r>
          </w:p>
        </w:tc>
      </w:tr>
      <w:tr w:rsidR="00D81250">
        <w:tc>
          <w:tcPr>
            <w:tcW w:w="454" w:type="dxa"/>
          </w:tcPr>
          <w:p w:rsidR="00D81250" w:rsidRDefault="00D81250" w:rsidP="009A14BC">
            <w:pPr>
              <w:pStyle w:val="ConsPlusNormal"/>
              <w:contextualSpacing/>
              <w:jc w:val="center"/>
            </w:pPr>
            <w:r>
              <w:t>1</w:t>
            </w:r>
          </w:p>
        </w:tc>
        <w:tc>
          <w:tcPr>
            <w:tcW w:w="3798" w:type="dxa"/>
          </w:tcPr>
          <w:p w:rsidR="00D81250" w:rsidRDefault="00D81250" w:rsidP="009A14BC">
            <w:pPr>
              <w:pStyle w:val="ConsPlusNormal"/>
              <w:contextualSpacing/>
              <w:jc w:val="center"/>
            </w:pPr>
            <w:r>
              <w:t>2</w:t>
            </w:r>
          </w:p>
        </w:tc>
        <w:tc>
          <w:tcPr>
            <w:tcW w:w="4706" w:type="dxa"/>
          </w:tcPr>
          <w:p w:rsidR="00D81250" w:rsidRDefault="00D81250" w:rsidP="009A14BC">
            <w:pPr>
              <w:pStyle w:val="ConsPlusNormal"/>
              <w:contextualSpacing/>
              <w:jc w:val="center"/>
            </w:pPr>
            <w:r>
              <w:t>3</w:t>
            </w:r>
          </w:p>
        </w:tc>
      </w:tr>
      <w:tr w:rsidR="00D81250">
        <w:tc>
          <w:tcPr>
            <w:tcW w:w="454" w:type="dxa"/>
          </w:tcPr>
          <w:p w:rsidR="00D81250" w:rsidRDefault="00D81250" w:rsidP="009A14BC">
            <w:pPr>
              <w:pStyle w:val="ConsPlusNormal"/>
              <w:contextualSpacing/>
            </w:pPr>
            <w:r>
              <w:t>1.</w:t>
            </w:r>
          </w:p>
        </w:tc>
        <w:tc>
          <w:tcPr>
            <w:tcW w:w="3798" w:type="dxa"/>
          </w:tcPr>
          <w:p w:rsidR="00D81250" w:rsidRDefault="00D81250" w:rsidP="009A14BC">
            <w:pPr>
              <w:pStyle w:val="ConsPlusNormal"/>
              <w:contextualSpacing/>
            </w:pPr>
            <w:r>
              <w:t>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w:t>
            </w:r>
          </w:p>
        </w:tc>
        <w:tc>
          <w:tcPr>
            <w:tcW w:w="4706" w:type="dxa"/>
          </w:tcPr>
          <w:p w:rsidR="00D81250" w:rsidRDefault="00D81250" w:rsidP="009A14BC">
            <w:pPr>
              <w:pStyle w:val="ConsPlusNormal"/>
              <w:contextualSpacing/>
            </w:pPr>
            <w:r>
              <w:t>В целях минимизации финансовых рисков предполагается:</w:t>
            </w:r>
          </w:p>
          <w:p w:rsidR="00D81250" w:rsidRDefault="00D81250" w:rsidP="009A14BC">
            <w:pPr>
              <w:pStyle w:val="ConsPlusNormal"/>
              <w:contextualSpacing/>
            </w:pPr>
            <w:r>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D81250" w:rsidRDefault="00D81250" w:rsidP="009A14BC">
            <w:pPr>
              <w:pStyle w:val="ConsPlusNormal"/>
              <w:contextualSpacing/>
            </w:pPr>
            <w:r>
              <w:t xml:space="preserve">б) планирование бюджетных расходов исходя из критериев </w:t>
            </w:r>
            <w:proofErr w:type="spellStart"/>
            <w:r>
              <w:t>приоритизации</w:t>
            </w:r>
            <w:proofErr w:type="spellEnd"/>
            <w:r>
              <w:t xml:space="preserve"> с применением методик оценки эффективности бюджетных расходов</w:t>
            </w:r>
          </w:p>
        </w:tc>
      </w:tr>
      <w:tr w:rsidR="00D81250">
        <w:tc>
          <w:tcPr>
            <w:tcW w:w="454" w:type="dxa"/>
          </w:tcPr>
          <w:p w:rsidR="00D81250" w:rsidRDefault="00D81250" w:rsidP="009A14BC">
            <w:pPr>
              <w:pStyle w:val="ConsPlusNormal"/>
              <w:contextualSpacing/>
            </w:pPr>
            <w:r>
              <w:t>2.</w:t>
            </w:r>
          </w:p>
        </w:tc>
        <w:tc>
          <w:tcPr>
            <w:tcW w:w="3798" w:type="dxa"/>
          </w:tcPr>
          <w:p w:rsidR="00D81250" w:rsidRDefault="00D81250" w:rsidP="009A14BC">
            <w:pPr>
              <w:pStyle w:val="ConsPlusNormal"/>
              <w:contextualSpacing/>
            </w:pPr>
            <w:r>
              <w:t>Недостаточный объем средств, предусмотренный муниципальной программой</w:t>
            </w:r>
          </w:p>
        </w:tc>
        <w:tc>
          <w:tcPr>
            <w:tcW w:w="4706" w:type="dxa"/>
          </w:tcPr>
          <w:p w:rsidR="00D81250" w:rsidRDefault="00D81250" w:rsidP="009A14BC">
            <w:pPr>
              <w:pStyle w:val="ConsPlusNormal"/>
              <w:contextualSpacing/>
            </w:pPr>
            <w:r>
              <w:t>Заключение соглашений, договоров о взаимодействии с четкой регулировкой ответственности и контролем за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D81250" w:rsidRDefault="00D81250" w:rsidP="009A14BC">
      <w:pPr>
        <w:pStyle w:val="ConsPlusNormal"/>
        <w:ind w:firstLine="540"/>
        <w:contextualSpacing/>
        <w:jc w:val="both"/>
      </w:pPr>
    </w:p>
    <w:p w:rsidR="00D81250" w:rsidRDefault="00D81250" w:rsidP="009A14BC">
      <w:pPr>
        <w:pStyle w:val="ConsPlusNormal"/>
        <w:contextualSpacing/>
        <w:jc w:val="right"/>
        <w:outlineLvl w:val="1"/>
      </w:pPr>
      <w:r>
        <w:t>Таблица 6</w:t>
      </w:r>
    </w:p>
    <w:p w:rsidR="00D81250" w:rsidRDefault="00D81250" w:rsidP="009A14BC">
      <w:pPr>
        <w:pStyle w:val="ConsPlusNormal"/>
        <w:contextualSpacing/>
        <w:jc w:val="center"/>
      </w:pPr>
    </w:p>
    <w:p w:rsidR="00D81250" w:rsidRDefault="00D81250" w:rsidP="009A14BC">
      <w:pPr>
        <w:pStyle w:val="ConsPlusTitle"/>
        <w:contextualSpacing/>
        <w:jc w:val="center"/>
      </w:pPr>
      <w:r>
        <w:t>Перечень объектов капитального строительства</w:t>
      </w:r>
    </w:p>
    <w:p w:rsidR="00D81250" w:rsidRDefault="00D81250" w:rsidP="009A14BC">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189"/>
        <w:gridCol w:w="2665"/>
        <w:gridCol w:w="3061"/>
      </w:tblGrid>
      <w:tr w:rsidR="00D81250">
        <w:tc>
          <w:tcPr>
            <w:tcW w:w="454" w:type="dxa"/>
          </w:tcPr>
          <w:p w:rsidR="00D81250" w:rsidRDefault="00D81250" w:rsidP="009A14BC">
            <w:pPr>
              <w:pStyle w:val="ConsPlusNormal"/>
              <w:contextualSpacing/>
              <w:jc w:val="center"/>
            </w:pPr>
            <w:r>
              <w:t>N п/п</w:t>
            </w:r>
          </w:p>
        </w:tc>
        <w:tc>
          <w:tcPr>
            <w:tcW w:w="1639" w:type="dxa"/>
          </w:tcPr>
          <w:p w:rsidR="00D81250" w:rsidRDefault="00D81250" w:rsidP="009A14BC">
            <w:pPr>
              <w:pStyle w:val="ConsPlusNormal"/>
              <w:contextualSpacing/>
              <w:jc w:val="center"/>
            </w:pPr>
            <w:r>
              <w:t>Наименование объекта</w:t>
            </w:r>
          </w:p>
        </w:tc>
        <w:tc>
          <w:tcPr>
            <w:tcW w:w="1189" w:type="dxa"/>
          </w:tcPr>
          <w:p w:rsidR="00D81250" w:rsidRDefault="00D81250" w:rsidP="009A14BC">
            <w:pPr>
              <w:pStyle w:val="ConsPlusNormal"/>
              <w:contextualSpacing/>
              <w:jc w:val="center"/>
            </w:pPr>
            <w:r>
              <w:t>Мощность</w:t>
            </w:r>
          </w:p>
        </w:tc>
        <w:tc>
          <w:tcPr>
            <w:tcW w:w="2665" w:type="dxa"/>
          </w:tcPr>
          <w:p w:rsidR="00D81250" w:rsidRDefault="00D81250" w:rsidP="009A14BC">
            <w:pPr>
              <w:pStyle w:val="ConsPlusNormal"/>
              <w:contextualSpacing/>
              <w:jc w:val="center"/>
            </w:pPr>
            <w:r>
              <w:t>Срок строительства, проектирования</w:t>
            </w:r>
          </w:p>
        </w:tc>
        <w:tc>
          <w:tcPr>
            <w:tcW w:w="3061" w:type="dxa"/>
          </w:tcPr>
          <w:p w:rsidR="00D81250" w:rsidRDefault="00D81250" w:rsidP="009A14BC">
            <w:pPr>
              <w:pStyle w:val="ConsPlusNormal"/>
              <w:contextualSpacing/>
              <w:jc w:val="center"/>
            </w:pPr>
            <w:r>
              <w:t>Источник финансирования</w:t>
            </w:r>
          </w:p>
        </w:tc>
      </w:tr>
      <w:tr w:rsidR="00D81250">
        <w:tc>
          <w:tcPr>
            <w:tcW w:w="454" w:type="dxa"/>
          </w:tcPr>
          <w:p w:rsidR="00D81250" w:rsidRDefault="00D81250" w:rsidP="009A14BC">
            <w:pPr>
              <w:pStyle w:val="ConsPlusNormal"/>
              <w:contextualSpacing/>
              <w:jc w:val="center"/>
            </w:pPr>
            <w:r>
              <w:t>1</w:t>
            </w:r>
          </w:p>
        </w:tc>
        <w:tc>
          <w:tcPr>
            <w:tcW w:w="1639" w:type="dxa"/>
          </w:tcPr>
          <w:p w:rsidR="00D81250" w:rsidRDefault="00D81250" w:rsidP="009A14BC">
            <w:pPr>
              <w:pStyle w:val="ConsPlusNormal"/>
              <w:contextualSpacing/>
              <w:jc w:val="center"/>
            </w:pPr>
            <w:r>
              <w:t>2</w:t>
            </w:r>
          </w:p>
        </w:tc>
        <w:tc>
          <w:tcPr>
            <w:tcW w:w="1189" w:type="dxa"/>
          </w:tcPr>
          <w:p w:rsidR="00D81250" w:rsidRDefault="00D81250" w:rsidP="009A14BC">
            <w:pPr>
              <w:pStyle w:val="ConsPlusNormal"/>
              <w:contextualSpacing/>
              <w:jc w:val="center"/>
            </w:pPr>
            <w:r>
              <w:t>3</w:t>
            </w:r>
          </w:p>
        </w:tc>
        <w:tc>
          <w:tcPr>
            <w:tcW w:w="2665" w:type="dxa"/>
          </w:tcPr>
          <w:p w:rsidR="00D81250" w:rsidRDefault="00D81250" w:rsidP="009A14BC">
            <w:pPr>
              <w:pStyle w:val="ConsPlusNormal"/>
              <w:contextualSpacing/>
              <w:jc w:val="center"/>
            </w:pPr>
            <w:r>
              <w:t>4</w:t>
            </w:r>
          </w:p>
        </w:tc>
        <w:tc>
          <w:tcPr>
            <w:tcW w:w="3061" w:type="dxa"/>
          </w:tcPr>
          <w:p w:rsidR="00D81250" w:rsidRDefault="00D81250" w:rsidP="009A14BC">
            <w:pPr>
              <w:pStyle w:val="ConsPlusNormal"/>
              <w:contextualSpacing/>
              <w:jc w:val="center"/>
            </w:pPr>
            <w:r>
              <w:t>5</w:t>
            </w:r>
          </w:p>
        </w:tc>
      </w:tr>
      <w:tr w:rsidR="00D81250">
        <w:tc>
          <w:tcPr>
            <w:tcW w:w="9008" w:type="dxa"/>
            <w:gridSpan w:val="5"/>
          </w:tcPr>
          <w:p w:rsidR="00D81250" w:rsidRDefault="00D81250" w:rsidP="009A14BC">
            <w:pPr>
              <w:pStyle w:val="ConsPlusNormal"/>
              <w:contextualSpacing/>
              <w:jc w:val="center"/>
            </w:pPr>
            <w:r>
              <w:t>Муниципальной программой не предусмотрено строительство объектов капитального строительства</w:t>
            </w:r>
          </w:p>
        </w:tc>
      </w:tr>
    </w:tbl>
    <w:p w:rsidR="00D81250" w:rsidRDefault="00D81250" w:rsidP="009A14BC">
      <w:pPr>
        <w:pStyle w:val="ConsPlusNormal"/>
        <w:contextualSpacing/>
        <w:jc w:val="right"/>
      </w:pPr>
    </w:p>
    <w:p w:rsidR="00D81250" w:rsidRDefault="00D81250" w:rsidP="009A14BC">
      <w:pPr>
        <w:pStyle w:val="ConsPlusNormal"/>
        <w:contextualSpacing/>
        <w:jc w:val="right"/>
        <w:outlineLvl w:val="1"/>
      </w:pPr>
      <w:r>
        <w:t>Таблица 7</w:t>
      </w:r>
    </w:p>
    <w:p w:rsidR="00D81250" w:rsidRDefault="00D81250" w:rsidP="009A14BC">
      <w:pPr>
        <w:pStyle w:val="ConsPlusNormal"/>
        <w:contextualSpacing/>
        <w:jc w:val="right"/>
      </w:pPr>
    </w:p>
    <w:p w:rsidR="00D81250" w:rsidRDefault="00D81250" w:rsidP="009A14BC">
      <w:pPr>
        <w:pStyle w:val="ConsPlusTitle"/>
        <w:contextualSpacing/>
        <w:jc w:val="center"/>
      </w:pPr>
      <w:r>
        <w:t>Предложения граждан по реализации национальных проектов</w:t>
      </w:r>
    </w:p>
    <w:p w:rsidR="00D81250" w:rsidRDefault="00D81250" w:rsidP="009A14BC">
      <w:pPr>
        <w:pStyle w:val="ConsPlusTitle"/>
        <w:contextualSpacing/>
        <w:jc w:val="center"/>
      </w:pPr>
      <w:r>
        <w:t>Российской Федерации в городе Ханты-Мансийске, учтенные</w:t>
      </w:r>
    </w:p>
    <w:p w:rsidR="00D81250" w:rsidRDefault="00D81250" w:rsidP="009A14BC">
      <w:pPr>
        <w:pStyle w:val="ConsPlusTitle"/>
        <w:contextualSpacing/>
        <w:jc w:val="center"/>
      </w:pPr>
      <w:r>
        <w:t>в муниципальной программе</w:t>
      </w:r>
    </w:p>
    <w:p w:rsidR="00D81250" w:rsidRDefault="00D81250" w:rsidP="009A14BC">
      <w:pPr>
        <w:pStyle w:val="ConsPlusNormal"/>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19"/>
        <w:gridCol w:w="2211"/>
        <w:gridCol w:w="1639"/>
        <w:gridCol w:w="1489"/>
        <w:gridCol w:w="1744"/>
      </w:tblGrid>
      <w:tr w:rsidR="00D81250">
        <w:tc>
          <w:tcPr>
            <w:tcW w:w="454" w:type="dxa"/>
          </w:tcPr>
          <w:p w:rsidR="00D81250" w:rsidRDefault="00D81250" w:rsidP="009A14BC">
            <w:pPr>
              <w:pStyle w:val="ConsPlusNormal"/>
              <w:contextualSpacing/>
              <w:jc w:val="center"/>
            </w:pPr>
            <w:r>
              <w:t>N п/п</w:t>
            </w:r>
          </w:p>
        </w:tc>
        <w:tc>
          <w:tcPr>
            <w:tcW w:w="1519" w:type="dxa"/>
          </w:tcPr>
          <w:p w:rsidR="00D81250" w:rsidRDefault="00D81250" w:rsidP="009A14BC">
            <w:pPr>
              <w:pStyle w:val="ConsPlusNormal"/>
              <w:contextualSpacing/>
              <w:jc w:val="center"/>
            </w:pPr>
            <w:r>
              <w:t>Предложения</w:t>
            </w:r>
          </w:p>
        </w:tc>
        <w:tc>
          <w:tcPr>
            <w:tcW w:w="2211" w:type="dxa"/>
          </w:tcPr>
          <w:p w:rsidR="00D81250" w:rsidRPr="009639FB" w:rsidRDefault="00D81250" w:rsidP="009A14BC">
            <w:pPr>
              <w:pStyle w:val="ConsPlusNormal"/>
              <w:contextualSpacing/>
              <w:jc w:val="center"/>
            </w:pPr>
            <w:r w:rsidRPr="009639FB">
              <w:t>Номер, наименование мероприятия (таблица 2)</w:t>
            </w:r>
          </w:p>
        </w:tc>
        <w:tc>
          <w:tcPr>
            <w:tcW w:w="1639" w:type="dxa"/>
          </w:tcPr>
          <w:p w:rsidR="00D81250" w:rsidRPr="009639FB" w:rsidRDefault="00D81250" w:rsidP="009A14BC">
            <w:pPr>
              <w:pStyle w:val="ConsPlusNormal"/>
              <w:contextualSpacing/>
              <w:jc w:val="center"/>
            </w:pPr>
            <w:r w:rsidRPr="009639FB">
              <w:t>Наименование целевого показателя (таблица 1)</w:t>
            </w:r>
          </w:p>
        </w:tc>
        <w:tc>
          <w:tcPr>
            <w:tcW w:w="1489" w:type="dxa"/>
          </w:tcPr>
          <w:p w:rsidR="00D81250" w:rsidRDefault="00D81250" w:rsidP="009A14BC">
            <w:pPr>
              <w:pStyle w:val="ConsPlusNormal"/>
              <w:contextualSpacing/>
              <w:jc w:val="center"/>
            </w:pPr>
            <w:r>
              <w:t>Описание механизма реализации предложения</w:t>
            </w:r>
          </w:p>
        </w:tc>
        <w:tc>
          <w:tcPr>
            <w:tcW w:w="1744" w:type="dxa"/>
          </w:tcPr>
          <w:p w:rsidR="00D81250" w:rsidRDefault="00D81250" w:rsidP="009A14BC">
            <w:pPr>
              <w:pStyle w:val="ConsPlusNormal"/>
              <w:contextualSpacing/>
              <w:jc w:val="center"/>
            </w:pPr>
            <w:r>
              <w:t>Ответственный исполнитель</w:t>
            </w:r>
          </w:p>
        </w:tc>
      </w:tr>
      <w:tr w:rsidR="00D81250">
        <w:tc>
          <w:tcPr>
            <w:tcW w:w="454" w:type="dxa"/>
          </w:tcPr>
          <w:p w:rsidR="00D81250" w:rsidRDefault="00D81250" w:rsidP="009A14BC">
            <w:pPr>
              <w:pStyle w:val="ConsPlusNormal"/>
              <w:contextualSpacing/>
              <w:jc w:val="center"/>
            </w:pPr>
            <w:r>
              <w:t>1</w:t>
            </w:r>
          </w:p>
        </w:tc>
        <w:tc>
          <w:tcPr>
            <w:tcW w:w="1519" w:type="dxa"/>
          </w:tcPr>
          <w:p w:rsidR="00D81250" w:rsidRDefault="00D81250" w:rsidP="009A14BC">
            <w:pPr>
              <w:pStyle w:val="ConsPlusNormal"/>
              <w:contextualSpacing/>
              <w:jc w:val="center"/>
            </w:pPr>
            <w:r>
              <w:t>2</w:t>
            </w:r>
          </w:p>
        </w:tc>
        <w:tc>
          <w:tcPr>
            <w:tcW w:w="2211" w:type="dxa"/>
          </w:tcPr>
          <w:p w:rsidR="00D81250" w:rsidRDefault="00D81250" w:rsidP="009A14BC">
            <w:pPr>
              <w:pStyle w:val="ConsPlusNormal"/>
              <w:contextualSpacing/>
              <w:jc w:val="center"/>
            </w:pPr>
            <w:r>
              <w:t>3</w:t>
            </w:r>
          </w:p>
        </w:tc>
        <w:tc>
          <w:tcPr>
            <w:tcW w:w="1639" w:type="dxa"/>
          </w:tcPr>
          <w:p w:rsidR="00D81250" w:rsidRDefault="00D81250" w:rsidP="009A14BC">
            <w:pPr>
              <w:pStyle w:val="ConsPlusNormal"/>
              <w:contextualSpacing/>
              <w:jc w:val="center"/>
            </w:pPr>
            <w:r>
              <w:t>4</w:t>
            </w:r>
          </w:p>
        </w:tc>
        <w:tc>
          <w:tcPr>
            <w:tcW w:w="1489" w:type="dxa"/>
          </w:tcPr>
          <w:p w:rsidR="00D81250" w:rsidRDefault="00D81250" w:rsidP="009A14BC">
            <w:pPr>
              <w:pStyle w:val="ConsPlusNormal"/>
              <w:contextualSpacing/>
              <w:jc w:val="center"/>
            </w:pPr>
            <w:r>
              <w:t>5</w:t>
            </w:r>
          </w:p>
        </w:tc>
        <w:tc>
          <w:tcPr>
            <w:tcW w:w="1744" w:type="dxa"/>
          </w:tcPr>
          <w:p w:rsidR="00D81250" w:rsidRDefault="00D81250" w:rsidP="009A14BC">
            <w:pPr>
              <w:pStyle w:val="ConsPlusNormal"/>
              <w:contextualSpacing/>
              <w:jc w:val="center"/>
            </w:pPr>
            <w:r>
              <w:t>6</w:t>
            </w:r>
          </w:p>
        </w:tc>
      </w:tr>
      <w:tr w:rsidR="00D81250">
        <w:tc>
          <w:tcPr>
            <w:tcW w:w="9056" w:type="dxa"/>
            <w:gridSpan w:val="6"/>
          </w:tcPr>
          <w:p w:rsidR="00D81250" w:rsidRDefault="00D81250" w:rsidP="009A14BC">
            <w:pPr>
              <w:pStyle w:val="ConsPlusNormal"/>
              <w:contextualSpacing/>
            </w:pPr>
            <w:r>
              <w:lastRenderedPageBreak/>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D81250" w:rsidRDefault="00D81250" w:rsidP="009A14BC">
      <w:pPr>
        <w:pStyle w:val="ConsPlusNormal"/>
        <w:contextualSpacing/>
        <w:jc w:val="right"/>
        <w:outlineLvl w:val="0"/>
      </w:pPr>
      <w:r>
        <w:lastRenderedPageBreak/>
        <w:t>Приложение 2</w:t>
      </w:r>
    </w:p>
    <w:p w:rsidR="00D81250" w:rsidRDefault="00D81250" w:rsidP="009A14BC">
      <w:pPr>
        <w:pStyle w:val="ConsPlusNormal"/>
        <w:contextualSpacing/>
        <w:jc w:val="right"/>
      </w:pPr>
      <w:r>
        <w:t>к постановлению Администрации</w:t>
      </w:r>
    </w:p>
    <w:p w:rsidR="00D81250" w:rsidRDefault="00D81250" w:rsidP="009A14BC">
      <w:pPr>
        <w:pStyle w:val="ConsPlusNormal"/>
        <w:contextualSpacing/>
        <w:jc w:val="right"/>
      </w:pPr>
      <w:r>
        <w:t>города Ханты-Мансийска</w:t>
      </w:r>
    </w:p>
    <w:p w:rsidR="00D81250" w:rsidRDefault="00D81250" w:rsidP="009A14BC">
      <w:pPr>
        <w:pStyle w:val="ConsPlusNormal"/>
        <w:contextualSpacing/>
        <w:jc w:val="right"/>
      </w:pPr>
      <w:r>
        <w:t>от 30.10.2013 N 1385</w:t>
      </w:r>
    </w:p>
    <w:p w:rsidR="00D81250" w:rsidRDefault="00D81250" w:rsidP="009A14BC">
      <w:pPr>
        <w:pStyle w:val="ConsPlusNormal"/>
        <w:contextualSpacing/>
      </w:pPr>
    </w:p>
    <w:p w:rsidR="00D81250" w:rsidRDefault="00D81250" w:rsidP="009A14BC">
      <w:pPr>
        <w:pStyle w:val="ConsPlusTitle"/>
        <w:contextualSpacing/>
        <w:jc w:val="center"/>
      </w:pPr>
      <w:bookmarkStart w:id="13" w:name="P1203"/>
      <w:bookmarkEnd w:id="13"/>
      <w:r>
        <w:t>НАПРАВЛЕНИЯ</w:t>
      </w:r>
    </w:p>
    <w:p w:rsidR="00D81250" w:rsidRDefault="00D81250" w:rsidP="009A14BC">
      <w:pPr>
        <w:pStyle w:val="ConsPlusTitle"/>
        <w:contextualSpacing/>
        <w:jc w:val="center"/>
      </w:pPr>
      <w:r>
        <w:t>МЕРОПРИЯТИЙ МУНИЦИПАЛЬНОЙ ПРОГРАММЫ</w:t>
      </w:r>
    </w:p>
    <w:p w:rsidR="00D81250" w:rsidRDefault="00D81250" w:rsidP="009A14BC">
      <w:pPr>
        <w:spacing w:after="1"/>
        <w:contextualSpacing/>
      </w:pPr>
    </w:p>
    <w:p w:rsidR="00D81250" w:rsidRDefault="00D81250" w:rsidP="009A14BC">
      <w:pPr>
        <w:pStyle w:val="ConsPlusNormal"/>
        <w:contextualSpacing/>
      </w:pPr>
    </w:p>
    <w:p w:rsidR="00D81250" w:rsidRDefault="00D81250" w:rsidP="009A14BC">
      <w:pPr>
        <w:contextualSpacing/>
        <w:sectPr w:rsidR="00D81250">
          <w:pgSz w:w="11905" w:h="16838"/>
          <w:pgMar w:top="850" w:right="906" w:bottom="709" w:left="1201" w:header="0" w:footer="0" w:gutter="0"/>
          <w:cols w:space="72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389"/>
        <w:gridCol w:w="5386"/>
        <w:gridCol w:w="4961"/>
      </w:tblGrid>
      <w:tr w:rsidR="00D81250" w:rsidTr="009639FB">
        <w:tc>
          <w:tcPr>
            <w:tcW w:w="568" w:type="dxa"/>
          </w:tcPr>
          <w:p w:rsidR="00D81250" w:rsidRDefault="00D81250" w:rsidP="009A14BC">
            <w:pPr>
              <w:pStyle w:val="ConsPlusNormal"/>
              <w:contextualSpacing/>
              <w:jc w:val="center"/>
            </w:pPr>
            <w:r>
              <w:lastRenderedPageBreak/>
              <w:t>N п/п</w:t>
            </w:r>
          </w:p>
        </w:tc>
        <w:tc>
          <w:tcPr>
            <w:tcW w:w="4389" w:type="dxa"/>
          </w:tcPr>
          <w:p w:rsidR="00D81250" w:rsidRDefault="00D81250" w:rsidP="009A14BC">
            <w:pPr>
              <w:pStyle w:val="ConsPlusNormal"/>
              <w:contextualSpacing/>
              <w:jc w:val="center"/>
            </w:pPr>
            <w:r>
              <w:t>Наименование мероприятия</w:t>
            </w:r>
          </w:p>
        </w:tc>
        <w:tc>
          <w:tcPr>
            <w:tcW w:w="5386" w:type="dxa"/>
          </w:tcPr>
          <w:p w:rsidR="00D81250" w:rsidRDefault="00D81250" w:rsidP="009A14BC">
            <w:pPr>
              <w:pStyle w:val="ConsPlusNormal"/>
              <w:contextualSpacing/>
              <w:jc w:val="center"/>
            </w:pPr>
            <w:r>
              <w:t>Направление расходов</w:t>
            </w:r>
          </w:p>
        </w:tc>
        <w:tc>
          <w:tcPr>
            <w:tcW w:w="4961" w:type="dxa"/>
          </w:tcPr>
          <w:p w:rsidR="00D81250" w:rsidRDefault="00D81250" w:rsidP="009A14BC">
            <w:pPr>
              <w:pStyle w:val="ConsPlusNormal"/>
              <w:contextualSpacing/>
              <w:jc w:val="center"/>
            </w:pPr>
            <w:r>
              <w:t>Наименование порядка, номер приложения (при наличии)</w:t>
            </w:r>
          </w:p>
        </w:tc>
      </w:tr>
      <w:tr w:rsidR="00D81250" w:rsidTr="009639FB">
        <w:tc>
          <w:tcPr>
            <w:tcW w:w="568" w:type="dxa"/>
          </w:tcPr>
          <w:p w:rsidR="00D81250" w:rsidRDefault="00D81250" w:rsidP="009A14BC">
            <w:pPr>
              <w:pStyle w:val="ConsPlusNormal"/>
              <w:contextualSpacing/>
              <w:jc w:val="center"/>
            </w:pPr>
            <w:r>
              <w:t>1</w:t>
            </w:r>
          </w:p>
        </w:tc>
        <w:tc>
          <w:tcPr>
            <w:tcW w:w="4389" w:type="dxa"/>
          </w:tcPr>
          <w:p w:rsidR="00D81250" w:rsidRDefault="00D81250" w:rsidP="009A14BC">
            <w:pPr>
              <w:pStyle w:val="ConsPlusNormal"/>
              <w:contextualSpacing/>
              <w:jc w:val="center"/>
            </w:pPr>
            <w:r>
              <w:t>2</w:t>
            </w:r>
          </w:p>
        </w:tc>
        <w:tc>
          <w:tcPr>
            <w:tcW w:w="5386" w:type="dxa"/>
          </w:tcPr>
          <w:p w:rsidR="00D81250" w:rsidRDefault="00D81250" w:rsidP="009A14BC">
            <w:pPr>
              <w:pStyle w:val="ConsPlusNormal"/>
              <w:contextualSpacing/>
              <w:jc w:val="center"/>
            </w:pPr>
            <w:r>
              <w:t>3</w:t>
            </w:r>
          </w:p>
        </w:tc>
        <w:tc>
          <w:tcPr>
            <w:tcW w:w="4961" w:type="dxa"/>
          </w:tcPr>
          <w:p w:rsidR="00D81250" w:rsidRDefault="00D81250" w:rsidP="009A14BC">
            <w:pPr>
              <w:pStyle w:val="ConsPlusNormal"/>
              <w:contextualSpacing/>
              <w:jc w:val="center"/>
            </w:pPr>
            <w:r>
              <w:t>4</w:t>
            </w:r>
          </w:p>
        </w:tc>
      </w:tr>
      <w:tr w:rsidR="00D81250" w:rsidTr="009639FB">
        <w:tc>
          <w:tcPr>
            <w:tcW w:w="15304" w:type="dxa"/>
            <w:gridSpan w:val="4"/>
          </w:tcPr>
          <w:p w:rsidR="00D81250" w:rsidRDefault="00D81250" w:rsidP="009A14BC">
            <w:pPr>
              <w:pStyle w:val="ConsPlusNormal"/>
              <w:contextualSpacing/>
              <w:jc w:val="center"/>
            </w:pPr>
            <w:r>
              <w:t>Цель: улучшение жилищных условий отдельных категорий граждан, проживающих в городе Ханты-Мансийске</w:t>
            </w:r>
          </w:p>
        </w:tc>
      </w:tr>
      <w:tr w:rsidR="00D81250" w:rsidTr="009639FB">
        <w:tblPrEx>
          <w:tblBorders>
            <w:insideH w:val="nil"/>
          </w:tblBorders>
        </w:tblPrEx>
        <w:tc>
          <w:tcPr>
            <w:tcW w:w="15304" w:type="dxa"/>
            <w:gridSpan w:val="4"/>
            <w:tcBorders>
              <w:bottom w:val="nil"/>
            </w:tcBorders>
          </w:tcPr>
          <w:p w:rsidR="00D81250" w:rsidRPr="001C5772" w:rsidRDefault="00D81250" w:rsidP="009A14BC">
            <w:pPr>
              <w:pStyle w:val="ConsPlusNormal"/>
              <w:contextualSpacing/>
              <w:jc w:val="center"/>
            </w:pPr>
            <w:r w:rsidRPr="001C5772">
              <w:t>Задачи:</w:t>
            </w:r>
          </w:p>
          <w:p w:rsidR="00D81250" w:rsidRPr="001C5772" w:rsidRDefault="00D81250" w:rsidP="009A14BC">
            <w:pPr>
              <w:pStyle w:val="ConsPlusNormal"/>
              <w:contextualSpacing/>
              <w:jc w:val="center"/>
            </w:pPr>
            <w:r w:rsidRPr="001C5772">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D81250" w:rsidRPr="001C5772" w:rsidRDefault="00D81250" w:rsidP="009A14BC">
            <w:pPr>
              <w:pStyle w:val="ConsPlusNormal"/>
              <w:contextualSpacing/>
              <w:jc w:val="center"/>
            </w:pPr>
            <w:r w:rsidRPr="001C5772">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D81250" w:rsidRPr="001C5772" w:rsidRDefault="00D81250" w:rsidP="009A14BC">
            <w:pPr>
              <w:pStyle w:val="ConsPlusNormal"/>
              <w:contextualSpacing/>
              <w:jc w:val="center"/>
            </w:pPr>
            <w:r w:rsidRPr="001C5772">
              <w:t>3. Оказание отдельным категориям граждан мер социальной поддержки на приобретение указанными гражданами в собственность жилых помещений.</w:t>
            </w:r>
          </w:p>
          <w:p w:rsidR="00D81250" w:rsidRPr="001C5772" w:rsidRDefault="00D81250" w:rsidP="009A14BC">
            <w:pPr>
              <w:pStyle w:val="ConsPlusNormal"/>
              <w:contextualSpacing/>
              <w:jc w:val="center"/>
            </w:pPr>
            <w:r w:rsidRPr="001C5772">
              <w:t>4. Создание условий для обеспечения отдельных категорий граждан земельными участками для индивидуального жилищного строительства</w:t>
            </w:r>
          </w:p>
        </w:tc>
      </w:tr>
      <w:tr w:rsidR="00D81250" w:rsidTr="009639FB">
        <w:tblPrEx>
          <w:tblBorders>
            <w:insideH w:val="nil"/>
          </w:tblBorders>
        </w:tblPrEx>
        <w:tc>
          <w:tcPr>
            <w:tcW w:w="15304" w:type="dxa"/>
            <w:gridSpan w:val="4"/>
            <w:tcBorders>
              <w:top w:val="nil"/>
            </w:tcBorders>
          </w:tcPr>
          <w:p w:rsidR="00D81250" w:rsidRPr="001C5772" w:rsidRDefault="00D81250" w:rsidP="009A14BC">
            <w:pPr>
              <w:pStyle w:val="ConsPlusNormal"/>
              <w:contextualSpacing/>
              <w:jc w:val="center"/>
            </w:pPr>
            <w:r w:rsidRPr="001C5772">
              <w:t>(в ред. постановления Администрации города Ханты-Мансийска</w:t>
            </w:r>
          </w:p>
          <w:p w:rsidR="00D81250" w:rsidRPr="001C5772" w:rsidRDefault="00D81250" w:rsidP="009A14BC">
            <w:pPr>
              <w:pStyle w:val="ConsPlusNormal"/>
              <w:contextualSpacing/>
              <w:jc w:val="center"/>
            </w:pPr>
            <w:r w:rsidRPr="001C5772">
              <w:t>от 19.10.2020 N 1232)</w:t>
            </w:r>
          </w:p>
        </w:tc>
      </w:tr>
      <w:tr w:rsidR="00D81250" w:rsidTr="009639FB">
        <w:tblPrEx>
          <w:tblBorders>
            <w:insideH w:val="nil"/>
          </w:tblBorders>
        </w:tblPrEx>
        <w:tc>
          <w:tcPr>
            <w:tcW w:w="568" w:type="dxa"/>
            <w:tcBorders>
              <w:bottom w:val="nil"/>
            </w:tcBorders>
          </w:tcPr>
          <w:p w:rsidR="00D81250" w:rsidRPr="001C5772" w:rsidRDefault="00D81250" w:rsidP="009A14BC">
            <w:pPr>
              <w:pStyle w:val="ConsPlusNormal"/>
              <w:contextualSpacing/>
            </w:pPr>
            <w:r w:rsidRPr="001C5772">
              <w:t>1.</w:t>
            </w:r>
          </w:p>
        </w:tc>
        <w:tc>
          <w:tcPr>
            <w:tcW w:w="4389" w:type="dxa"/>
            <w:tcBorders>
              <w:bottom w:val="nil"/>
            </w:tcBorders>
          </w:tcPr>
          <w:p w:rsidR="00D81250" w:rsidRPr="001C5772" w:rsidRDefault="00D81250" w:rsidP="009A14BC">
            <w:pPr>
              <w:pStyle w:val="ConsPlusNormal"/>
              <w:contextualSpacing/>
            </w:pPr>
            <w:r w:rsidRPr="001C5772">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5386" w:type="dxa"/>
            <w:tcBorders>
              <w:bottom w:val="nil"/>
            </w:tcBorders>
          </w:tcPr>
          <w:p w:rsidR="00D81250" w:rsidRPr="001C5772" w:rsidRDefault="00D81250" w:rsidP="009A14BC">
            <w:pPr>
              <w:pStyle w:val="ConsPlusNormal"/>
              <w:contextualSpacing/>
            </w:pPr>
            <w:r w:rsidRPr="001C5772">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D81250" w:rsidRPr="001C5772" w:rsidRDefault="00D81250" w:rsidP="009A14BC">
            <w:pPr>
              <w:pStyle w:val="ConsPlusNormal"/>
              <w:contextualSpacing/>
            </w:pPr>
            <w:r w:rsidRPr="001C5772">
              <w:t xml:space="preserve">1) гражданам, состоящим на учете в качестве нуждающихся в жилых помещениях, предоставляемых </w:t>
            </w:r>
            <w:r w:rsidRPr="001C5772">
              <w:lastRenderedPageBreak/>
              <w:t>по договорам социального найма, по месту жительства в городе Ханты-Мансийске;</w:t>
            </w:r>
          </w:p>
          <w:p w:rsidR="00D81250" w:rsidRPr="001C5772" w:rsidRDefault="00D81250" w:rsidP="009A14BC">
            <w:pPr>
              <w:pStyle w:val="ConsPlusNormal"/>
              <w:contextualSpacing/>
            </w:pPr>
            <w:r w:rsidRPr="001C5772">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D81250" w:rsidRPr="001C5772" w:rsidRDefault="00D81250" w:rsidP="009A14BC">
            <w:pPr>
              <w:pStyle w:val="ConsPlusNormal"/>
              <w:contextualSpacing/>
            </w:pPr>
            <w:r w:rsidRPr="001C5772">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tc>
        <w:tc>
          <w:tcPr>
            <w:tcW w:w="4961" w:type="dxa"/>
            <w:tcBorders>
              <w:bottom w:val="nil"/>
            </w:tcBorders>
          </w:tcPr>
          <w:p w:rsidR="00D81250" w:rsidRPr="001C5772" w:rsidRDefault="00D81250" w:rsidP="009A14BC">
            <w:pPr>
              <w:pStyle w:val="ConsPlusNormal"/>
              <w:contextualSpacing/>
            </w:pPr>
            <w:r w:rsidRPr="001C5772">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D81250" w:rsidTr="009639FB">
        <w:tblPrEx>
          <w:tblBorders>
            <w:insideH w:val="nil"/>
          </w:tblBorders>
        </w:tblPrEx>
        <w:tc>
          <w:tcPr>
            <w:tcW w:w="15304" w:type="dxa"/>
            <w:gridSpan w:val="4"/>
            <w:tcBorders>
              <w:top w:val="nil"/>
            </w:tcBorders>
          </w:tcPr>
          <w:p w:rsidR="00D81250" w:rsidRPr="001C5772" w:rsidRDefault="00D81250" w:rsidP="009A14BC">
            <w:pPr>
              <w:pStyle w:val="ConsPlusNormal"/>
              <w:contextualSpacing/>
              <w:jc w:val="both"/>
            </w:pPr>
            <w:r w:rsidRPr="001C5772">
              <w:t>(п. 1 в ред. постановления Администрации города Ханты-Мансийска от 19.10.2020</w:t>
            </w:r>
          </w:p>
          <w:p w:rsidR="00D81250" w:rsidRPr="001C5772" w:rsidRDefault="00D81250" w:rsidP="009A14BC">
            <w:pPr>
              <w:pStyle w:val="ConsPlusNormal"/>
              <w:contextualSpacing/>
              <w:jc w:val="both"/>
            </w:pPr>
            <w:r w:rsidRPr="001C5772">
              <w:t>N 1232)</w:t>
            </w:r>
          </w:p>
        </w:tc>
      </w:tr>
      <w:tr w:rsidR="00D81250" w:rsidTr="009639FB">
        <w:tc>
          <w:tcPr>
            <w:tcW w:w="568" w:type="dxa"/>
            <w:vMerge w:val="restart"/>
            <w:tcBorders>
              <w:bottom w:val="nil"/>
            </w:tcBorders>
          </w:tcPr>
          <w:p w:rsidR="00D81250" w:rsidRPr="001C5772" w:rsidRDefault="00D81250" w:rsidP="009A14BC">
            <w:pPr>
              <w:pStyle w:val="ConsPlusNormal"/>
              <w:contextualSpacing/>
            </w:pPr>
            <w:r w:rsidRPr="001C5772">
              <w:t>2.</w:t>
            </w:r>
          </w:p>
        </w:tc>
        <w:tc>
          <w:tcPr>
            <w:tcW w:w="4389" w:type="dxa"/>
            <w:vMerge w:val="restart"/>
            <w:tcBorders>
              <w:bottom w:val="nil"/>
            </w:tcBorders>
          </w:tcPr>
          <w:p w:rsidR="00D81250" w:rsidRPr="001C5772" w:rsidRDefault="00D81250" w:rsidP="009A14BC">
            <w:pPr>
              <w:pStyle w:val="ConsPlusNormal"/>
              <w:contextualSpacing/>
            </w:pPr>
            <w:r w:rsidRPr="001C5772">
              <w:t>Строительство жилых помещений с целью улучшения жилищных условий отдельных категорий граждан</w:t>
            </w:r>
          </w:p>
        </w:tc>
        <w:tc>
          <w:tcPr>
            <w:tcW w:w="5386" w:type="dxa"/>
            <w:tcBorders>
              <w:bottom w:val="nil"/>
            </w:tcBorders>
          </w:tcPr>
          <w:p w:rsidR="00D81250" w:rsidRPr="001C5772" w:rsidRDefault="00D81250" w:rsidP="009A14BC">
            <w:pPr>
              <w:pStyle w:val="ConsPlusNormal"/>
              <w:contextualSpacing/>
            </w:pPr>
            <w:r w:rsidRPr="001C5772">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tc>
        <w:tc>
          <w:tcPr>
            <w:tcW w:w="4961" w:type="dxa"/>
            <w:tcBorders>
              <w:bottom w:val="nil"/>
            </w:tcBorders>
          </w:tcPr>
          <w:p w:rsidR="00D81250" w:rsidRPr="001C5772" w:rsidRDefault="00D81250" w:rsidP="009A14BC">
            <w:pPr>
              <w:pStyle w:val="ConsPlusNormal"/>
              <w:contextualSpacing/>
            </w:pPr>
          </w:p>
        </w:tc>
      </w:tr>
      <w:tr w:rsidR="00D81250" w:rsidTr="009639FB">
        <w:tblPrEx>
          <w:tblBorders>
            <w:insideH w:val="nil"/>
          </w:tblBorders>
        </w:tblPrEx>
        <w:tc>
          <w:tcPr>
            <w:tcW w:w="568" w:type="dxa"/>
            <w:vMerge/>
            <w:tcBorders>
              <w:bottom w:val="nil"/>
            </w:tcBorders>
          </w:tcPr>
          <w:p w:rsidR="00D81250" w:rsidRPr="001C5772" w:rsidRDefault="00D81250" w:rsidP="009A14BC">
            <w:pPr>
              <w:contextualSpacing/>
            </w:pPr>
          </w:p>
        </w:tc>
        <w:tc>
          <w:tcPr>
            <w:tcW w:w="4389" w:type="dxa"/>
            <w:vMerge/>
            <w:tcBorders>
              <w:bottom w:val="nil"/>
            </w:tcBorders>
          </w:tcPr>
          <w:p w:rsidR="00D81250" w:rsidRPr="001C5772" w:rsidRDefault="00D81250" w:rsidP="009A14BC">
            <w:pPr>
              <w:contextualSpacing/>
            </w:pPr>
          </w:p>
        </w:tc>
        <w:tc>
          <w:tcPr>
            <w:tcW w:w="5386" w:type="dxa"/>
            <w:tcBorders>
              <w:top w:val="nil"/>
              <w:bottom w:val="nil"/>
            </w:tcBorders>
          </w:tcPr>
          <w:p w:rsidR="00D81250" w:rsidRPr="001C5772" w:rsidRDefault="00D81250" w:rsidP="009A14BC">
            <w:pPr>
              <w:pStyle w:val="ConsPlusNormal"/>
              <w:contextualSpacing/>
            </w:pPr>
            <w:r w:rsidRPr="001C5772">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D81250" w:rsidRPr="001C5772" w:rsidRDefault="00D81250" w:rsidP="009A14BC">
            <w:pPr>
              <w:pStyle w:val="ConsPlusNormal"/>
              <w:contextualSpacing/>
            </w:pPr>
            <w:r w:rsidRPr="001C5772">
              <w:t>2) гражданам в связи с расселением жилых помещений, признанных в устано</w:t>
            </w:r>
            <w:bookmarkStart w:id="14" w:name="_GoBack"/>
            <w:bookmarkEnd w:id="14"/>
            <w:r w:rsidRPr="001C5772">
              <w:t xml:space="preserve">вленном порядке </w:t>
            </w:r>
            <w:r w:rsidRPr="001C5772">
              <w:lastRenderedPageBreak/>
              <w:t>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4961" w:type="dxa"/>
            <w:tcBorders>
              <w:top w:val="nil"/>
              <w:bottom w:val="nil"/>
            </w:tcBorders>
          </w:tcPr>
          <w:p w:rsidR="00D81250" w:rsidRPr="001C5772" w:rsidRDefault="00D81250" w:rsidP="009A14BC">
            <w:pPr>
              <w:pStyle w:val="ConsPlusNormal"/>
              <w:contextualSpacing/>
            </w:pPr>
            <w:r w:rsidRPr="001C5772">
              <w:lastRenderedPageBreak/>
              <w:t xml:space="preserve">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w:t>
            </w:r>
            <w:r w:rsidRPr="001C5772">
              <w:lastRenderedPageBreak/>
              <w:t>реконструкции (приложение 3);</w:t>
            </w:r>
          </w:p>
        </w:tc>
      </w:tr>
      <w:tr w:rsidR="00D81250" w:rsidTr="009639FB">
        <w:tblPrEx>
          <w:tblBorders>
            <w:insideH w:val="nil"/>
          </w:tblBorders>
        </w:tblPrEx>
        <w:tc>
          <w:tcPr>
            <w:tcW w:w="568" w:type="dxa"/>
            <w:vMerge/>
            <w:tcBorders>
              <w:bottom w:val="nil"/>
            </w:tcBorders>
          </w:tcPr>
          <w:p w:rsidR="00D81250" w:rsidRDefault="00D81250" w:rsidP="009A14BC">
            <w:pPr>
              <w:contextualSpacing/>
            </w:pPr>
          </w:p>
        </w:tc>
        <w:tc>
          <w:tcPr>
            <w:tcW w:w="4389" w:type="dxa"/>
            <w:vMerge/>
            <w:tcBorders>
              <w:bottom w:val="nil"/>
            </w:tcBorders>
          </w:tcPr>
          <w:p w:rsidR="00D81250" w:rsidRDefault="00D81250" w:rsidP="009A14BC">
            <w:pPr>
              <w:contextualSpacing/>
            </w:pPr>
          </w:p>
        </w:tc>
        <w:tc>
          <w:tcPr>
            <w:tcW w:w="5386" w:type="dxa"/>
            <w:tcBorders>
              <w:top w:val="nil"/>
              <w:bottom w:val="nil"/>
            </w:tcBorders>
          </w:tcPr>
          <w:p w:rsidR="00D81250" w:rsidRPr="001C5772" w:rsidRDefault="00D81250" w:rsidP="009A14BC">
            <w:pPr>
              <w:pStyle w:val="ConsPlusNormal"/>
              <w:contextualSpacing/>
            </w:pPr>
            <w:r w:rsidRPr="001C5772">
              <w:t>3) многодетным семьям;</w:t>
            </w:r>
          </w:p>
          <w:p w:rsidR="00D81250" w:rsidRPr="001C5772" w:rsidRDefault="00D81250" w:rsidP="009A14BC">
            <w:pPr>
              <w:pStyle w:val="ConsPlusNormal"/>
              <w:contextualSpacing/>
            </w:pPr>
            <w:r w:rsidRPr="001C5772">
              <w:t>4) замещающим семьям;</w:t>
            </w:r>
          </w:p>
        </w:tc>
        <w:tc>
          <w:tcPr>
            <w:tcW w:w="4961" w:type="dxa"/>
            <w:tcBorders>
              <w:top w:val="nil"/>
              <w:bottom w:val="nil"/>
            </w:tcBorders>
          </w:tcPr>
          <w:p w:rsidR="00D81250" w:rsidRPr="001C5772" w:rsidRDefault="00D81250" w:rsidP="009A14BC">
            <w:pPr>
              <w:pStyle w:val="ConsPlusNormal"/>
              <w:contextualSpacing/>
            </w:pPr>
            <w:r w:rsidRPr="001C5772">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D81250" w:rsidRPr="001C5772" w:rsidRDefault="00D81250" w:rsidP="009A14BC">
            <w:pPr>
              <w:pStyle w:val="ConsPlusNormal"/>
              <w:contextualSpacing/>
            </w:pPr>
            <w:r w:rsidRPr="001C5772">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tc>
      </w:tr>
      <w:tr w:rsidR="00D81250" w:rsidTr="009639FB">
        <w:tblPrEx>
          <w:tblBorders>
            <w:insideH w:val="nil"/>
          </w:tblBorders>
        </w:tblPrEx>
        <w:tc>
          <w:tcPr>
            <w:tcW w:w="568" w:type="dxa"/>
            <w:vMerge/>
            <w:tcBorders>
              <w:bottom w:val="nil"/>
            </w:tcBorders>
          </w:tcPr>
          <w:p w:rsidR="00D81250" w:rsidRDefault="00D81250" w:rsidP="009A14BC">
            <w:pPr>
              <w:contextualSpacing/>
            </w:pPr>
          </w:p>
        </w:tc>
        <w:tc>
          <w:tcPr>
            <w:tcW w:w="4389" w:type="dxa"/>
            <w:vMerge/>
            <w:tcBorders>
              <w:bottom w:val="nil"/>
            </w:tcBorders>
          </w:tcPr>
          <w:p w:rsidR="00D81250" w:rsidRDefault="00D81250" w:rsidP="009A14BC">
            <w:pPr>
              <w:contextualSpacing/>
            </w:pPr>
          </w:p>
        </w:tc>
        <w:tc>
          <w:tcPr>
            <w:tcW w:w="5386" w:type="dxa"/>
            <w:tcBorders>
              <w:top w:val="nil"/>
              <w:bottom w:val="nil"/>
            </w:tcBorders>
          </w:tcPr>
          <w:p w:rsidR="00D81250" w:rsidRPr="001C5772" w:rsidRDefault="00D81250" w:rsidP="009A14BC">
            <w:pPr>
              <w:pStyle w:val="ConsPlusNormal"/>
              <w:contextualSpacing/>
            </w:pPr>
            <w:r w:rsidRPr="001C5772">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D81250" w:rsidRPr="001C5772" w:rsidRDefault="00D81250" w:rsidP="009A14BC">
            <w:pPr>
              <w:pStyle w:val="ConsPlusNormal"/>
              <w:contextualSpacing/>
            </w:pPr>
            <w:r w:rsidRPr="001C5772">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D81250" w:rsidRPr="001C5772" w:rsidRDefault="00D81250" w:rsidP="009A14BC">
            <w:pPr>
              <w:pStyle w:val="ConsPlusNormal"/>
              <w:contextualSpacing/>
            </w:pPr>
            <w:r w:rsidRPr="001C5772">
              <w:t>7) детям-сиротам и детям, оставшимся без попечения родителей, лицам из числа детей-сирот и детей, оставшихся без попечения родителей</w:t>
            </w:r>
          </w:p>
        </w:tc>
        <w:tc>
          <w:tcPr>
            <w:tcW w:w="4961" w:type="dxa"/>
            <w:tcBorders>
              <w:top w:val="nil"/>
              <w:bottom w:val="nil"/>
            </w:tcBorders>
          </w:tcPr>
          <w:p w:rsidR="00D81250" w:rsidRPr="001C5772" w:rsidRDefault="00D81250" w:rsidP="009A14BC">
            <w:pPr>
              <w:pStyle w:val="ConsPlusNormal"/>
              <w:contextualSpacing/>
            </w:pPr>
            <w:r w:rsidRPr="001C5772">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D81250" w:rsidTr="009639FB">
        <w:tblPrEx>
          <w:tblBorders>
            <w:insideH w:val="nil"/>
          </w:tblBorders>
        </w:tblPrEx>
        <w:tc>
          <w:tcPr>
            <w:tcW w:w="15304" w:type="dxa"/>
            <w:gridSpan w:val="4"/>
            <w:tcBorders>
              <w:top w:val="nil"/>
            </w:tcBorders>
          </w:tcPr>
          <w:p w:rsidR="00D81250" w:rsidRPr="001C5772" w:rsidRDefault="00D81250" w:rsidP="009A14BC">
            <w:pPr>
              <w:pStyle w:val="ConsPlusNormal"/>
              <w:contextualSpacing/>
              <w:jc w:val="both"/>
            </w:pPr>
            <w:r w:rsidRPr="001C5772">
              <w:t>(в ред. постановления Администрации города Ханты-Мансийска от 19.10.2020 N 1232)</w:t>
            </w:r>
          </w:p>
        </w:tc>
      </w:tr>
      <w:tr w:rsidR="00D81250" w:rsidTr="009639FB">
        <w:tc>
          <w:tcPr>
            <w:tcW w:w="568" w:type="dxa"/>
            <w:vMerge w:val="restart"/>
          </w:tcPr>
          <w:p w:rsidR="00D81250" w:rsidRDefault="00D81250" w:rsidP="009A14BC">
            <w:pPr>
              <w:pStyle w:val="ConsPlusNormal"/>
              <w:contextualSpacing/>
            </w:pPr>
            <w:r>
              <w:t>3.</w:t>
            </w:r>
          </w:p>
        </w:tc>
        <w:tc>
          <w:tcPr>
            <w:tcW w:w="4389" w:type="dxa"/>
            <w:vMerge w:val="restart"/>
          </w:tcPr>
          <w:p w:rsidR="00D81250" w:rsidRDefault="00D81250" w:rsidP="009A14BC">
            <w:pPr>
              <w:pStyle w:val="ConsPlusNormal"/>
              <w:contextualSpacing/>
            </w:pPr>
            <w:r>
              <w:t>Предоставление отдельным категориям граждан мер социальной поддержки с целью улучшения указанными гражданами жилищных условий</w:t>
            </w:r>
          </w:p>
        </w:tc>
        <w:tc>
          <w:tcPr>
            <w:tcW w:w="5386" w:type="dxa"/>
            <w:tcBorders>
              <w:bottom w:val="nil"/>
            </w:tcBorders>
          </w:tcPr>
          <w:p w:rsidR="00D81250" w:rsidRPr="001C5772" w:rsidRDefault="00D81250" w:rsidP="009A14BC">
            <w:pPr>
              <w:pStyle w:val="ConsPlusNormal"/>
              <w:contextualSpacing/>
            </w:pPr>
            <w:r w:rsidRPr="001C5772">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D81250" w:rsidRPr="001C5772" w:rsidRDefault="00D81250" w:rsidP="009A14BC">
            <w:pPr>
              <w:pStyle w:val="ConsPlusNormal"/>
              <w:contextualSpacing/>
            </w:pPr>
            <w:r w:rsidRPr="001C5772">
              <w:t>1) молодым семьям субсидии на приобретение или строительство жилого помещения;</w:t>
            </w:r>
          </w:p>
          <w:p w:rsidR="00D81250" w:rsidRPr="001C5772" w:rsidRDefault="00D81250" w:rsidP="009A14BC">
            <w:pPr>
              <w:pStyle w:val="ConsPlusNormal"/>
              <w:contextualSpacing/>
            </w:pPr>
            <w:r w:rsidRPr="001C5772">
              <w:t xml:space="preserve">2) ветеранам Великой Отечественной войны </w:t>
            </w:r>
            <w:r w:rsidRPr="001C5772">
              <w:lastRenderedPageBreak/>
              <w:t>единовременной денежной выплаты на приобретение (строительство) жилого помещения;</w:t>
            </w:r>
          </w:p>
        </w:tc>
        <w:tc>
          <w:tcPr>
            <w:tcW w:w="4961" w:type="dxa"/>
            <w:tcBorders>
              <w:bottom w:val="nil"/>
            </w:tcBorders>
          </w:tcPr>
          <w:p w:rsidR="00D81250" w:rsidRPr="001C5772" w:rsidRDefault="00D81250" w:rsidP="009A14BC">
            <w:pPr>
              <w:pStyle w:val="ConsPlusNormal"/>
              <w:contextualSpacing/>
            </w:pPr>
          </w:p>
        </w:tc>
      </w:tr>
      <w:tr w:rsidR="00D81250" w:rsidTr="009639FB">
        <w:tblPrEx>
          <w:tblBorders>
            <w:insideH w:val="nil"/>
          </w:tblBorders>
        </w:tblPrEx>
        <w:tc>
          <w:tcPr>
            <w:tcW w:w="568" w:type="dxa"/>
            <w:vMerge/>
          </w:tcPr>
          <w:p w:rsidR="00D81250" w:rsidRDefault="00D81250" w:rsidP="009A14BC">
            <w:pPr>
              <w:contextualSpacing/>
            </w:pPr>
          </w:p>
        </w:tc>
        <w:tc>
          <w:tcPr>
            <w:tcW w:w="4389" w:type="dxa"/>
            <w:vMerge/>
          </w:tcPr>
          <w:p w:rsidR="00D81250" w:rsidRDefault="00D81250" w:rsidP="009A14BC">
            <w:pPr>
              <w:contextualSpacing/>
            </w:pPr>
          </w:p>
        </w:tc>
        <w:tc>
          <w:tcPr>
            <w:tcW w:w="5386" w:type="dxa"/>
            <w:tcBorders>
              <w:top w:val="nil"/>
              <w:bottom w:val="nil"/>
            </w:tcBorders>
          </w:tcPr>
          <w:p w:rsidR="00D81250" w:rsidRPr="001C5772" w:rsidRDefault="00D81250" w:rsidP="009A14BC">
            <w:pPr>
              <w:pStyle w:val="ConsPlusNormal"/>
              <w:contextualSpacing/>
            </w:pPr>
            <w:r w:rsidRPr="001C5772">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4961" w:type="dxa"/>
            <w:tcBorders>
              <w:top w:val="nil"/>
              <w:bottom w:val="nil"/>
            </w:tcBorders>
          </w:tcPr>
          <w:p w:rsidR="00D81250" w:rsidRPr="001C5772" w:rsidRDefault="00D81250" w:rsidP="009A14BC">
            <w:pPr>
              <w:pStyle w:val="ConsPlusNormal"/>
              <w:contextualSpacing/>
            </w:pPr>
            <w:r w:rsidRPr="001C5772">
              <w:t>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(приложение 7);</w:t>
            </w:r>
          </w:p>
        </w:tc>
      </w:tr>
      <w:tr w:rsidR="00D81250" w:rsidTr="009639FB">
        <w:tc>
          <w:tcPr>
            <w:tcW w:w="568" w:type="dxa"/>
            <w:vMerge/>
          </w:tcPr>
          <w:p w:rsidR="00D81250" w:rsidRDefault="00D81250" w:rsidP="009A14BC">
            <w:pPr>
              <w:contextualSpacing/>
            </w:pPr>
          </w:p>
        </w:tc>
        <w:tc>
          <w:tcPr>
            <w:tcW w:w="4389" w:type="dxa"/>
            <w:vMerge/>
          </w:tcPr>
          <w:p w:rsidR="00D81250" w:rsidRDefault="00D81250" w:rsidP="009A14BC">
            <w:pPr>
              <w:contextualSpacing/>
            </w:pPr>
          </w:p>
        </w:tc>
        <w:tc>
          <w:tcPr>
            <w:tcW w:w="5386" w:type="dxa"/>
            <w:tcBorders>
              <w:top w:val="nil"/>
            </w:tcBorders>
          </w:tcPr>
          <w:p w:rsidR="00D81250" w:rsidRPr="001C5772" w:rsidRDefault="00D81250" w:rsidP="009A14BC">
            <w:pPr>
              <w:pStyle w:val="ConsPlusNormal"/>
              <w:contextualSpacing/>
            </w:pPr>
            <w:r w:rsidRPr="001C5772">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D81250" w:rsidRPr="001C5772" w:rsidRDefault="00D81250" w:rsidP="009A14BC">
            <w:pPr>
              <w:pStyle w:val="ConsPlusNormal"/>
              <w:contextualSpacing/>
            </w:pPr>
            <w:r w:rsidRPr="001C5772">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D81250" w:rsidRPr="001C5772" w:rsidRDefault="00D81250" w:rsidP="009A14BC">
            <w:pPr>
              <w:pStyle w:val="ConsPlusNormal"/>
              <w:contextualSpacing/>
            </w:pPr>
            <w:r w:rsidRPr="001C5772">
              <w:t>6) пенсионерам по старости, мер социальной поддержки на приобретение жилого помещения</w:t>
            </w:r>
          </w:p>
        </w:tc>
        <w:tc>
          <w:tcPr>
            <w:tcW w:w="4961" w:type="dxa"/>
            <w:tcBorders>
              <w:top w:val="nil"/>
            </w:tcBorders>
          </w:tcPr>
          <w:p w:rsidR="00D81250" w:rsidRPr="001C5772" w:rsidRDefault="00D81250" w:rsidP="009A14BC">
            <w:pPr>
              <w:pStyle w:val="ConsPlusNormal"/>
              <w:contextualSpacing/>
            </w:pPr>
            <w:r w:rsidRPr="001C5772">
              <w:t>Порядок предоставления безвозмездных субсидий на приобретение или строительство жилья отдельным категориям граждан (приложение 8)</w:t>
            </w:r>
          </w:p>
        </w:tc>
      </w:tr>
      <w:tr w:rsidR="00D81250" w:rsidTr="009639FB">
        <w:tc>
          <w:tcPr>
            <w:tcW w:w="568" w:type="dxa"/>
          </w:tcPr>
          <w:p w:rsidR="00D81250" w:rsidRDefault="00D81250" w:rsidP="009A14BC">
            <w:pPr>
              <w:pStyle w:val="ConsPlusNormal"/>
              <w:contextualSpacing/>
            </w:pPr>
            <w:r>
              <w:t>4.</w:t>
            </w:r>
          </w:p>
        </w:tc>
        <w:tc>
          <w:tcPr>
            <w:tcW w:w="4389" w:type="dxa"/>
          </w:tcPr>
          <w:p w:rsidR="00D81250" w:rsidRDefault="00D81250" w:rsidP="009A14BC">
            <w:pPr>
              <w:pStyle w:val="ConsPlusNormal"/>
              <w:contextualSpacing/>
            </w:pPr>
            <w: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5386" w:type="dxa"/>
          </w:tcPr>
          <w:p w:rsidR="00D81250" w:rsidRPr="001C5772" w:rsidRDefault="00D81250" w:rsidP="009A14BC">
            <w:pPr>
              <w:pStyle w:val="ConsPlusNormal"/>
              <w:contextualSpacing/>
            </w:pPr>
            <w:r w:rsidRPr="001C5772">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4961" w:type="dxa"/>
          </w:tcPr>
          <w:p w:rsidR="00D81250" w:rsidRPr="001C5772" w:rsidRDefault="00D81250" w:rsidP="009A14BC">
            <w:pPr>
              <w:pStyle w:val="ConsPlusNormal"/>
              <w:contextualSpacing/>
            </w:pPr>
          </w:p>
        </w:tc>
      </w:tr>
      <w:tr w:rsidR="00D81250" w:rsidTr="009639FB">
        <w:tc>
          <w:tcPr>
            <w:tcW w:w="568" w:type="dxa"/>
          </w:tcPr>
          <w:p w:rsidR="00D81250" w:rsidRDefault="00D81250" w:rsidP="009A14BC">
            <w:pPr>
              <w:pStyle w:val="ConsPlusNormal"/>
              <w:contextualSpacing/>
            </w:pPr>
            <w:r>
              <w:t>5.</w:t>
            </w:r>
          </w:p>
        </w:tc>
        <w:tc>
          <w:tcPr>
            <w:tcW w:w="4389" w:type="dxa"/>
          </w:tcPr>
          <w:p w:rsidR="00D81250" w:rsidRDefault="00D81250" w:rsidP="009A14BC">
            <w:pPr>
              <w:pStyle w:val="ConsPlusNormal"/>
              <w:contextualSpacing/>
            </w:pPr>
            <w:r>
              <w:t>Подготовка территории для индивидуального жилищного строительства</w:t>
            </w:r>
          </w:p>
        </w:tc>
        <w:tc>
          <w:tcPr>
            <w:tcW w:w="5386" w:type="dxa"/>
          </w:tcPr>
          <w:p w:rsidR="00D81250" w:rsidRPr="001C5772" w:rsidRDefault="00D81250" w:rsidP="009A14BC">
            <w:pPr>
              <w:pStyle w:val="ConsPlusNormal"/>
              <w:contextualSpacing/>
            </w:pPr>
            <w:r w:rsidRPr="001C5772">
              <w:t>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961" w:type="dxa"/>
          </w:tcPr>
          <w:p w:rsidR="00D81250" w:rsidRPr="001C5772" w:rsidRDefault="00D81250" w:rsidP="009A14BC">
            <w:pPr>
              <w:pStyle w:val="ConsPlusNormal"/>
              <w:contextualSpacing/>
            </w:pPr>
            <w:r w:rsidRPr="001C5772">
              <w:t>Порядок реализации мероприятия по подготовке территории для индивидуального жилищного строительства (приложение 9)</w:t>
            </w:r>
          </w:p>
        </w:tc>
      </w:tr>
    </w:tbl>
    <w:p w:rsidR="00D81250" w:rsidRDefault="00D81250" w:rsidP="009A14BC">
      <w:pPr>
        <w:contextualSpacing/>
        <w:sectPr w:rsidR="00D81250">
          <w:pgSz w:w="16838" w:h="11905" w:orient="landscape"/>
          <w:pgMar w:top="1201" w:right="850" w:bottom="906" w:left="709" w:header="0" w:footer="0" w:gutter="0"/>
          <w:cols w:space="720"/>
        </w:sectPr>
      </w:pPr>
    </w:p>
    <w:p w:rsidR="00D81250" w:rsidRDefault="00D81250" w:rsidP="009A14BC">
      <w:pPr>
        <w:pStyle w:val="ConsPlusNormal"/>
        <w:contextualSpacing/>
        <w:jc w:val="right"/>
        <w:outlineLvl w:val="0"/>
      </w:pPr>
      <w:r>
        <w:lastRenderedPageBreak/>
        <w:t>Приложение 3</w:t>
      </w:r>
    </w:p>
    <w:p w:rsidR="00D81250" w:rsidRPr="009639FB" w:rsidRDefault="00D81250" w:rsidP="009A14BC">
      <w:pPr>
        <w:pStyle w:val="ConsPlusNormal"/>
        <w:contextualSpacing/>
        <w:jc w:val="right"/>
      </w:pPr>
      <w:r w:rsidRPr="009639FB">
        <w:t>к постановлению Администрации</w:t>
      </w:r>
    </w:p>
    <w:p w:rsidR="00D81250" w:rsidRPr="009639FB" w:rsidRDefault="00D81250" w:rsidP="009A14BC">
      <w:pPr>
        <w:pStyle w:val="ConsPlusNormal"/>
        <w:contextualSpacing/>
        <w:jc w:val="right"/>
      </w:pPr>
      <w:r w:rsidRPr="009639FB">
        <w:t>города Ханты-Мансийска</w:t>
      </w:r>
    </w:p>
    <w:p w:rsidR="00D81250" w:rsidRPr="009639FB" w:rsidRDefault="00D81250" w:rsidP="009A14BC">
      <w:pPr>
        <w:pStyle w:val="ConsPlusNormal"/>
        <w:contextualSpacing/>
        <w:jc w:val="right"/>
      </w:pPr>
      <w:r w:rsidRPr="009639FB">
        <w:t>от 30.10.2013 N 1385</w:t>
      </w:r>
    </w:p>
    <w:p w:rsidR="00D81250" w:rsidRPr="009639FB" w:rsidRDefault="00D81250" w:rsidP="009A14BC">
      <w:pPr>
        <w:pStyle w:val="ConsPlusNormal"/>
        <w:contextualSpacing/>
      </w:pPr>
    </w:p>
    <w:p w:rsidR="00D81250" w:rsidRPr="009639FB" w:rsidRDefault="00D81250" w:rsidP="009A14BC">
      <w:pPr>
        <w:pStyle w:val="ConsPlusTitle"/>
        <w:contextualSpacing/>
        <w:jc w:val="center"/>
      </w:pPr>
      <w:bookmarkStart w:id="15" w:name="P1282"/>
      <w:bookmarkEnd w:id="15"/>
      <w:r w:rsidRPr="009639FB">
        <w:t>ПОРЯДОК</w:t>
      </w:r>
    </w:p>
    <w:p w:rsidR="00D81250" w:rsidRPr="009639FB" w:rsidRDefault="00D81250" w:rsidP="009A14BC">
      <w:pPr>
        <w:pStyle w:val="ConsPlusTitle"/>
        <w:contextualSpacing/>
        <w:jc w:val="center"/>
      </w:pPr>
      <w:r w:rsidRPr="009639FB">
        <w:t>ПЕРЕСЕЛЕНИЯ ГРАЖДАН ИЗ ЖИЛЫХ ПОМЕЩЕНИЙ, ПРИЗНАННЫХ</w:t>
      </w:r>
    </w:p>
    <w:p w:rsidR="00D81250" w:rsidRPr="009639FB" w:rsidRDefault="00D81250" w:rsidP="009A14BC">
      <w:pPr>
        <w:pStyle w:val="ConsPlusTitle"/>
        <w:contextualSpacing/>
        <w:jc w:val="center"/>
      </w:pPr>
      <w:r w:rsidRPr="009639FB">
        <w:t>В УСТАНОВЛЕННОМ ПОРЯДКЕ НЕПРИГОДНЫМИ ДЛЯ ПРОЖИВАНИЯ, И ЖИЛЫХ</w:t>
      </w:r>
    </w:p>
    <w:p w:rsidR="00D81250" w:rsidRPr="009639FB" w:rsidRDefault="00D81250" w:rsidP="009A14BC">
      <w:pPr>
        <w:pStyle w:val="ConsPlusTitle"/>
        <w:contextualSpacing/>
        <w:jc w:val="center"/>
      </w:pPr>
      <w:r w:rsidRPr="009639FB">
        <w:t>ПОМЕЩЕНИЙ, РАСПОЛОЖЕННЫХ В ЖИЛЫХ ДОМАХ, ПРИЗНАННЫХ</w:t>
      </w:r>
    </w:p>
    <w:p w:rsidR="00D81250" w:rsidRPr="009639FB" w:rsidRDefault="00D81250" w:rsidP="009A14BC">
      <w:pPr>
        <w:pStyle w:val="ConsPlusTitle"/>
        <w:contextualSpacing/>
        <w:jc w:val="center"/>
      </w:pPr>
      <w:r w:rsidRPr="009639FB">
        <w:t>В УСТАНОВЛЕННОМ ПОРЯДКЕ АВАРИЙНЫМИ И ПОДЛЕЖАЩИМИ СНОСУ ИЛИ</w:t>
      </w:r>
    </w:p>
    <w:p w:rsidR="00D81250" w:rsidRPr="009639FB" w:rsidRDefault="00D81250" w:rsidP="009A14BC">
      <w:pPr>
        <w:pStyle w:val="ConsPlusTitle"/>
        <w:contextualSpacing/>
        <w:jc w:val="center"/>
      </w:pPr>
      <w:r w:rsidRPr="009639FB">
        <w:t>РЕКОНСТРУКЦИИ (ДАЛЕЕ - ПОРЯДОК)</w:t>
      </w:r>
    </w:p>
    <w:p w:rsidR="00D81250" w:rsidRPr="009639FB" w:rsidRDefault="00D81250" w:rsidP="009A14BC">
      <w:pPr>
        <w:spacing w:after="1"/>
        <w:contextualSpacing/>
      </w:pPr>
    </w:p>
    <w:p w:rsidR="00D81250" w:rsidRPr="009639FB" w:rsidRDefault="00D81250" w:rsidP="009A14BC">
      <w:pPr>
        <w:pStyle w:val="ConsPlusNormal"/>
        <w:contextualSpacing/>
      </w:pPr>
    </w:p>
    <w:p w:rsidR="00D81250" w:rsidRPr="009639FB" w:rsidRDefault="00D81250" w:rsidP="009A14BC">
      <w:pPr>
        <w:pStyle w:val="ConsPlusNormal"/>
        <w:ind w:firstLine="540"/>
        <w:contextualSpacing/>
        <w:jc w:val="both"/>
      </w:pPr>
      <w:r w:rsidRPr="009639FB">
        <w:t>1. 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порядком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D81250" w:rsidRPr="009639FB" w:rsidRDefault="00D81250" w:rsidP="009A14BC">
      <w:pPr>
        <w:pStyle w:val="ConsPlusNormal"/>
        <w:contextualSpacing/>
        <w:jc w:val="both"/>
      </w:pPr>
      <w:r w:rsidRPr="009639FB">
        <w:t>(п. 1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bookmarkStart w:id="16" w:name="P1296"/>
      <w:bookmarkEnd w:id="16"/>
      <w:r w:rsidRPr="009639FB">
        <w:t>2. Настоящий Порядок распространяется на следующие категории граждан (далее - участники):</w:t>
      </w:r>
    </w:p>
    <w:p w:rsidR="00D81250" w:rsidRPr="009639FB" w:rsidRDefault="00D81250" w:rsidP="009A14BC">
      <w:pPr>
        <w:pStyle w:val="ConsPlusNormal"/>
        <w:spacing w:before="220"/>
        <w:ind w:firstLine="540"/>
        <w:contextualSpacing/>
        <w:jc w:val="both"/>
      </w:pPr>
      <w:bookmarkStart w:id="17" w:name="P1297"/>
      <w:bookmarkEnd w:id="17"/>
      <w:r w:rsidRPr="009639FB">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2.1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bookmarkStart w:id="18" w:name="P1299"/>
      <w:bookmarkEnd w:id="18"/>
      <w:r w:rsidRPr="009639FB">
        <w:t>2.2.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2.2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bookmarkStart w:id="19" w:name="P1301"/>
      <w:bookmarkEnd w:id="19"/>
      <w:r w:rsidRPr="009639FB">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2.3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bookmarkStart w:id="20" w:name="P1303"/>
      <w:bookmarkEnd w:id="20"/>
      <w:r w:rsidRPr="009639FB">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2.4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D81250" w:rsidRPr="009639FB" w:rsidRDefault="00D81250" w:rsidP="009A14BC">
      <w:pPr>
        <w:pStyle w:val="ConsPlusNormal"/>
        <w:spacing w:before="220"/>
        <w:ind w:firstLine="540"/>
        <w:contextualSpacing/>
        <w:jc w:val="both"/>
      </w:pPr>
      <w:r w:rsidRPr="009639FB">
        <w:t>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участником мероприятия, отвечающее установленным требованиям и находящееся в черте города Ханты-Мансийска.</w:t>
      </w:r>
    </w:p>
    <w:p w:rsidR="00D81250" w:rsidRPr="009639FB" w:rsidRDefault="00D81250" w:rsidP="009A14BC">
      <w:pPr>
        <w:pStyle w:val="ConsPlusNormal"/>
        <w:spacing w:before="220"/>
        <w:ind w:firstLine="540"/>
        <w:contextualSpacing/>
        <w:jc w:val="both"/>
      </w:pPr>
      <w:r w:rsidRPr="009639FB">
        <w:t xml:space="preserve">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w:t>
      </w:r>
      <w:r w:rsidRPr="009639FB">
        <w:lastRenderedPageBreak/>
        <w:t>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D81250" w:rsidRPr="009639FB" w:rsidRDefault="00D81250" w:rsidP="009A14BC">
      <w:pPr>
        <w:pStyle w:val="ConsPlusNormal"/>
        <w:contextualSpacing/>
        <w:jc w:val="both"/>
      </w:pPr>
      <w:r w:rsidRPr="009639FB">
        <w:t>(п. 5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D81250" w:rsidRPr="009639FB" w:rsidRDefault="00D81250" w:rsidP="009A14BC">
      <w:pPr>
        <w:pStyle w:val="ConsPlusNormal"/>
        <w:spacing w:before="220"/>
        <w:ind w:firstLine="540"/>
        <w:contextualSpacing/>
        <w:jc w:val="both"/>
      </w:pPr>
      <w:r w:rsidRPr="009639FB">
        <w:t>6. 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
    <w:p w:rsidR="00D81250" w:rsidRPr="009639FB" w:rsidRDefault="00D81250" w:rsidP="009A14BC">
      <w:pPr>
        <w:pStyle w:val="ConsPlusNormal"/>
        <w:spacing w:before="220"/>
        <w:ind w:firstLine="540"/>
        <w:contextualSpacing/>
        <w:jc w:val="both"/>
      </w:pPr>
      <w:r w:rsidRPr="009639FB">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D81250" w:rsidRPr="009639FB" w:rsidRDefault="00D81250" w:rsidP="009A14BC">
      <w:pPr>
        <w:pStyle w:val="ConsPlusNormal"/>
        <w:spacing w:before="220"/>
        <w:ind w:firstLine="540"/>
        <w:contextualSpacing/>
        <w:jc w:val="both"/>
      </w:pPr>
      <w:r w:rsidRPr="009639FB">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D81250" w:rsidRPr="009639FB" w:rsidRDefault="00D81250" w:rsidP="009A14BC">
      <w:pPr>
        <w:pStyle w:val="ConsPlusNormal"/>
        <w:spacing w:before="220"/>
        <w:ind w:firstLine="540"/>
        <w:contextualSpacing/>
        <w:jc w:val="both"/>
      </w:pPr>
      <w:r w:rsidRPr="009639FB">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D81250" w:rsidRPr="009639FB" w:rsidRDefault="00D81250" w:rsidP="009A14BC">
      <w:pPr>
        <w:pStyle w:val="ConsPlusNormal"/>
        <w:spacing w:before="220"/>
        <w:ind w:firstLine="540"/>
        <w:contextualSpacing/>
        <w:jc w:val="both"/>
      </w:pPr>
      <w:bookmarkStart w:id="21" w:name="P1314"/>
      <w:bookmarkEnd w:id="21"/>
      <w:r w:rsidRPr="009639FB">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D81250" w:rsidRPr="009639FB" w:rsidRDefault="00D81250" w:rsidP="009A14BC">
      <w:pPr>
        <w:pStyle w:val="ConsPlusNormal"/>
        <w:spacing w:before="220"/>
        <w:ind w:firstLine="540"/>
        <w:contextualSpacing/>
        <w:jc w:val="both"/>
      </w:pPr>
      <w:bookmarkStart w:id="22" w:name="P1315"/>
      <w:bookmarkEnd w:id="22"/>
      <w:r w:rsidRPr="009639FB">
        <w:t>1) пенсионер по старости;</w:t>
      </w:r>
    </w:p>
    <w:p w:rsidR="00D81250" w:rsidRPr="009639FB" w:rsidRDefault="00D81250" w:rsidP="009A14BC">
      <w:pPr>
        <w:pStyle w:val="ConsPlusNormal"/>
        <w:spacing w:before="220"/>
        <w:ind w:firstLine="540"/>
        <w:contextualSpacing/>
        <w:jc w:val="both"/>
      </w:pPr>
      <w:bookmarkStart w:id="23" w:name="P1316"/>
      <w:bookmarkEnd w:id="23"/>
      <w:r w:rsidRPr="009639FB">
        <w:t>2) гражданин, получающий пенсию за выслугу лет, достигший возраста, дающего ему право на назначение пенсии по старости;</w:t>
      </w:r>
    </w:p>
    <w:p w:rsidR="00D81250" w:rsidRPr="009639FB" w:rsidRDefault="00D81250" w:rsidP="009A14BC">
      <w:pPr>
        <w:pStyle w:val="ConsPlusNormal"/>
        <w:spacing w:before="220"/>
        <w:ind w:firstLine="540"/>
        <w:contextualSpacing/>
        <w:jc w:val="both"/>
      </w:pPr>
      <w:bookmarkStart w:id="24" w:name="P1317"/>
      <w:bookmarkEnd w:id="24"/>
      <w:r w:rsidRPr="009639FB">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3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4) ветеран Великой Отечественной войны.</w:t>
      </w:r>
    </w:p>
    <w:p w:rsidR="00D81250" w:rsidRPr="009639FB" w:rsidRDefault="00D81250" w:rsidP="009A14BC">
      <w:pPr>
        <w:pStyle w:val="ConsPlusNormal"/>
        <w:spacing w:before="220"/>
        <w:ind w:firstLine="540"/>
        <w:contextualSpacing/>
        <w:jc w:val="both"/>
      </w:pPr>
      <w:bookmarkStart w:id="25" w:name="P1320"/>
      <w:bookmarkEnd w:id="25"/>
      <w:r w:rsidRPr="009639FB">
        <w:t>8.1. Участник, указанный в пункте 8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D81250" w:rsidRPr="009639FB" w:rsidRDefault="00D81250" w:rsidP="009A14BC">
      <w:pPr>
        <w:pStyle w:val="ConsPlusNormal"/>
        <w:contextualSpacing/>
        <w:jc w:val="both"/>
      </w:pPr>
      <w:r w:rsidRPr="009639FB">
        <w:t>(п. 8.1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 xml:space="preserve">9. Участники, указанные в подпунктах 1, </w:t>
      </w:r>
      <w:hyperlink w:anchor="P1316" w:history="1">
        <w:r w:rsidRPr="009639FB">
          <w:t>2</w:t>
        </w:r>
      </w:hyperlink>
      <w:r w:rsidRPr="009639FB">
        <w:t xml:space="preserve">, 3 пункта 8, пункте 8.1 настоящего Порядка, освобождаются от выплаты разницы между стоимостью предоставляемого жилого помещения и </w:t>
      </w:r>
      <w:r w:rsidRPr="009639FB">
        <w:lastRenderedPageBreak/>
        <w:t>размером возмещения за отчуждаемое жилое помещение при соблюдении следующих условий:</w:t>
      </w:r>
    </w:p>
    <w:p w:rsidR="00D81250" w:rsidRPr="009639FB" w:rsidRDefault="00D81250" w:rsidP="009A14BC">
      <w:pPr>
        <w:pStyle w:val="ConsPlusNormal"/>
        <w:spacing w:before="220"/>
        <w:ind w:firstLine="540"/>
        <w:contextualSpacing/>
        <w:jc w:val="both"/>
      </w:pPr>
      <w:r w:rsidRPr="009639FB">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1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2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D81250" w:rsidRPr="009639FB" w:rsidRDefault="00D81250" w:rsidP="009A14BC">
      <w:pPr>
        <w:pStyle w:val="ConsPlusNormal"/>
        <w:spacing w:before="220"/>
        <w:ind w:firstLine="540"/>
        <w:contextualSpacing/>
        <w:jc w:val="both"/>
      </w:pPr>
      <w:r w:rsidRPr="009639FB">
        <w:t>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находилось и находится в собственности указанного участника;</w:t>
      </w:r>
    </w:p>
    <w:p w:rsidR="00D81250" w:rsidRPr="009639FB" w:rsidRDefault="00D81250" w:rsidP="009A14BC">
      <w:pPr>
        <w:pStyle w:val="ConsPlusNormal"/>
        <w:contextualSpacing/>
        <w:jc w:val="both"/>
      </w:pPr>
      <w:r w:rsidRPr="009639FB">
        <w:t>(</w:t>
      </w:r>
      <w:proofErr w:type="spellStart"/>
      <w:r w:rsidRPr="009639FB">
        <w:t>пп</w:t>
      </w:r>
      <w:proofErr w:type="spellEnd"/>
      <w:r w:rsidRPr="009639FB">
        <w:t>. 4 в ред. постановления Администрации города Ханты-Мансийска от 19.10.2020 N 1232)</w:t>
      </w:r>
    </w:p>
    <w:p w:rsidR="00D81250" w:rsidRPr="009639FB" w:rsidRDefault="00D81250" w:rsidP="009A14BC">
      <w:pPr>
        <w:pStyle w:val="ConsPlusNormal"/>
        <w:spacing w:before="220"/>
        <w:ind w:firstLine="540"/>
        <w:contextualSpacing/>
        <w:jc w:val="both"/>
      </w:pPr>
      <w:r w:rsidRPr="009639FB">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D81250" w:rsidRPr="009639FB" w:rsidRDefault="00D81250" w:rsidP="009A14BC">
      <w:pPr>
        <w:pStyle w:val="ConsPlusNormal"/>
        <w:spacing w:before="220"/>
        <w:ind w:firstLine="540"/>
        <w:contextualSpacing/>
        <w:jc w:val="both"/>
      </w:pPr>
      <w:r w:rsidRPr="009639FB">
        <w:t>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взамен может быть предоставлено жилое помещение большей площадью.</w:t>
      </w:r>
    </w:p>
    <w:p w:rsidR="00D81250" w:rsidRPr="009639FB" w:rsidRDefault="00D81250" w:rsidP="009A14BC">
      <w:pPr>
        <w:pStyle w:val="ConsPlusNormal"/>
        <w:spacing w:before="220"/>
        <w:ind w:firstLine="540"/>
        <w:contextualSpacing/>
        <w:jc w:val="both"/>
      </w:pPr>
      <w:r w:rsidRPr="009639FB">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D81250" w:rsidRPr="009639FB" w:rsidRDefault="00D81250" w:rsidP="009A14BC">
      <w:pPr>
        <w:pStyle w:val="ConsPlusNormal"/>
        <w:spacing w:before="220"/>
        <w:ind w:firstLine="540"/>
        <w:contextualSpacing/>
        <w:jc w:val="both"/>
      </w:pPr>
      <w:r w:rsidRPr="009639FB">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D81250" w:rsidRPr="009639FB" w:rsidRDefault="00D81250" w:rsidP="009A14BC">
      <w:pPr>
        <w:pStyle w:val="ConsPlusNormal"/>
        <w:spacing w:before="220"/>
        <w:ind w:firstLine="540"/>
        <w:contextualSpacing/>
        <w:jc w:val="both"/>
      </w:pPr>
      <w:bookmarkStart w:id="26" w:name="P1334"/>
      <w:bookmarkEnd w:id="26"/>
      <w:r w:rsidRPr="009639FB">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D81250" w:rsidRPr="009639FB" w:rsidRDefault="00D81250" w:rsidP="009A14BC">
      <w:pPr>
        <w:pStyle w:val="ConsPlusNormal"/>
        <w:spacing w:before="220"/>
        <w:ind w:firstLine="540"/>
        <w:contextualSpacing/>
        <w:jc w:val="both"/>
      </w:pPr>
      <w:r w:rsidRPr="009639FB">
        <w:t>13.1. Заявление о предоставлении рассрочки платежа.</w:t>
      </w:r>
    </w:p>
    <w:p w:rsidR="00D81250" w:rsidRPr="009639FB" w:rsidRDefault="00D81250" w:rsidP="009A14BC">
      <w:pPr>
        <w:pStyle w:val="ConsPlusNormal"/>
        <w:spacing w:before="220"/>
        <w:ind w:firstLine="540"/>
        <w:contextualSpacing/>
        <w:jc w:val="both"/>
      </w:pPr>
      <w:r w:rsidRPr="009639FB">
        <w:t>13.2. Документы, удостоверяющие личность участника и членов его семьи, совместно с ним проживающих.</w:t>
      </w:r>
    </w:p>
    <w:p w:rsidR="00D81250" w:rsidRPr="009639FB" w:rsidRDefault="00D81250" w:rsidP="009A14BC">
      <w:pPr>
        <w:pStyle w:val="ConsPlusNormal"/>
        <w:spacing w:before="220"/>
        <w:ind w:firstLine="540"/>
        <w:contextualSpacing/>
        <w:jc w:val="both"/>
      </w:pPr>
      <w:r w:rsidRPr="009639FB">
        <w:t>13.3. Документ, подтверждающий право собственности на жилое помещение, находящееся в собственности у участника.</w:t>
      </w:r>
    </w:p>
    <w:p w:rsidR="00D81250" w:rsidRPr="009639FB" w:rsidRDefault="00D81250" w:rsidP="009A14BC">
      <w:pPr>
        <w:pStyle w:val="ConsPlusNormal"/>
        <w:spacing w:before="220"/>
        <w:ind w:firstLine="540"/>
        <w:contextualSpacing/>
        <w:jc w:val="both"/>
      </w:pPr>
      <w:r w:rsidRPr="009639FB">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D81250" w:rsidRPr="009639FB" w:rsidRDefault="00D81250" w:rsidP="009A14BC">
      <w:pPr>
        <w:pStyle w:val="ConsPlusNormal"/>
        <w:spacing w:before="220"/>
        <w:ind w:firstLine="540"/>
        <w:contextualSpacing/>
        <w:jc w:val="both"/>
      </w:pPr>
      <w:r w:rsidRPr="009639FB">
        <w:t>13.5. Документы о получении участником и членами его семьи иных доходов за год, предшествующий подаче заявления, представляемые в виде справок (при наличии у участника и членов его семьи таких доходов) о:</w:t>
      </w:r>
    </w:p>
    <w:p w:rsidR="00D81250" w:rsidRPr="009639FB" w:rsidRDefault="00D81250" w:rsidP="009A14BC">
      <w:pPr>
        <w:pStyle w:val="ConsPlusNormal"/>
        <w:spacing w:before="220"/>
        <w:ind w:firstLine="540"/>
        <w:contextualSpacing/>
        <w:jc w:val="both"/>
      </w:pPr>
      <w:r w:rsidRPr="009639FB">
        <w:t>1) размере стипендии;</w:t>
      </w:r>
    </w:p>
    <w:p w:rsidR="00D81250" w:rsidRPr="009639FB" w:rsidRDefault="00D81250" w:rsidP="009A14BC">
      <w:pPr>
        <w:pStyle w:val="ConsPlusNormal"/>
        <w:spacing w:before="220"/>
        <w:ind w:firstLine="540"/>
        <w:contextualSpacing/>
        <w:jc w:val="both"/>
      </w:pPr>
      <w:r w:rsidRPr="009639FB">
        <w:t>2) размере денежных средств, выплачиваемых опекуну (попечителю) на содержание подопечных детей;</w:t>
      </w:r>
    </w:p>
    <w:p w:rsidR="00D81250" w:rsidRPr="009639FB" w:rsidRDefault="00D81250" w:rsidP="009A14BC">
      <w:pPr>
        <w:pStyle w:val="ConsPlusNormal"/>
        <w:spacing w:before="220"/>
        <w:ind w:firstLine="540"/>
        <w:contextualSpacing/>
        <w:jc w:val="both"/>
      </w:pPr>
      <w:r w:rsidRPr="009639FB">
        <w:t>3) размере алиментов;</w:t>
      </w:r>
    </w:p>
    <w:p w:rsidR="00D81250" w:rsidRPr="009639FB" w:rsidRDefault="00D81250" w:rsidP="009A14BC">
      <w:pPr>
        <w:pStyle w:val="ConsPlusNormal"/>
        <w:spacing w:before="220"/>
        <w:ind w:firstLine="540"/>
        <w:contextualSpacing/>
        <w:jc w:val="both"/>
      </w:pPr>
      <w:r w:rsidRPr="009639FB">
        <w:t>4) выплате пенсии;</w:t>
      </w:r>
    </w:p>
    <w:p w:rsidR="00D81250" w:rsidRPr="009639FB" w:rsidRDefault="00D81250" w:rsidP="009A14BC">
      <w:pPr>
        <w:pStyle w:val="ConsPlusNormal"/>
        <w:spacing w:before="220"/>
        <w:ind w:firstLine="540"/>
        <w:contextualSpacing/>
        <w:jc w:val="both"/>
      </w:pPr>
      <w:r w:rsidRPr="009639FB">
        <w:t>5) выплате пособий, в том числе по безработице.</w:t>
      </w:r>
    </w:p>
    <w:p w:rsidR="00D81250" w:rsidRPr="009639FB" w:rsidRDefault="00D81250" w:rsidP="009A14BC">
      <w:pPr>
        <w:pStyle w:val="ConsPlusNormal"/>
        <w:spacing w:before="220"/>
        <w:ind w:firstLine="540"/>
        <w:contextualSpacing/>
        <w:jc w:val="both"/>
      </w:pPr>
      <w:r w:rsidRPr="009639FB">
        <w:lastRenderedPageBreak/>
        <w:t>13.6. Отчет об оценке рыночной стоимости жилого помещения, находящегося в собственности у участника мероприятия.</w:t>
      </w:r>
    </w:p>
    <w:p w:rsidR="00D81250" w:rsidRPr="009639FB" w:rsidRDefault="00D81250" w:rsidP="009A14BC">
      <w:pPr>
        <w:pStyle w:val="ConsPlusNormal"/>
        <w:spacing w:before="220"/>
        <w:ind w:firstLine="540"/>
        <w:contextualSpacing/>
        <w:jc w:val="both"/>
      </w:pPr>
      <w:r w:rsidRPr="009639FB">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D81250" w:rsidRPr="009639FB" w:rsidRDefault="00D81250" w:rsidP="009A14BC">
      <w:pPr>
        <w:pStyle w:val="ConsPlusNormal"/>
        <w:spacing w:before="220"/>
        <w:ind w:firstLine="540"/>
        <w:contextualSpacing/>
        <w:jc w:val="both"/>
      </w:pPr>
      <w:r w:rsidRPr="009639FB">
        <w:t>15. Основаниями для отказа в предоставлении рассрочки платежа являются:</w:t>
      </w:r>
    </w:p>
    <w:p w:rsidR="00D81250" w:rsidRPr="009639FB" w:rsidRDefault="00D81250" w:rsidP="009A14BC">
      <w:pPr>
        <w:pStyle w:val="ConsPlusNormal"/>
        <w:spacing w:before="220"/>
        <w:ind w:firstLine="540"/>
        <w:contextualSpacing/>
        <w:jc w:val="both"/>
      </w:pPr>
      <w:r w:rsidRPr="009639FB">
        <w:t>1) непредставление участником документов, указанных в пункте 13 настоящего Порядка;</w:t>
      </w:r>
    </w:p>
    <w:p w:rsidR="00D81250" w:rsidRPr="009639FB" w:rsidRDefault="00D81250" w:rsidP="009A14BC">
      <w:pPr>
        <w:pStyle w:val="ConsPlusNormal"/>
        <w:spacing w:before="220"/>
        <w:ind w:firstLine="540"/>
        <w:contextualSpacing/>
        <w:jc w:val="both"/>
      </w:pPr>
      <w:r w:rsidRPr="009639FB">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D81250" w:rsidRPr="009639FB" w:rsidRDefault="00D81250" w:rsidP="009A14BC">
      <w:pPr>
        <w:pStyle w:val="ConsPlusNormal"/>
        <w:spacing w:before="220"/>
        <w:ind w:firstLine="540"/>
        <w:contextualSpacing/>
        <w:jc w:val="both"/>
      </w:pPr>
      <w:r w:rsidRPr="009639FB">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D81250" w:rsidRPr="009639FB" w:rsidRDefault="00D81250" w:rsidP="009A14BC">
      <w:pPr>
        <w:pStyle w:val="ConsPlusNormal"/>
        <w:spacing w:before="220"/>
        <w:ind w:firstLine="540"/>
        <w:contextualSpacing/>
        <w:jc w:val="both"/>
      </w:pPr>
      <w:r w:rsidRPr="009639FB">
        <w:t>17. Сроки внесения платежа и его размеры определяются договором мены жилыми помещениями, заключаемым с участником.</w:t>
      </w:r>
    </w:p>
    <w:p w:rsidR="00D81250" w:rsidRPr="009639FB" w:rsidRDefault="00D81250" w:rsidP="009A14BC">
      <w:pPr>
        <w:pStyle w:val="ConsPlusNormal"/>
        <w:spacing w:before="220"/>
        <w:ind w:firstLine="540"/>
        <w:contextualSpacing/>
        <w:jc w:val="both"/>
      </w:pPr>
      <w:r w:rsidRPr="009639FB">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D81250" w:rsidRPr="009639FB" w:rsidRDefault="00D81250" w:rsidP="009A14BC">
      <w:pPr>
        <w:pStyle w:val="ConsPlusNormal"/>
        <w:spacing w:before="220"/>
        <w:ind w:firstLine="540"/>
        <w:contextualSpacing/>
        <w:jc w:val="both"/>
      </w:pPr>
      <w:r w:rsidRPr="009639FB">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D81250" w:rsidRPr="009639FB" w:rsidRDefault="00D81250" w:rsidP="009A14BC">
      <w:pPr>
        <w:pStyle w:val="ConsPlusNormal"/>
        <w:spacing w:before="220"/>
        <w:ind w:firstLine="540"/>
        <w:contextualSpacing/>
        <w:jc w:val="both"/>
      </w:pPr>
      <w:r w:rsidRPr="009639FB">
        <w:t>20. Контроль за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D81250" w:rsidRPr="009639FB" w:rsidRDefault="00D81250"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jc w:val="right"/>
        <w:outlineLvl w:val="1"/>
      </w:pPr>
      <w:r>
        <w:lastRenderedPageBreak/>
        <w:t>Приложение 1</w:t>
      </w:r>
    </w:p>
    <w:p w:rsidR="00D81250" w:rsidRDefault="00D81250" w:rsidP="009A14BC">
      <w:pPr>
        <w:pStyle w:val="ConsPlusNormal"/>
        <w:contextualSpacing/>
        <w:jc w:val="right"/>
      </w:pPr>
      <w:r>
        <w:t>к Порядку реализации мероприятия</w:t>
      </w:r>
    </w:p>
    <w:p w:rsidR="00D81250" w:rsidRDefault="00D81250" w:rsidP="009A14BC">
      <w:pPr>
        <w:pStyle w:val="ConsPlusNormal"/>
        <w:contextualSpacing/>
        <w:jc w:val="right"/>
      </w:pPr>
      <w:r>
        <w:t>по переселению граждан из жилых</w:t>
      </w:r>
    </w:p>
    <w:p w:rsidR="00D81250" w:rsidRDefault="00D81250" w:rsidP="009A14BC">
      <w:pPr>
        <w:pStyle w:val="ConsPlusNormal"/>
        <w:contextualSpacing/>
        <w:jc w:val="right"/>
      </w:pPr>
      <w:r>
        <w:t>помещений, признанных в установленном</w:t>
      </w:r>
    </w:p>
    <w:p w:rsidR="00D81250" w:rsidRDefault="00D81250" w:rsidP="009A14BC">
      <w:pPr>
        <w:pStyle w:val="ConsPlusNormal"/>
        <w:contextualSpacing/>
        <w:jc w:val="right"/>
      </w:pPr>
      <w:r>
        <w:t>порядке непригодными для проживания,</w:t>
      </w:r>
    </w:p>
    <w:p w:rsidR="00D81250" w:rsidRDefault="00D81250" w:rsidP="009A14BC">
      <w:pPr>
        <w:pStyle w:val="ConsPlusNormal"/>
        <w:contextualSpacing/>
        <w:jc w:val="right"/>
      </w:pPr>
      <w:r>
        <w:t>и жилых помещений, расположенных</w:t>
      </w:r>
    </w:p>
    <w:p w:rsidR="00D81250" w:rsidRDefault="00D81250" w:rsidP="009A14BC">
      <w:pPr>
        <w:pStyle w:val="ConsPlusNormal"/>
        <w:contextualSpacing/>
        <w:jc w:val="right"/>
      </w:pPr>
      <w:r>
        <w:t>в жилых домах, признанных</w:t>
      </w:r>
    </w:p>
    <w:p w:rsidR="00D81250" w:rsidRDefault="00D81250" w:rsidP="009A14BC">
      <w:pPr>
        <w:pStyle w:val="ConsPlusNormal"/>
        <w:contextualSpacing/>
        <w:jc w:val="right"/>
      </w:pPr>
      <w:r>
        <w:t>в установленном порядке</w:t>
      </w:r>
    </w:p>
    <w:p w:rsidR="00D81250" w:rsidRDefault="00D81250" w:rsidP="009A14BC">
      <w:pPr>
        <w:pStyle w:val="ConsPlusNormal"/>
        <w:contextualSpacing/>
        <w:jc w:val="right"/>
      </w:pPr>
      <w:r>
        <w:t>аварийными и подлежащими сносу</w:t>
      </w:r>
    </w:p>
    <w:p w:rsidR="00D81250" w:rsidRDefault="00D81250" w:rsidP="009A14BC">
      <w:pPr>
        <w:pStyle w:val="ConsPlusNormal"/>
        <w:contextualSpacing/>
      </w:pPr>
    </w:p>
    <w:p w:rsidR="00D81250" w:rsidRDefault="00D81250" w:rsidP="009A14BC">
      <w:pPr>
        <w:pStyle w:val="ConsPlusTitle"/>
        <w:contextualSpacing/>
        <w:jc w:val="center"/>
      </w:pPr>
      <w:bookmarkStart w:id="27" w:name="P1370"/>
      <w:bookmarkEnd w:id="27"/>
      <w:r>
        <w:t>КРИТЕРИИ</w:t>
      </w:r>
    </w:p>
    <w:p w:rsidR="00D81250" w:rsidRDefault="00D81250" w:rsidP="009A14BC">
      <w:pPr>
        <w:pStyle w:val="ConsPlusTitle"/>
        <w:contextualSpacing/>
        <w:jc w:val="center"/>
      </w:pPr>
      <w:r>
        <w:t>ОПРЕДЕЛЕНИЯ ПРОДОЛЖИТЕЛЬНОСТИ СРОКА ПРЕДОСТАВЛЕНИЯ РАССРОЧКИ</w:t>
      </w:r>
    </w:p>
    <w:p w:rsidR="00D81250" w:rsidRDefault="00D81250" w:rsidP="009A14BC">
      <w:pPr>
        <w:pStyle w:val="ConsPlusTitle"/>
        <w:contextualSpacing/>
        <w:jc w:val="center"/>
      </w:pPr>
      <w:r>
        <w:t>ПЛАТЕЖА</w:t>
      </w:r>
    </w:p>
    <w:p w:rsidR="00D81250" w:rsidRDefault="00D81250" w:rsidP="009A14BC">
      <w:pPr>
        <w:pStyle w:val="ConsPlusNormal"/>
        <w:contextualSpacing/>
      </w:pPr>
    </w:p>
    <w:p w:rsidR="00D81250" w:rsidRDefault="00D81250" w:rsidP="009A14BC">
      <w:pPr>
        <w:contextualSpacing/>
        <w:sectPr w:rsidR="00D81250">
          <w:pgSz w:w="11905" w:h="16838"/>
          <w:pgMar w:top="850" w:right="906" w:bottom="709" w:left="1201" w:header="0" w:footer="0" w:gutter="0"/>
          <w:cols w:space="720"/>
        </w:sect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850"/>
        <w:gridCol w:w="709"/>
        <w:gridCol w:w="709"/>
        <w:gridCol w:w="709"/>
        <w:gridCol w:w="708"/>
        <w:gridCol w:w="709"/>
        <w:gridCol w:w="709"/>
        <w:gridCol w:w="709"/>
        <w:gridCol w:w="708"/>
        <w:gridCol w:w="709"/>
        <w:gridCol w:w="709"/>
        <w:gridCol w:w="709"/>
        <w:gridCol w:w="708"/>
        <w:gridCol w:w="709"/>
        <w:gridCol w:w="709"/>
        <w:gridCol w:w="850"/>
      </w:tblGrid>
      <w:tr w:rsidR="009639FB" w:rsidTr="009639FB">
        <w:tc>
          <w:tcPr>
            <w:tcW w:w="3539" w:type="dxa"/>
            <w:vMerge w:val="restart"/>
          </w:tcPr>
          <w:p w:rsidR="00D81250" w:rsidRDefault="00D81250" w:rsidP="009A14BC">
            <w:pPr>
              <w:pStyle w:val="ConsPlusNormal"/>
              <w:contextualSpacing/>
              <w:jc w:val="center"/>
            </w:pPr>
            <w:r>
              <w:lastRenderedPageBreak/>
              <w:t>Размер совокупного дохода на каждого члена семьи собственника (количество прожиточных минимумов)</w:t>
            </w:r>
          </w:p>
        </w:tc>
        <w:tc>
          <w:tcPr>
            <w:tcW w:w="11623" w:type="dxa"/>
            <w:gridSpan w:val="16"/>
          </w:tcPr>
          <w:p w:rsidR="00D81250" w:rsidRDefault="00D81250" w:rsidP="009A14BC">
            <w:pPr>
              <w:pStyle w:val="ConsPlusNormal"/>
              <w:contextualSpacing/>
              <w:jc w:val="center"/>
            </w:pPr>
            <w:r>
              <w:t>Сумма рассрочки платежа (тыс. руб.)</w:t>
            </w:r>
          </w:p>
        </w:tc>
      </w:tr>
      <w:tr w:rsidR="009639FB" w:rsidTr="009639FB">
        <w:tc>
          <w:tcPr>
            <w:tcW w:w="3539" w:type="dxa"/>
            <w:vMerge/>
          </w:tcPr>
          <w:p w:rsidR="00D81250" w:rsidRDefault="00D81250" w:rsidP="009A14BC">
            <w:pPr>
              <w:contextualSpacing/>
            </w:pPr>
          </w:p>
        </w:tc>
        <w:tc>
          <w:tcPr>
            <w:tcW w:w="850" w:type="dxa"/>
          </w:tcPr>
          <w:p w:rsidR="00D81250" w:rsidRDefault="00D81250" w:rsidP="009A14BC">
            <w:pPr>
              <w:pStyle w:val="ConsPlusNormal"/>
              <w:contextualSpacing/>
              <w:jc w:val="center"/>
            </w:pPr>
            <w:r>
              <w:t>&gt;= 2000</w:t>
            </w:r>
          </w:p>
        </w:tc>
        <w:tc>
          <w:tcPr>
            <w:tcW w:w="709" w:type="dxa"/>
          </w:tcPr>
          <w:p w:rsidR="00D81250" w:rsidRDefault="00D81250" w:rsidP="009A14BC">
            <w:pPr>
              <w:pStyle w:val="ConsPlusNormal"/>
              <w:contextualSpacing/>
              <w:jc w:val="center"/>
            </w:pPr>
            <w:r>
              <w:t>1900</w:t>
            </w:r>
          </w:p>
        </w:tc>
        <w:tc>
          <w:tcPr>
            <w:tcW w:w="709" w:type="dxa"/>
          </w:tcPr>
          <w:p w:rsidR="00D81250" w:rsidRDefault="00D81250" w:rsidP="009A14BC">
            <w:pPr>
              <w:pStyle w:val="ConsPlusNormal"/>
              <w:contextualSpacing/>
              <w:jc w:val="center"/>
            </w:pPr>
            <w:r>
              <w:t>1800</w:t>
            </w:r>
          </w:p>
        </w:tc>
        <w:tc>
          <w:tcPr>
            <w:tcW w:w="709" w:type="dxa"/>
          </w:tcPr>
          <w:p w:rsidR="00D81250" w:rsidRDefault="00D81250" w:rsidP="009A14BC">
            <w:pPr>
              <w:pStyle w:val="ConsPlusNormal"/>
              <w:contextualSpacing/>
              <w:jc w:val="center"/>
            </w:pPr>
            <w:r>
              <w:t>1700</w:t>
            </w:r>
          </w:p>
        </w:tc>
        <w:tc>
          <w:tcPr>
            <w:tcW w:w="708" w:type="dxa"/>
          </w:tcPr>
          <w:p w:rsidR="00D81250" w:rsidRDefault="00D81250" w:rsidP="009A14BC">
            <w:pPr>
              <w:pStyle w:val="ConsPlusNormal"/>
              <w:contextualSpacing/>
              <w:jc w:val="center"/>
            </w:pPr>
            <w:r>
              <w:t>1600</w:t>
            </w:r>
          </w:p>
        </w:tc>
        <w:tc>
          <w:tcPr>
            <w:tcW w:w="709" w:type="dxa"/>
          </w:tcPr>
          <w:p w:rsidR="00D81250" w:rsidRDefault="00D81250" w:rsidP="009A14BC">
            <w:pPr>
              <w:pStyle w:val="ConsPlusNormal"/>
              <w:contextualSpacing/>
              <w:jc w:val="center"/>
            </w:pPr>
            <w:r>
              <w:t>1500</w:t>
            </w:r>
          </w:p>
        </w:tc>
        <w:tc>
          <w:tcPr>
            <w:tcW w:w="709" w:type="dxa"/>
          </w:tcPr>
          <w:p w:rsidR="00D81250" w:rsidRDefault="00D81250" w:rsidP="009A14BC">
            <w:pPr>
              <w:pStyle w:val="ConsPlusNormal"/>
              <w:contextualSpacing/>
              <w:jc w:val="center"/>
            </w:pPr>
            <w:r>
              <w:t>1400</w:t>
            </w:r>
          </w:p>
        </w:tc>
        <w:tc>
          <w:tcPr>
            <w:tcW w:w="709" w:type="dxa"/>
          </w:tcPr>
          <w:p w:rsidR="00D81250" w:rsidRDefault="00D81250" w:rsidP="009A14BC">
            <w:pPr>
              <w:pStyle w:val="ConsPlusNormal"/>
              <w:contextualSpacing/>
              <w:jc w:val="center"/>
            </w:pPr>
            <w:r>
              <w:t>1300</w:t>
            </w:r>
          </w:p>
        </w:tc>
        <w:tc>
          <w:tcPr>
            <w:tcW w:w="708" w:type="dxa"/>
          </w:tcPr>
          <w:p w:rsidR="00D81250" w:rsidRDefault="00D81250" w:rsidP="009A14BC">
            <w:pPr>
              <w:pStyle w:val="ConsPlusNormal"/>
              <w:contextualSpacing/>
              <w:jc w:val="center"/>
            </w:pPr>
            <w:r>
              <w:t>1200</w:t>
            </w:r>
          </w:p>
        </w:tc>
        <w:tc>
          <w:tcPr>
            <w:tcW w:w="709" w:type="dxa"/>
          </w:tcPr>
          <w:p w:rsidR="00D81250" w:rsidRDefault="00D81250" w:rsidP="009A14BC">
            <w:pPr>
              <w:pStyle w:val="ConsPlusNormal"/>
              <w:contextualSpacing/>
              <w:jc w:val="center"/>
            </w:pPr>
            <w:r>
              <w:t>1100</w:t>
            </w:r>
          </w:p>
        </w:tc>
        <w:tc>
          <w:tcPr>
            <w:tcW w:w="709" w:type="dxa"/>
          </w:tcPr>
          <w:p w:rsidR="00D81250" w:rsidRDefault="00D81250" w:rsidP="009A14BC">
            <w:pPr>
              <w:pStyle w:val="ConsPlusNormal"/>
              <w:contextualSpacing/>
              <w:jc w:val="center"/>
            </w:pPr>
            <w:r>
              <w:t>1000</w:t>
            </w:r>
          </w:p>
        </w:tc>
        <w:tc>
          <w:tcPr>
            <w:tcW w:w="709" w:type="dxa"/>
          </w:tcPr>
          <w:p w:rsidR="00D81250" w:rsidRDefault="00D81250" w:rsidP="009A14BC">
            <w:pPr>
              <w:pStyle w:val="ConsPlusNormal"/>
              <w:contextualSpacing/>
              <w:jc w:val="center"/>
            </w:pPr>
            <w:r>
              <w:t>900</w:t>
            </w:r>
          </w:p>
        </w:tc>
        <w:tc>
          <w:tcPr>
            <w:tcW w:w="708" w:type="dxa"/>
          </w:tcPr>
          <w:p w:rsidR="00D81250" w:rsidRDefault="00D81250" w:rsidP="009A14BC">
            <w:pPr>
              <w:pStyle w:val="ConsPlusNormal"/>
              <w:contextualSpacing/>
              <w:jc w:val="center"/>
            </w:pPr>
            <w:r>
              <w:t>800</w:t>
            </w:r>
          </w:p>
        </w:tc>
        <w:tc>
          <w:tcPr>
            <w:tcW w:w="709" w:type="dxa"/>
          </w:tcPr>
          <w:p w:rsidR="00D81250" w:rsidRDefault="00D81250" w:rsidP="009A14BC">
            <w:pPr>
              <w:pStyle w:val="ConsPlusNormal"/>
              <w:contextualSpacing/>
              <w:jc w:val="center"/>
            </w:pPr>
            <w:r>
              <w:t>700</w:t>
            </w:r>
          </w:p>
        </w:tc>
        <w:tc>
          <w:tcPr>
            <w:tcW w:w="709" w:type="dxa"/>
          </w:tcPr>
          <w:p w:rsidR="00D81250" w:rsidRDefault="00D81250" w:rsidP="009A14BC">
            <w:pPr>
              <w:pStyle w:val="ConsPlusNormal"/>
              <w:contextualSpacing/>
              <w:jc w:val="center"/>
            </w:pPr>
            <w:r>
              <w:t>600</w:t>
            </w:r>
          </w:p>
        </w:tc>
        <w:tc>
          <w:tcPr>
            <w:tcW w:w="850" w:type="dxa"/>
          </w:tcPr>
          <w:p w:rsidR="00D81250" w:rsidRDefault="00D81250" w:rsidP="009A14BC">
            <w:pPr>
              <w:pStyle w:val="ConsPlusNormal"/>
              <w:contextualSpacing/>
              <w:jc w:val="center"/>
            </w:pPr>
            <w:r>
              <w:t>&lt;= 500</w:t>
            </w:r>
          </w:p>
        </w:tc>
      </w:tr>
      <w:tr w:rsidR="009639FB" w:rsidTr="009639FB">
        <w:trPr>
          <w:trHeight w:val="588"/>
        </w:trPr>
        <w:tc>
          <w:tcPr>
            <w:tcW w:w="3539" w:type="dxa"/>
          </w:tcPr>
          <w:p w:rsidR="00D81250" w:rsidRDefault="00D81250" w:rsidP="009A14BC">
            <w:pPr>
              <w:pStyle w:val="ConsPlusNormal"/>
              <w:contextualSpacing/>
            </w:pPr>
            <w:r>
              <w:t>&lt;= 2,0 - 2,4</w:t>
            </w:r>
          </w:p>
        </w:tc>
        <w:tc>
          <w:tcPr>
            <w:tcW w:w="850"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850" w:type="dxa"/>
          </w:tcPr>
          <w:p w:rsidR="00D81250" w:rsidRDefault="00D81250" w:rsidP="009A14BC">
            <w:pPr>
              <w:pStyle w:val="ConsPlusNormal"/>
              <w:contextualSpacing/>
            </w:pPr>
            <w:r>
              <w:t>10</w:t>
            </w:r>
          </w:p>
        </w:tc>
      </w:tr>
      <w:tr w:rsidR="009639FB" w:rsidTr="009639FB">
        <w:trPr>
          <w:trHeight w:val="500"/>
        </w:trPr>
        <w:tc>
          <w:tcPr>
            <w:tcW w:w="3539" w:type="dxa"/>
          </w:tcPr>
          <w:p w:rsidR="00D81250" w:rsidRDefault="00D81250" w:rsidP="009A14BC">
            <w:pPr>
              <w:pStyle w:val="ConsPlusNormal"/>
              <w:contextualSpacing/>
            </w:pPr>
            <w:r>
              <w:t>2,5 - 2,9</w:t>
            </w:r>
          </w:p>
        </w:tc>
        <w:tc>
          <w:tcPr>
            <w:tcW w:w="850"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850" w:type="dxa"/>
          </w:tcPr>
          <w:p w:rsidR="00D81250" w:rsidRDefault="00D81250" w:rsidP="009A14BC">
            <w:pPr>
              <w:pStyle w:val="ConsPlusNormal"/>
              <w:contextualSpacing/>
            </w:pPr>
            <w:r>
              <w:t>9</w:t>
            </w:r>
          </w:p>
        </w:tc>
      </w:tr>
      <w:tr w:rsidR="009639FB" w:rsidTr="009639FB">
        <w:trPr>
          <w:trHeight w:val="481"/>
        </w:trPr>
        <w:tc>
          <w:tcPr>
            <w:tcW w:w="3539" w:type="dxa"/>
          </w:tcPr>
          <w:p w:rsidR="00D81250" w:rsidRDefault="00D81250" w:rsidP="009A14BC">
            <w:pPr>
              <w:pStyle w:val="ConsPlusNormal"/>
              <w:contextualSpacing/>
            </w:pPr>
            <w:r>
              <w:t>3,0 - 3,4</w:t>
            </w:r>
          </w:p>
        </w:tc>
        <w:tc>
          <w:tcPr>
            <w:tcW w:w="850"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8"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10</w:t>
            </w:r>
          </w:p>
        </w:tc>
        <w:tc>
          <w:tcPr>
            <w:tcW w:w="709" w:type="dxa"/>
          </w:tcPr>
          <w:p w:rsidR="00D81250" w:rsidRDefault="00D81250" w:rsidP="009A14BC">
            <w:pPr>
              <w:pStyle w:val="ConsPlusNormal"/>
              <w:contextualSpacing/>
            </w:pPr>
            <w:r>
              <w:t>8</w:t>
            </w:r>
          </w:p>
        </w:tc>
        <w:tc>
          <w:tcPr>
            <w:tcW w:w="850" w:type="dxa"/>
          </w:tcPr>
          <w:p w:rsidR="00D81250" w:rsidRDefault="00D81250" w:rsidP="009A14BC">
            <w:pPr>
              <w:pStyle w:val="ConsPlusNormal"/>
              <w:contextualSpacing/>
            </w:pPr>
            <w:r>
              <w:t>9</w:t>
            </w:r>
          </w:p>
        </w:tc>
      </w:tr>
      <w:tr w:rsidR="009639FB" w:rsidTr="009639FB">
        <w:trPr>
          <w:trHeight w:val="506"/>
        </w:trPr>
        <w:tc>
          <w:tcPr>
            <w:tcW w:w="3539" w:type="dxa"/>
          </w:tcPr>
          <w:p w:rsidR="00D81250" w:rsidRDefault="00D81250" w:rsidP="009A14BC">
            <w:pPr>
              <w:pStyle w:val="ConsPlusNormal"/>
              <w:contextualSpacing/>
            </w:pPr>
            <w:r>
              <w:t>3,5 - 3,9</w:t>
            </w:r>
          </w:p>
        </w:tc>
        <w:tc>
          <w:tcPr>
            <w:tcW w:w="850" w:type="dxa"/>
          </w:tcPr>
          <w:p w:rsidR="00D81250" w:rsidRDefault="00D81250" w:rsidP="009A14BC">
            <w:pPr>
              <w:pStyle w:val="ConsPlusNormal"/>
              <w:contextualSpacing/>
            </w:pPr>
            <w:r>
              <w:t>9</w:t>
            </w:r>
          </w:p>
        </w:tc>
        <w:tc>
          <w:tcPr>
            <w:tcW w:w="709" w:type="dxa"/>
          </w:tcPr>
          <w:p w:rsidR="00D81250" w:rsidRDefault="00D81250" w:rsidP="009A14BC">
            <w:pPr>
              <w:pStyle w:val="ConsPlusNormal"/>
              <w:contextualSpacing/>
            </w:pPr>
            <w:r>
              <w:t>9</w:t>
            </w:r>
          </w:p>
        </w:tc>
        <w:tc>
          <w:tcPr>
            <w:tcW w:w="709" w:type="dxa"/>
          </w:tcPr>
          <w:p w:rsidR="00D81250" w:rsidRDefault="00D81250" w:rsidP="009A14BC">
            <w:pPr>
              <w:pStyle w:val="ConsPlusNormal"/>
              <w:contextualSpacing/>
            </w:pPr>
            <w:r>
              <w:t>9</w:t>
            </w:r>
          </w:p>
        </w:tc>
        <w:tc>
          <w:tcPr>
            <w:tcW w:w="709" w:type="dxa"/>
          </w:tcPr>
          <w:p w:rsidR="00D81250" w:rsidRDefault="00D81250" w:rsidP="009A14BC">
            <w:pPr>
              <w:pStyle w:val="ConsPlusNormal"/>
              <w:contextualSpacing/>
            </w:pPr>
            <w:r>
              <w:t>9</w:t>
            </w:r>
          </w:p>
        </w:tc>
        <w:tc>
          <w:tcPr>
            <w:tcW w:w="708" w:type="dxa"/>
          </w:tcPr>
          <w:p w:rsidR="00D81250" w:rsidRDefault="00D81250" w:rsidP="009A14BC">
            <w:pPr>
              <w:pStyle w:val="ConsPlusNormal"/>
              <w:contextualSpacing/>
            </w:pPr>
            <w:r>
              <w:t>9</w:t>
            </w:r>
          </w:p>
        </w:tc>
        <w:tc>
          <w:tcPr>
            <w:tcW w:w="709"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8"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6</w:t>
            </w:r>
          </w:p>
        </w:tc>
        <w:tc>
          <w:tcPr>
            <w:tcW w:w="708"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5</w:t>
            </w:r>
          </w:p>
        </w:tc>
        <w:tc>
          <w:tcPr>
            <w:tcW w:w="850" w:type="dxa"/>
          </w:tcPr>
          <w:p w:rsidR="00D81250" w:rsidRDefault="00D81250" w:rsidP="009A14BC">
            <w:pPr>
              <w:pStyle w:val="ConsPlusNormal"/>
              <w:contextualSpacing/>
            </w:pPr>
            <w:r>
              <w:t>5</w:t>
            </w:r>
          </w:p>
        </w:tc>
      </w:tr>
      <w:tr w:rsidR="009639FB" w:rsidTr="009639FB">
        <w:trPr>
          <w:trHeight w:val="488"/>
        </w:trPr>
        <w:tc>
          <w:tcPr>
            <w:tcW w:w="3539" w:type="dxa"/>
          </w:tcPr>
          <w:p w:rsidR="00D81250" w:rsidRDefault="00D81250" w:rsidP="009A14BC">
            <w:pPr>
              <w:pStyle w:val="ConsPlusNormal"/>
              <w:contextualSpacing/>
            </w:pPr>
            <w:r>
              <w:t>4,0 - 4,4</w:t>
            </w:r>
          </w:p>
        </w:tc>
        <w:tc>
          <w:tcPr>
            <w:tcW w:w="850"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8"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7</w:t>
            </w:r>
          </w:p>
        </w:tc>
        <w:tc>
          <w:tcPr>
            <w:tcW w:w="708"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8"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3</w:t>
            </w:r>
          </w:p>
        </w:tc>
        <w:tc>
          <w:tcPr>
            <w:tcW w:w="850" w:type="dxa"/>
          </w:tcPr>
          <w:p w:rsidR="00D81250" w:rsidRDefault="00D81250" w:rsidP="009A14BC">
            <w:pPr>
              <w:pStyle w:val="ConsPlusNormal"/>
              <w:contextualSpacing/>
            </w:pPr>
            <w:r>
              <w:t>3</w:t>
            </w:r>
          </w:p>
        </w:tc>
      </w:tr>
      <w:tr w:rsidR="009639FB" w:rsidTr="009639FB">
        <w:trPr>
          <w:trHeight w:val="498"/>
        </w:trPr>
        <w:tc>
          <w:tcPr>
            <w:tcW w:w="3539" w:type="dxa"/>
          </w:tcPr>
          <w:p w:rsidR="00D81250" w:rsidRDefault="00D81250" w:rsidP="009A14BC">
            <w:pPr>
              <w:pStyle w:val="ConsPlusNormal"/>
              <w:contextualSpacing/>
            </w:pPr>
            <w:r>
              <w:t>4,5 - 4,9</w:t>
            </w:r>
          </w:p>
        </w:tc>
        <w:tc>
          <w:tcPr>
            <w:tcW w:w="850"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8</w:t>
            </w:r>
          </w:p>
        </w:tc>
        <w:tc>
          <w:tcPr>
            <w:tcW w:w="709"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7</w:t>
            </w:r>
          </w:p>
        </w:tc>
        <w:tc>
          <w:tcPr>
            <w:tcW w:w="708"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5</w:t>
            </w:r>
          </w:p>
        </w:tc>
        <w:tc>
          <w:tcPr>
            <w:tcW w:w="708"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8"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850" w:type="dxa"/>
          </w:tcPr>
          <w:p w:rsidR="00D81250" w:rsidRDefault="00D81250" w:rsidP="009A14BC">
            <w:pPr>
              <w:pStyle w:val="ConsPlusNormal"/>
              <w:contextualSpacing/>
            </w:pPr>
            <w:r>
              <w:t>2</w:t>
            </w:r>
          </w:p>
        </w:tc>
      </w:tr>
      <w:tr w:rsidR="009639FB" w:rsidTr="009639FB">
        <w:trPr>
          <w:trHeight w:val="479"/>
        </w:trPr>
        <w:tc>
          <w:tcPr>
            <w:tcW w:w="3539" w:type="dxa"/>
          </w:tcPr>
          <w:p w:rsidR="00D81250" w:rsidRDefault="00D81250" w:rsidP="009A14BC">
            <w:pPr>
              <w:pStyle w:val="ConsPlusNormal"/>
              <w:contextualSpacing/>
            </w:pPr>
            <w:r>
              <w:t>5,0-5,4</w:t>
            </w:r>
          </w:p>
        </w:tc>
        <w:tc>
          <w:tcPr>
            <w:tcW w:w="850" w:type="dxa"/>
          </w:tcPr>
          <w:p w:rsidR="00D81250" w:rsidRDefault="00D81250" w:rsidP="009A14BC">
            <w:pPr>
              <w:pStyle w:val="ConsPlusNormal"/>
              <w:contextualSpacing/>
            </w:pPr>
            <w:r>
              <w:t>7</w:t>
            </w:r>
          </w:p>
        </w:tc>
        <w:tc>
          <w:tcPr>
            <w:tcW w:w="709"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6</w:t>
            </w:r>
          </w:p>
        </w:tc>
        <w:tc>
          <w:tcPr>
            <w:tcW w:w="708"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8"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3</w:t>
            </w:r>
          </w:p>
        </w:tc>
        <w:tc>
          <w:tcPr>
            <w:tcW w:w="708"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2</w:t>
            </w:r>
          </w:p>
        </w:tc>
        <w:tc>
          <w:tcPr>
            <w:tcW w:w="850" w:type="dxa"/>
          </w:tcPr>
          <w:p w:rsidR="00D81250" w:rsidRDefault="00D81250" w:rsidP="009A14BC">
            <w:pPr>
              <w:pStyle w:val="ConsPlusNormal"/>
              <w:contextualSpacing/>
            </w:pPr>
            <w:r>
              <w:t>2</w:t>
            </w:r>
          </w:p>
        </w:tc>
      </w:tr>
      <w:tr w:rsidR="009639FB" w:rsidTr="009639FB">
        <w:trPr>
          <w:trHeight w:val="504"/>
        </w:trPr>
        <w:tc>
          <w:tcPr>
            <w:tcW w:w="3539" w:type="dxa"/>
          </w:tcPr>
          <w:p w:rsidR="00D81250" w:rsidRDefault="00D81250" w:rsidP="009A14BC">
            <w:pPr>
              <w:pStyle w:val="ConsPlusNormal"/>
              <w:contextualSpacing/>
            </w:pPr>
            <w:r>
              <w:t>5,5 - 5,9</w:t>
            </w:r>
          </w:p>
        </w:tc>
        <w:tc>
          <w:tcPr>
            <w:tcW w:w="850" w:type="dxa"/>
          </w:tcPr>
          <w:p w:rsidR="00D81250" w:rsidRDefault="00D81250" w:rsidP="009A14BC">
            <w:pPr>
              <w:pStyle w:val="ConsPlusNormal"/>
              <w:contextualSpacing/>
            </w:pPr>
            <w:r>
              <w:t>6</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8"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8"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8"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2</w:t>
            </w:r>
          </w:p>
        </w:tc>
        <w:tc>
          <w:tcPr>
            <w:tcW w:w="709" w:type="dxa"/>
          </w:tcPr>
          <w:p w:rsidR="00D81250" w:rsidRDefault="00D81250" w:rsidP="009A14BC">
            <w:pPr>
              <w:pStyle w:val="ConsPlusNormal"/>
              <w:contextualSpacing/>
            </w:pPr>
            <w:r>
              <w:t>2</w:t>
            </w:r>
          </w:p>
        </w:tc>
        <w:tc>
          <w:tcPr>
            <w:tcW w:w="850" w:type="dxa"/>
          </w:tcPr>
          <w:p w:rsidR="00D81250" w:rsidRDefault="00D81250" w:rsidP="009A14BC">
            <w:pPr>
              <w:pStyle w:val="ConsPlusNormal"/>
              <w:contextualSpacing/>
            </w:pPr>
            <w:r>
              <w:t>2</w:t>
            </w:r>
          </w:p>
        </w:tc>
      </w:tr>
      <w:tr w:rsidR="009639FB" w:rsidTr="009639FB">
        <w:trPr>
          <w:trHeight w:val="500"/>
        </w:trPr>
        <w:tc>
          <w:tcPr>
            <w:tcW w:w="3539" w:type="dxa"/>
          </w:tcPr>
          <w:p w:rsidR="00D81250" w:rsidRDefault="00D81250" w:rsidP="009A14BC">
            <w:pPr>
              <w:pStyle w:val="ConsPlusNormal"/>
              <w:contextualSpacing/>
            </w:pPr>
            <w:r>
              <w:t>6,0 - 6,4</w:t>
            </w:r>
          </w:p>
        </w:tc>
        <w:tc>
          <w:tcPr>
            <w:tcW w:w="850"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5</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8"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8"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2</w:t>
            </w:r>
          </w:p>
        </w:tc>
        <w:tc>
          <w:tcPr>
            <w:tcW w:w="708" w:type="dxa"/>
          </w:tcPr>
          <w:p w:rsidR="00D81250" w:rsidRDefault="00D81250" w:rsidP="009A14BC">
            <w:pPr>
              <w:pStyle w:val="ConsPlusNormal"/>
              <w:contextualSpacing/>
            </w:pPr>
            <w:r>
              <w:t>2</w:t>
            </w:r>
          </w:p>
        </w:tc>
        <w:tc>
          <w:tcPr>
            <w:tcW w:w="709" w:type="dxa"/>
          </w:tcPr>
          <w:p w:rsidR="00D81250" w:rsidRDefault="00D81250" w:rsidP="009A14BC">
            <w:pPr>
              <w:pStyle w:val="ConsPlusNormal"/>
              <w:contextualSpacing/>
            </w:pPr>
            <w:r>
              <w:t>2</w:t>
            </w:r>
          </w:p>
        </w:tc>
        <w:tc>
          <w:tcPr>
            <w:tcW w:w="709" w:type="dxa"/>
          </w:tcPr>
          <w:p w:rsidR="00D81250" w:rsidRDefault="00D81250" w:rsidP="009A14BC">
            <w:pPr>
              <w:pStyle w:val="ConsPlusNormal"/>
              <w:contextualSpacing/>
            </w:pPr>
            <w:r>
              <w:t>2</w:t>
            </w:r>
          </w:p>
        </w:tc>
        <w:tc>
          <w:tcPr>
            <w:tcW w:w="850" w:type="dxa"/>
          </w:tcPr>
          <w:p w:rsidR="00D81250" w:rsidRDefault="00D81250" w:rsidP="009A14BC">
            <w:pPr>
              <w:pStyle w:val="ConsPlusNormal"/>
              <w:contextualSpacing/>
            </w:pPr>
            <w:r>
              <w:t>2</w:t>
            </w:r>
          </w:p>
        </w:tc>
      </w:tr>
      <w:tr w:rsidR="009639FB" w:rsidTr="009639FB">
        <w:trPr>
          <w:trHeight w:val="354"/>
        </w:trPr>
        <w:tc>
          <w:tcPr>
            <w:tcW w:w="3539" w:type="dxa"/>
          </w:tcPr>
          <w:p w:rsidR="00D81250" w:rsidRDefault="00D81250" w:rsidP="009A14BC">
            <w:pPr>
              <w:pStyle w:val="ConsPlusNormal"/>
              <w:contextualSpacing/>
            </w:pPr>
            <w:r>
              <w:t>&gt;= 6,5</w:t>
            </w:r>
          </w:p>
        </w:tc>
        <w:tc>
          <w:tcPr>
            <w:tcW w:w="850"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9" w:type="dxa"/>
          </w:tcPr>
          <w:p w:rsidR="00D81250" w:rsidRDefault="00D81250" w:rsidP="009A14BC">
            <w:pPr>
              <w:pStyle w:val="ConsPlusNormal"/>
              <w:contextualSpacing/>
            </w:pPr>
            <w:r>
              <w:t>4</w:t>
            </w:r>
          </w:p>
        </w:tc>
        <w:tc>
          <w:tcPr>
            <w:tcW w:w="708"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8"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3</w:t>
            </w:r>
          </w:p>
        </w:tc>
        <w:tc>
          <w:tcPr>
            <w:tcW w:w="709" w:type="dxa"/>
          </w:tcPr>
          <w:p w:rsidR="00D81250" w:rsidRDefault="00D81250" w:rsidP="009A14BC">
            <w:pPr>
              <w:pStyle w:val="ConsPlusNormal"/>
              <w:contextualSpacing/>
            </w:pPr>
            <w:r>
              <w:t>2</w:t>
            </w:r>
          </w:p>
        </w:tc>
        <w:tc>
          <w:tcPr>
            <w:tcW w:w="709" w:type="dxa"/>
          </w:tcPr>
          <w:p w:rsidR="00D81250" w:rsidRDefault="00D81250" w:rsidP="009A14BC">
            <w:pPr>
              <w:pStyle w:val="ConsPlusNormal"/>
              <w:contextualSpacing/>
            </w:pPr>
            <w:r>
              <w:t>2</w:t>
            </w:r>
          </w:p>
        </w:tc>
        <w:tc>
          <w:tcPr>
            <w:tcW w:w="708" w:type="dxa"/>
          </w:tcPr>
          <w:p w:rsidR="00D81250" w:rsidRDefault="00D81250" w:rsidP="009A14BC">
            <w:pPr>
              <w:pStyle w:val="ConsPlusNormal"/>
              <w:contextualSpacing/>
            </w:pPr>
            <w:r>
              <w:t>2</w:t>
            </w:r>
          </w:p>
        </w:tc>
        <w:tc>
          <w:tcPr>
            <w:tcW w:w="709" w:type="dxa"/>
          </w:tcPr>
          <w:p w:rsidR="00D81250" w:rsidRDefault="00D81250" w:rsidP="009A14BC">
            <w:pPr>
              <w:pStyle w:val="ConsPlusNormal"/>
              <w:contextualSpacing/>
            </w:pPr>
            <w:r>
              <w:t>2</w:t>
            </w:r>
          </w:p>
        </w:tc>
        <w:tc>
          <w:tcPr>
            <w:tcW w:w="709" w:type="dxa"/>
          </w:tcPr>
          <w:p w:rsidR="00D81250" w:rsidRDefault="00D81250" w:rsidP="009A14BC">
            <w:pPr>
              <w:pStyle w:val="ConsPlusNormal"/>
              <w:contextualSpacing/>
            </w:pPr>
            <w:r>
              <w:t>2</w:t>
            </w:r>
          </w:p>
        </w:tc>
        <w:tc>
          <w:tcPr>
            <w:tcW w:w="850" w:type="dxa"/>
          </w:tcPr>
          <w:p w:rsidR="00D81250" w:rsidRDefault="00D81250" w:rsidP="009A14BC">
            <w:pPr>
              <w:pStyle w:val="ConsPlusNormal"/>
              <w:contextualSpacing/>
            </w:pPr>
            <w:r>
              <w:t>1</w:t>
            </w:r>
          </w:p>
        </w:tc>
      </w:tr>
    </w:tbl>
    <w:p w:rsidR="00D81250" w:rsidRDefault="00D81250" w:rsidP="009A14BC">
      <w:pPr>
        <w:contextualSpacing/>
        <w:sectPr w:rsidR="00D81250">
          <w:pgSz w:w="16838" w:h="11905" w:orient="landscape"/>
          <w:pgMar w:top="1201" w:right="850" w:bottom="906" w:left="709" w:header="0" w:footer="0" w:gutter="0"/>
          <w:cols w:space="720"/>
        </w:sectPr>
      </w:pPr>
    </w:p>
    <w:p w:rsidR="00D81250" w:rsidRDefault="00D81250" w:rsidP="009A14BC">
      <w:pPr>
        <w:pStyle w:val="ConsPlusNormal"/>
        <w:ind w:firstLine="540"/>
        <w:contextualSpacing/>
        <w:jc w:val="both"/>
      </w:pPr>
    </w:p>
    <w:p w:rsidR="00D81250" w:rsidRDefault="00D81250" w:rsidP="009A14BC">
      <w:pPr>
        <w:pStyle w:val="ConsPlusNormal"/>
        <w:ind w:firstLine="540"/>
        <w:contextualSpacing/>
        <w:jc w:val="both"/>
      </w:pPr>
      <w:r>
        <w:t>Примечание:</w:t>
      </w:r>
    </w:p>
    <w:p w:rsidR="00D81250" w:rsidRDefault="00D81250" w:rsidP="009A14BC">
      <w:pPr>
        <w:pStyle w:val="ConsPlusNormal"/>
        <w:spacing w:before="220"/>
        <w:ind w:firstLine="540"/>
        <w:contextualSpacing/>
        <w:jc w:val="both"/>
      </w:pPr>
      <w:r>
        <w:t>период рассрочки платежа исчисляется в годах;</w:t>
      </w:r>
    </w:p>
    <w:p w:rsidR="00D81250" w:rsidRDefault="00D81250" w:rsidP="009A14BC">
      <w:pPr>
        <w:pStyle w:val="ConsPlusNormal"/>
        <w:spacing w:before="220"/>
        <w:ind w:firstLine="540"/>
        <w:contextualSpacing/>
        <w:jc w:val="both"/>
      </w:pPr>
      <w:r>
        <w:t>под прожиточным минимумом понимается установленная Правительством Ханты-Мансийского автономного округа - Югры величина прожиточного минимума в Ханты-Мансийском автономном округе - Югре в среднем на душу населения.</w:t>
      </w: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jc w:val="right"/>
        <w:outlineLvl w:val="0"/>
      </w:pPr>
      <w:r w:rsidRPr="009639FB">
        <w:lastRenderedPageBreak/>
        <w:t>Приложение 4</w:t>
      </w:r>
    </w:p>
    <w:p w:rsidR="00D81250" w:rsidRPr="009639FB" w:rsidRDefault="00D81250" w:rsidP="009A14BC">
      <w:pPr>
        <w:pStyle w:val="ConsPlusNormal"/>
        <w:contextualSpacing/>
        <w:jc w:val="right"/>
      </w:pPr>
      <w:r w:rsidRPr="009639FB">
        <w:t>к постановлению Администрации</w:t>
      </w:r>
    </w:p>
    <w:p w:rsidR="00D81250" w:rsidRPr="009639FB" w:rsidRDefault="00D81250" w:rsidP="009A14BC">
      <w:pPr>
        <w:pStyle w:val="ConsPlusNormal"/>
        <w:contextualSpacing/>
        <w:jc w:val="right"/>
      </w:pPr>
      <w:r w:rsidRPr="009639FB">
        <w:t>города Ханты-Мансийска</w:t>
      </w:r>
    </w:p>
    <w:p w:rsidR="00D81250" w:rsidRPr="009639FB" w:rsidRDefault="00D81250" w:rsidP="009A14BC">
      <w:pPr>
        <w:pStyle w:val="ConsPlusNormal"/>
        <w:contextualSpacing/>
        <w:jc w:val="right"/>
      </w:pPr>
      <w:r w:rsidRPr="009639FB">
        <w:t>от 30.10.2013 N 1385</w:t>
      </w:r>
    </w:p>
    <w:p w:rsidR="00D81250" w:rsidRPr="009639FB" w:rsidRDefault="00D81250" w:rsidP="009A14BC">
      <w:pPr>
        <w:pStyle w:val="ConsPlusNormal"/>
        <w:contextualSpacing/>
      </w:pPr>
    </w:p>
    <w:p w:rsidR="00D81250" w:rsidRPr="009639FB" w:rsidRDefault="00D81250" w:rsidP="009A14BC">
      <w:pPr>
        <w:pStyle w:val="ConsPlusTitle"/>
        <w:contextualSpacing/>
        <w:jc w:val="center"/>
      </w:pPr>
      <w:bookmarkStart w:id="28" w:name="P1576"/>
      <w:bookmarkEnd w:id="28"/>
      <w:r w:rsidRPr="009639FB">
        <w:t>ПОРЯДОК</w:t>
      </w:r>
    </w:p>
    <w:p w:rsidR="00D81250" w:rsidRPr="009639FB" w:rsidRDefault="00D81250" w:rsidP="009A14BC">
      <w:pPr>
        <w:pStyle w:val="ConsPlusTitle"/>
        <w:contextualSpacing/>
        <w:jc w:val="center"/>
      </w:pPr>
      <w:r w:rsidRPr="009639FB">
        <w:t>ПРЕДОСТАВЛЕНИЯ МНОГОДЕТНЫМ СЕМЬЯМ МУНИЦИПАЛЬНЫХ ЖИЛЫХ</w:t>
      </w:r>
    </w:p>
    <w:p w:rsidR="00D81250" w:rsidRPr="009639FB" w:rsidRDefault="00D81250" w:rsidP="009A14BC">
      <w:pPr>
        <w:pStyle w:val="ConsPlusTitle"/>
        <w:contextualSpacing/>
        <w:jc w:val="center"/>
      </w:pPr>
      <w:r w:rsidRPr="009639FB">
        <w:t>ПОМЕЩЕНИЙ ЖИЛИЩНОГО ФОНДА КОММЕРЧЕСКОГО ИСПОЛЬЗОВАНИЯ ГОРОДА</w:t>
      </w:r>
    </w:p>
    <w:p w:rsidR="00D81250" w:rsidRPr="009639FB" w:rsidRDefault="00D81250" w:rsidP="009A14BC">
      <w:pPr>
        <w:pStyle w:val="ConsPlusTitle"/>
        <w:contextualSpacing/>
        <w:jc w:val="center"/>
      </w:pPr>
      <w:r w:rsidRPr="009639FB">
        <w:t>ХАНТЫ-МАНСИЙСКА (ДАЛЕЕ - ПОРЯДОК)</w:t>
      </w:r>
    </w:p>
    <w:p w:rsidR="00D81250" w:rsidRPr="009639FB" w:rsidRDefault="00D81250" w:rsidP="009A14BC">
      <w:pPr>
        <w:spacing w:after="1"/>
        <w:contextualSpacing/>
      </w:pPr>
    </w:p>
    <w:p w:rsidR="00D81250" w:rsidRPr="009639FB" w:rsidRDefault="00D81250" w:rsidP="009A14BC">
      <w:pPr>
        <w:pStyle w:val="ConsPlusNormal"/>
        <w:contextualSpacing/>
      </w:pPr>
    </w:p>
    <w:p w:rsidR="00D81250" w:rsidRPr="009639FB" w:rsidRDefault="00D81250" w:rsidP="009A14BC">
      <w:pPr>
        <w:pStyle w:val="ConsPlusNormal"/>
        <w:ind w:firstLine="540"/>
        <w:contextualSpacing/>
        <w:jc w:val="both"/>
      </w:pPr>
      <w:r w:rsidRPr="009639FB">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D81250" w:rsidRPr="009639FB" w:rsidRDefault="00D81250" w:rsidP="009A14BC">
      <w:pPr>
        <w:pStyle w:val="ConsPlusNormal"/>
        <w:spacing w:before="220"/>
        <w:ind w:firstLine="540"/>
        <w:contextualSpacing/>
        <w:jc w:val="both"/>
      </w:pPr>
      <w:bookmarkStart w:id="29" w:name="P1585"/>
      <w:bookmarkEnd w:id="29"/>
      <w:r w:rsidRPr="009639FB">
        <w:t>2. Для целей порядка используются следующие основные понятия:</w:t>
      </w:r>
    </w:p>
    <w:p w:rsidR="00D81250" w:rsidRPr="009639FB" w:rsidRDefault="00D81250" w:rsidP="009A14BC">
      <w:pPr>
        <w:pStyle w:val="ConsPlusNormal"/>
        <w:spacing w:before="220"/>
        <w:ind w:firstLine="540"/>
        <w:contextualSpacing/>
        <w:jc w:val="both"/>
      </w:pPr>
      <w:r w:rsidRPr="009639FB">
        <w:t>2.1. Заявитель - гражданин Российской Федерации, подавший заявление на участие в мероприятии.</w:t>
      </w:r>
    </w:p>
    <w:p w:rsidR="00D81250" w:rsidRPr="009639FB" w:rsidRDefault="00D81250" w:rsidP="009A14BC">
      <w:pPr>
        <w:pStyle w:val="ConsPlusNormal"/>
        <w:spacing w:before="220"/>
        <w:ind w:firstLine="540"/>
        <w:contextualSpacing/>
        <w:jc w:val="both"/>
      </w:pPr>
      <w:r w:rsidRPr="009639FB">
        <w:t>2.2. 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 о признании участниками мероприятия и относящихся к одной из следующих категорий:</w:t>
      </w:r>
    </w:p>
    <w:p w:rsidR="00D81250" w:rsidRPr="009639FB" w:rsidRDefault="00D81250" w:rsidP="009A14BC">
      <w:pPr>
        <w:pStyle w:val="ConsPlusNormal"/>
        <w:spacing w:before="220"/>
        <w:ind w:firstLine="540"/>
        <w:contextualSpacing/>
        <w:jc w:val="both"/>
      </w:pPr>
      <w:r w:rsidRPr="009639FB">
        <w:t>2.2.1. Семьи, воспитывающие пять и более детей в возрасте до 18 лет, в том числе находящихся под опекой (попечительством).</w:t>
      </w:r>
    </w:p>
    <w:p w:rsidR="00D81250" w:rsidRPr="009639FB" w:rsidRDefault="00D81250" w:rsidP="009A14BC">
      <w:pPr>
        <w:pStyle w:val="ConsPlusNormal"/>
        <w:spacing w:before="220"/>
        <w:ind w:firstLine="540"/>
        <w:contextualSpacing/>
        <w:jc w:val="both"/>
      </w:pPr>
      <w:r w:rsidRPr="009639FB">
        <w:t>2.2.2. Семьи, в которых родились одновременно не менее трех детей и возраст которых составляет до 18 лет.</w:t>
      </w:r>
    </w:p>
    <w:p w:rsidR="00D81250" w:rsidRPr="009639FB" w:rsidRDefault="00D81250" w:rsidP="009A14BC">
      <w:pPr>
        <w:pStyle w:val="ConsPlusNormal"/>
        <w:spacing w:before="220"/>
        <w:ind w:firstLine="540"/>
        <w:contextualSpacing/>
        <w:jc w:val="both"/>
      </w:pPr>
      <w:bookmarkStart w:id="30" w:name="P1590"/>
      <w:bookmarkEnd w:id="30"/>
      <w:r w:rsidRPr="009639FB">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D81250" w:rsidRPr="009639FB" w:rsidRDefault="00D81250" w:rsidP="009A14BC">
      <w:pPr>
        <w:pStyle w:val="ConsPlusNormal"/>
        <w:spacing w:before="220"/>
        <w:ind w:firstLine="540"/>
        <w:contextualSpacing/>
        <w:jc w:val="both"/>
      </w:pPr>
      <w:r w:rsidRPr="009639FB">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D81250" w:rsidRPr="009639FB" w:rsidRDefault="00D81250" w:rsidP="009A14BC">
      <w:pPr>
        <w:pStyle w:val="ConsPlusNormal"/>
        <w:spacing w:before="220"/>
        <w:ind w:firstLine="540"/>
        <w:contextualSpacing/>
        <w:jc w:val="both"/>
      </w:pPr>
      <w:r w:rsidRPr="009639FB">
        <w:t>3. Участие граждан в мероприятии добровольное.</w:t>
      </w:r>
    </w:p>
    <w:p w:rsidR="00D81250" w:rsidRPr="009639FB" w:rsidRDefault="00D81250" w:rsidP="009A14BC">
      <w:pPr>
        <w:pStyle w:val="ConsPlusNormal"/>
        <w:spacing w:before="220"/>
        <w:ind w:firstLine="540"/>
        <w:contextualSpacing/>
        <w:jc w:val="both"/>
      </w:pPr>
      <w:r w:rsidRPr="009639FB">
        <w:t>4. Участники мероприятия обязаны соблюдать требования и выполнять обязательства, установленные настоящим Порядком.</w:t>
      </w:r>
    </w:p>
    <w:p w:rsidR="00D81250" w:rsidRPr="009639FB" w:rsidRDefault="00D81250" w:rsidP="009A14BC">
      <w:pPr>
        <w:pStyle w:val="ConsPlusNormal"/>
        <w:spacing w:before="220"/>
        <w:ind w:firstLine="540"/>
        <w:contextualSpacing/>
        <w:jc w:val="both"/>
      </w:pPr>
      <w:r w:rsidRPr="009639FB">
        <w:t>5. В составе многодетной семьи учитываются:</w:t>
      </w:r>
    </w:p>
    <w:p w:rsidR="00D81250" w:rsidRPr="009639FB" w:rsidRDefault="00D81250" w:rsidP="009A14BC">
      <w:pPr>
        <w:pStyle w:val="ConsPlusNormal"/>
        <w:spacing w:before="220"/>
        <w:ind w:firstLine="540"/>
        <w:contextualSpacing/>
        <w:jc w:val="both"/>
      </w:pPr>
      <w:r w:rsidRPr="009639FB">
        <w:t>рожденные (усыновленные) дети состоящих в браке родителей;</w:t>
      </w:r>
    </w:p>
    <w:p w:rsidR="00D81250" w:rsidRPr="009639FB" w:rsidRDefault="00D81250" w:rsidP="009A14BC">
      <w:pPr>
        <w:pStyle w:val="ConsPlusNormal"/>
        <w:spacing w:before="220"/>
        <w:ind w:firstLine="540"/>
        <w:contextualSpacing/>
        <w:jc w:val="both"/>
      </w:pPr>
      <w:r w:rsidRPr="009639FB">
        <w:t>неусыновленные дети (пасынки, падчерицы) состоящих в браке родителей;</w:t>
      </w:r>
    </w:p>
    <w:p w:rsidR="00D81250" w:rsidRPr="009639FB" w:rsidRDefault="00D81250" w:rsidP="009A14BC">
      <w:pPr>
        <w:pStyle w:val="ConsPlusNormal"/>
        <w:spacing w:before="220"/>
        <w:ind w:firstLine="540"/>
        <w:contextualSpacing/>
        <w:jc w:val="both"/>
      </w:pPr>
      <w:r w:rsidRPr="009639FB">
        <w:t>рожденные (усыновленные) дети, воспитываемые одним родителем;</w:t>
      </w:r>
    </w:p>
    <w:p w:rsidR="00D81250" w:rsidRPr="009639FB" w:rsidRDefault="00D81250" w:rsidP="009A14BC">
      <w:pPr>
        <w:pStyle w:val="ConsPlusNormal"/>
        <w:spacing w:before="220"/>
        <w:ind w:firstLine="540"/>
        <w:contextualSpacing/>
        <w:jc w:val="both"/>
      </w:pPr>
      <w:r w:rsidRPr="009639FB">
        <w:t>дети, находящиеся под опекой или попечительством супругов либо одного из супругов.</w:t>
      </w:r>
    </w:p>
    <w:p w:rsidR="00D81250" w:rsidRPr="009639FB" w:rsidRDefault="00D81250" w:rsidP="009A14BC">
      <w:pPr>
        <w:pStyle w:val="ConsPlusNormal"/>
        <w:spacing w:before="220"/>
        <w:ind w:firstLine="540"/>
        <w:contextualSpacing/>
        <w:jc w:val="both"/>
      </w:pPr>
      <w:r w:rsidRPr="009639FB">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D81250" w:rsidRPr="009639FB" w:rsidRDefault="00D81250" w:rsidP="009A14BC">
      <w:pPr>
        <w:pStyle w:val="ConsPlusNormal"/>
        <w:spacing w:before="220"/>
        <w:ind w:firstLine="540"/>
        <w:contextualSpacing/>
        <w:jc w:val="both"/>
      </w:pPr>
      <w:r w:rsidRPr="009639FB">
        <w:t>7. При определении состава многодетной семьи не учитываются:</w:t>
      </w:r>
    </w:p>
    <w:p w:rsidR="00D81250" w:rsidRPr="009639FB" w:rsidRDefault="00D81250" w:rsidP="009A14BC">
      <w:pPr>
        <w:pStyle w:val="ConsPlusNormal"/>
        <w:spacing w:before="220"/>
        <w:ind w:firstLine="540"/>
        <w:contextualSpacing/>
        <w:jc w:val="both"/>
      </w:pPr>
      <w:r w:rsidRPr="009639FB">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D81250" w:rsidRPr="009639FB" w:rsidRDefault="00D81250" w:rsidP="009A14BC">
      <w:pPr>
        <w:pStyle w:val="ConsPlusNormal"/>
        <w:spacing w:before="220"/>
        <w:ind w:firstLine="540"/>
        <w:contextualSpacing/>
        <w:jc w:val="both"/>
      </w:pPr>
      <w:r w:rsidRPr="009639FB">
        <w:t>дети, достигшие 18 лет;</w:t>
      </w:r>
    </w:p>
    <w:p w:rsidR="00D81250" w:rsidRPr="009639FB" w:rsidRDefault="00D81250" w:rsidP="009A14BC">
      <w:pPr>
        <w:pStyle w:val="ConsPlusNormal"/>
        <w:spacing w:before="220"/>
        <w:ind w:firstLine="540"/>
        <w:contextualSpacing/>
        <w:jc w:val="both"/>
      </w:pPr>
      <w:r w:rsidRPr="009639FB">
        <w:t>умершие дети;</w:t>
      </w:r>
    </w:p>
    <w:p w:rsidR="00D81250" w:rsidRPr="009639FB" w:rsidRDefault="00D81250" w:rsidP="009A14BC">
      <w:pPr>
        <w:pStyle w:val="ConsPlusNormal"/>
        <w:spacing w:before="220"/>
        <w:ind w:firstLine="540"/>
        <w:contextualSpacing/>
        <w:jc w:val="both"/>
      </w:pPr>
      <w:r w:rsidRPr="009639FB">
        <w:t>дети, выехавшие на постоянное место жительства за пределы города Ханты-Мансийска.</w:t>
      </w:r>
    </w:p>
    <w:p w:rsidR="00D81250" w:rsidRPr="009639FB" w:rsidRDefault="00D81250" w:rsidP="009A14BC">
      <w:pPr>
        <w:pStyle w:val="ConsPlusNormal"/>
        <w:spacing w:before="220"/>
        <w:ind w:firstLine="540"/>
        <w:contextualSpacing/>
        <w:jc w:val="both"/>
      </w:pPr>
      <w:bookmarkStart w:id="31" w:name="P1605"/>
      <w:bookmarkEnd w:id="31"/>
      <w:r w:rsidRPr="009639FB">
        <w:t>8. Решение о признании заявителя участником мероприятия принимается Департаментом 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D81250" w:rsidRPr="009639FB" w:rsidRDefault="00D81250" w:rsidP="009A14BC">
      <w:pPr>
        <w:pStyle w:val="ConsPlusNormal"/>
        <w:spacing w:before="220"/>
        <w:ind w:firstLine="540"/>
        <w:contextualSpacing/>
        <w:jc w:val="both"/>
      </w:pPr>
      <w:bookmarkStart w:id="32" w:name="P1606"/>
      <w:bookmarkEnd w:id="32"/>
      <w:r w:rsidRPr="009639FB">
        <w:lastRenderedPageBreak/>
        <w:t xml:space="preserve">8.1. Заявление о признании участником мероприятия, подписанное всеми совершеннолетними членами семьи заявителя, по форме согласно </w:t>
      </w:r>
      <w:proofErr w:type="gramStart"/>
      <w:r w:rsidRPr="009639FB">
        <w:t>приложению</w:t>
      </w:r>
      <w:proofErr w:type="gramEnd"/>
      <w:r w:rsidRPr="009639FB">
        <w:t xml:space="preserve"> к настоящему Порядку.</w:t>
      </w:r>
    </w:p>
    <w:p w:rsidR="00D81250" w:rsidRPr="009639FB" w:rsidRDefault="00D81250" w:rsidP="009A14BC">
      <w:pPr>
        <w:pStyle w:val="ConsPlusNormal"/>
        <w:spacing w:before="220"/>
        <w:ind w:firstLine="540"/>
        <w:contextualSpacing/>
        <w:jc w:val="both"/>
      </w:pPr>
      <w:r w:rsidRPr="009639FB">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D81250" w:rsidRPr="009639FB" w:rsidRDefault="00D81250" w:rsidP="009A14BC">
      <w:pPr>
        <w:pStyle w:val="ConsPlusNormal"/>
        <w:spacing w:before="220"/>
        <w:ind w:firstLine="540"/>
        <w:contextualSpacing/>
        <w:jc w:val="both"/>
      </w:pPr>
      <w:r w:rsidRPr="009639FB">
        <w:t>8.3. Копии документов об установлении опеки или попечительства (в случае оформления опеки и попечительства).</w:t>
      </w:r>
    </w:p>
    <w:p w:rsidR="00D81250" w:rsidRPr="009639FB" w:rsidRDefault="00D81250" w:rsidP="009A14BC">
      <w:pPr>
        <w:pStyle w:val="ConsPlusNormal"/>
        <w:spacing w:before="220"/>
        <w:ind w:firstLine="540"/>
        <w:contextualSpacing/>
        <w:jc w:val="both"/>
      </w:pPr>
      <w:bookmarkStart w:id="33" w:name="P1609"/>
      <w:bookmarkEnd w:id="33"/>
      <w:r w:rsidRPr="009639FB">
        <w:t>8.4. 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 за исключением участников мероприятия, указанных в подпункте 2.2.3 подпункта 2.2 пункта 2 настоящего Порядка.</w:t>
      </w:r>
    </w:p>
    <w:p w:rsidR="00D81250" w:rsidRPr="009639FB" w:rsidRDefault="00D81250" w:rsidP="009A14BC">
      <w:pPr>
        <w:pStyle w:val="ConsPlusNormal"/>
        <w:spacing w:before="220"/>
        <w:ind w:firstLine="540"/>
        <w:contextualSpacing/>
        <w:jc w:val="both"/>
      </w:pPr>
      <w:bookmarkStart w:id="34" w:name="P1610"/>
      <w:bookmarkEnd w:id="34"/>
      <w:r w:rsidRPr="009639FB">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D81250" w:rsidRPr="009639FB" w:rsidRDefault="00D81250" w:rsidP="009A14BC">
      <w:pPr>
        <w:pStyle w:val="ConsPlusNormal"/>
        <w:spacing w:before="220"/>
        <w:ind w:firstLine="540"/>
        <w:contextualSpacing/>
        <w:jc w:val="both"/>
      </w:pPr>
      <w:r w:rsidRPr="009639FB">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D81250" w:rsidRPr="009639FB" w:rsidRDefault="00D81250" w:rsidP="009A14BC">
      <w:pPr>
        <w:pStyle w:val="ConsPlusNormal"/>
        <w:spacing w:before="220"/>
        <w:ind w:firstLine="540"/>
        <w:contextualSpacing/>
        <w:jc w:val="both"/>
      </w:pPr>
      <w:r w:rsidRPr="009639FB">
        <w:t>Сведения, указанные в подпункте 8.5 пункта 8 настоящего Порядка, оформляются Департаментом муниципальной собственности.</w:t>
      </w:r>
    </w:p>
    <w:p w:rsidR="00D81250" w:rsidRPr="009639FB" w:rsidRDefault="00D81250" w:rsidP="009A14BC">
      <w:pPr>
        <w:pStyle w:val="ConsPlusNormal"/>
        <w:spacing w:before="220"/>
        <w:ind w:firstLine="540"/>
        <w:contextualSpacing/>
        <w:jc w:val="both"/>
      </w:pPr>
      <w:r w:rsidRPr="009639FB">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D81250" w:rsidRPr="009639FB" w:rsidRDefault="00D81250" w:rsidP="009A14BC">
      <w:pPr>
        <w:pStyle w:val="ConsPlusNormal"/>
        <w:spacing w:before="220"/>
        <w:ind w:firstLine="540"/>
        <w:contextualSpacing/>
        <w:jc w:val="both"/>
      </w:pPr>
      <w:r w:rsidRPr="009639FB">
        <w:t>Ответственность за достоверность сведений, указанных в заявлении и представленных документах, возлагается на заявителя.</w:t>
      </w:r>
    </w:p>
    <w:p w:rsidR="00D81250" w:rsidRPr="009639FB" w:rsidRDefault="00D81250" w:rsidP="009A14BC">
      <w:pPr>
        <w:pStyle w:val="ConsPlusNormal"/>
        <w:spacing w:before="220"/>
        <w:ind w:firstLine="540"/>
        <w:contextualSpacing/>
        <w:jc w:val="both"/>
      </w:pPr>
      <w:r w:rsidRPr="009639FB">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D81250" w:rsidRPr="009639FB" w:rsidRDefault="00D81250" w:rsidP="009A14BC">
      <w:pPr>
        <w:pStyle w:val="ConsPlusNormal"/>
        <w:spacing w:before="220"/>
        <w:ind w:firstLine="540"/>
        <w:contextualSpacing/>
        <w:jc w:val="both"/>
      </w:pPr>
      <w:r w:rsidRPr="009639FB">
        <w:t>9. Департамент муниципальной собственности 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мероприятия.</w:t>
      </w:r>
    </w:p>
    <w:p w:rsidR="00D81250" w:rsidRPr="009639FB" w:rsidRDefault="00D81250" w:rsidP="009A14BC">
      <w:pPr>
        <w:pStyle w:val="ConsPlusNormal"/>
        <w:spacing w:before="220"/>
        <w:ind w:firstLine="540"/>
        <w:contextualSpacing/>
        <w:jc w:val="both"/>
      </w:pPr>
      <w:r w:rsidRPr="009639FB">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D81250" w:rsidRPr="009639FB" w:rsidRDefault="00D81250" w:rsidP="009A14BC">
      <w:pPr>
        <w:pStyle w:val="ConsPlusNormal"/>
        <w:spacing w:before="220"/>
        <w:ind w:firstLine="540"/>
        <w:contextualSpacing/>
        <w:jc w:val="both"/>
      </w:pPr>
      <w:r w:rsidRPr="009639FB">
        <w:t xml:space="preserve">Решение о признании либо об отказе в признании заявителя участником мероприятия в течение 5 рабочих дней со дня его принятия вручается заявителю </w:t>
      </w:r>
      <w:proofErr w:type="gramStart"/>
      <w:r w:rsidRPr="009639FB">
        <w:t>лично</w:t>
      </w:r>
      <w:proofErr w:type="gramEnd"/>
      <w:r w:rsidRPr="009639FB">
        <w:t xml:space="preserve"> либо направляется по месту его жительства, указанному в заявлении о признании участником мероприятия.</w:t>
      </w:r>
    </w:p>
    <w:p w:rsidR="00D81250" w:rsidRPr="009639FB" w:rsidRDefault="00D81250" w:rsidP="009A14BC">
      <w:pPr>
        <w:pStyle w:val="ConsPlusNormal"/>
        <w:spacing w:before="220"/>
        <w:ind w:firstLine="540"/>
        <w:contextualSpacing/>
        <w:jc w:val="both"/>
      </w:pPr>
      <w:r w:rsidRPr="009639FB">
        <w:t>10. Основанием для отказа в признании заявителя участником мероприятия является:</w:t>
      </w:r>
    </w:p>
    <w:p w:rsidR="00D81250" w:rsidRPr="009639FB" w:rsidRDefault="00D81250" w:rsidP="009A14BC">
      <w:pPr>
        <w:pStyle w:val="ConsPlusNormal"/>
        <w:spacing w:before="220"/>
        <w:ind w:firstLine="540"/>
        <w:contextualSpacing/>
        <w:jc w:val="both"/>
      </w:pPr>
      <w:r w:rsidRPr="009639FB">
        <w:t>10.1. Несоответствие заявителя требованиям, предъявляемым к участникам мероприятия, указанным в пункте 2 настоящего Порядка.</w:t>
      </w:r>
    </w:p>
    <w:p w:rsidR="00D81250" w:rsidRPr="009639FB" w:rsidRDefault="00D81250" w:rsidP="009A14BC">
      <w:pPr>
        <w:pStyle w:val="ConsPlusNormal"/>
        <w:spacing w:before="220"/>
        <w:ind w:firstLine="540"/>
        <w:contextualSpacing/>
        <w:jc w:val="both"/>
      </w:pPr>
      <w:r w:rsidRPr="009639FB">
        <w:t>10.2. Непредставление документов, необходимых для признания участником мероприятия, указанных в пункте 8 настоящего Порядка.</w:t>
      </w:r>
    </w:p>
    <w:p w:rsidR="00D81250" w:rsidRPr="009639FB" w:rsidRDefault="00D81250" w:rsidP="009A14BC">
      <w:pPr>
        <w:pStyle w:val="ConsPlusNormal"/>
        <w:spacing w:before="220"/>
        <w:ind w:firstLine="540"/>
        <w:contextualSpacing/>
        <w:jc w:val="both"/>
      </w:pPr>
      <w:r w:rsidRPr="009639FB">
        <w:t>10.3. Недостоверность сведений, содержащихся в документах, представленных заявителем для признания участником мероприятия.</w:t>
      </w:r>
    </w:p>
    <w:p w:rsidR="00D81250" w:rsidRPr="009639FB" w:rsidRDefault="00D81250" w:rsidP="009A14BC">
      <w:pPr>
        <w:pStyle w:val="ConsPlusNormal"/>
        <w:spacing w:before="220"/>
        <w:ind w:firstLine="540"/>
        <w:contextualSpacing/>
        <w:jc w:val="both"/>
      </w:pPr>
      <w:r w:rsidRPr="009639FB">
        <w:t xml:space="preserve">10.4. </w:t>
      </w:r>
      <w:proofErr w:type="spellStart"/>
      <w:r w:rsidRPr="009639FB">
        <w:t>Неподтверждение</w:t>
      </w:r>
      <w:proofErr w:type="spellEnd"/>
      <w:r w:rsidRPr="009639FB">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D81250" w:rsidRPr="009639FB" w:rsidRDefault="00D81250" w:rsidP="009A14BC">
      <w:pPr>
        <w:pStyle w:val="ConsPlusNormal"/>
        <w:spacing w:before="220"/>
        <w:ind w:firstLine="540"/>
        <w:contextualSpacing/>
        <w:jc w:val="both"/>
      </w:pPr>
      <w:r w:rsidRPr="009639FB">
        <w:t>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признанного участником программы.</w:t>
      </w:r>
    </w:p>
    <w:p w:rsidR="00D81250" w:rsidRPr="009639FB" w:rsidRDefault="00D81250" w:rsidP="009A14BC">
      <w:pPr>
        <w:pStyle w:val="ConsPlusNormal"/>
        <w:spacing w:before="220"/>
        <w:ind w:firstLine="540"/>
        <w:contextualSpacing/>
        <w:jc w:val="both"/>
      </w:pPr>
      <w:r w:rsidRPr="009639FB">
        <w:t xml:space="preserve">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w:t>
      </w:r>
      <w:r w:rsidRPr="009639FB">
        <w:lastRenderedPageBreak/>
        <w:t>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D81250" w:rsidRPr="009639FB" w:rsidRDefault="00D81250" w:rsidP="009A14BC">
      <w:pPr>
        <w:pStyle w:val="ConsPlusNormal"/>
        <w:spacing w:before="220"/>
        <w:ind w:firstLine="540"/>
        <w:contextualSpacing/>
        <w:jc w:val="both"/>
      </w:pPr>
      <w:r w:rsidRPr="009639FB">
        <w:t>12. Основанием для исключения участников мероприятия из списка является:</w:t>
      </w:r>
    </w:p>
    <w:p w:rsidR="00D81250" w:rsidRPr="009639FB" w:rsidRDefault="00D81250" w:rsidP="009A14BC">
      <w:pPr>
        <w:pStyle w:val="ConsPlusNormal"/>
        <w:spacing w:before="220"/>
        <w:ind w:firstLine="540"/>
        <w:contextualSpacing/>
        <w:jc w:val="both"/>
      </w:pPr>
      <w:r w:rsidRPr="009639FB">
        <w:t>12.1. Предоставление участнику мероприятия в рамках реализации мероприятия жилого помещения фонда коммерческого использования на условиях найма.</w:t>
      </w:r>
    </w:p>
    <w:p w:rsidR="00D81250" w:rsidRPr="009639FB" w:rsidRDefault="00D81250" w:rsidP="009A14BC">
      <w:pPr>
        <w:pStyle w:val="ConsPlusNormal"/>
        <w:spacing w:before="220"/>
        <w:ind w:firstLine="540"/>
        <w:contextualSpacing/>
        <w:jc w:val="both"/>
      </w:pPr>
      <w:r w:rsidRPr="009639FB">
        <w:t>12.2. Подача заявителем заявления об исключении из списка участников мероприятия.</w:t>
      </w:r>
    </w:p>
    <w:p w:rsidR="00D81250" w:rsidRPr="009639FB" w:rsidRDefault="00D81250" w:rsidP="009A14BC">
      <w:pPr>
        <w:pStyle w:val="ConsPlusNormal"/>
        <w:spacing w:before="220"/>
        <w:ind w:firstLine="540"/>
        <w:contextualSpacing/>
        <w:jc w:val="both"/>
      </w:pPr>
      <w:r w:rsidRPr="009639FB">
        <w:t>12.3. Утрата заявителем оснований, дающих ему право быть признанным участником мероприятия.</w:t>
      </w:r>
    </w:p>
    <w:p w:rsidR="00D81250" w:rsidRPr="009639FB" w:rsidRDefault="00D81250" w:rsidP="009A14BC">
      <w:pPr>
        <w:pStyle w:val="ConsPlusNormal"/>
        <w:spacing w:before="220"/>
        <w:ind w:firstLine="540"/>
        <w:contextualSpacing/>
        <w:jc w:val="both"/>
      </w:pPr>
      <w:r w:rsidRPr="009639FB">
        <w:t xml:space="preserve">12.4. </w:t>
      </w:r>
      <w:proofErr w:type="spellStart"/>
      <w:r w:rsidRPr="009639FB">
        <w:t>Неподтверждение</w:t>
      </w:r>
      <w:proofErr w:type="spellEnd"/>
      <w:r w:rsidRPr="009639FB">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D81250" w:rsidRPr="009639FB" w:rsidRDefault="00D81250" w:rsidP="009A14BC">
      <w:pPr>
        <w:pStyle w:val="ConsPlusNormal"/>
        <w:spacing w:before="220"/>
        <w:ind w:firstLine="540"/>
        <w:contextualSpacing/>
        <w:jc w:val="both"/>
      </w:pPr>
      <w:r w:rsidRPr="009639FB">
        <w:t>12.5. Недостоверность сведений, содержащихся в документах, представленных участником мероприятия для признания участником мероприятия.</w:t>
      </w:r>
    </w:p>
    <w:p w:rsidR="00D81250" w:rsidRPr="009639FB" w:rsidRDefault="00D81250" w:rsidP="009A14BC">
      <w:pPr>
        <w:pStyle w:val="ConsPlusNormal"/>
        <w:spacing w:before="220"/>
        <w:ind w:firstLine="540"/>
        <w:contextualSpacing/>
        <w:jc w:val="both"/>
      </w:pPr>
      <w:r w:rsidRPr="009639FB">
        <w:t>13. 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D81250" w:rsidRPr="009639FB" w:rsidRDefault="00D81250" w:rsidP="009A14BC">
      <w:pPr>
        <w:pStyle w:val="ConsPlusNormal"/>
        <w:spacing w:before="220"/>
        <w:ind w:firstLine="540"/>
        <w:contextualSpacing/>
        <w:jc w:val="both"/>
      </w:pPr>
      <w:r w:rsidRPr="009639FB">
        <w:t>14. 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 Договор найма муниципального жилого помещения жилищного фонда коммерческого использования заключается сроком до 5 лет.</w:t>
      </w:r>
    </w:p>
    <w:p w:rsidR="00D81250" w:rsidRPr="009639FB" w:rsidRDefault="00D81250" w:rsidP="009A14BC">
      <w:pPr>
        <w:pStyle w:val="ConsPlusNormal"/>
        <w:spacing w:before="220"/>
        <w:ind w:firstLine="540"/>
        <w:contextualSpacing/>
        <w:jc w:val="both"/>
      </w:pPr>
      <w:r w:rsidRPr="009639FB">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D81250" w:rsidRPr="009639FB" w:rsidRDefault="00D81250" w:rsidP="009A14BC">
      <w:pPr>
        <w:pStyle w:val="ConsPlusNormal"/>
        <w:spacing w:before="220"/>
        <w:ind w:firstLine="540"/>
        <w:contextualSpacing/>
        <w:jc w:val="both"/>
      </w:pPr>
      <w:r w:rsidRPr="009639FB">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D81250" w:rsidRPr="009639FB" w:rsidRDefault="00D81250" w:rsidP="009A14BC">
      <w:pPr>
        <w:pStyle w:val="ConsPlusNormal"/>
        <w:contextualSpacing/>
      </w:pPr>
    </w:p>
    <w:p w:rsidR="00D81250" w:rsidRPr="009639FB" w:rsidRDefault="00D81250"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jc w:val="right"/>
        <w:outlineLvl w:val="1"/>
      </w:pPr>
      <w:r>
        <w:lastRenderedPageBreak/>
        <w:t>Приложение 1</w:t>
      </w:r>
    </w:p>
    <w:p w:rsidR="00D81250" w:rsidRDefault="00D81250" w:rsidP="009A14BC">
      <w:pPr>
        <w:pStyle w:val="ConsPlusNormal"/>
        <w:contextualSpacing/>
        <w:jc w:val="right"/>
      </w:pPr>
      <w:r>
        <w:t>к Порядку предоставления многодетным</w:t>
      </w:r>
    </w:p>
    <w:p w:rsidR="00D81250" w:rsidRDefault="00D81250" w:rsidP="009A14BC">
      <w:pPr>
        <w:pStyle w:val="ConsPlusNormal"/>
        <w:contextualSpacing/>
        <w:jc w:val="right"/>
      </w:pPr>
      <w:r>
        <w:t>семьям муниципальных жилых помещений</w:t>
      </w:r>
    </w:p>
    <w:p w:rsidR="00D81250" w:rsidRDefault="00D81250" w:rsidP="009A14BC">
      <w:pPr>
        <w:pStyle w:val="ConsPlusNormal"/>
        <w:contextualSpacing/>
        <w:jc w:val="right"/>
      </w:pPr>
      <w:r>
        <w:t>жилищного фонда коммерческого</w:t>
      </w:r>
    </w:p>
    <w:p w:rsidR="00D81250" w:rsidRDefault="00D81250" w:rsidP="009A14BC">
      <w:pPr>
        <w:pStyle w:val="ConsPlusNormal"/>
        <w:contextualSpacing/>
        <w:jc w:val="right"/>
      </w:pPr>
      <w:r>
        <w:t>использования города Ханты-Мансийска</w:t>
      </w:r>
    </w:p>
    <w:p w:rsidR="00D81250" w:rsidRDefault="00D81250" w:rsidP="009A14BC">
      <w:pPr>
        <w:pStyle w:val="ConsPlusNormal"/>
        <w:contextualSpacing/>
      </w:pPr>
    </w:p>
    <w:p w:rsidR="00D81250" w:rsidRDefault="00D81250" w:rsidP="009A14BC">
      <w:pPr>
        <w:pStyle w:val="ConsPlusNonformat"/>
        <w:contextualSpacing/>
        <w:jc w:val="both"/>
      </w:pPr>
      <w:r>
        <w:t xml:space="preserve">                                                В Департамент муниципальной</w:t>
      </w:r>
    </w:p>
    <w:p w:rsidR="00D81250" w:rsidRDefault="00D81250" w:rsidP="009A14BC">
      <w:pPr>
        <w:pStyle w:val="ConsPlusNonformat"/>
        <w:contextualSpacing/>
        <w:jc w:val="both"/>
      </w:pPr>
      <w:r>
        <w:t xml:space="preserve">                                                собственности Администрации</w:t>
      </w:r>
    </w:p>
    <w:p w:rsidR="00D81250" w:rsidRDefault="00D81250" w:rsidP="009A14BC">
      <w:pPr>
        <w:pStyle w:val="ConsPlusNonformat"/>
        <w:contextualSpacing/>
        <w:jc w:val="both"/>
      </w:pPr>
      <w:r>
        <w:t xml:space="preserve">                                                     города Ханты-Мансийска</w:t>
      </w:r>
    </w:p>
    <w:p w:rsidR="00D81250" w:rsidRDefault="00D81250" w:rsidP="009A14BC">
      <w:pPr>
        <w:pStyle w:val="ConsPlusNonformat"/>
        <w:contextualSpacing/>
        <w:jc w:val="both"/>
      </w:pPr>
      <w:r>
        <w:t xml:space="preserve">                                     ______________________________________</w:t>
      </w:r>
    </w:p>
    <w:p w:rsidR="00D81250" w:rsidRDefault="00D81250" w:rsidP="009A14BC">
      <w:pPr>
        <w:pStyle w:val="ConsPlusNonformat"/>
        <w:contextualSpacing/>
        <w:jc w:val="both"/>
      </w:pPr>
      <w:r>
        <w:t xml:space="preserve">                                         (ФИО (при наличии) заявителя,</w:t>
      </w:r>
    </w:p>
    <w:p w:rsidR="00D81250" w:rsidRDefault="00D81250" w:rsidP="009A14BC">
      <w:pPr>
        <w:pStyle w:val="ConsPlusNonformat"/>
        <w:contextualSpacing/>
        <w:jc w:val="both"/>
      </w:pPr>
      <w:r>
        <w:t xml:space="preserve">                                                дата рождения)</w:t>
      </w:r>
    </w:p>
    <w:p w:rsidR="00D81250" w:rsidRDefault="00D81250" w:rsidP="009A14BC">
      <w:pPr>
        <w:pStyle w:val="ConsPlusNonformat"/>
        <w:contextualSpacing/>
        <w:jc w:val="both"/>
      </w:pPr>
      <w:r>
        <w:t xml:space="preserve">                                     паспорт: серия ______ N ______________</w:t>
      </w:r>
    </w:p>
    <w:p w:rsidR="00D81250" w:rsidRDefault="00D81250" w:rsidP="009A14BC">
      <w:pPr>
        <w:pStyle w:val="ConsPlusNonformat"/>
        <w:contextualSpacing/>
        <w:jc w:val="both"/>
      </w:pPr>
      <w:r>
        <w:t xml:space="preserve">                                     выдан ________________________________</w:t>
      </w:r>
    </w:p>
    <w:p w:rsidR="00D81250" w:rsidRDefault="00D81250" w:rsidP="009A14BC">
      <w:pPr>
        <w:pStyle w:val="ConsPlusNonformat"/>
        <w:contextualSpacing/>
        <w:jc w:val="both"/>
      </w:pPr>
      <w:r>
        <w:t xml:space="preserve">                                                               (кем, когда)</w:t>
      </w:r>
    </w:p>
    <w:p w:rsidR="00D81250" w:rsidRDefault="00D81250" w:rsidP="009A14BC">
      <w:pPr>
        <w:pStyle w:val="ConsPlusNonformat"/>
        <w:contextualSpacing/>
        <w:jc w:val="both"/>
      </w:pPr>
      <w:r>
        <w:t xml:space="preserve">                                     _____________________________________,</w:t>
      </w:r>
    </w:p>
    <w:p w:rsidR="00D81250" w:rsidRDefault="00D81250" w:rsidP="009A14BC">
      <w:pPr>
        <w:pStyle w:val="ConsPlusNonformat"/>
        <w:contextualSpacing/>
        <w:jc w:val="both"/>
      </w:pPr>
      <w:r>
        <w:t xml:space="preserve">                                     зарегистрирован(а) __________________,</w:t>
      </w:r>
    </w:p>
    <w:p w:rsidR="00D81250" w:rsidRDefault="00D81250" w:rsidP="009A14BC">
      <w:pPr>
        <w:pStyle w:val="ConsPlusNonformat"/>
        <w:contextualSpacing/>
        <w:jc w:val="both"/>
      </w:pPr>
      <w:r>
        <w:t xml:space="preserve">                                     проживающего(щей) по адресу: _________</w:t>
      </w:r>
    </w:p>
    <w:p w:rsidR="00D81250" w:rsidRDefault="00D81250" w:rsidP="009A14BC">
      <w:pPr>
        <w:pStyle w:val="ConsPlusNonformat"/>
        <w:contextualSpacing/>
        <w:jc w:val="both"/>
      </w:pPr>
      <w:r>
        <w:t xml:space="preserve">                                     ______________________________________</w:t>
      </w:r>
    </w:p>
    <w:p w:rsidR="00D81250" w:rsidRDefault="00D81250" w:rsidP="009A14BC">
      <w:pPr>
        <w:pStyle w:val="ConsPlusNonformat"/>
        <w:contextualSpacing/>
        <w:jc w:val="both"/>
      </w:pPr>
      <w:r>
        <w:t xml:space="preserve">                                     контактные телефоны: _________________</w:t>
      </w:r>
    </w:p>
    <w:p w:rsidR="00D81250" w:rsidRDefault="00D81250" w:rsidP="009A14BC">
      <w:pPr>
        <w:pStyle w:val="ConsPlusNonformat"/>
        <w:contextualSpacing/>
        <w:jc w:val="both"/>
      </w:pPr>
      <w:r>
        <w:t xml:space="preserve">                                     ______________________________________</w:t>
      </w:r>
    </w:p>
    <w:p w:rsidR="00D81250" w:rsidRDefault="00D81250" w:rsidP="009A14BC">
      <w:pPr>
        <w:pStyle w:val="ConsPlusNonformat"/>
        <w:contextualSpacing/>
        <w:jc w:val="both"/>
      </w:pPr>
    </w:p>
    <w:p w:rsidR="00D81250" w:rsidRDefault="00D81250" w:rsidP="009A14BC">
      <w:pPr>
        <w:pStyle w:val="ConsPlusNonformat"/>
        <w:contextualSpacing/>
        <w:jc w:val="both"/>
      </w:pPr>
      <w:bookmarkStart w:id="35" w:name="P1663"/>
      <w:bookmarkEnd w:id="35"/>
      <w:r>
        <w:t xml:space="preserve">                                 Заявление</w:t>
      </w:r>
    </w:p>
    <w:p w:rsidR="00D81250" w:rsidRDefault="00D81250" w:rsidP="009A14BC">
      <w:pPr>
        <w:pStyle w:val="ConsPlusNonformat"/>
        <w:contextualSpacing/>
        <w:jc w:val="both"/>
      </w:pPr>
    </w:p>
    <w:p w:rsidR="00D81250" w:rsidRDefault="00D81250" w:rsidP="009A14BC">
      <w:pPr>
        <w:pStyle w:val="ConsPlusNonformat"/>
        <w:contextualSpacing/>
        <w:jc w:val="both"/>
      </w:pPr>
      <w:r>
        <w:t xml:space="preserve">    Прошу   признать   </w:t>
      </w:r>
      <w:proofErr w:type="gramStart"/>
      <w:r>
        <w:t>мою  многодетную</w:t>
      </w:r>
      <w:proofErr w:type="gramEnd"/>
      <w:r>
        <w:t xml:space="preserve">  семью  участником  мероприятия  по</w:t>
      </w:r>
    </w:p>
    <w:p w:rsidR="00D81250" w:rsidRDefault="00D81250" w:rsidP="009A14BC">
      <w:pPr>
        <w:pStyle w:val="ConsPlusNonformat"/>
        <w:contextualSpacing/>
        <w:jc w:val="both"/>
      </w:pPr>
      <w:proofErr w:type="gramStart"/>
      <w:r>
        <w:t>предоставлению  многодетным</w:t>
      </w:r>
      <w:proofErr w:type="gramEnd"/>
      <w:r>
        <w:t xml:space="preserve">  семьям муниципальных жилых помещений жилищного</w:t>
      </w:r>
    </w:p>
    <w:p w:rsidR="00D81250" w:rsidRDefault="00D81250" w:rsidP="009A14BC">
      <w:pPr>
        <w:pStyle w:val="ConsPlusNonformat"/>
        <w:contextualSpacing/>
        <w:jc w:val="both"/>
      </w:pPr>
      <w:r>
        <w:t>фонда   коммерческого   использования   города   Ханты-</w:t>
      </w:r>
      <w:proofErr w:type="gramStart"/>
      <w:r>
        <w:t>Мансийска  (</w:t>
      </w:r>
      <w:proofErr w:type="gramEnd"/>
      <w:r>
        <w:t>далее  -</w:t>
      </w:r>
    </w:p>
    <w:p w:rsidR="00D81250" w:rsidRDefault="00D81250" w:rsidP="009A14BC">
      <w:pPr>
        <w:pStyle w:val="ConsPlusNonformat"/>
        <w:contextualSpacing/>
        <w:jc w:val="both"/>
      </w:pPr>
      <w:r>
        <w:t>мероприятие) составом семьи ______ человек:</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r>
        <w:t xml:space="preserve">                    (ФИО (при наличии) и дата рождения)</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r>
        <w:t>___________________________________________________________________________</w:t>
      </w:r>
    </w:p>
    <w:p w:rsidR="00D81250" w:rsidRDefault="00D81250" w:rsidP="009A14BC">
      <w:pPr>
        <w:pStyle w:val="ConsPlusNonformat"/>
        <w:contextualSpacing/>
        <w:jc w:val="both"/>
      </w:pPr>
    </w:p>
    <w:p w:rsidR="00D81250" w:rsidRDefault="00D81250" w:rsidP="009A14BC">
      <w:pPr>
        <w:pStyle w:val="ConsPlusNonformat"/>
        <w:contextualSpacing/>
        <w:jc w:val="both"/>
      </w:pPr>
      <w:r>
        <w:t xml:space="preserve">    С условиями и порядком реализации мероприятия ознакомлены и согласны.</w:t>
      </w:r>
    </w:p>
    <w:p w:rsidR="00D81250" w:rsidRDefault="00D81250" w:rsidP="009A14BC">
      <w:pPr>
        <w:pStyle w:val="ConsPlusNonformat"/>
        <w:contextualSpacing/>
        <w:jc w:val="both"/>
      </w:pPr>
      <w:r>
        <w:t xml:space="preserve">    Я   и   </w:t>
      </w:r>
      <w:proofErr w:type="gramStart"/>
      <w:r>
        <w:t>члены  моей</w:t>
      </w:r>
      <w:proofErr w:type="gramEnd"/>
      <w:r>
        <w:t xml:space="preserve">  семьи  даем  согласие  Департаменту  муниципальной</w:t>
      </w:r>
    </w:p>
    <w:p w:rsidR="00D81250" w:rsidRDefault="00D81250" w:rsidP="009A14BC">
      <w:pPr>
        <w:pStyle w:val="ConsPlusNonformat"/>
        <w:contextualSpacing/>
        <w:jc w:val="both"/>
      </w:pPr>
      <w:r>
        <w:t xml:space="preserve">собственности   Администрации   города   Ханты-Мансийска   </w:t>
      </w:r>
      <w:proofErr w:type="gramStart"/>
      <w:r>
        <w:t>на  обработку</w:t>
      </w:r>
      <w:proofErr w:type="gramEnd"/>
      <w:r>
        <w:t xml:space="preserve">  и</w:t>
      </w:r>
    </w:p>
    <w:p w:rsidR="00D81250" w:rsidRDefault="00D81250" w:rsidP="009A14BC">
      <w:pPr>
        <w:pStyle w:val="ConsPlusNonformat"/>
        <w:contextualSpacing/>
        <w:jc w:val="both"/>
      </w:pPr>
      <w:proofErr w:type="gramStart"/>
      <w:r>
        <w:t>использование  персональных</w:t>
      </w:r>
      <w:proofErr w:type="gramEnd"/>
      <w:r>
        <w:t xml:space="preserve">  данных моих и членов моей семьи по технологиям</w:t>
      </w:r>
    </w:p>
    <w:p w:rsidR="00D81250" w:rsidRDefault="00D81250" w:rsidP="009A14BC">
      <w:pPr>
        <w:pStyle w:val="ConsPlusNonformat"/>
        <w:contextualSpacing/>
        <w:jc w:val="both"/>
      </w:pPr>
      <w:r>
        <w:t xml:space="preserve">обработки    </w:t>
      </w:r>
      <w:proofErr w:type="gramStart"/>
      <w:r>
        <w:t xml:space="preserve">документов,   </w:t>
      </w:r>
      <w:proofErr w:type="gramEnd"/>
      <w:r>
        <w:t xml:space="preserve"> существующим   в   Департаменте   муниципальной</w:t>
      </w:r>
    </w:p>
    <w:p w:rsidR="00D81250" w:rsidRDefault="00D81250" w:rsidP="009A14BC">
      <w:pPr>
        <w:pStyle w:val="ConsPlusNonformat"/>
        <w:contextualSpacing/>
        <w:jc w:val="both"/>
      </w:pPr>
      <w:r>
        <w:t>собственности   Администрации   города   Ханты-</w:t>
      </w:r>
      <w:proofErr w:type="gramStart"/>
      <w:r>
        <w:t xml:space="preserve">Мансийска,   </w:t>
      </w:r>
      <w:proofErr w:type="gramEnd"/>
      <w:r>
        <w:t>содержащихся  в</w:t>
      </w:r>
    </w:p>
    <w:p w:rsidR="00D81250" w:rsidRDefault="00D81250" w:rsidP="009A14BC">
      <w:pPr>
        <w:pStyle w:val="ConsPlusNonformat"/>
        <w:contextualSpacing/>
        <w:jc w:val="both"/>
      </w:pPr>
      <w:r>
        <w:t>настоящем заявлении и представленных документах.</w:t>
      </w:r>
    </w:p>
    <w:p w:rsidR="00D81250" w:rsidRDefault="00D81250" w:rsidP="009A14BC">
      <w:pPr>
        <w:pStyle w:val="ConsPlusNonformat"/>
        <w:contextualSpacing/>
        <w:jc w:val="both"/>
      </w:pPr>
      <w:r>
        <w:t xml:space="preserve">    </w:t>
      </w:r>
      <w:proofErr w:type="gramStart"/>
      <w:r>
        <w:t>Я  и</w:t>
      </w:r>
      <w:proofErr w:type="gramEnd"/>
      <w:r>
        <w:t xml:space="preserve"> члены моей семьи предупреждены, что в случае признания нашей семьи</w:t>
      </w:r>
    </w:p>
    <w:p w:rsidR="00D81250" w:rsidRDefault="00D81250" w:rsidP="009A14BC">
      <w:pPr>
        <w:pStyle w:val="ConsPlusNonformat"/>
        <w:contextualSpacing/>
        <w:jc w:val="both"/>
      </w:pPr>
      <w:r>
        <w:t>участником мероприятия мы будем обязаны при изменении указанных в заявлении</w:t>
      </w:r>
    </w:p>
    <w:p w:rsidR="00D81250" w:rsidRDefault="00D81250" w:rsidP="009A14BC">
      <w:pPr>
        <w:pStyle w:val="ConsPlusNonformat"/>
        <w:contextualSpacing/>
        <w:jc w:val="both"/>
      </w:pPr>
      <w:proofErr w:type="gramStart"/>
      <w:r>
        <w:t>сведений  в</w:t>
      </w:r>
      <w:proofErr w:type="gramEnd"/>
      <w:r>
        <w:t xml:space="preserve">  тридцатидневный  срок информировать о них в письменной форме в</w:t>
      </w:r>
    </w:p>
    <w:p w:rsidR="00D81250" w:rsidRDefault="00D81250" w:rsidP="009A14BC">
      <w:pPr>
        <w:pStyle w:val="ConsPlusNonformat"/>
        <w:contextualSpacing/>
        <w:jc w:val="both"/>
      </w:pPr>
      <w:r>
        <w:t>Департамент     муниципальной     собственности     Администрации    города</w:t>
      </w:r>
    </w:p>
    <w:p w:rsidR="00D81250" w:rsidRDefault="00D81250" w:rsidP="009A14BC">
      <w:pPr>
        <w:pStyle w:val="ConsPlusNonformat"/>
        <w:contextualSpacing/>
        <w:jc w:val="both"/>
      </w:pPr>
      <w:r>
        <w:t>Ханты-Мансийска.</w:t>
      </w:r>
    </w:p>
    <w:p w:rsidR="00D81250" w:rsidRDefault="00D81250" w:rsidP="009A14BC">
      <w:pPr>
        <w:pStyle w:val="ConsPlusNonformat"/>
        <w:contextualSpacing/>
        <w:jc w:val="both"/>
      </w:pPr>
    </w:p>
    <w:p w:rsidR="00D81250" w:rsidRDefault="00D81250" w:rsidP="009A14BC">
      <w:pPr>
        <w:pStyle w:val="ConsPlusNonformat"/>
        <w:contextualSpacing/>
        <w:jc w:val="both"/>
      </w:pPr>
      <w:r>
        <w:t>Подпись заявителя:</w:t>
      </w:r>
    </w:p>
    <w:p w:rsidR="00D81250" w:rsidRDefault="00D81250" w:rsidP="009A14BC">
      <w:pPr>
        <w:pStyle w:val="ConsPlusNonformat"/>
        <w:contextualSpacing/>
        <w:jc w:val="both"/>
      </w:pPr>
      <w:r>
        <w:t>_________________________ _____________________ "___" 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Подписи всех совершеннолетних членов семьи, включенных в заявление:</w:t>
      </w:r>
    </w:p>
    <w:p w:rsidR="00D81250" w:rsidRDefault="00D81250" w:rsidP="009A14BC">
      <w:pPr>
        <w:pStyle w:val="ConsPlusNonformat"/>
        <w:contextualSpacing/>
        <w:jc w:val="both"/>
      </w:pPr>
      <w:r>
        <w:t>_________________________ ____________________ "___" ___________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_________________________ ____________________ "___" ___________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_________________________ ____________________ "___" ___________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_________________________ ____________________ "___" ___________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_________________________ ____________________ "___" ___________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Документы приняты: ____________</w:t>
      </w:r>
    </w:p>
    <w:p w:rsidR="00D81250" w:rsidRDefault="00D81250" w:rsidP="009A14BC">
      <w:pPr>
        <w:pStyle w:val="ConsPlusNonformat"/>
        <w:contextualSpacing/>
        <w:jc w:val="both"/>
      </w:pPr>
    </w:p>
    <w:p w:rsidR="00D81250" w:rsidRDefault="00D81250" w:rsidP="009A14BC">
      <w:pPr>
        <w:pStyle w:val="ConsPlusNonformat"/>
        <w:contextualSpacing/>
        <w:jc w:val="both"/>
      </w:pPr>
      <w:r>
        <w:t>"____" ___________ 20___ год</w:t>
      </w: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Pr="009639FB" w:rsidRDefault="00D81250" w:rsidP="009A14BC">
      <w:pPr>
        <w:pStyle w:val="ConsPlusNormal"/>
        <w:contextualSpacing/>
        <w:jc w:val="right"/>
        <w:outlineLvl w:val="0"/>
      </w:pPr>
      <w:r w:rsidRPr="009639FB">
        <w:lastRenderedPageBreak/>
        <w:t>Приложение 5</w:t>
      </w:r>
    </w:p>
    <w:p w:rsidR="00D81250" w:rsidRPr="009639FB" w:rsidRDefault="00D81250" w:rsidP="009A14BC">
      <w:pPr>
        <w:pStyle w:val="ConsPlusNormal"/>
        <w:contextualSpacing/>
        <w:jc w:val="right"/>
      </w:pPr>
      <w:r w:rsidRPr="009639FB">
        <w:t>к постановлению Администрации</w:t>
      </w:r>
    </w:p>
    <w:p w:rsidR="00D81250" w:rsidRPr="009639FB" w:rsidRDefault="00D81250" w:rsidP="009A14BC">
      <w:pPr>
        <w:pStyle w:val="ConsPlusNormal"/>
        <w:contextualSpacing/>
        <w:jc w:val="right"/>
      </w:pPr>
      <w:r w:rsidRPr="009639FB">
        <w:t>города Ханты-Мансийска</w:t>
      </w:r>
    </w:p>
    <w:p w:rsidR="00D81250" w:rsidRPr="009639FB" w:rsidRDefault="00D81250" w:rsidP="009A14BC">
      <w:pPr>
        <w:pStyle w:val="ConsPlusNormal"/>
        <w:contextualSpacing/>
        <w:jc w:val="right"/>
      </w:pPr>
      <w:r w:rsidRPr="009639FB">
        <w:t>от 30.10.2013 N 1385</w:t>
      </w:r>
    </w:p>
    <w:p w:rsidR="00D81250" w:rsidRPr="009639FB" w:rsidRDefault="00D81250" w:rsidP="009A14BC">
      <w:pPr>
        <w:pStyle w:val="ConsPlusNormal"/>
        <w:contextualSpacing/>
      </w:pPr>
    </w:p>
    <w:p w:rsidR="00D81250" w:rsidRPr="009639FB" w:rsidRDefault="00D81250" w:rsidP="009A14BC">
      <w:pPr>
        <w:pStyle w:val="ConsPlusTitle"/>
        <w:contextualSpacing/>
        <w:jc w:val="center"/>
      </w:pPr>
      <w:bookmarkStart w:id="36" w:name="P1724"/>
      <w:bookmarkEnd w:id="36"/>
      <w:r w:rsidRPr="009639FB">
        <w:t>ПОРЯДОК</w:t>
      </w:r>
    </w:p>
    <w:p w:rsidR="00D81250" w:rsidRPr="009639FB" w:rsidRDefault="00D81250" w:rsidP="009A14BC">
      <w:pPr>
        <w:pStyle w:val="ConsPlusTitle"/>
        <w:contextualSpacing/>
        <w:jc w:val="center"/>
      </w:pPr>
      <w:r w:rsidRPr="009639FB">
        <w:t>ПРЕДОСТАВЛЕНИЯ ЗАМЕЩАЮЩИМ СЕМЬЯМ МУНИЦИПАЛЬНЫХ ЖИЛЫХ</w:t>
      </w:r>
    </w:p>
    <w:p w:rsidR="00D81250" w:rsidRPr="009639FB" w:rsidRDefault="00D81250" w:rsidP="009A14BC">
      <w:pPr>
        <w:pStyle w:val="ConsPlusTitle"/>
        <w:contextualSpacing/>
        <w:jc w:val="center"/>
      </w:pPr>
      <w:r w:rsidRPr="009639FB">
        <w:t>ПОМЕЩЕНИЙ ЖИЛИЩНОГО ФОНДА КОММЕРЧЕСКОГО ИСПОЛЬЗОВАНИЯ ГОРОДА</w:t>
      </w:r>
    </w:p>
    <w:p w:rsidR="00D81250" w:rsidRPr="009639FB" w:rsidRDefault="00D81250" w:rsidP="009A14BC">
      <w:pPr>
        <w:pStyle w:val="ConsPlusTitle"/>
        <w:contextualSpacing/>
        <w:jc w:val="center"/>
      </w:pPr>
      <w:r w:rsidRPr="009639FB">
        <w:t>ХАНТЫ-МАНСИЙСКА (ДАЛЕЕ - ПОРЯДОК)</w:t>
      </w:r>
    </w:p>
    <w:p w:rsidR="00D81250" w:rsidRPr="009639FB" w:rsidRDefault="00D81250" w:rsidP="009A14BC">
      <w:pPr>
        <w:spacing w:after="1"/>
        <w:contextualSpacing/>
      </w:pPr>
    </w:p>
    <w:p w:rsidR="00D81250" w:rsidRPr="009639FB" w:rsidRDefault="00D81250" w:rsidP="009A14BC">
      <w:pPr>
        <w:pStyle w:val="ConsPlusNormal"/>
        <w:contextualSpacing/>
      </w:pPr>
    </w:p>
    <w:p w:rsidR="00D81250" w:rsidRPr="009639FB" w:rsidRDefault="00D81250" w:rsidP="009A14BC">
      <w:pPr>
        <w:pStyle w:val="ConsPlusNormal"/>
        <w:ind w:firstLine="540"/>
        <w:contextualSpacing/>
        <w:jc w:val="both"/>
      </w:pPr>
      <w:r w:rsidRPr="009639FB">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D81250" w:rsidRPr="009639FB" w:rsidRDefault="00D81250" w:rsidP="009A14BC">
      <w:pPr>
        <w:pStyle w:val="ConsPlusNormal"/>
        <w:spacing w:before="220"/>
        <w:ind w:firstLine="540"/>
        <w:contextualSpacing/>
        <w:jc w:val="both"/>
      </w:pPr>
      <w:bookmarkStart w:id="37" w:name="P1733"/>
      <w:bookmarkEnd w:id="37"/>
      <w:r w:rsidRPr="009639FB">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D81250" w:rsidRPr="009639FB" w:rsidRDefault="00D81250" w:rsidP="009A14BC">
      <w:pPr>
        <w:pStyle w:val="ConsPlusNormal"/>
        <w:spacing w:before="220"/>
        <w:ind w:firstLine="540"/>
        <w:contextualSpacing/>
        <w:jc w:val="both"/>
      </w:pPr>
      <w:bookmarkStart w:id="38" w:name="P1734"/>
      <w:bookmarkEnd w:id="38"/>
      <w:r w:rsidRPr="009639FB">
        <w:t>3. При определении состава замещающей семьи учитываются дети до достижения ими возраста 18 лет.</w:t>
      </w:r>
    </w:p>
    <w:p w:rsidR="00D81250" w:rsidRPr="009639FB" w:rsidRDefault="00D81250" w:rsidP="009A14BC">
      <w:pPr>
        <w:pStyle w:val="ConsPlusNormal"/>
        <w:spacing w:before="220"/>
        <w:ind w:firstLine="540"/>
        <w:contextualSpacing/>
        <w:jc w:val="both"/>
      </w:pPr>
      <w:bookmarkStart w:id="39" w:name="P1735"/>
      <w:bookmarkEnd w:id="39"/>
      <w:r w:rsidRPr="009639FB">
        <w:t>4. При определении состава замещающей семьи не учитываются дети в возрасте до 18 лет:</w:t>
      </w:r>
    </w:p>
    <w:p w:rsidR="00D81250" w:rsidRPr="009639FB" w:rsidRDefault="00D81250" w:rsidP="009A14BC">
      <w:pPr>
        <w:pStyle w:val="ConsPlusNormal"/>
        <w:spacing w:before="220"/>
        <w:ind w:firstLine="540"/>
        <w:contextualSpacing/>
        <w:jc w:val="both"/>
      </w:pPr>
      <w:r w:rsidRPr="009639FB">
        <w:t>4.1. При приобретении ими полной дееспособности в случаях, предусмотренных законодательством Российской Федерации.</w:t>
      </w:r>
    </w:p>
    <w:p w:rsidR="00D81250" w:rsidRPr="009639FB" w:rsidRDefault="00D81250" w:rsidP="009A14BC">
      <w:pPr>
        <w:pStyle w:val="ConsPlusNormal"/>
        <w:spacing w:before="220"/>
        <w:ind w:firstLine="540"/>
        <w:contextualSpacing/>
        <w:jc w:val="both"/>
      </w:pPr>
      <w:r w:rsidRPr="009639FB">
        <w:t>4.2. Проживающие отдельно от опекунов (попечителей), усыновителей, в связи с нахождением их:</w:t>
      </w:r>
    </w:p>
    <w:p w:rsidR="00D81250" w:rsidRPr="009639FB" w:rsidRDefault="00D81250" w:rsidP="009A14BC">
      <w:pPr>
        <w:pStyle w:val="ConsPlusNormal"/>
        <w:spacing w:before="220"/>
        <w:ind w:firstLine="540"/>
        <w:contextualSpacing/>
        <w:jc w:val="both"/>
      </w:pPr>
      <w:r w:rsidRPr="009639FB">
        <w:t>1) в учреждениях уголовно-исполнительной системы;</w:t>
      </w:r>
    </w:p>
    <w:p w:rsidR="00D81250" w:rsidRPr="009639FB" w:rsidRDefault="00D81250" w:rsidP="009A14BC">
      <w:pPr>
        <w:pStyle w:val="ConsPlusNormal"/>
        <w:spacing w:before="220"/>
        <w:ind w:firstLine="540"/>
        <w:contextualSpacing/>
        <w:jc w:val="both"/>
      </w:pPr>
      <w:r w:rsidRPr="009639FB">
        <w:t>2) в специальных учебно-воспитательных учреждениях закрытого типа;</w:t>
      </w:r>
    </w:p>
    <w:p w:rsidR="00D81250" w:rsidRPr="009639FB" w:rsidRDefault="00D81250" w:rsidP="009A14BC">
      <w:pPr>
        <w:pStyle w:val="ConsPlusNormal"/>
        <w:spacing w:before="220"/>
        <w:ind w:firstLine="540"/>
        <w:contextualSpacing/>
        <w:jc w:val="both"/>
      </w:pPr>
      <w:r w:rsidRPr="009639FB">
        <w:t>3) в стационарных учреждениях социального обслуживания населения, расположенных за пределами города Ханты-Мансийска;</w:t>
      </w:r>
    </w:p>
    <w:p w:rsidR="00D81250" w:rsidRPr="009639FB" w:rsidRDefault="00D81250" w:rsidP="009A14BC">
      <w:pPr>
        <w:pStyle w:val="ConsPlusNormal"/>
        <w:spacing w:before="220"/>
        <w:ind w:firstLine="540"/>
        <w:contextualSpacing/>
        <w:jc w:val="both"/>
      </w:pPr>
      <w:r w:rsidRPr="009639FB">
        <w:t>4) на обучении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D81250" w:rsidRPr="009639FB" w:rsidRDefault="00D81250" w:rsidP="009A14BC">
      <w:pPr>
        <w:pStyle w:val="ConsPlusNormal"/>
        <w:spacing w:before="220"/>
        <w:ind w:firstLine="540"/>
        <w:contextualSpacing/>
        <w:jc w:val="both"/>
      </w:pPr>
      <w:r w:rsidRPr="009639FB">
        <w:t>5. Заявителю предоставляется жилое помещение в виде жилого дома или квартиры.</w:t>
      </w:r>
    </w:p>
    <w:p w:rsidR="00D81250" w:rsidRPr="009639FB" w:rsidRDefault="00D81250" w:rsidP="009A14BC">
      <w:pPr>
        <w:pStyle w:val="ConsPlusNormal"/>
        <w:spacing w:before="220"/>
        <w:ind w:firstLine="540"/>
        <w:contextualSpacing/>
        <w:jc w:val="both"/>
      </w:pPr>
      <w:r w:rsidRPr="009639FB">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D81250" w:rsidRPr="009639FB" w:rsidRDefault="00D81250" w:rsidP="009A14BC">
      <w:pPr>
        <w:pStyle w:val="ConsPlusNormal"/>
        <w:spacing w:before="220"/>
        <w:ind w:firstLine="540"/>
        <w:contextualSpacing/>
        <w:jc w:val="both"/>
      </w:pPr>
      <w:r w:rsidRPr="009639FB">
        <w:t>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D81250" w:rsidRPr="009639FB" w:rsidRDefault="00D81250" w:rsidP="009A14BC">
      <w:pPr>
        <w:pStyle w:val="ConsPlusNormal"/>
        <w:spacing w:before="220"/>
        <w:ind w:firstLine="540"/>
        <w:contextualSpacing/>
        <w:jc w:val="both"/>
      </w:pPr>
      <w:bookmarkStart w:id="40" w:name="P1745"/>
      <w:bookmarkEnd w:id="40"/>
      <w:r w:rsidRPr="009639FB">
        <w:t>8. 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 города Ханты-Мансийска от 03.07.2012 N 809 (далее - Перечень).</w:t>
      </w:r>
    </w:p>
    <w:p w:rsidR="00D81250" w:rsidRPr="009639FB" w:rsidRDefault="00D81250" w:rsidP="009A14BC">
      <w:pPr>
        <w:pStyle w:val="ConsPlusNormal"/>
        <w:spacing w:before="220"/>
        <w:ind w:firstLine="540"/>
        <w:contextualSpacing/>
        <w:jc w:val="both"/>
      </w:pPr>
      <w:r w:rsidRPr="009639FB">
        <w:t xml:space="preserve">9. 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w:t>
      </w:r>
      <w:r w:rsidRPr="009639FB">
        <w:lastRenderedPageBreak/>
        <w:t>на предоставление жилых помещений муниципального жилищного фонда коммерческого использования либо об отказе в признании семьи заявителя участником мероприятия с указанием оснований отказа.</w:t>
      </w:r>
    </w:p>
    <w:p w:rsidR="00D81250" w:rsidRPr="009639FB" w:rsidRDefault="00D81250" w:rsidP="009A14BC">
      <w:pPr>
        <w:pStyle w:val="ConsPlusNormal"/>
        <w:spacing w:before="220"/>
        <w:ind w:firstLine="540"/>
        <w:contextualSpacing/>
        <w:jc w:val="both"/>
      </w:pPr>
      <w:r w:rsidRPr="009639FB">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D81250" w:rsidRPr="009639FB" w:rsidRDefault="00D81250" w:rsidP="009A14BC">
      <w:pPr>
        <w:pStyle w:val="ConsPlusNormal"/>
        <w:spacing w:before="220"/>
        <w:ind w:firstLine="540"/>
        <w:contextualSpacing/>
        <w:jc w:val="both"/>
      </w:pPr>
      <w:r w:rsidRPr="009639FB">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D81250" w:rsidRPr="009639FB" w:rsidRDefault="00D81250" w:rsidP="009A14BC">
      <w:pPr>
        <w:pStyle w:val="ConsPlusNormal"/>
        <w:spacing w:before="220"/>
        <w:ind w:firstLine="540"/>
        <w:contextualSpacing/>
        <w:jc w:val="both"/>
      </w:pPr>
      <w:r w:rsidRPr="009639FB">
        <w:t>12. 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 признании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D81250" w:rsidRPr="009639FB" w:rsidRDefault="00D81250" w:rsidP="009A14BC">
      <w:pPr>
        <w:pStyle w:val="ConsPlusNormal"/>
        <w:spacing w:before="220"/>
        <w:ind w:firstLine="540"/>
        <w:contextualSpacing/>
        <w:jc w:val="both"/>
      </w:pPr>
      <w:r w:rsidRPr="009639FB">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D81250" w:rsidRPr="009639FB" w:rsidRDefault="00D81250" w:rsidP="009A14BC">
      <w:pPr>
        <w:pStyle w:val="ConsPlusNormal"/>
        <w:spacing w:before="220"/>
        <w:ind w:firstLine="540"/>
        <w:contextualSpacing/>
        <w:jc w:val="both"/>
      </w:pPr>
      <w:r w:rsidRPr="009639FB">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D81250" w:rsidRPr="009639FB" w:rsidRDefault="00D81250" w:rsidP="009A14BC">
      <w:pPr>
        <w:pStyle w:val="ConsPlusNormal"/>
        <w:spacing w:before="220"/>
        <w:ind w:firstLine="540"/>
        <w:contextualSpacing/>
        <w:jc w:val="both"/>
      </w:pPr>
      <w:r w:rsidRPr="009639FB">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D81250" w:rsidRPr="009639FB" w:rsidRDefault="00D81250" w:rsidP="009A14BC">
      <w:pPr>
        <w:pStyle w:val="ConsPlusNormal"/>
        <w:spacing w:before="220"/>
        <w:ind w:firstLine="540"/>
        <w:contextualSpacing/>
        <w:jc w:val="both"/>
      </w:pPr>
      <w:r w:rsidRPr="009639FB">
        <w:t>15. 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
    <w:p w:rsidR="00D81250" w:rsidRPr="009639FB" w:rsidRDefault="00D81250" w:rsidP="009A14BC">
      <w:pPr>
        <w:pStyle w:val="ConsPlusNormal"/>
        <w:spacing w:before="220"/>
        <w:ind w:firstLine="540"/>
        <w:contextualSpacing/>
        <w:jc w:val="both"/>
      </w:pPr>
      <w:r w:rsidRPr="009639FB">
        <w:t>16. Основаниями для исключения замещающей семьи из Списка являются:</w:t>
      </w:r>
    </w:p>
    <w:p w:rsidR="00D81250" w:rsidRPr="009639FB" w:rsidRDefault="00D81250" w:rsidP="009A14BC">
      <w:pPr>
        <w:pStyle w:val="ConsPlusNormal"/>
        <w:spacing w:before="220"/>
        <w:ind w:firstLine="540"/>
        <w:contextualSpacing/>
        <w:jc w:val="both"/>
      </w:pPr>
      <w:r w:rsidRPr="009639FB">
        <w:t>16.1. Предоставление замещающей семье жилого помещения муниципального жилищного фонда коммерческого использования.</w:t>
      </w:r>
    </w:p>
    <w:p w:rsidR="00D81250" w:rsidRPr="009639FB" w:rsidRDefault="00D81250" w:rsidP="009A14BC">
      <w:pPr>
        <w:pStyle w:val="ConsPlusNormal"/>
        <w:spacing w:before="220"/>
        <w:ind w:firstLine="540"/>
        <w:contextualSpacing/>
        <w:jc w:val="both"/>
      </w:pPr>
      <w:r w:rsidRPr="009639FB">
        <w:t>16.2. Подача замещающей семьей заявления об исключении из Списка.</w:t>
      </w:r>
    </w:p>
    <w:p w:rsidR="00D81250" w:rsidRPr="009639FB" w:rsidRDefault="00D81250" w:rsidP="009A14BC">
      <w:pPr>
        <w:pStyle w:val="ConsPlusNormal"/>
        <w:spacing w:before="220"/>
        <w:ind w:firstLine="540"/>
        <w:contextualSpacing/>
        <w:jc w:val="both"/>
      </w:pPr>
      <w:r w:rsidRPr="009639FB">
        <w:t>16.3. Утрата замещающей семей оснований, дающих ей право быть признанной участником мероприятия.</w:t>
      </w:r>
    </w:p>
    <w:p w:rsidR="00D81250" w:rsidRPr="009639FB" w:rsidRDefault="00D81250" w:rsidP="009A14BC">
      <w:pPr>
        <w:pStyle w:val="ConsPlusNormal"/>
        <w:spacing w:before="220"/>
        <w:ind w:firstLine="540"/>
        <w:contextualSpacing/>
        <w:jc w:val="both"/>
      </w:pPr>
      <w:r w:rsidRPr="009639FB">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D81250" w:rsidRPr="009639FB" w:rsidRDefault="00D81250" w:rsidP="009A14BC">
      <w:pPr>
        <w:pStyle w:val="ConsPlusNormal"/>
        <w:spacing w:before="220"/>
        <w:ind w:firstLine="540"/>
        <w:contextualSpacing/>
        <w:jc w:val="both"/>
      </w:pPr>
      <w:r w:rsidRPr="009639FB">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D81250" w:rsidRPr="009639FB" w:rsidRDefault="00D81250" w:rsidP="009A14BC">
      <w:pPr>
        <w:pStyle w:val="ConsPlusNormal"/>
        <w:spacing w:before="220"/>
        <w:ind w:firstLine="540"/>
        <w:contextualSpacing/>
        <w:jc w:val="both"/>
      </w:pPr>
      <w:r w:rsidRPr="009639FB">
        <w:t>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D81250" w:rsidRPr="009639FB" w:rsidRDefault="00D81250" w:rsidP="009A14BC">
      <w:pPr>
        <w:pStyle w:val="ConsPlusNormal"/>
        <w:spacing w:before="220"/>
        <w:ind w:firstLine="540"/>
        <w:contextualSpacing/>
        <w:jc w:val="both"/>
      </w:pPr>
      <w:r w:rsidRPr="009639FB">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D81250" w:rsidRPr="009639FB" w:rsidRDefault="00D81250" w:rsidP="009A14BC">
      <w:pPr>
        <w:pStyle w:val="ConsPlusNormal"/>
        <w:spacing w:before="220"/>
        <w:ind w:firstLine="540"/>
        <w:contextualSpacing/>
        <w:jc w:val="both"/>
      </w:pPr>
      <w:r w:rsidRPr="009639FB">
        <w:t xml:space="preserve">рекомендовать Департаменту муниципальной собственности отказать заявителю </w:t>
      </w:r>
      <w:r>
        <w:t xml:space="preserve">в </w:t>
      </w:r>
      <w:r w:rsidRPr="009639FB">
        <w:lastRenderedPageBreak/>
        <w:t>предоставлении жилого помещения муниципального жилищного фонда коммерческого использования.</w:t>
      </w:r>
    </w:p>
    <w:p w:rsidR="00D81250" w:rsidRPr="009639FB" w:rsidRDefault="00D81250" w:rsidP="009A14BC">
      <w:pPr>
        <w:pStyle w:val="ConsPlusNormal"/>
        <w:spacing w:before="220"/>
        <w:ind w:firstLine="540"/>
        <w:contextualSpacing/>
        <w:jc w:val="both"/>
      </w:pPr>
      <w:r w:rsidRPr="009639FB">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D81250" w:rsidRPr="009639FB" w:rsidRDefault="00D81250" w:rsidP="009A14BC">
      <w:pPr>
        <w:pStyle w:val="ConsPlusNormal"/>
        <w:spacing w:before="220"/>
        <w:ind w:firstLine="540"/>
        <w:contextualSpacing/>
        <w:jc w:val="both"/>
      </w:pPr>
      <w:r w:rsidRPr="009639FB">
        <w:t>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D81250" w:rsidRPr="009639FB" w:rsidRDefault="00D81250" w:rsidP="009A14BC">
      <w:pPr>
        <w:pStyle w:val="ConsPlusNormal"/>
        <w:spacing w:before="220"/>
        <w:ind w:firstLine="540"/>
        <w:contextualSpacing/>
        <w:jc w:val="both"/>
      </w:pPr>
      <w:r w:rsidRPr="009639FB">
        <w:t>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договора найма жилого помещения муниципального жилищного фонда коммерческого использования.</w:t>
      </w:r>
    </w:p>
    <w:p w:rsidR="00D81250" w:rsidRPr="009639FB" w:rsidRDefault="00D81250" w:rsidP="009A14BC">
      <w:pPr>
        <w:pStyle w:val="ConsPlusNormal"/>
        <w:spacing w:before="220"/>
        <w:ind w:firstLine="540"/>
        <w:contextualSpacing/>
        <w:jc w:val="both"/>
      </w:pPr>
      <w:r w:rsidRPr="009639FB">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D81250" w:rsidRPr="009639FB" w:rsidRDefault="00D81250" w:rsidP="009A14BC">
      <w:pPr>
        <w:pStyle w:val="ConsPlusNormal"/>
        <w:spacing w:before="220"/>
        <w:ind w:firstLine="540"/>
        <w:contextualSpacing/>
        <w:jc w:val="both"/>
      </w:pPr>
      <w:r w:rsidRPr="009639FB">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
    <w:p w:rsidR="00D81250" w:rsidRPr="009639FB" w:rsidRDefault="00D81250"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9639FB" w:rsidRPr="009639FB" w:rsidRDefault="009639FB" w:rsidP="009A14BC">
      <w:pPr>
        <w:pStyle w:val="ConsPlusNormal"/>
        <w:contextualSpacing/>
      </w:pPr>
    </w:p>
    <w:p w:rsidR="00D81250" w:rsidRPr="009639FB" w:rsidRDefault="00D81250" w:rsidP="009A14BC">
      <w:pPr>
        <w:pStyle w:val="ConsPlusNormal"/>
        <w:contextualSpacing/>
      </w:pPr>
    </w:p>
    <w:p w:rsidR="00D81250" w:rsidRPr="009639FB" w:rsidRDefault="00D81250" w:rsidP="009A14BC">
      <w:pPr>
        <w:pStyle w:val="ConsPlusNormal"/>
        <w:contextualSpacing/>
        <w:jc w:val="right"/>
        <w:outlineLvl w:val="1"/>
      </w:pPr>
      <w:r w:rsidRPr="009639FB">
        <w:lastRenderedPageBreak/>
        <w:t>Приложение 1</w:t>
      </w:r>
    </w:p>
    <w:p w:rsidR="00D81250" w:rsidRPr="009639FB" w:rsidRDefault="00D81250" w:rsidP="009A14BC">
      <w:pPr>
        <w:pStyle w:val="ConsPlusNormal"/>
        <w:contextualSpacing/>
        <w:jc w:val="right"/>
      </w:pPr>
      <w:r w:rsidRPr="009639FB">
        <w:t>к Порядку предоставления замещающим</w:t>
      </w:r>
    </w:p>
    <w:p w:rsidR="00D81250" w:rsidRPr="009639FB" w:rsidRDefault="00D81250" w:rsidP="009A14BC">
      <w:pPr>
        <w:pStyle w:val="ConsPlusNormal"/>
        <w:contextualSpacing/>
        <w:jc w:val="right"/>
      </w:pPr>
      <w:r w:rsidRPr="009639FB">
        <w:t>семьям муниципальных жилых</w:t>
      </w:r>
    </w:p>
    <w:p w:rsidR="00D81250" w:rsidRPr="009639FB" w:rsidRDefault="00D81250" w:rsidP="009A14BC">
      <w:pPr>
        <w:pStyle w:val="ConsPlusNormal"/>
        <w:contextualSpacing/>
        <w:jc w:val="right"/>
      </w:pPr>
      <w:r w:rsidRPr="009639FB">
        <w:t>помещений жилищного фонда коммерческого</w:t>
      </w:r>
    </w:p>
    <w:p w:rsidR="00D81250" w:rsidRPr="009639FB" w:rsidRDefault="00D81250" w:rsidP="009A14BC">
      <w:pPr>
        <w:pStyle w:val="ConsPlusNormal"/>
        <w:contextualSpacing/>
        <w:jc w:val="right"/>
      </w:pPr>
      <w:r w:rsidRPr="009639FB">
        <w:t>использования города Ханты-Мансийска</w:t>
      </w:r>
    </w:p>
    <w:p w:rsidR="00D81250" w:rsidRPr="009639FB" w:rsidRDefault="00D81250" w:rsidP="009A14BC">
      <w:pPr>
        <w:pStyle w:val="ConsPlusNormal"/>
        <w:contextualSpacing/>
      </w:pPr>
    </w:p>
    <w:p w:rsidR="00D81250" w:rsidRPr="009639FB" w:rsidRDefault="00D81250" w:rsidP="009A14BC">
      <w:pPr>
        <w:pStyle w:val="ConsPlusNonformat"/>
        <w:contextualSpacing/>
        <w:jc w:val="both"/>
      </w:pPr>
      <w:r w:rsidRPr="009639FB">
        <w:t xml:space="preserve">                                                                 Начальнику</w:t>
      </w:r>
    </w:p>
    <w:p w:rsidR="00D81250" w:rsidRPr="009639FB" w:rsidRDefault="00D81250" w:rsidP="009A14BC">
      <w:pPr>
        <w:pStyle w:val="ConsPlusNonformat"/>
        <w:contextualSpacing/>
        <w:jc w:val="both"/>
      </w:pPr>
      <w:r w:rsidRPr="009639FB">
        <w:t xml:space="preserve">                                          управления опеки и попечительства</w:t>
      </w:r>
    </w:p>
    <w:p w:rsidR="00D81250" w:rsidRPr="009639FB" w:rsidRDefault="00D81250" w:rsidP="009A14BC">
      <w:pPr>
        <w:pStyle w:val="ConsPlusNonformat"/>
        <w:contextualSpacing/>
        <w:jc w:val="both"/>
      </w:pPr>
      <w:r w:rsidRPr="009639FB">
        <w:t xml:space="preserve">                                       Администрации города Ханты-Мансийска</w:t>
      </w:r>
    </w:p>
    <w:p w:rsidR="00D81250" w:rsidRPr="009639FB" w:rsidRDefault="00D81250" w:rsidP="009A14BC">
      <w:pPr>
        <w:pStyle w:val="ConsPlusNonformat"/>
        <w:contextualSpacing/>
        <w:jc w:val="both"/>
      </w:pP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(ФИО (при наличии) заявителя,</w:t>
      </w:r>
    </w:p>
    <w:p w:rsidR="00D81250" w:rsidRPr="009639FB" w:rsidRDefault="00D81250" w:rsidP="009A14BC">
      <w:pPr>
        <w:pStyle w:val="ConsPlusNonformat"/>
        <w:contextualSpacing/>
        <w:jc w:val="both"/>
      </w:pPr>
      <w:r w:rsidRPr="009639FB">
        <w:t xml:space="preserve">                                               дата рождения)</w:t>
      </w: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паспорт: серия ________ N _____________</w:t>
      </w:r>
    </w:p>
    <w:p w:rsidR="00D81250" w:rsidRPr="009639FB" w:rsidRDefault="00D81250" w:rsidP="009A14BC">
      <w:pPr>
        <w:pStyle w:val="ConsPlusNonformat"/>
        <w:contextualSpacing/>
        <w:jc w:val="both"/>
      </w:pPr>
      <w:r w:rsidRPr="009639FB">
        <w:t xml:space="preserve">                                    выдан _________________________________</w:t>
      </w:r>
    </w:p>
    <w:p w:rsidR="00D81250" w:rsidRPr="009639FB" w:rsidRDefault="00D81250" w:rsidP="009A14BC">
      <w:pPr>
        <w:pStyle w:val="ConsPlusNonformat"/>
        <w:contextualSpacing/>
        <w:jc w:val="both"/>
      </w:pPr>
      <w:r w:rsidRPr="009639FB">
        <w:t xml:space="preserve">                                                   (кем, когда)</w:t>
      </w: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зарегистрирован(а) ____________________</w:t>
      </w: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(ФИО заявителя, дата рождения) &lt;*&gt;</w:t>
      </w: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паспорт: серия ________ N _____________</w:t>
      </w:r>
    </w:p>
    <w:p w:rsidR="00D81250" w:rsidRPr="009639FB" w:rsidRDefault="00D81250" w:rsidP="009A14BC">
      <w:pPr>
        <w:pStyle w:val="ConsPlusNonformat"/>
        <w:contextualSpacing/>
        <w:jc w:val="both"/>
      </w:pPr>
      <w:r w:rsidRPr="009639FB">
        <w:t xml:space="preserve">                                    выдан _________________________________</w:t>
      </w: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(кем, когда)</w:t>
      </w:r>
    </w:p>
    <w:p w:rsidR="00D81250" w:rsidRPr="009639FB" w:rsidRDefault="00D81250" w:rsidP="009A14BC">
      <w:pPr>
        <w:pStyle w:val="ConsPlusNonformat"/>
        <w:contextualSpacing/>
        <w:jc w:val="both"/>
      </w:pPr>
      <w:r w:rsidRPr="009639FB">
        <w:t xml:space="preserve">                                    зарегистрирован(а) ___________________,</w:t>
      </w:r>
    </w:p>
    <w:p w:rsidR="00D81250" w:rsidRPr="009639FB" w:rsidRDefault="00D81250" w:rsidP="009A14BC">
      <w:pPr>
        <w:pStyle w:val="ConsPlusNonformat"/>
        <w:contextualSpacing/>
        <w:jc w:val="both"/>
      </w:pPr>
      <w:r w:rsidRPr="009639FB">
        <w:t xml:space="preserve">                                    проживающих по адресу: ________________</w:t>
      </w:r>
    </w:p>
    <w:p w:rsidR="00D81250" w:rsidRPr="009639FB" w:rsidRDefault="00D81250" w:rsidP="009A14BC">
      <w:pPr>
        <w:pStyle w:val="ConsPlusNonformat"/>
        <w:contextualSpacing/>
        <w:jc w:val="both"/>
      </w:pPr>
      <w:r w:rsidRPr="009639FB">
        <w:t xml:space="preserve">                                    _______________________________________</w:t>
      </w:r>
    </w:p>
    <w:p w:rsidR="00D81250" w:rsidRPr="009639FB" w:rsidRDefault="00D81250" w:rsidP="009A14BC">
      <w:pPr>
        <w:pStyle w:val="ConsPlusNonformat"/>
        <w:contextualSpacing/>
        <w:jc w:val="both"/>
      </w:pPr>
      <w:r w:rsidRPr="009639FB">
        <w:t xml:space="preserve">                                    контактные телефоны: __________________</w:t>
      </w:r>
    </w:p>
    <w:p w:rsidR="00D81250" w:rsidRPr="009639FB" w:rsidRDefault="00D81250" w:rsidP="009A14BC">
      <w:pPr>
        <w:pStyle w:val="ConsPlusNonformat"/>
        <w:contextualSpacing/>
        <w:jc w:val="both"/>
      </w:pPr>
      <w:r w:rsidRPr="009639FB">
        <w:t xml:space="preserve">                                    ________________________ ______________</w:t>
      </w:r>
    </w:p>
    <w:p w:rsidR="00D81250" w:rsidRPr="009639FB" w:rsidRDefault="00D81250" w:rsidP="009A14BC">
      <w:pPr>
        <w:pStyle w:val="ConsPlusNonformat"/>
        <w:contextualSpacing/>
        <w:jc w:val="both"/>
      </w:pPr>
    </w:p>
    <w:p w:rsidR="00D81250" w:rsidRPr="009639FB" w:rsidRDefault="00D81250" w:rsidP="009A14BC">
      <w:pPr>
        <w:pStyle w:val="ConsPlusNonformat"/>
        <w:contextualSpacing/>
        <w:jc w:val="both"/>
      </w:pPr>
      <w:bookmarkStart w:id="41" w:name="P1805"/>
      <w:bookmarkEnd w:id="41"/>
      <w:r w:rsidRPr="009639FB">
        <w:t xml:space="preserve">                                 Заявление</w:t>
      </w:r>
    </w:p>
    <w:p w:rsidR="00D81250" w:rsidRPr="009639FB" w:rsidRDefault="00D81250" w:rsidP="009A14BC">
      <w:pPr>
        <w:pStyle w:val="ConsPlusNonformat"/>
        <w:contextualSpacing/>
        <w:jc w:val="both"/>
      </w:pPr>
    </w:p>
    <w:p w:rsidR="00D81250" w:rsidRPr="009639FB" w:rsidRDefault="00D81250" w:rsidP="009A14BC">
      <w:pPr>
        <w:pStyle w:val="ConsPlusNonformat"/>
        <w:contextualSpacing/>
        <w:jc w:val="both"/>
      </w:pPr>
      <w:r w:rsidRPr="009639FB">
        <w:t xml:space="preserve">    </w:t>
      </w:r>
      <w:proofErr w:type="gramStart"/>
      <w:r w:rsidRPr="009639FB">
        <w:t>Прошу  признать</w:t>
      </w:r>
      <w:proofErr w:type="gramEnd"/>
      <w:r w:rsidRPr="009639FB">
        <w:t xml:space="preserve">  мою  семью  участником  мероприятия  по предоставлению</w:t>
      </w:r>
    </w:p>
    <w:p w:rsidR="00D81250" w:rsidRPr="009639FB" w:rsidRDefault="00D81250" w:rsidP="009A14BC">
      <w:pPr>
        <w:pStyle w:val="ConsPlusNonformat"/>
        <w:contextualSpacing/>
        <w:jc w:val="both"/>
      </w:pPr>
      <w:r w:rsidRPr="009639FB">
        <w:t xml:space="preserve">замещающим   семьям   жилых   помещений   муниципального   </w:t>
      </w:r>
      <w:proofErr w:type="gramStart"/>
      <w:r w:rsidRPr="009639FB">
        <w:t>жилищного  фонда</w:t>
      </w:r>
      <w:proofErr w:type="gramEnd"/>
    </w:p>
    <w:p w:rsidR="00D81250" w:rsidRPr="009639FB" w:rsidRDefault="00D81250" w:rsidP="009A14BC">
      <w:pPr>
        <w:pStyle w:val="ConsPlusNonformat"/>
        <w:contextualSpacing/>
        <w:jc w:val="both"/>
      </w:pPr>
      <w:proofErr w:type="gramStart"/>
      <w:r w:rsidRPr="009639FB">
        <w:t>коммерческого  использования</w:t>
      </w:r>
      <w:proofErr w:type="gramEnd"/>
      <w:r w:rsidRPr="009639FB">
        <w:t xml:space="preserve">  (далее - мероприятие) составом семьи ________</w:t>
      </w:r>
    </w:p>
    <w:p w:rsidR="00D81250" w:rsidRPr="009639FB" w:rsidRDefault="00D81250" w:rsidP="009A14BC">
      <w:pPr>
        <w:pStyle w:val="ConsPlusNonformat"/>
        <w:contextualSpacing/>
        <w:jc w:val="both"/>
      </w:pPr>
      <w:r w:rsidRPr="009639FB">
        <w:t>человек:</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(дети, рожденные, находящиеся под опекой или попечительством, усыновленные,</w:t>
      </w:r>
    </w:p>
    <w:p w:rsidR="00D81250" w:rsidRPr="009639FB" w:rsidRDefault="00D81250" w:rsidP="009A14BC">
      <w:pPr>
        <w:pStyle w:val="ConsPlusNonformat"/>
        <w:contextualSpacing/>
        <w:jc w:val="both"/>
      </w:pPr>
      <w:r w:rsidRPr="009639FB">
        <w:t xml:space="preserve">                указать ФИО (при наличии) и дату рождения)</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r w:rsidRPr="009639FB">
        <w:t>___________________________________________________________________________</w:t>
      </w:r>
    </w:p>
    <w:p w:rsidR="00D81250" w:rsidRPr="009639FB" w:rsidRDefault="00D81250" w:rsidP="009A14BC">
      <w:pPr>
        <w:pStyle w:val="ConsPlusNonformat"/>
        <w:contextualSpacing/>
        <w:jc w:val="both"/>
      </w:pPr>
    </w:p>
    <w:p w:rsidR="00D81250" w:rsidRPr="009639FB" w:rsidRDefault="00D81250" w:rsidP="009A14BC">
      <w:pPr>
        <w:pStyle w:val="ConsPlusNonformat"/>
        <w:contextualSpacing/>
        <w:jc w:val="both"/>
      </w:pPr>
      <w:r w:rsidRPr="009639FB">
        <w:t xml:space="preserve">    --------------------------------</w:t>
      </w:r>
    </w:p>
    <w:p w:rsidR="00D81250" w:rsidRPr="009639FB" w:rsidRDefault="00D81250" w:rsidP="009A14BC">
      <w:pPr>
        <w:pStyle w:val="ConsPlusNonformat"/>
        <w:contextualSpacing/>
        <w:jc w:val="both"/>
      </w:pPr>
      <w:bookmarkStart w:id="42" w:name="P1824"/>
      <w:bookmarkEnd w:id="42"/>
      <w:r w:rsidRPr="009639FB">
        <w:t xml:space="preserve">    &lt;*&gt; - (раздел не заполняется в случае неполной семьи)</w:t>
      </w:r>
    </w:p>
    <w:p w:rsidR="00D81250" w:rsidRPr="009639FB" w:rsidRDefault="00D81250" w:rsidP="009A14BC">
      <w:pPr>
        <w:pStyle w:val="ConsPlusNonformat"/>
        <w:contextualSpacing/>
        <w:jc w:val="both"/>
      </w:pPr>
    </w:p>
    <w:p w:rsidR="00D81250" w:rsidRPr="009639FB" w:rsidRDefault="00D81250" w:rsidP="009A14BC">
      <w:pPr>
        <w:pStyle w:val="ConsPlusNonformat"/>
        <w:contextualSpacing/>
        <w:jc w:val="both"/>
      </w:pPr>
      <w:r w:rsidRPr="009639FB">
        <w:t xml:space="preserve">    Заявление предоставляется: первый раз, повторно</w:t>
      </w:r>
    </w:p>
    <w:p w:rsidR="00D81250" w:rsidRPr="009639FB" w:rsidRDefault="00D81250" w:rsidP="009A14BC">
      <w:pPr>
        <w:pStyle w:val="ConsPlusNonformat"/>
        <w:contextualSpacing/>
        <w:jc w:val="both"/>
      </w:pPr>
      <w:r w:rsidRPr="009639FB">
        <w:t xml:space="preserve">                              ---------------------</w:t>
      </w:r>
    </w:p>
    <w:p w:rsidR="00D81250" w:rsidRPr="009639FB" w:rsidRDefault="00D81250" w:rsidP="009A14BC">
      <w:pPr>
        <w:pStyle w:val="ConsPlusNonformat"/>
        <w:contextualSpacing/>
        <w:jc w:val="both"/>
      </w:pPr>
      <w:r w:rsidRPr="009639FB">
        <w:t xml:space="preserve">                              (ненужное зачеркнуть)</w:t>
      </w:r>
    </w:p>
    <w:p w:rsidR="00D81250" w:rsidRPr="009639FB" w:rsidRDefault="00D81250" w:rsidP="009A14BC">
      <w:pPr>
        <w:pStyle w:val="ConsPlusNonformat"/>
        <w:contextualSpacing/>
        <w:jc w:val="both"/>
      </w:pPr>
      <w:r w:rsidRPr="009639FB">
        <w:t xml:space="preserve">    С условиями и порядком реализации мероприятия ознакомлены и согласны.</w:t>
      </w:r>
    </w:p>
    <w:p w:rsidR="00D81250" w:rsidRPr="009639FB" w:rsidRDefault="00D81250" w:rsidP="009A14BC">
      <w:pPr>
        <w:pStyle w:val="ConsPlusNonformat"/>
        <w:contextualSpacing/>
        <w:jc w:val="both"/>
      </w:pPr>
      <w:r w:rsidRPr="009639FB">
        <w:t xml:space="preserve">    </w:t>
      </w:r>
      <w:proofErr w:type="gramStart"/>
      <w:r w:rsidRPr="009639FB">
        <w:t>Я  и</w:t>
      </w:r>
      <w:proofErr w:type="gramEnd"/>
      <w:r w:rsidRPr="009639FB">
        <w:t xml:space="preserve">  члены  моей семьи даем согласие управлению опеки и попечительства</w:t>
      </w:r>
    </w:p>
    <w:p w:rsidR="00D81250" w:rsidRPr="009639FB" w:rsidRDefault="00D81250" w:rsidP="009A14BC">
      <w:pPr>
        <w:pStyle w:val="ConsPlusNonformat"/>
        <w:contextualSpacing/>
        <w:jc w:val="both"/>
      </w:pPr>
      <w:proofErr w:type="gramStart"/>
      <w:r w:rsidRPr="009639FB">
        <w:t>Администрации  города</w:t>
      </w:r>
      <w:proofErr w:type="gramEnd"/>
      <w:r w:rsidRPr="009639FB">
        <w:t xml:space="preserve">  Ханты-Мансийска  на  обработку  и использование моих</w:t>
      </w:r>
    </w:p>
    <w:p w:rsidR="00D81250" w:rsidRPr="009639FB" w:rsidRDefault="00D81250" w:rsidP="009A14BC">
      <w:pPr>
        <w:pStyle w:val="ConsPlusNonformat"/>
        <w:contextualSpacing/>
        <w:jc w:val="both"/>
      </w:pPr>
      <w:proofErr w:type="gramStart"/>
      <w:r w:rsidRPr="009639FB">
        <w:t>персональных  данных</w:t>
      </w:r>
      <w:proofErr w:type="gramEnd"/>
      <w:r w:rsidRPr="009639FB">
        <w:t xml:space="preserve">  по  технологиям  обработки документов, существующим в</w:t>
      </w:r>
    </w:p>
    <w:p w:rsidR="00D81250" w:rsidRPr="009639FB" w:rsidRDefault="00D81250" w:rsidP="009A14BC">
      <w:pPr>
        <w:pStyle w:val="ConsPlusNonformat"/>
        <w:contextualSpacing/>
        <w:jc w:val="both"/>
      </w:pPr>
      <w:proofErr w:type="gramStart"/>
      <w:r w:rsidRPr="009639FB">
        <w:t>управлении  опеки</w:t>
      </w:r>
      <w:proofErr w:type="gramEnd"/>
      <w:r w:rsidRPr="009639FB">
        <w:t xml:space="preserve">  и  попечительства  Администрации города Ханты-Мансийска,</w:t>
      </w:r>
    </w:p>
    <w:p w:rsidR="00D81250" w:rsidRPr="009639FB" w:rsidRDefault="00D81250" w:rsidP="009A14BC">
      <w:pPr>
        <w:pStyle w:val="ConsPlusNonformat"/>
        <w:contextualSpacing/>
        <w:jc w:val="both"/>
      </w:pPr>
      <w:r w:rsidRPr="009639FB">
        <w:t>содержащихся в настоящем заявлении и представленных документах.</w:t>
      </w:r>
    </w:p>
    <w:p w:rsidR="00D81250" w:rsidRPr="009639FB" w:rsidRDefault="00D81250" w:rsidP="009A14BC">
      <w:pPr>
        <w:pStyle w:val="ConsPlusNonformat"/>
        <w:contextualSpacing/>
        <w:jc w:val="both"/>
      </w:pPr>
    </w:p>
    <w:p w:rsidR="00D81250" w:rsidRPr="009639FB" w:rsidRDefault="00D81250" w:rsidP="009A14BC">
      <w:pPr>
        <w:pStyle w:val="ConsPlusNonformat"/>
        <w:contextualSpacing/>
        <w:jc w:val="both"/>
      </w:pPr>
      <w:r w:rsidRPr="009639FB">
        <w:t>Подпись заявителя:</w:t>
      </w:r>
    </w:p>
    <w:p w:rsidR="00D81250" w:rsidRPr="009639FB" w:rsidRDefault="00D81250" w:rsidP="009A14BC">
      <w:pPr>
        <w:pStyle w:val="ConsPlusNonformat"/>
        <w:contextualSpacing/>
        <w:jc w:val="both"/>
      </w:pPr>
      <w:r w:rsidRPr="009639FB">
        <w:t>_____________________________ _________________ "___" 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Подпись заявителя:</w:t>
      </w:r>
    </w:p>
    <w:p w:rsidR="00D81250" w:rsidRDefault="00D81250" w:rsidP="009A14BC">
      <w:pPr>
        <w:pStyle w:val="ConsPlusNonformat"/>
        <w:contextualSpacing/>
        <w:jc w:val="both"/>
      </w:pPr>
      <w:r>
        <w:t>____________________________ _________________ "___" ___________ 20___ года</w:t>
      </w:r>
    </w:p>
    <w:p w:rsidR="00D81250" w:rsidRDefault="00D81250" w:rsidP="009A14BC">
      <w:pPr>
        <w:pStyle w:val="ConsPlusNonformat"/>
        <w:contextualSpacing/>
        <w:jc w:val="both"/>
      </w:pPr>
      <w:r>
        <w:t xml:space="preserve">     (ФИО (при наличии</w:t>
      </w:r>
      <w:proofErr w:type="gramStart"/>
      <w:r>
        <w:t xml:space="preserve">))   </w:t>
      </w:r>
      <w:proofErr w:type="gramEnd"/>
      <w:r>
        <w:t xml:space="preserve">       (подпись)</w:t>
      </w:r>
    </w:p>
    <w:p w:rsidR="00D81250" w:rsidRDefault="00D81250" w:rsidP="009A14BC">
      <w:pPr>
        <w:pStyle w:val="ConsPlusNonformat"/>
        <w:contextualSpacing/>
        <w:jc w:val="both"/>
      </w:pPr>
    </w:p>
    <w:p w:rsidR="00D81250" w:rsidRDefault="00D81250" w:rsidP="009A14BC">
      <w:pPr>
        <w:pStyle w:val="ConsPlusNonformat"/>
        <w:contextualSpacing/>
        <w:jc w:val="both"/>
      </w:pPr>
      <w:r>
        <w:t>Документы приняты: ____________</w:t>
      </w:r>
    </w:p>
    <w:p w:rsidR="00D81250" w:rsidRDefault="00D81250" w:rsidP="009A14BC">
      <w:pPr>
        <w:pStyle w:val="ConsPlusNonformat"/>
        <w:contextualSpacing/>
        <w:jc w:val="both"/>
      </w:pPr>
    </w:p>
    <w:p w:rsidR="00D81250" w:rsidRDefault="00D81250" w:rsidP="009A14BC">
      <w:pPr>
        <w:pStyle w:val="ConsPlusNonformat"/>
        <w:contextualSpacing/>
        <w:jc w:val="both"/>
      </w:pPr>
      <w:r>
        <w:t>"_____" ___________ 20___ года</w:t>
      </w: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jc w:val="right"/>
        <w:outlineLvl w:val="1"/>
      </w:pPr>
      <w:r>
        <w:lastRenderedPageBreak/>
        <w:t>Приложение 2</w:t>
      </w:r>
    </w:p>
    <w:p w:rsidR="00D81250" w:rsidRDefault="00D81250" w:rsidP="009A14BC">
      <w:pPr>
        <w:pStyle w:val="ConsPlusNormal"/>
        <w:contextualSpacing/>
        <w:jc w:val="right"/>
      </w:pPr>
      <w:r>
        <w:t>к Порядку предоставления замещающим</w:t>
      </w:r>
    </w:p>
    <w:p w:rsidR="00D81250" w:rsidRDefault="00D81250" w:rsidP="009A14BC">
      <w:pPr>
        <w:pStyle w:val="ConsPlusNormal"/>
        <w:contextualSpacing/>
        <w:jc w:val="right"/>
      </w:pPr>
      <w:r>
        <w:t>семьям муниципальных жилых помещений</w:t>
      </w:r>
    </w:p>
    <w:p w:rsidR="00D81250" w:rsidRDefault="00D81250" w:rsidP="009A14BC">
      <w:pPr>
        <w:pStyle w:val="ConsPlusNormal"/>
        <w:contextualSpacing/>
        <w:jc w:val="right"/>
      </w:pPr>
      <w:r>
        <w:t>жилищного фонда коммерческого</w:t>
      </w:r>
    </w:p>
    <w:p w:rsidR="00D81250" w:rsidRDefault="00D81250" w:rsidP="009A14BC">
      <w:pPr>
        <w:pStyle w:val="ConsPlusNormal"/>
        <w:contextualSpacing/>
        <w:jc w:val="right"/>
      </w:pPr>
      <w:r>
        <w:t>использования города Ханты-Мансийска</w:t>
      </w:r>
    </w:p>
    <w:p w:rsidR="00D81250" w:rsidRDefault="00D81250" w:rsidP="009A14BC">
      <w:pPr>
        <w:pStyle w:val="ConsPlusNormal"/>
        <w:contextualSpacing/>
      </w:pPr>
    </w:p>
    <w:p w:rsidR="00D81250" w:rsidRDefault="00D81250" w:rsidP="009A14BC">
      <w:pPr>
        <w:pStyle w:val="ConsPlusNormal"/>
        <w:contextualSpacing/>
        <w:jc w:val="center"/>
      </w:pPr>
      <w:bookmarkStart w:id="43" w:name="P1858"/>
      <w:bookmarkEnd w:id="43"/>
      <w:r>
        <w:t>Список</w:t>
      </w:r>
    </w:p>
    <w:p w:rsidR="00D81250" w:rsidRDefault="00D81250" w:rsidP="009A14BC">
      <w:pPr>
        <w:pStyle w:val="ConsPlusNormal"/>
        <w:contextualSpacing/>
        <w:jc w:val="center"/>
      </w:pPr>
      <w:r>
        <w:t>замещающих семей, имеющих право на предоставление жилых</w:t>
      </w:r>
    </w:p>
    <w:p w:rsidR="00D81250" w:rsidRDefault="00D81250" w:rsidP="009A14BC">
      <w:pPr>
        <w:pStyle w:val="ConsPlusNormal"/>
        <w:contextualSpacing/>
        <w:jc w:val="center"/>
      </w:pPr>
      <w:r>
        <w:t>помещений муниципального жилищного фонда коммерческого</w:t>
      </w:r>
    </w:p>
    <w:p w:rsidR="00D81250" w:rsidRDefault="00D81250" w:rsidP="009A14BC">
      <w:pPr>
        <w:pStyle w:val="ConsPlusNormal"/>
        <w:contextualSpacing/>
        <w:jc w:val="center"/>
      </w:pPr>
      <w:r>
        <w:t>использования на ____________ год</w:t>
      </w:r>
    </w:p>
    <w:p w:rsidR="00D81250" w:rsidRDefault="00D81250" w:rsidP="009A14BC">
      <w:pPr>
        <w:pStyle w:val="ConsPlusNormal"/>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361"/>
        <w:gridCol w:w="1843"/>
        <w:gridCol w:w="1134"/>
        <w:gridCol w:w="1701"/>
        <w:gridCol w:w="1587"/>
      </w:tblGrid>
      <w:tr w:rsidR="00D81250">
        <w:tc>
          <w:tcPr>
            <w:tcW w:w="454" w:type="dxa"/>
            <w:vMerge w:val="restart"/>
          </w:tcPr>
          <w:p w:rsidR="00D81250" w:rsidRDefault="00D81250" w:rsidP="009A14BC">
            <w:pPr>
              <w:pStyle w:val="ConsPlusNormal"/>
              <w:contextualSpacing/>
              <w:jc w:val="center"/>
            </w:pPr>
            <w:r>
              <w:t>N п/п</w:t>
            </w:r>
          </w:p>
        </w:tc>
        <w:tc>
          <w:tcPr>
            <w:tcW w:w="964" w:type="dxa"/>
            <w:vMerge w:val="restart"/>
          </w:tcPr>
          <w:p w:rsidR="00D81250" w:rsidRDefault="00D81250" w:rsidP="009A14BC">
            <w:pPr>
              <w:pStyle w:val="ConsPlusNormal"/>
              <w:contextualSpacing/>
              <w:jc w:val="center"/>
            </w:pPr>
            <w:r>
              <w:t>Дата подачи заявления</w:t>
            </w:r>
          </w:p>
        </w:tc>
        <w:tc>
          <w:tcPr>
            <w:tcW w:w="1361" w:type="dxa"/>
            <w:vMerge w:val="restart"/>
          </w:tcPr>
          <w:p w:rsidR="00D81250" w:rsidRDefault="00D81250" w:rsidP="009A14BC">
            <w:pPr>
              <w:pStyle w:val="ConsPlusNormal"/>
              <w:contextualSpacing/>
              <w:jc w:val="center"/>
            </w:pPr>
            <w:r>
              <w:t>ФИО заявителя (при наличии)</w:t>
            </w:r>
          </w:p>
        </w:tc>
        <w:tc>
          <w:tcPr>
            <w:tcW w:w="1843" w:type="dxa"/>
            <w:vMerge w:val="restart"/>
          </w:tcPr>
          <w:p w:rsidR="00D81250" w:rsidRDefault="00D81250" w:rsidP="009A14BC">
            <w:pPr>
              <w:pStyle w:val="ConsPlusNormal"/>
              <w:contextualSpacing/>
              <w:jc w:val="center"/>
            </w:pPr>
            <w:r>
              <w:t>Адрес места жительства (пребывания), контактный телефон</w:t>
            </w:r>
          </w:p>
        </w:tc>
        <w:tc>
          <w:tcPr>
            <w:tcW w:w="1134" w:type="dxa"/>
            <w:vMerge w:val="restart"/>
          </w:tcPr>
          <w:p w:rsidR="00D81250" w:rsidRDefault="00D81250" w:rsidP="009A14BC">
            <w:pPr>
              <w:pStyle w:val="ConsPlusNormal"/>
              <w:contextualSpacing/>
              <w:jc w:val="center"/>
            </w:pPr>
            <w:r>
              <w:t>Дата включения в список (реквизиты приказа)</w:t>
            </w:r>
          </w:p>
        </w:tc>
        <w:tc>
          <w:tcPr>
            <w:tcW w:w="3288" w:type="dxa"/>
            <w:gridSpan w:val="2"/>
          </w:tcPr>
          <w:p w:rsidR="00D81250" w:rsidRDefault="00D81250" w:rsidP="009A14BC">
            <w:pPr>
              <w:pStyle w:val="ConsPlusNormal"/>
              <w:contextualSpacing/>
              <w:jc w:val="center"/>
            </w:pPr>
            <w:r>
              <w:t>Дата и основания исключения из списка</w:t>
            </w:r>
          </w:p>
        </w:tc>
      </w:tr>
      <w:tr w:rsidR="00D81250">
        <w:tc>
          <w:tcPr>
            <w:tcW w:w="454" w:type="dxa"/>
            <w:vMerge/>
          </w:tcPr>
          <w:p w:rsidR="00D81250" w:rsidRDefault="00D81250" w:rsidP="009A14BC">
            <w:pPr>
              <w:contextualSpacing/>
            </w:pPr>
          </w:p>
        </w:tc>
        <w:tc>
          <w:tcPr>
            <w:tcW w:w="964" w:type="dxa"/>
            <w:vMerge/>
          </w:tcPr>
          <w:p w:rsidR="00D81250" w:rsidRDefault="00D81250" w:rsidP="009A14BC">
            <w:pPr>
              <w:contextualSpacing/>
            </w:pPr>
          </w:p>
        </w:tc>
        <w:tc>
          <w:tcPr>
            <w:tcW w:w="1361" w:type="dxa"/>
            <w:vMerge/>
          </w:tcPr>
          <w:p w:rsidR="00D81250" w:rsidRDefault="00D81250" w:rsidP="009A14BC">
            <w:pPr>
              <w:contextualSpacing/>
            </w:pPr>
          </w:p>
        </w:tc>
        <w:tc>
          <w:tcPr>
            <w:tcW w:w="1843" w:type="dxa"/>
            <w:vMerge/>
          </w:tcPr>
          <w:p w:rsidR="00D81250" w:rsidRDefault="00D81250" w:rsidP="009A14BC">
            <w:pPr>
              <w:contextualSpacing/>
            </w:pPr>
          </w:p>
        </w:tc>
        <w:tc>
          <w:tcPr>
            <w:tcW w:w="1134" w:type="dxa"/>
            <w:vMerge/>
          </w:tcPr>
          <w:p w:rsidR="00D81250" w:rsidRDefault="00D81250" w:rsidP="009A14BC">
            <w:pPr>
              <w:contextualSpacing/>
            </w:pPr>
          </w:p>
        </w:tc>
        <w:tc>
          <w:tcPr>
            <w:tcW w:w="1701" w:type="dxa"/>
          </w:tcPr>
          <w:p w:rsidR="00D81250" w:rsidRDefault="00D81250" w:rsidP="009A14BC">
            <w:pPr>
              <w:pStyle w:val="ConsPlusNormal"/>
              <w:contextualSpacing/>
              <w:jc w:val="center"/>
            </w:pPr>
            <w:r>
              <w:t>Реквизиты договора найма жилого помещения</w:t>
            </w:r>
          </w:p>
        </w:tc>
        <w:tc>
          <w:tcPr>
            <w:tcW w:w="1587" w:type="dxa"/>
          </w:tcPr>
          <w:p w:rsidR="00D81250" w:rsidRDefault="00D81250" w:rsidP="009A14BC">
            <w:pPr>
              <w:pStyle w:val="ConsPlusNormal"/>
              <w:contextualSpacing/>
              <w:jc w:val="center"/>
            </w:pPr>
            <w:r>
              <w:t>Иные основания исключения из списка</w:t>
            </w:r>
          </w:p>
        </w:tc>
      </w:tr>
      <w:tr w:rsidR="00D81250">
        <w:tc>
          <w:tcPr>
            <w:tcW w:w="454" w:type="dxa"/>
          </w:tcPr>
          <w:p w:rsidR="00D81250" w:rsidRDefault="00D81250" w:rsidP="009A14BC">
            <w:pPr>
              <w:pStyle w:val="ConsPlusNormal"/>
              <w:contextualSpacing/>
              <w:jc w:val="center"/>
            </w:pPr>
            <w:r>
              <w:t>1.</w:t>
            </w:r>
          </w:p>
        </w:tc>
        <w:tc>
          <w:tcPr>
            <w:tcW w:w="964" w:type="dxa"/>
          </w:tcPr>
          <w:p w:rsidR="00D81250" w:rsidRDefault="00D81250" w:rsidP="009A14BC">
            <w:pPr>
              <w:pStyle w:val="ConsPlusNormal"/>
              <w:contextualSpacing/>
            </w:pPr>
          </w:p>
        </w:tc>
        <w:tc>
          <w:tcPr>
            <w:tcW w:w="1361" w:type="dxa"/>
          </w:tcPr>
          <w:p w:rsidR="00D81250" w:rsidRDefault="00D81250" w:rsidP="009A14BC">
            <w:pPr>
              <w:pStyle w:val="ConsPlusNormal"/>
              <w:contextualSpacing/>
            </w:pPr>
          </w:p>
        </w:tc>
        <w:tc>
          <w:tcPr>
            <w:tcW w:w="1843" w:type="dxa"/>
          </w:tcPr>
          <w:p w:rsidR="00D81250" w:rsidRDefault="00D81250" w:rsidP="009A14BC">
            <w:pPr>
              <w:pStyle w:val="ConsPlusNormal"/>
              <w:contextualSpacing/>
            </w:pPr>
          </w:p>
        </w:tc>
        <w:tc>
          <w:tcPr>
            <w:tcW w:w="1134" w:type="dxa"/>
          </w:tcPr>
          <w:p w:rsidR="00D81250" w:rsidRDefault="00D81250" w:rsidP="009A14BC">
            <w:pPr>
              <w:pStyle w:val="ConsPlusNormal"/>
              <w:contextualSpacing/>
            </w:pPr>
          </w:p>
        </w:tc>
        <w:tc>
          <w:tcPr>
            <w:tcW w:w="1701" w:type="dxa"/>
          </w:tcPr>
          <w:p w:rsidR="00D81250" w:rsidRDefault="00D81250" w:rsidP="009A14BC">
            <w:pPr>
              <w:pStyle w:val="ConsPlusNormal"/>
              <w:contextualSpacing/>
            </w:pPr>
          </w:p>
        </w:tc>
        <w:tc>
          <w:tcPr>
            <w:tcW w:w="1587" w:type="dxa"/>
          </w:tcPr>
          <w:p w:rsidR="00D81250" w:rsidRDefault="00D81250" w:rsidP="009A14BC">
            <w:pPr>
              <w:pStyle w:val="ConsPlusNormal"/>
              <w:contextualSpacing/>
            </w:pPr>
          </w:p>
        </w:tc>
      </w:tr>
      <w:tr w:rsidR="00D81250">
        <w:tc>
          <w:tcPr>
            <w:tcW w:w="454" w:type="dxa"/>
          </w:tcPr>
          <w:p w:rsidR="00D81250" w:rsidRDefault="00D81250" w:rsidP="009A14BC">
            <w:pPr>
              <w:pStyle w:val="ConsPlusNormal"/>
              <w:contextualSpacing/>
              <w:jc w:val="center"/>
            </w:pPr>
            <w:r>
              <w:t>2.</w:t>
            </w:r>
          </w:p>
        </w:tc>
        <w:tc>
          <w:tcPr>
            <w:tcW w:w="964" w:type="dxa"/>
          </w:tcPr>
          <w:p w:rsidR="00D81250" w:rsidRDefault="00D81250" w:rsidP="009A14BC">
            <w:pPr>
              <w:pStyle w:val="ConsPlusNormal"/>
              <w:contextualSpacing/>
            </w:pPr>
          </w:p>
        </w:tc>
        <w:tc>
          <w:tcPr>
            <w:tcW w:w="1361" w:type="dxa"/>
          </w:tcPr>
          <w:p w:rsidR="00D81250" w:rsidRDefault="00D81250" w:rsidP="009A14BC">
            <w:pPr>
              <w:pStyle w:val="ConsPlusNormal"/>
              <w:contextualSpacing/>
            </w:pPr>
          </w:p>
        </w:tc>
        <w:tc>
          <w:tcPr>
            <w:tcW w:w="1843" w:type="dxa"/>
          </w:tcPr>
          <w:p w:rsidR="00D81250" w:rsidRDefault="00D81250" w:rsidP="009A14BC">
            <w:pPr>
              <w:pStyle w:val="ConsPlusNormal"/>
              <w:contextualSpacing/>
            </w:pPr>
          </w:p>
        </w:tc>
        <w:tc>
          <w:tcPr>
            <w:tcW w:w="1134" w:type="dxa"/>
          </w:tcPr>
          <w:p w:rsidR="00D81250" w:rsidRDefault="00D81250" w:rsidP="009A14BC">
            <w:pPr>
              <w:pStyle w:val="ConsPlusNormal"/>
              <w:contextualSpacing/>
            </w:pPr>
          </w:p>
        </w:tc>
        <w:tc>
          <w:tcPr>
            <w:tcW w:w="1701" w:type="dxa"/>
          </w:tcPr>
          <w:p w:rsidR="00D81250" w:rsidRDefault="00D81250" w:rsidP="009A14BC">
            <w:pPr>
              <w:pStyle w:val="ConsPlusNormal"/>
              <w:contextualSpacing/>
            </w:pPr>
          </w:p>
        </w:tc>
        <w:tc>
          <w:tcPr>
            <w:tcW w:w="1587" w:type="dxa"/>
          </w:tcPr>
          <w:p w:rsidR="00D81250" w:rsidRDefault="00D81250" w:rsidP="009A14BC">
            <w:pPr>
              <w:pStyle w:val="ConsPlusNormal"/>
              <w:contextualSpacing/>
            </w:pPr>
          </w:p>
        </w:tc>
      </w:tr>
      <w:tr w:rsidR="00D81250">
        <w:tc>
          <w:tcPr>
            <w:tcW w:w="454" w:type="dxa"/>
          </w:tcPr>
          <w:p w:rsidR="00D81250" w:rsidRDefault="00D81250" w:rsidP="009A14BC">
            <w:pPr>
              <w:pStyle w:val="ConsPlusNormal"/>
              <w:contextualSpacing/>
              <w:jc w:val="center"/>
            </w:pPr>
            <w:r>
              <w:t>3.</w:t>
            </w:r>
          </w:p>
        </w:tc>
        <w:tc>
          <w:tcPr>
            <w:tcW w:w="964" w:type="dxa"/>
          </w:tcPr>
          <w:p w:rsidR="00D81250" w:rsidRDefault="00D81250" w:rsidP="009A14BC">
            <w:pPr>
              <w:pStyle w:val="ConsPlusNormal"/>
              <w:contextualSpacing/>
            </w:pPr>
          </w:p>
        </w:tc>
        <w:tc>
          <w:tcPr>
            <w:tcW w:w="1361" w:type="dxa"/>
          </w:tcPr>
          <w:p w:rsidR="00D81250" w:rsidRDefault="00D81250" w:rsidP="009A14BC">
            <w:pPr>
              <w:pStyle w:val="ConsPlusNormal"/>
              <w:contextualSpacing/>
            </w:pPr>
          </w:p>
        </w:tc>
        <w:tc>
          <w:tcPr>
            <w:tcW w:w="1843" w:type="dxa"/>
          </w:tcPr>
          <w:p w:rsidR="00D81250" w:rsidRDefault="00D81250" w:rsidP="009A14BC">
            <w:pPr>
              <w:pStyle w:val="ConsPlusNormal"/>
              <w:contextualSpacing/>
            </w:pPr>
          </w:p>
        </w:tc>
        <w:tc>
          <w:tcPr>
            <w:tcW w:w="1134" w:type="dxa"/>
          </w:tcPr>
          <w:p w:rsidR="00D81250" w:rsidRDefault="00D81250" w:rsidP="009A14BC">
            <w:pPr>
              <w:pStyle w:val="ConsPlusNormal"/>
              <w:contextualSpacing/>
            </w:pPr>
          </w:p>
        </w:tc>
        <w:tc>
          <w:tcPr>
            <w:tcW w:w="1701" w:type="dxa"/>
          </w:tcPr>
          <w:p w:rsidR="00D81250" w:rsidRDefault="00D81250" w:rsidP="009A14BC">
            <w:pPr>
              <w:pStyle w:val="ConsPlusNormal"/>
              <w:contextualSpacing/>
            </w:pPr>
          </w:p>
        </w:tc>
        <w:tc>
          <w:tcPr>
            <w:tcW w:w="1587" w:type="dxa"/>
          </w:tcPr>
          <w:p w:rsidR="00D81250" w:rsidRDefault="00D81250" w:rsidP="009A14BC">
            <w:pPr>
              <w:pStyle w:val="ConsPlusNormal"/>
              <w:contextualSpacing/>
            </w:pPr>
          </w:p>
        </w:tc>
      </w:tr>
      <w:tr w:rsidR="00D81250">
        <w:tc>
          <w:tcPr>
            <w:tcW w:w="454" w:type="dxa"/>
          </w:tcPr>
          <w:p w:rsidR="00D81250" w:rsidRDefault="00D81250" w:rsidP="009A14BC">
            <w:pPr>
              <w:pStyle w:val="ConsPlusNormal"/>
              <w:contextualSpacing/>
              <w:jc w:val="center"/>
            </w:pPr>
            <w:r>
              <w:t>4.</w:t>
            </w:r>
          </w:p>
        </w:tc>
        <w:tc>
          <w:tcPr>
            <w:tcW w:w="964" w:type="dxa"/>
          </w:tcPr>
          <w:p w:rsidR="00D81250" w:rsidRDefault="00D81250" w:rsidP="009A14BC">
            <w:pPr>
              <w:pStyle w:val="ConsPlusNormal"/>
              <w:contextualSpacing/>
            </w:pPr>
          </w:p>
        </w:tc>
        <w:tc>
          <w:tcPr>
            <w:tcW w:w="1361" w:type="dxa"/>
          </w:tcPr>
          <w:p w:rsidR="00D81250" w:rsidRDefault="00D81250" w:rsidP="009A14BC">
            <w:pPr>
              <w:pStyle w:val="ConsPlusNormal"/>
              <w:contextualSpacing/>
            </w:pPr>
          </w:p>
        </w:tc>
        <w:tc>
          <w:tcPr>
            <w:tcW w:w="1843" w:type="dxa"/>
          </w:tcPr>
          <w:p w:rsidR="00D81250" w:rsidRDefault="00D81250" w:rsidP="009A14BC">
            <w:pPr>
              <w:pStyle w:val="ConsPlusNormal"/>
              <w:contextualSpacing/>
            </w:pPr>
          </w:p>
        </w:tc>
        <w:tc>
          <w:tcPr>
            <w:tcW w:w="1134" w:type="dxa"/>
          </w:tcPr>
          <w:p w:rsidR="00D81250" w:rsidRDefault="00D81250" w:rsidP="009A14BC">
            <w:pPr>
              <w:pStyle w:val="ConsPlusNormal"/>
              <w:contextualSpacing/>
            </w:pPr>
          </w:p>
        </w:tc>
        <w:tc>
          <w:tcPr>
            <w:tcW w:w="1701" w:type="dxa"/>
          </w:tcPr>
          <w:p w:rsidR="00D81250" w:rsidRDefault="00D81250" w:rsidP="009A14BC">
            <w:pPr>
              <w:pStyle w:val="ConsPlusNormal"/>
              <w:contextualSpacing/>
            </w:pPr>
          </w:p>
        </w:tc>
        <w:tc>
          <w:tcPr>
            <w:tcW w:w="1587" w:type="dxa"/>
          </w:tcPr>
          <w:p w:rsidR="00D81250" w:rsidRDefault="00D81250" w:rsidP="009A14BC">
            <w:pPr>
              <w:pStyle w:val="ConsPlusNormal"/>
              <w:contextualSpacing/>
            </w:pPr>
          </w:p>
        </w:tc>
      </w:tr>
    </w:tbl>
    <w:p w:rsidR="00D81250" w:rsidRDefault="00D81250" w:rsidP="009A14BC">
      <w:pPr>
        <w:pStyle w:val="ConsPlusNormal"/>
        <w:ind w:firstLine="540"/>
        <w:contextualSpacing/>
        <w:jc w:val="both"/>
      </w:pPr>
    </w:p>
    <w:p w:rsidR="00D81250" w:rsidRDefault="00D81250" w:rsidP="009A14BC">
      <w:pPr>
        <w:pStyle w:val="ConsPlusNormal"/>
        <w:ind w:firstLine="540"/>
        <w:contextualSpacing/>
        <w:jc w:val="both"/>
      </w:pPr>
      <w:r>
        <w:t>Начальник управления опеки и попечительства</w:t>
      </w:r>
    </w:p>
    <w:p w:rsidR="00D81250" w:rsidRDefault="00D81250" w:rsidP="009A14BC">
      <w:pPr>
        <w:pStyle w:val="ConsPlusNormal"/>
        <w:spacing w:before="220"/>
        <w:ind w:firstLine="540"/>
        <w:contextualSpacing/>
        <w:jc w:val="both"/>
      </w:pPr>
      <w:r>
        <w:t>Администрации города Ханты-Мансийска ___________________________</w:t>
      </w: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9639FB" w:rsidRDefault="009639FB"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Pr="00B6628F" w:rsidRDefault="00D81250" w:rsidP="009A14BC">
      <w:pPr>
        <w:pStyle w:val="ConsPlusNormal"/>
        <w:contextualSpacing/>
        <w:jc w:val="right"/>
        <w:outlineLvl w:val="0"/>
      </w:pPr>
      <w:r w:rsidRPr="00B6628F">
        <w:lastRenderedPageBreak/>
        <w:t>Приложение 6</w:t>
      </w:r>
    </w:p>
    <w:p w:rsidR="00D81250" w:rsidRPr="00B6628F" w:rsidRDefault="00D81250" w:rsidP="009A14BC">
      <w:pPr>
        <w:pStyle w:val="ConsPlusNormal"/>
        <w:contextualSpacing/>
        <w:jc w:val="right"/>
      </w:pPr>
      <w:r w:rsidRPr="00B6628F">
        <w:t>к постановлению Администрации</w:t>
      </w:r>
    </w:p>
    <w:p w:rsidR="00D81250" w:rsidRPr="00B6628F" w:rsidRDefault="00D81250" w:rsidP="009A14BC">
      <w:pPr>
        <w:pStyle w:val="ConsPlusNormal"/>
        <w:contextualSpacing/>
        <w:jc w:val="right"/>
      </w:pPr>
      <w:r w:rsidRPr="00B6628F">
        <w:t>города Ханты-Мансийска</w:t>
      </w:r>
    </w:p>
    <w:p w:rsidR="00D81250" w:rsidRPr="00B6628F" w:rsidRDefault="00D81250" w:rsidP="009A14BC">
      <w:pPr>
        <w:pStyle w:val="ConsPlusNormal"/>
        <w:contextualSpacing/>
        <w:jc w:val="right"/>
      </w:pPr>
      <w:r w:rsidRPr="00B6628F">
        <w:t>от 30.10.2013 N 1385</w:t>
      </w:r>
    </w:p>
    <w:p w:rsidR="00D81250" w:rsidRPr="00B6628F" w:rsidRDefault="00D81250" w:rsidP="009A14BC">
      <w:pPr>
        <w:pStyle w:val="ConsPlusNormal"/>
        <w:contextualSpacing/>
      </w:pPr>
    </w:p>
    <w:p w:rsidR="00D81250" w:rsidRPr="00B6628F" w:rsidRDefault="00D81250" w:rsidP="009A14BC">
      <w:pPr>
        <w:pStyle w:val="ConsPlusTitle"/>
        <w:contextualSpacing/>
        <w:jc w:val="center"/>
      </w:pPr>
      <w:bookmarkStart w:id="44" w:name="P1912"/>
      <w:bookmarkEnd w:id="44"/>
      <w:r w:rsidRPr="00B6628F">
        <w:t>ПОРЯДОК</w:t>
      </w:r>
    </w:p>
    <w:p w:rsidR="00D81250" w:rsidRPr="00B6628F" w:rsidRDefault="00D81250" w:rsidP="009A14BC">
      <w:pPr>
        <w:pStyle w:val="ConsPlusTitle"/>
        <w:contextualSpacing/>
        <w:jc w:val="center"/>
      </w:pPr>
      <w:r w:rsidRPr="00B6628F">
        <w:t>ПРЕДОСТАВЛЕНИЯ ГРАЖДАНАМ МУНИЦИПАЛЬНЫХ ЖИЛЫХ ПОМЕЩЕНИЙ</w:t>
      </w:r>
    </w:p>
    <w:p w:rsidR="00D81250" w:rsidRPr="00B6628F" w:rsidRDefault="00D81250" w:rsidP="009A14BC">
      <w:pPr>
        <w:pStyle w:val="ConsPlusTitle"/>
        <w:contextualSpacing/>
        <w:jc w:val="center"/>
      </w:pPr>
      <w:r w:rsidRPr="00B6628F">
        <w:t>СПЕЦИАЛИЗИРОВАННОГО ЖИЛИЩНОГО ФОНДА ГОРОДА ХАНТЫ-МАНСИЙСКА</w:t>
      </w:r>
    </w:p>
    <w:p w:rsidR="00D81250" w:rsidRPr="00B6628F" w:rsidRDefault="00D81250" w:rsidP="009A14BC">
      <w:pPr>
        <w:pStyle w:val="ConsPlusTitle"/>
        <w:contextualSpacing/>
        <w:jc w:val="center"/>
      </w:pPr>
      <w:r w:rsidRPr="00B6628F">
        <w:t>(ДАЛЕЕ - ПОРЯДОК)</w:t>
      </w:r>
    </w:p>
    <w:p w:rsidR="00D81250" w:rsidRPr="00B6628F" w:rsidRDefault="00D81250" w:rsidP="009A14BC">
      <w:pPr>
        <w:spacing w:after="1"/>
        <w:contextualSpacing/>
      </w:pPr>
    </w:p>
    <w:p w:rsidR="00D81250" w:rsidRPr="00B6628F" w:rsidRDefault="00D81250" w:rsidP="009A14BC">
      <w:pPr>
        <w:pStyle w:val="ConsPlusNormal"/>
        <w:contextualSpacing/>
      </w:pPr>
    </w:p>
    <w:p w:rsidR="00D81250" w:rsidRPr="00B6628F" w:rsidRDefault="00D81250" w:rsidP="009A14BC">
      <w:pPr>
        <w:pStyle w:val="ConsPlusTitle"/>
        <w:contextualSpacing/>
        <w:jc w:val="center"/>
        <w:outlineLvl w:val="1"/>
      </w:pPr>
      <w:r w:rsidRPr="00B6628F">
        <w:t>1. Общие положения</w:t>
      </w:r>
    </w:p>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r w:rsidRPr="00B6628F">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D81250" w:rsidRPr="00B6628F" w:rsidRDefault="00D81250" w:rsidP="009A14BC">
      <w:pPr>
        <w:pStyle w:val="ConsPlusNormal"/>
        <w:spacing w:before="220"/>
        <w:ind w:firstLine="540"/>
        <w:contextualSpacing/>
        <w:jc w:val="both"/>
      </w:pPr>
      <w:r w:rsidRPr="00B6628F">
        <w:t>1.2. К жилым помещениям муниципального специализированного жилищного фонда относятся:</w:t>
      </w:r>
    </w:p>
    <w:p w:rsidR="00D81250" w:rsidRPr="00B6628F" w:rsidRDefault="00D81250" w:rsidP="009A14BC">
      <w:pPr>
        <w:pStyle w:val="ConsPlusNormal"/>
        <w:spacing w:before="220"/>
        <w:ind w:firstLine="540"/>
        <w:contextualSpacing/>
        <w:jc w:val="both"/>
      </w:pPr>
      <w:r w:rsidRPr="00B6628F">
        <w:t>1) служебные жилые помещения;</w:t>
      </w:r>
    </w:p>
    <w:p w:rsidR="00D81250" w:rsidRPr="00B6628F" w:rsidRDefault="00D81250" w:rsidP="009A14BC">
      <w:pPr>
        <w:pStyle w:val="ConsPlusNormal"/>
        <w:spacing w:before="220"/>
        <w:ind w:firstLine="540"/>
        <w:contextualSpacing/>
        <w:jc w:val="both"/>
      </w:pPr>
      <w:r w:rsidRPr="00B6628F">
        <w:t>2) жилые помещения в общежитиях;</w:t>
      </w:r>
    </w:p>
    <w:p w:rsidR="00D81250" w:rsidRPr="00B6628F" w:rsidRDefault="00D81250" w:rsidP="009A14BC">
      <w:pPr>
        <w:pStyle w:val="ConsPlusNormal"/>
        <w:spacing w:before="220"/>
        <w:ind w:firstLine="540"/>
        <w:contextualSpacing/>
        <w:jc w:val="both"/>
      </w:pPr>
      <w:r w:rsidRPr="00B6628F">
        <w:t>3) жилые помещения маневренного фонда;</w:t>
      </w:r>
    </w:p>
    <w:p w:rsidR="00D81250" w:rsidRPr="00B6628F" w:rsidRDefault="00D81250" w:rsidP="009A14BC">
      <w:pPr>
        <w:pStyle w:val="ConsPlusNormal"/>
        <w:spacing w:before="220"/>
        <w:ind w:firstLine="540"/>
        <w:contextualSpacing/>
        <w:jc w:val="both"/>
      </w:pPr>
      <w:r w:rsidRPr="00B6628F">
        <w:t>4) жилые помещения для временного поселения вынужденных переселенцев и лиц, признанных беженцами;</w:t>
      </w:r>
    </w:p>
    <w:p w:rsidR="00D81250" w:rsidRPr="00B6628F" w:rsidRDefault="00D81250" w:rsidP="009A14BC">
      <w:pPr>
        <w:pStyle w:val="ConsPlusNormal"/>
        <w:spacing w:before="220"/>
        <w:ind w:firstLine="540"/>
        <w:contextualSpacing/>
        <w:jc w:val="both"/>
      </w:pPr>
      <w:r w:rsidRPr="00B6628F">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81250" w:rsidRPr="00B6628F" w:rsidRDefault="00D81250" w:rsidP="009A14BC">
      <w:pPr>
        <w:pStyle w:val="ConsPlusNormal"/>
        <w:spacing w:before="220"/>
        <w:ind w:firstLine="540"/>
        <w:contextualSpacing/>
        <w:jc w:val="both"/>
      </w:pPr>
      <w:r w:rsidRPr="00B6628F">
        <w:t>1.3. 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D81250" w:rsidRPr="00B6628F" w:rsidRDefault="00D81250" w:rsidP="009A14BC">
      <w:pPr>
        <w:pStyle w:val="ConsPlusNormal"/>
        <w:spacing w:before="220"/>
        <w:ind w:firstLine="540"/>
        <w:contextualSpacing/>
        <w:jc w:val="both"/>
      </w:pPr>
      <w:r w:rsidRPr="00B6628F">
        <w:t>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контроль за использованием и своевременным освобождением жилых помещений муниципального специализированного жилищного фонда.</w:t>
      </w:r>
    </w:p>
    <w:p w:rsidR="00D81250" w:rsidRPr="00B6628F" w:rsidRDefault="00D81250" w:rsidP="009A14BC">
      <w:pPr>
        <w:pStyle w:val="ConsPlusNormal"/>
        <w:ind w:firstLine="540"/>
        <w:contextualSpacing/>
        <w:jc w:val="both"/>
      </w:pPr>
    </w:p>
    <w:p w:rsidR="00D81250" w:rsidRPr="00B6628F" w:rsidRDefault="00D81250" w:rsidP="009A14BC">
      <w:pPr>
        <w:pStyle w:val="ConsPlusTitle"/>
        <w:contextualSpacing/>
        <w:jc w:val="center"/>
        <w:outlineLvl w:val="1"/>
      </w:pPr>
      <w:r w:rsidRPr="00B6628F">
        <w:t>2. Служебные жилые помещения муниципального</w:t>
      </w:r>
    </w:p>
    <w:p w:rsidR="00D81250" w:rsidRPr="00B6628F" w:rsidRDefault="00D81250" w:rsidP="009A14BC">
      <w:pPr>
        <w:pStyle w:val="ConsPlusTitle"/>
        <w:contextualSpacing/>
        <w:jc w:val="center"/>
      </w:pPr>
      <w:r w:rsidRPr="00B6628F">
        <w:t>специализированного жилищного фонда</w:t>
      </w:r>
    </w:p>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r w:rsidRPr="00B6628F">
        <w:t>2.1. 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D81250" w:rsidRPr="00B6628F" w:rsidRDefault="00D81250" w:rsidP="009A14BC">
      <w:pPr>
        <w:pStyle w:val="ConsPlusNormal"/>
        <w:spacing w:before="220"/>
        <w:ind w:firstLine="540"/>
        <w:contextualSpacing/>
        <w:jc w:val="both"/>
      </w:pPr>
      <w:bookmarkStart w:id="45" w:name="P1937"/>
      <w:bookmarkEnd w:id="45"/>
      <w:r w:rsidRPr="00B6628F">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D81250" w:rsidRPr="00B6628F" w:rsidRDefault="00D81250" w:rsidP="009A14BC">
      <w:pPr>
        <w:pStyle w:val="ConsPlusNormal"/>
        <w:spacing w:before="220"/>
        <w:ind w:firstLine="540"/>
        <w:contextualSpacing/>
        <w:jc w:val="both"/>
      </w:pPr>
      <w:r w:rsidRPr="00B6628F">
        <w:t>1) гражданам, избранным на выборные должности в органы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 xml:space="preserve">2) гражданам, замещающим должности муниципальной службы в органах местного </w:t>
      </w:r>
      <w:r w:rsidRPr="00B6628F">
        <w:lastRenderedPageBreak/>
        <w:t>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4) рабочим органов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5) иным работникам, состоящим в трудовых отношениях с органами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6) гражданам, состоящим в трудовых отношениях с муниципальными учреждениями города Ханты-Мансийска;</w:t>
      </w:r>
    </w:p>
    <w:p w:rsidR="00D81250" w:rsidRPr="00B6628F" w:rsidRDefault="00D81250" w:rsidP="009A14BC">
      <w:pPr>
        <w:pStyle w:val="ConsPlusNormal"/>
        <w:spacing w:before="220"/>
        <w:ind w:firstLine="540"/>
        <w:contextualSpacing/>
        <w:jc w:val="both"/>
      </w:pPr>
      <w:r w:rsidRPr="00B6628F">
        <w:t>7) гражданам, состоящим в трудовых отношениях с муниципальными предприятиями города Ханты-Мансийска;</w:t>
      </w:r>
    </w:p>
    <w:p w:rsidR="00D81250" w:rsidRPr="00B6628F" w:rsidRDefault="00D81250" w:rsidP="009A14BC">
      <w:pPr>
        <w:pStyle w:val="ConsPlusNormal"/>
        <w:spacing w:before="220"/>
        <w:ind w:firstLine="540"/>
        <w:contextualSpacing/>
        <w:jc w:val="both"/>
      </w:pPr>
      <w:r w:rsidRPr="00B6628F">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D81250" w:rsidRPr="00B6628F" w:rsidRDefault="00D81250" w:rsidP="009A14BC">
      <w:pPr>
        <w:pStyle w:val="ConsPlusNormal"/>
        <w:spacing w:before="220"/>
        <w:ind w:firstLine="540"/>
        <w:contextualSpacing/>
        <w:jc w:val="both"/>
      </w:pPr>
      <w:r w:rsidRPr="00B6628F">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D81250" w:rsidRPr="00B6628F" w:rsidRDefault="00D81250" w:rsidP="009A14BC">
      <w:pPr>
        <w:pStyle w:val="ConsPlusNormal"/>
        <w:spacing w:before="220"/>
        <w:ind w:firstLine="540"/>
        <w:contextualSpacing/>
        <w:jc w:val="both"/>
      </w:pPr>
      <w:bookmarkStart w:id="46" w:name="P1947"/>
      <w:bookmarkEnd w:id="46"/>
      <w:r w:rsidRPr="00B6628F">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D81250" w:rsidRPr="00B6628F" w:rsidRDefault="00D81250" w:rsidP="009A14BC">
      <w:pPr>
        <w:pStyle w:val="ConsPlusNormal"/>
        <w:spacing w:before="220"/>
        <w:ind w:firstLine="540"/>
        <w:contextualSpacing/>
        <w:jc w:val="both"/>
      </w:pPr>
      <w:r w:rsidRPr="00B6628F">
        <w:t>1) не являются нанимателями или членами семьи нанимателя жилых помещений жилищного фонда социального использования;</w:t>
      </w:r>
    </w:p>
    <w:p w:rsidR="00D81250" w:rsidRPr="00B6628F" w:rsidRDefault="00D81250" w:rsidP="009A14BC">
      <w:pPr>
        <w:pStyle w:val="ConsPlusNormal"/>
        <w:spacing w:before="220"/>
        <w:ind w:firstLine="540"/>
        <w:contextualSpacing/>
        <w:jc w:val="both"/>
      </w:pPr>
      <w:r w:rsidRPr="00B6628F">
        <w:t>2) не являются собственниками или членами семьи собственника жилых помещений;</w:t>
      </w:r>
    </w:p>
    <w:p w:rsidR="00D81250" w:rsidRPr="00B6628F" w:rsidRDefault="00D81250" w:rsidP="009A14BC">
      <w:pPr>
        <w:pStyle w:val="ConsPlusNormal"/>
        <w:spacing w:before="220"/>
        <w:ind w:firstLine="540"/>
        <w:contextualSpacing/>
        <w:jc w:val="both"/>
      </w:pPr>
      <w:r w:rsidRPr="00B6628F">
        <w:t>3) не являются нанимателями или членами семьи нанимателя жилых помещений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D81250" w:rsidRPr="00B6628F" w:rsidRDefault="00D81250" w:rsidP="009A14BC">
      <w:pPr>
        <w:pStyle w:val="ConsPlusNormal"/>
        <w:spacing w:before="220"/>
        <w:ind w:firstLine="540"/>
        <w:contextualSpacing/>
        <w:jc w:val="both"/>
      </w:pPr>
      <w:r w:rsidRPr="00B6628F">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81250" w:rsidRPr="00B6628F" w:rsidRDefault="00D81250" w:rsidP="009A14BC">
      <w:pPr>
        <w:pStyle w:val="ConsPlusNormal"/>
        <w:spacing w:before="220"/>
        <w:ind w:firstLine="540"/>
        <w:contextualSpacing/>
        <w:jc w:val="both"/>
      </w:pPr>
      <w:bookmarkStart w:id="47" w:name="P1953"/>
      <w:bookmarkEnd w:id="47"/>
      <w:r w:rsidRPr="00B6628F">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D81250" w:rsidRPr="00B6628F" w:rsidRDefault="00D81250" w:rsidP="009A14BC">
      <w:pPr>
        <w:pStyle w:val="ConsPlusNormal"/>
        <w:spacing w:before="220"/>
        <w:ind w:firstLine="540"/>
        <w:contextualSpacing/>
        <w:jc w:val="both"/>
      </w:pPr>
      <w:bookmarkStart w:id="48" w:name="P1954"/>
      <w:bookmarkEnd w:id="48"/>
      <w:r w:rsidRPr="00B6628F">
        <w:t>1) заявление о предоставлении жилого помещения, подписанное заявителем и всеми совершеннолетними членами семьи заявителя;</w:t>
      </w:r>
    </w:p>
    <w:p w:rsidR="00D81250" w:rsidRPr="00B6628F" w:rsidRDefault="00D81250" w:rsidP="009A14BC">
      <w:pPr>
        <w:pStyle w:val="ConsPlusNormal"/>
        <w:spacing w:before="220"/>
        <w:ind w:firstLine="540"/>
        <w:contextualSpacing/>
        <w:jc w:val="both"/>
      </w:pPr>
      <w:bookmarkStart w:id="49" w:name="P1955"/>
      <w:bookmarkEnd w:id="49"/>
      <w:r w:rsidRPr="00B6628F">
        <w:t>2) копия документа, удостоверяющего личность заявителя и членов его семьи;</w:t>
      </w:r>
    </w:p>
    <w:p w:rsidR="00D81250" w:rsidRPr="00B6628F" w:rsidRDefault="00D81250" w:rsidP="009A14BC">
      <w:pPr>
        <w:pStyle w:val="ConsPlusNormal"/>
        <w:spacing w:before="220"/>
        <w:ind w:firstLine="540"/>
        <w:contextualSpacing/>
        <w:jc w:val="both"/>
      </w:pPr>
      <w:r w:rsidRPr="00B6628F">
        <w:t>3) доверенность (в случае представления интересов заявителя его представителем);</w:t>
      </w:r>
    </w:p>
    <w:p w:rsidR="00D81250" w:rsidRPr="00B6628F" w:rsidRDefault="00D81250" w:rsidP="009A14BC">
      <w:pPr>
        <w:pStyle w:val="ConsPlusNormal"/>
        <w:spacing w:before="220"/>
        <w:ind w:firstLine="540"/>
        <w:contextualSpacing/>
        <w:jc w:val="both"/>
      </w:pPr>
      <w:bookmarkStart w:id="50" w:name="P1957"/>
      <w:bookmarkEnd w:id="50"/>
      <w:r w:rsidRPr="00B6628F">
        <w:t>4) копия свидетельства о государственной регистрации заключения (расторжения) брака заявителя и членов его семьи (при наличии);</w:t>
      </w:r>
    </w:p>
    <w:p w:rsidR="00D81250" w:rsidRPr="00B6628F" w:rsidRDefault="00D81250" w:rsidP="009A14BC">
      <w:pPr>
        <w:pStyle w:val="ConsPlusNormal"/>
        <w:spacing w:before="220"/>
        <w:ind w:firstLine="540"/>
        <w:contextualSpacing/>
        <w:jc w:val="both"/>
      </w:pPr>
      <w:bookmarkStart w:id="51" w:name="P1958"/>
      <w:bookmarkEnd w:id="51"/>
      <w:r w:rsidRPr="00B6628F">
        <w:t>5) сведения о регистрации по месту жительства заявителя и членов его семьи;</w:t>
      </w:r>
    </w:p>
    <w:p w:rsidR="00D81250" w:rsidRPr="00B6628F" w:rsidRDefault="00D81250" w:rsidP="009A14BC">
      <w:pPr>
        <w:pStyle w:val="ConsPlusNormal"/>
        <w:spacing w:before="220"/>
        <w:ind w:firstLine="540"/>
        <w:contextualSpacing/>
        <w:jc w:val="both"/>
      </w:pPr>
      <w:bookmarkStart w:id="52" w:name="P1959"/>
      <w:bookmarkEnd w:id="52"/>
      <w:r w:rsidRPr="00B6628F">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D81250" w:rsidRPr="00B6628F" w:rsidRDefault="00D81250" w:rsidP="009A14BC">
      <w:pPr>
        <w:pStyle w:val="ConsPlusNormal"/>
        <w:spacing w:before="220"/>
        <w:ind w:firstLine="540"/>
        <w:contextualSpacing/>
        <w:jc w:val="both"/>
      </w:pPr>
      <w:bookmarkStart w:id="53" w:name="P1960"/>
      <w:bookmarkEnd w:id="53"/>
      <w:r w:rsidRPr="00B6628F">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D81250" w:rsidRPr="00B6628F" w:rsidRDefault="00D81250" w:rsidP="009A14BC">
      <w:pPr>
        <w:pStyle w:val="ConsPlusNormal"/>
        <w:spacing w:before="220"/>
        <w:ind w:firstLine="540"/>
        <w:contextualSpacing/>
        <w:jc w:val="both"/>
      </w:pPr>
      <w:r w:rsidRPr="00B6628F">
        <w:t>8) ходатайство работодателя (представителя нанимателя) заявителя о предоставлении заявителю жилого помещения;</w:t>
      </w:r>
    </w:p>
    <w:p w:rsidR="00D81250" w:rsidRPr="00B6628F" w:rsidRDefault="00D81250" w:rsidP="009A14BC">
      <w:pPr>
        <w:pStyle w:val="ConsPlusNormal"/>
        <w:spacing w:before="220"/>
        <w:ind w:firstLine="540"/>
        <w:contextualSpacing/>
        <w:jc w:val="both"/>
      </w:pPr>
      <w:bookmarkStart w:id="54" w:name="P1962"/>
      <w:bookmarkEnd w:id="54"/>
      <w:r w:rsidRPr="00B6628F">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D81250" w:rsidRPr="00B6628F" w:rsidRDefault="00D81250" w:rsidP="009A14BC">
      <w:pPr>
        <w:pStyle w:val="ConsPlusNormal"/>
        <w:spacing w:before="220"/>
        <w:ind w:firstLine="540"/>
        <w:contextualSpacing/>
        <w:jc w:val="both"/>
      </w:pPr>
      <w:bookmarkStart w:id="55" w:name="P1963"/>
      <w:bookmarkEnd w:id="55"/>
      <w:r w:rsidRPr="00B6628F">
        <w:t xml:space="preserve">10) сведения о наличии или об отсутствии на территории города Ханты-Мансийска в собственности </w:t>
      </w:r>
      <w:r w:rsidRPr="00B6628F">
        <w:lastRenderedPageBreak/>
        <w:t>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D81250" w:rsidRPr="00B6628F" w:rsidRDefault="00D81250" w:rsidP="009A14BC">
      <w:pPr>
        <w:pStyle w:val="ConsPlusNormal"/>
        <w:spacing w:before="220"/>
        <w:ind w:firstLine="540"/>
        <w:contextualSpacing/>
        <w:jc w:val="both"/>
      </w:pPr>
      <w:bookmarkStart w:id="56" w:name="P1964"/>
      <w:bookmarkEnd w:id="56"/>
      <w:r w:rsidRPr="00B6628F">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D81250" w:rsidRPr="00B6628F" w:rsidRDefault="00D81250" w:rsidP="009A14BC">
      <w:pPr>
        <w:pStyle w:val="ConsPlusNormal"/>
        <w:spacing w:before="220"/>
        <w:ind w:firstLine="540"/>
        <w:contextualSpacing/>
        <w:jc w:val="both"/>
      </w:pPr>
      <w:bookmarkStart w:id="57" w:name="P1965"/>
      <w:bookmarkEnd w:id="57"/>
      <w:r w:rsidRPr="00B6628F">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81250" w:rsidRPr="00B6628F" w:rsidRDefault="00D81250" w:rsidP="009A14BC">
      <w:pPr>
        <w:pStyle w:val="ConsPlusNormal"/>
        <w:spacing w:before="220"/>
        <w:ind w:firstLine="540"/>
        <w:contextualSpacing/>
        <w:jc w:val="both"/>
      </w:pPr>
      <w:bookmarkStart w:id="58" w:name="P1966"/>
      <w:bookmarkEnd w:id="58"/>
      <w:r w:rsidRPr="00B6628F">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81250" w:rsidRPr="00B6628F" w:rsidRDefault="00D81250" w:rsidP="009A14BC">
      <w:pPr>
        <w:pStyle w:val="ConsPlusNormal"/>
        <w:spacing w:before="220"/>
        <w:ind w:firstLine="540"/>
        <w:contextualSpacing/>
        <w:jc w:val="both"/>
      </w:pPr>
      <w:r w:rsidRPr="00B6628F">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81250" w:rsidRPr="00B6628F" w:rsidRDefault="00D81250" w:rsidP="009A14BC">
      <w:pPr>
        <w:pStyle w:val="ConsPlusNormal"/>
        <w:spacing w:before="220"/>
        <w:ind w:firstLine="540"/>
        <w:contextualSpacing/>
        <w:jc w:val="both"/>
      </w:pPr>
      <w:bookmarkStart w:id="59" w:name="P1968"/>
      <w:bookmarkEnd w:id="59"/>
      <w:r w:rsidRPr="00B6628F">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D81250" w:rsidRPr="00B6628F" w:rsidRDefault="00D81250" w:rsidP="009A14BC">
      <w:pPr>
        <w:pStyle w:val="ConsPlusNormal"/>
        <w:spacing w:before="220"/>
        <w:ind w:firstLine="540"/>
        <w:contextualSpacing/>
        <w:jc w:val="both"/>
      </w:pPr>
      <w:r w:rsidRPr="00B6628F">
        <w:t>Запрещается требовать от заявителей:</w:t>
      </w:r>
    </w:p>
    <w:p w:rsidR="00D81250" w:rsidRPr="00B6628F" w:rsidRDefault="00D81250" w:rsidP="009A14BC">
      <w:pPr>
        <w:pStyle w:val="ConsPlusNormal"/>
        <w:spacing w:before="220"/>
        <w:ind w:firstLine="540"/>
        <w:contextualSpacing/>
        <w:jc w:val="both"/>
      </w:pPr>
      <w:r w:rsidRPr="00B6628F">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D81250" w:rsidRPr="00B6628F" w:rsidRDefault="00D81250" w:rsidP="009A14BC">
      <w:pPr>
        <w:pStyle w:val="ConsPlusNormal"/>
        <w:spacing w:before="220"/>
        <w:ind w:firstLine="540"/>
        <w:contextualSpacing/>
        <w:jc w:val="both"/>
      </w:pPr>
      <w:r w:rsidRPr="00B6628F">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D81250" w:rsidRPr="00B6628F" w:rsidRDefault="00D81250" w:rsidP="009A14BC">
      <w:pPr>
        <w:pStyle w:val="ConsPlusNormal"/>
        <w:spacing w:before="220"/>
        <w:ind w:firstLine="540"/>
        <w:contextualSpacing/>
        <w:jc w:val="both"/>
      </w:pPr>
      <w:r w:rsidRPr="00B6628F">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D81250" w:rsidRPr="00B6628F" w:rsidRDefault="00D81250" w:rsidP="009A14BC">
      <w:pPr>
        <w:pStyle w:val="ConsPlusNormal"/>
        <w:spacing w:before="220"/>
        <w:ind w:firstLine="540"/>
        <w:contextualSpacing/>
        <w:jc w:val="both"/>
      </w:pPr>
      <w:r w:rsidRPr="00B6628F">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81250" w:rsidRPr="00B6628F" w:rsidRDefault="00D81250" w:rsidP="009A14BC">
      <w:pPr>
        <w:pStyle w:val="ConsPlusNormal"/>
        <w:spacing w:before="220"/>
        <w:ind w:firstLine="540"/>
        <w:contextualSpacing/>
        <w:jc w:val="both"/>
      </w:pPr>
      <w:r w:rsidRPr="00B6628F">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D81250" w:rsidRPr="00B6628F" w:rsidRDefault="00D81250" w:rsidP="009A14BC">
      <w:pPr>
        <w:pStyle w:val="ConsPlusNormal"/>
        <w:spacing w:before="220"/>
        <w:ind w:firstLine="540"/>
        <w:contextualSpacing/>
        <w:jc w:val="both"/>
      </w:pPr>
      <w:r w:rsidRPr="00B6628F">
        <w:lastRenderedPageBreak/>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D81250" w:rsidRPr="00B6628F" w:rsidRDefault="00D81250" w:rsidP="009A14BC">
      <w:pPr>
        <w:pStyle w:val="ConsPlusNormal"/>
        <w:spacing w:before="220"/>
        <w:ind w:firstLine="540"/>
        <w:contextualSpacing/>
        <w:jc w:val="both"/>
      </w:pPr>
      <w:r w:rsidRPr="00B6628F">
        <w:t>паспорт гражданина Российской Федерации - для граждан Российской Федерации старше 14 лет, проживающих на территории Российской Федерации;</w:t>
      </w:r>
    </w:p>
    <w:p w:rsidR="00D81250" w:rsidRPr="00B6628F" w:rsidRDefault="00D81250" w:rsidP="009A14BC">
      <w:pPr>
        <w:pStyle w:val="ConsPlusNormal"/>
        <w:spacing w:before="220"/>
        <w:ind w:firstLine="540"/>
        <w:contextualSpacing/>
        <w:jc w:val="both"/>
      </w:pPr>
      <w:r w:rsidRPr="00B6628F">
        <w:t>свидетельство о рождении - для граждан Российской Федерации, не достигших 14 лет;</w:t>
      </w:r>
    </w:p>
    <w:p w:rsidR="00D81250" w:rsidRPr="00B6628F" w:rsidRDefault="00D81250" w:rsidP="009A14BC">
      <w:pPr>
        <w:pStyle w:val="ConsPlusNormal"/>
        <w:spacing w:before="220"/>
        <w:ind w:firstLine="540"/>
        <w:contextualSpacing/>
        <w:jc w:val="both"/>
      </w:pPr>
      <w:r w:rsidRPr="00B6628F">
        <w:t>временное удостоверение личности гражданина Российской Федерации;</w:t>
      </w:r>
    </w:p>
    <w:p w:rsidR="00D81250" w:rsidRPr="00B6628F" w:rsidRDefault="00D81250" w:rsidP="009A14BC">
      <w:pPr>
        <w:pStyle w:val="ConsPlusNormal"/>
        <w:spacing w:before="220"/>
        <w:ind w:firstLine="540"/>
        <w:contextualSpacing/>
        <w:jc w:val="both"/>
      </w:pPr>
      <w:r w:rsidRPr="00B6628F">
        <w:t>удостоверение личности или военный билет военнослужащего;</w:t>
      </w:r>
    </w:p>
    <w:p w:rsidR="00D81250" w:rsidRPr="00B6628F" w:rsidRDefault="00D81250" w:rsidP="009A14BC">
      <w:pPr>
        <w:pStyle w:val="ConsPlusNormal"/>
        <w:spacing w:before="220"/>
        <w:ind w:firstLine="540"/>
        <w:contextualSpacing/>
        <w:jc w:val="both"/>
      </w:pPr>
      <w:r w:rsidRPr="00B6628F">
        <w:t>паспорт моряка.</w:t>
      </w:r>
    </w:p>
    <w:p w:rsidR="00D81250" w:rsidRPr="00B6628F" w:rsidRDefault="00D81250" w:rsidP="009A14BC">
      <w:pPr>
        <w:pStyle w:val="ConsPlusNormal"/>
        <w:spacing w:before="220"/>
        <w:ind w:firstLine="540"/>
        <w:contextualSpacing/>
        <w:jc w:val="both"/>
      </w:pPr>
      <w:r w:rsidRPr="00B6628F">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D81250" w:rsidRPr="00B6628F" w:rsidRDefault="00D81250" w:rsidP="009A14BC">
      <w:pPr>
        <w:pStyle w:val="ConsPlusNormal"/>
        <w:spacing w:before="220"/>
        <w:ind w:firstLine="540"/>
        <w:contextualSpacing/>
        <w:jc w:val="both"/>
      </w:pPr>
      <w:r w:rsidRPr="00B6628F">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D81250" w:rsidRPr="00B6628F" w:rsidRDefault="00D81250" w:rsidP="009A14BC">
      <w:pPr>
        <w:pStyle w:val="ConsPlusNormal"/>
        <w:spacing w:before="220"/>
        <w:ind w:firstLine="540"/>
        <w:contextualSpacing/>
        <w:jc w:val="both"/>
      </w:pPr>
      <w:r w:rsidRPr="00B6628F">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об отказе заявителю в предоставлении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D81250" w:rsidRPr="00B6628F" w:rsidRDefault="00D81250" w:rsidP="009A14BC">
      <w:pPr>
        <w:pStyle w:val="ConsPlusNormal"/>
        <w:spacing w:before="220"/>
        <w:ind w:firstLine="540"/>
        <w:contextualSpacing/>
        <w:jc w:val="both"/>
      </w:pPr>
      <w:r w:rsidRPr="00B6628F">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D81250" w:rsidRPr="00B6628F" w:rsidRDefault="00D81250" w:rsidP="009A14BC">
      <w:pPr>
        <w:pStyle w:val="ConsPlusNormal"/>
        <w:spacing w:before="220"/>
        <w:ind w:firstLine="540"/>
        <w:contextualSpacing/>
        <w:jc w:val="both"/>
      </w:pPr>
      <w:r w:rsidRPr="00B6628F">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D81250" w:rsidRPr="00B6628F" w:rsidRDefault="00D81250" w:rsidP="009A14BC">
      <w:pPr>
        <w:pStyle w:val="ConsPlusNormal"/>
        <w:spacing w:before="220"/>
        <w:ind w:firstLine="540"/>
        <w:contextualSpacing/>
        <w:jc w:val="both"/>
      </w:pPr>
      <w:r w:rsidRPr="00B6628F">
        <w:t>3) заявитель не относится к категориям граждан, указанным в пункте 2.3 раздела 2 настоящего Порядка;</w:t>
      </w:r>
    </w:p>
    <w:p w:rsidR="00D81250" w:rsidRPr="00B6628F" w:rsidRDefault="00D81250" w:rsidP="009A14BC">
      <w:pPr>
        <w:pStyle w:val="ConsPlusNormal"/>
        <w:spacing w:before="220"/>
        <w:ind w:firstLine="540"/>
        <w:contextualSpacing/>
        <w:jc w:val="both"/>
      </w:pPr>
      <w:r w:rsidRPr="00B6628F">
        <w:t>4) отсутствие свободных служебных жилых помещений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5) представление документов неправомочным лицом;</w:t>
      </w:r>
    </w:p>
    <w:p w:rsidR="00D81250" w:rsidRPr="00B6628F" w:rsidRDefault="00D81250" w:rsidP="009A14BC">
      <w:pPr>
        <w:pStyle w:val="ConsPlusNormal"/>
        <w:spacing w:before="220"/>
        <w:ind w:firstLine="540"/>
        <w:contextualSpacing/>
        <w:jc w:val="both"/>
      </w:pPr>
      <w:r w:rsidRPr="00B6628F">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D81250" w:rsidRPr="00B6628F" w:rsidRDefault="00D81250" w:rsidP="009A14BC">
      <w:pPr>
        <w:pStyle w:val="ConsPlusNormal"/>
        <w:spacing w:before="220"/>
        <w:ind w:firstLine="540"/>
        <w:contextualSpacing/>
        <w:jc w:val="both"/>
      </w:pPr>
      <w:r w:rsidRPr="00B6628F">
        <w:t>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D81250" w:rsidRPr="00B6628F" w:rsidRDefault="00D81250" w:rsidP="009A14BC">
      <w:pPr>
        <w:pStyle w:val="ConsPlusNormal"/>
        <w:spacing w:before="220"/>
        <w:ind w:firstLine="540"/>
        <w:contextualSpacing/>
        <w:jc w:val="both"/>
      </w:pPr>
      <w:r w:rsidRPr="00B6628F">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D81250" w:rsidRPr="00B6628F" w:rsidRDefault="00D81250" w:rsidP="009A14BC">
      <w:pPr>
        <w:pStyle w:val="ConsPlusNormal"/>
        <w:spacing w:before="220"/>
        <w:ind w:firstLine="540"/>
        <w:contextualSpacing/>
        <w:jc w:val="both"/>
      </w:pPr>
      <w:r w:rsidRPr="00B6628F">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D81250" w:rsidRPr="00B6628F" w:rsidRDefault="00D81250" w:rsidP="009A14BC">
      <w:pPr>
        <w:pStyle w:val="ConsPlusNormal"/>
        <w:spacing w:before="220"/>
        <w:ind w:firstLine="540"/>
        <w:contextualSpacing/>
        <w:jc w:val="both"/>
      </w:pPr>
      <w:r w:rsidRPr="00B6628F">
        <w:lastRenderedPageBreak/>
        <w:t>10) представление заявителем документов, не отвечающих требованиям, установленным пунктом 2.5 раздела 2 настоящего Порядка.</w:t>
      </w:r>
    </w:p>
    <w:p w:rsidR="00D81250" w:rsidRPr="00B6628F" w:rsidRDefault="00D81250" w:rsidP="009A14BC">
      <w:pPr>
        <w:pStyle w:val="ConsPlusNormal"/>
        <w:spacing w:before="220"/>
        <w:ind w:firstLine="540"/>
        <w:contextualSpacing/>
        <w:jc w:val="both"/>
      </w:pPr>
      <w:r w:rsidRPr="00B6628F">
        <w:t>2.9. 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
    <w:p w:rsidR="00D81250" w:rsidRPr="00B6628F" w:rsidRDefault="00D81250" w:rsidP="009A14BC">
      <w:pPr>
        <w:pStyle w:val="ConsPlusNormal"/>
        <w:spacing w:before="220"/>
        <w:ind w:firstLine="540"/>
        <w:contextualSpacing/>
        <w:jc w:val="both"/>
      </w:pPr>
      <w:r w:rsidRPr="00B6628F">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D81250" w:rsidRPr="00B6628F" w:rsidRDefault="00D81250" w:rsidP="009A14BC">
      <w:pPr>
        <w:pStyle w:val="ConsPlusNormal"/>
        <w:spacing w:before="220"/>
        <w:ind w:firstLine="540"/>
        <w:contextualSpacing/>
        <w:jc w:val="both"/>
      </w:pPr>
      <w:bookmarkStart w:id="60" w:name="P2000"/>
      <w:bookmarkEnd w:id="60"/>
      <w:r w:rsidRPr="00B6628F">
        <w:t xml:space="preserve">2.12. 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w:t>
      </w:r>
      <w:hyperlink w:anchor="P1960" w:history="1">
        <w:r w:rsidRPr="00B6628F">
          <w:t>7</w:t>
        </w:r>
      </w:hyperlink>
      <w:r w:rsidRPr="00B6628F">
        <w:t>, 9 - 15 пункта 2.5 настоящего раздела.</w:t>
      </w:r>
    </w:p>
    <w:p w:rsidR="00D81250" w:rsidRPr="00B6628F" w:rsidRDefault="00D81250" w:rsidP="009A14BC">
      <w:pPr>
        <w:pStyle w:val="ConsPlusNormal"/>
        <w:spacing w:before="220"/>
        <w:ind w:firstLine="540"/>
        <w:contextualSpacing/>
        <w:jc w:val="both"/>
      </w:pPr>
      <w:r w:rsidRPr="00B6628F">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D81250" w:rsidRPr="00B6628F" w:rsidRDefault="00D81250" w:rsidP="009A14BC">
      <w:pPr>
        <w:pStyle w:val="ConsPlusNormal"/>
        <w:spacing w:before="220"/>
        <w:ind w:firstLine="540"/>
        <w:contextualSpacing/>
        <w:jc w:val="both"/>
      </w:pPr>
      <w:r w:rsidRPr="00B6628F">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2.14. 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
    <w:p w:rsidR="00D81250" w:rsidRPr="00B6628F" w:rsidRDefault="00D81250" w:rsidP="009A14BC">
      <w:pPr>
        <w:pStyle w:val="ConsPlusNormal"/>
        <w:spacing w:before="220"/>
        <w:ind w:firstLine="540"/>
        <w:contextualSpacing/>
        <w:jc w:val="both"/>
      </w:pPr>
      <w:r w:rsidRPr="00B6628F">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D81250" w:rsidRPr="00B6628F" w:rsidRDefault="00D81250" w:rsidP="009A14BC">
      <w:pPr>
        <w:pStyle w:val="ConsPlusNormal"/>
        <w:spacing w:before="220"/>
        <w:ind w:firstLine="540"/>
        <w:contextualSpacing/>
        <w:jc w:val="both"/>
      </w:pPr>
      <w:r w:rsidRPr="00B6628F">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D81250" w:rsidRPr="00B6628F" w:rsidRDefault="00D81250" w:rsidP="009A14BC">
      <w:pPr>
        <w:pStyle w:val="ConsPlusNormal"/>
        <w:spacing w:before="220"/>
        <w:ind w:firstLine="540"/>
        <w:contextualSpacing/>
        <w:jc w:val="both"/>
      </w:pPr>
      <w:r w:rsidRPr="00B6628F">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D81250" w:rsidRPr="00B6628F" w:rsidRDefault="00D81250" w:rsidP="009A14BC">
      <w:pPr>
        <w:pStyle w:val="ConsPlusNormal"/>
        <w:spacing w:before="220"/>
        <w:ind w:firstLine="540"/>
        <w:contextualSpacing/>
        <w:jc w:val="both"/>
      </w:pPr>
      <w:r w:rsidRPr="00B6628F">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D81250" w:rsidRPr="00B6628F" w:rsidRDefault="00D81250" w:rsidP="009A14BC">
      <w:pPr>
        <w:pStyle w:val="ConsPlusNormal"/>
        <w:spacing w:before="220"/>
        <w:ind w:firstLine="540"/>
        <w:contextualSpacing/>
        <w:jc w:val="both"/>
      </w:pPr>
      <w:r w:rsidRPr="00B6628F">
        <w:t>3) несоответствие работника требованиям, установленным пунктами 2.3, 2.4 настоящего раздела;</w:t>
      </w:r>
    </w:p>
    <w:p w:rsidR="00D81250" w:rsidRPr="00B6628F" w:rsidRDefault="00D81250" w:rsidP="009A14BC">
      <w:pPr>
        <w:pStyle w:val="ConsPlusNormal"/>
        <w:spacing w:before="220"/>
        <w:ind w:firstLine="540"/>
        <w:contextualSpacing/>
        <w:jc w:val="both"/>
      </w:pPr>
      <w:r w:rsidRPr="00B6628F">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D81250" w:rsidRPr="00B6628F" w:rsidRDefault="00D81250" w:rsidP="009A14BC">
      <w:pPr>
        <w:pStyle w:val="ConsPlusNormal"/>
        <w:spacing w:before="220"/>
        <w:ind w:firstLine="540"/>
        <w:contextualSpacing/>
        <w:jc w:val="both"/>
      </w:pPr>
      <w:r w:rsidRPr="00B6628F">
        <w:t>5) представление документов, не отвечающих требованиям, установленным пунктом 2.5 настоящего раздела.</w:t>
      </w:r>
    </w:p>
    <w:p w:rsidR="00D81250" w:rsidRPr="00B6628F" w:rsidRDefault="00D81250" w:rsidP="009A14BC">
      <w:pPr>
        <w:pStyle w:val="ConsPlusNormal"/>
        <w:spacing w:before="220"/>
        <w:ind w:firstLine="540"/>
        <w:contextualSpacing/>
        <w:jc w:val="both"/>
      </w:pPr>
      <w:r w:rsidRPr="00B6628F">
        <w:t xml:space="preserve">2.17. 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w:t>
      </w:r>
      <w:r w:rsidRPr="00B6628F">
        <w:lastRenderedPageBreak/>
        <w:t>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в соответствии с настоящим Порядком.</w:t>
      </w:r>
    </w:p>
    <w:p w:rsidR="00D81250" w:rsidRPr="00B6628F" w:rsidRDefault="00D81250" w:rsidP="009A14BC">
      <w:pPr>
        <w:pStyle w:val="ConsPlusNormal"/>
        <w:spacing w:before="220"/>
        <w:ind w:firstLine="540"/>
        <w:contextualSpacing/>
        <w:jc w:val="both"/>
      </w:pPr>
      <w:r w:rsidRPr="00B6628F">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D81250" w:rsidRPr="00B6628F" w:rsidRDefault="00D81250" w:rsidP="009A14BC">
      <w:pPr>
        <w:pStyle w:val="ConsPlusNormal"/>
        <w:spacing w:before="220"/>
        <w:ind w:firstLine="540"/>
        <w:contextualSpacing/>
        <w:jc w:val="both"/>
      </w:pPr>
      <w:r w:rsidRPr="00B6628F">
        <w:t>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D81250" w:rsidRPr="00B6628F" w:rsidRDefault="00D81250" w:rsidP="009A14BC">
      <w:pPr>
        <w:pStyle w:val="ConsPlusNormal"/>
        <w:spacing w:before="220"/>
        <w:ind w:firstLine="540"/>
        <w:contextualSpacing/>
        <w:jc w:val="both"/>
      </w:pPr>
      <w:r w:rsidRPr="00B6628F">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D81250" w:rsidRPr="00B6628F" w:rsidRDefault="00D81250" w:rsidP="009A14BC">
      <w:pPr>
        <w:pStyle w:val="ConsPlusNormal"/>
        <w:spacing w:before="220"/>
        <w:ind w:firstLine="540"/>
        <w:contextualSpacing/>
        <w:jc w:val="both"/>
      </w:pPr>
      <w:r w:rsidRPr="00B6628F">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D81250" w:rsidRPr="00B6628F" w:rsidRDefault="00D81250" w:rsidP="009A14BC">
      <w:pPr>
        <w:pStyle w:val="ConsPlusNormal"/>
        <w:spacing w:before="220"/>
        <w:ind w:firstLine="540"/>
        <w:contextualSpacing/>
        <w:jc w:val="both"/>
      </w:pPr>
      <w:r w:rsidRPr="00B6628F">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D81250" w:rsidRPr="00B6628F" w:rsidRDefault="00D81250" w:rsidP="009A14BC">
      <w:pPr>
        <w:pStyle w:val="ConsPlusNormal"/>
        <w:ind w:firstLine="540"/>
        <w:contextualSpacing/>
        <w:jc w:val="both"/>
      </w:pPr>
    </w:p>
    <w:p w:rsidR="00D81250" w:rsidRPr="00B6628F" w:rsidRDefault="00D81250" w:rsidP="009A14BC">
      <w:pPr>
        <w:pStyle w:val="ConsPlusTitle"/>
        <w:contextualSpacing/>
        <w:jc w:val="center"/>
        <w:outlineLvl w:val="1"/>
      </w:pPr>
      <w:r w:rsidRPr="00B6628F">
        <w:t>3. Предоставление жилых помещений в общежитиях</w:t>
      </w:r>
    </w:p>
    <w:p w:rsidR="00D81250" w:rsidRPr="00B6628F" w:rsidRDefault="00D81250" w:rsidP="009A14BC">
      <w:pPr>
        <w:pStyle w:val="ConsPlusTitle"/>
        <w:contextualSpacing/>
        <w:jc w:val="center"/>
      </w:pPr>
      <w:r w:rsidRPr="00B6628F">
        <w:t>муниципального специализированного жилищного фонда</w:t>
      </w:r>
    </w:p>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r w:rsidRPr="00B6628F">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D81250" w:rsidRPr="00B6628F" w:rsidRDefault="00D81250" w:rsidP="009A14BC">
      <w:pPr>
        <w:pStyle w:val="ConsPlusNormal"/>
        <w:spacing w:before="220"/>
        <w:ind w:firstLine="540"/>
        <w:contextualSpacing/>
        <w:jc w:val="both"/>
      </w:pPr>
      <w:r w:rsidRPr="00B6628F">
        <w:t>1) не являются нанимателями или членами семьи нанимателя жилых помещений жилищного фонда социального использования;</w:t>
      </w:r>
    </w:p>
    <w:p w:rsidR="00D81250" w:rsidRPr="00B6628F" w:rsidRDefault="00D81250" w:rsidP="009A14BC">
      <w:pPr>
        <w:pStyle w:val="ConsPlusNormal"/>
        <w:spacing w:before="220"/>
        <w:ind w:firstLine="540"/>
        <w:contextualSpacing/>
        <w:jc w:val="both"/>
      </w:pPr>
      <w:r w:rsidRPr="00B6628F">
        <w:t>2) не являются собственниками или членами семьи собственника жилых помещений;</w:t>
      </w:r>
    </w:p>
    <w:p w:rsidR="00D81250" w:rsidRPr="00B6628F" w:rsidRDefault="00D81250" w:rsidP="009A14BC">
      <w:pPr>
        <w:pStyle w:val="ConsPlusNormal"/>
        <w:spacing w:before="220"/>
        <w:ind w:firstLine="540"/>
        <w:contextualSpacing/>
        <w:jc w:val="both"/>
      </w:pPr>
      <w:r w:rsidRPr="00B6628F">
        <w:t>3) не являются нанимателями или членами семьи нанимателя жилых помещений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4)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D81250" w:rsidRPr="00B6628F" w:rsidRDefault="00D81250" w:rsidP="009A14BC">
      <w:pPr>
        <w:pStyle w:val="ConsPlusNormal"/>
        <w:spacing w:before="220"/>
        <w:ind w:firstLine="540"/>
        <w:contextualSpacing/>
        <w:jc w:val="both"/>
      </w:pPr>
      <w:r w:rsidRPr="00B6628F">
        <w:t xml:space="preserve">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w:t>
      </w:r>
      <w:r w:rsidRPr="00B6628F">
        <w:lastRenderedPageBreak/>
        <w:t>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D81250" w:rsidRPr="00B6628F" w:rsidRDefault="00D81250" w:rsidP="009A14BC">
      <w:pPr>
        <w:pStyle w:val="ConsPlusNormal"/>
        <w:spacing w:before="220"/>
        <w:ind w:firstLine="540"/>
        <w:contextualSpacing/>
        <w:jc w:val="both"/>
      </w:pPr>
      <w:r w:rsidRPr="00B6628F">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D81250" w:rsidRPr="00B6628F" w:rsidRDefault="00D81250" w:rsidP="009A14BC">
      <w:pPr>
        <w:pStyle w:val="ConsPlusNormal"/>
        <w:spacing w:before="220"/>
        <w:ind w:firstLine="540"/>
        <w:contextualSpacing/>
        <w:jc w:val="both"/>
      </w:pPr>
      <w:r w:rsidRPr="00B6628F">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D81250" w:rsidRPr="00B6628F" w:rsidRDefault="00D81250" w:rsidP="009A14BC">
      <w:pPr>
        <w:pStyle w:val="ConsPlusNormal"/>
        <w:spacing w:before="220"/>
        <w:ind w:firstLine="540"/>
        <w:contextualSpacing/>
        <w:jc w:val="both"/>
      </w:pPr>
      <w:r w:rsidRPr="00B6628F">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D81250" w:rsidRPr="00B6628F" w:rsidRDefault="00D81250" w:rsidP="009A14BC">
      <w:pPr>
        <w:pStyle w:val="ConsPlusNormal"/>
        <w:spacing w:before="220"/>
        <w:ind w:firstLine="540"/>
        <w:contextualSpacing/>
        <w:jc w:val="both"/>
      </w:pPr>
      <w:r w:rsidRPr="00B6628F">
        <w:t>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пункте 2.5 раздела 2 настоящего Порядка.</w:t>
      </w:r>
    </w:p>
    <w:p w:rsidR="00D81250" w:rsidRPr="00B6628F" w:rsidRDefault="00D81250" w:rsidP="009A14BC">
      <w:pPr>
        <w:pStyle w:val="ConsPlusNormal"/>
        <w:spacing w:before="220"/>
        <w:ind w:firstLine="540"/>
        <w:contextualSpacing/>
        <w:jc w:val="both"/>
      </w:pPr>
      <w:r w:rsidRPr="00B6628F">
        <w:t>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муниципальный собственности в течение одного месяца с даты их регистрации, которая по результатам работы принимает одно из следующих решений:</w:t>
      </w:r>
    </w:p>
    <w:p w:rsidR="00D81250" w:rsidRPr="00B6628F" w:rsidRDefault="00D81250" w:rsidP="009A14BC">
      <w:pPr>
        <w:pStyle w:val="ConsPlusNormal"/>
        <w:spacing w:before="220"/>
        <w:ind w:firstLine="540"/>
        <w:contextualSpacing/>
        <w:jc w:val="both"/>
      </w:pPr>
      <w:r w:rsidRPr="00B6628F">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D81250" w:rsidRPr="00B6628F" w:rsidRDefault="00D81250" w:rsidP="009A14BC">
      <w:pPr>
        <w:pStyle w:val="ConsPlusNormal"/>
        <w:spacing w:before="220"/>
        <w:ind w:firstLine="540"/>
        <w:contextualSpacing/>
        <w:jc w:val="both"/>
      </w:pPr>
      <w:r w:rsidRPr="00B6628F">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D81250" w:rsidRPr="00B6628F" w:rsidRDefault="00D81250" w:rsidP="009A14BC">
      <w:pPr>
        <w:pStyle w:val="ConsPlusNormal"/>
        <w:spacing w:before="220"/>
        <w:ind w:firstLine="540"/>
        <w:contextualSpacing/>
        <w:jc w:val="both"/>
      </w:pPr>
      <w:r w:rsidRPr="00B6628F">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D81250" w:rsidRPr="00B6628F" w:rsidRDefault="00D81250" w:rsidP="009A14BC">
      <w:pPr>
        <w:pStyle w:val="ConsPlusNormal"/>
        <w:spacing w:before="220"/>
        <w:ind w:firstLine="540"/>
        <w:contextualSpacing/>
        <w:jc w:val="both"/>
      </w:pPr>
      <w:r w:rsidRPr="00B6628F">
        <w:t>3) если заявитель не относится к категориям граждан, указанным в пункте 2.3 раздела 2 настоящего Порядка;</w:t>
      </w:r>
    </w:p>
    <w:p w:rsidR="00D81250" w:rsidRPr="00B6628F" w:rsidRDefault="00D81250" w:rsidP="009A14BC">
      <w:pPr>
        <w:pStyle w:val="ConsPlusNormal"/>
        <w:spacing w:before="220"/>
        <w:ind w:firstLine="540"/>
        <w:contextualSpacing/>
        <w:jc w:val="both"/>
      </w:pPr>
      <w:r w:rsidRPr="00B6628F">
        <w:t>4) отсутствие свободных жилых помещений в общежитии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5) представление документов неправомочным лицом;</w:t>
      </w:r>
    </w:p>
    <w:p w:rsidR="00D81250" w:rsidRPr="00B6628F" w:rsidRDefault="00D81250" w:rsidP="009A14BC">
      <w:pPr>
        <w:pStyle w:val="ConsPlusNormal"/>
        <w:spacing w:before="220"/>
        <w:ind w:firstLine="540"/>
        <w:contextualSpacing/>
        <w:jc w:val="both"/>
      </w:pPr>
      <w:r w:rsidRPr="00B6628F">
        <w:t>6)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D81250" w:rsidRPr="00B6628F" w:rsidRDefault="00D81250" w:rsidP="009A14BC">
      <w:pPr>
        <w:pStyle w:val="ConsPlusNormal"/>
        <w:spacing w:before="220"/>
        <w:ind w:firstLine="540"/>
        <w:contextualSpacing/>
        <w:jc w:val="both"/>
      </w:pPr>
      <w:r w:rsidRPr="00B6628F">
        <w:t>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D81250" w:rsidRPr="00B6628F" w:rsidRDefault="00D81250" w:rsidP="009A14BC">
      <w:pPr>
        <w:pStyle w:val="ConsPlusNormal"/>
        <w:spacing w:before="220"/>
        <w:ind w:firstLine="540"/>
        <w:contextualSpacing/>
        <w:jc w:val="both"/>
      </w:pPr>
      <w:r w:rsidRPr="00B6628F">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D81250" w:rsidRPr="00B6628F" w:rsidRDefault="00D81250" w:rsidP="009A14BC">
      <w:pPr>
        <w:pStyle w:val="ConsPlusNormal"/>
        <w:spacing w:before="220"/>
        <w:ind w:firstLine="540"/>
        <w:contextualSpacing/>
        <w:jc w:val="both"/>
      </w:pPr>
      <w:r w:rsidRPr="00B6628F">
        <w:t xml:space="preserve">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w:t>
      </w:r>
      <w:r w:rsidRPr="00B6628F">
        <w:lastRenderedPageBreak/>
        <w:t>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D81250" w:rsidRPr="00B6628F" w:rsidRDefault="00D81250" w:rsidP="009A14BC">
      <w:pPr>
        <w:pStyle w:val="ConsPlusNormal"/>
        <w:spacing w:before="220"/>
        <w:ind w:firstLine="540"/>
        <w:contextualSpacing/>
        <w:jc w:val="both"/>
      </w:pPr>
      <w:r w:rsidRPr="00B6628F">
        <w:t>10) представление заявителем документов, не отвечающих требованиям, установленным пунктом 2.5 раздела 2 настоящего Порядка.</w:t>
      </w:r>
    </w:p>
    <w:p w:rsidR="00D81250" w:rsidRPr="00B6628F" w:rsidRDefault="00D81250" w:rsidP="009A14BC">
      <w:pPr>
        <w:pStyle w:val="ConsPlusNormal"/>
        <w:spacing w:before="220"/>
        <w:ind w:firstLine="540"/>
        <w:contextualSpacing/>
        <w:jc w:val="both"/>
      </w:pPr>
      <w:r w:rsidRPr="00B6628F">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D81250" w:rsidRPr="00B6628F" w:rsidRDefault="00D81250" w:rsidP="009A14BC">
      <w:pPr>
        <w:pStyle w:val="ConsPlusNormal"/>
        <w:spacing w:before="220"/>
        <w:ind w:firstLine="540"/>
        <w:contextualSpacing/>
        <w:jc w:val="both"/>
      </w:pPr>
      <w:r w:rsidRPr="00B6628F">
        <w:t>3.9. 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D81250" w:rsidRPr="00B6628F" w:rsidRDefault="00D81250" w:rsidP="009A14BC">
      <w:pPr>
        <w:pStyle w:val="ConsPlusNormal"/>
        <w:spacing w:before="220"/>
        <w:ind w:firstLine="540"/>
        <w:contextualSpacing/>
        <w:jc w:val="both"/>
      </w:pPr>
      <w:r w:rsidRPr="00B6628F">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D81250" w:rsidRPr="00B6628F" w:rsidRDefault="00D81250" w:rsidP="009A14BC">
      <w:pPr>
        <w:pStyle w:val="ConsPlusNormal"/>
        <w:spacing w:before="220"/>
        <w:ind w:firstLine="540"/>
        <w:contextualSpacing/>
        <w:jc w:val="both"/>
      </w:pPr>
      <w:r w:rsidRPr="00B6628F">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D81250" w:rsidRPr="00B6628F" w:rsidRDefault="00D81250" w:rsidP="009A14BC">
      <w:pPr>
        <w:pStyle w:val="ConsPlusNormal"/>
        <w:ind w:firstLine="540"/>
        <w:contextualSpacing/>
        <w:jc w:val="both"/>
      </w:pPr>
    </w:p>
    <w:p w:rsidR="00D81250" w:rsidRPr="00B6628F" w:rsidRDefault="00D81250" w:rsidP="009A14BC">
      <w:pPr>
        <w:pStyle w:val="ConsPlusTitle"/>
        <w:contextualSpacing/>
        <w:jc w:val="center"/>
        <w:outlineLvl w:val="1"/>
      </w:pPr>
      <w:r w:rsidRPr="00B6628F">
        <w:t>4. Предоставление жилых помещений маневренного фонда</w:t>
      </w:r>
    </w:p>
    <w:p w:rsidR="00D81250" w:rsidRPr="00B6628F" w:rsidRDefault="00D81250" w:rsidP="009A14BC">
      <w:pPr>
        <w:pStyle w:val="ConsPlusTitle"/>
        <w:contextualSpacing/>
        <w:jc w:val="center"/>
      </w:pPr>
      <w:r w:rsidRPr="00B6628F">
        <w:t>муниципального специализированного жилищного фонда</w:t>
      </w:r>
    </w:p>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bookmarkStart w:id="61" w:name="P2058"/>
      <w:bookmarkEnd w:id="61"/>
      <w:r w:rsidRPr="00B6628F">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D81250" w:rsidRPr="00B6628F" w:rsidRDefault="00D81250" w:rsidP="009A14BC">
      <w:pPr>
        <w:pStyle w:val="ConsPlusNormal"/>
        <w:spacing w:before="220"/>
        <w:ind w:firstLine="540"/>
        <w:contextualSpacing/>
        <w:jc w:val="both"/>
      </w:pPr>
      <w:bookmarkStart w:id="62" w:name="P2059"/>
      <w:bookmarkEnd w:id="62"/>
      <w:r w:rsidRPr="00B6628F">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D81250" w:rsidRPr="00B6628F" w:rsidRDefault="00D81250" w:rsidP="009A14BC">
      <w:pPr>
        <w:pStyle w:val="ConsPlusNormal"/>
        <w:spacing w:before="220"/>
        <w:ind w:firstLine="540"/>
        <w:contextualSpacing/>
        <w:jc w:val="both"/>
      </w:pPr>
      <w:bookmarkStart w:id="63" w:name="P2060"/>
      <w:bookmarkEnd w:id="63"/>
      <w:r w:rsidRPr="00B6628F">
        <w:t>4.1.2.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81250" w:rsidRPr="00B6628F" w:rsidRDefault="00D81250" w:rsidP="009A14BC">
      <w:pPr>
        <w:pStyle w:val="ConsPlusNormal"/>
        <w:spacing w:before="220"/>
        <w:ind w:firstLine="540"/>
        <w:contextualSpacing/>
        <w:jc w:val="both"/>
      </w:pPr>
      <w:bookmarkStart w:id="64" w:name="P2061"/>
      <w:bookmarkEnd w:id="64"/>
      <w:r w:rsidRPr="00B6628F">
        <w:t>4.1.3. У которых единственные жилые помещения стали непригодными для проживания в результате чрезвычайных обстоятельств.</w:t>
      </w:r>
    </w:p>
    <w:p w:rsidR="00D81250" w:rsidRPr="00B6628F" w:rsidRDefault="00D81250" w:rsidP="009A14BC">
      <w:pPr>
        <w:pStyle w:val="ConsPlusNormal"/>
        <w:spacing w:before="220"/>
        <w:ind w:firstLine="540"/>
        <w:contextualSpacing/>
        <w:jc w:val="both"/>
      </w:pPr>
      <w:bookmarkStart w:id="65" w:name="P2062"/>
      <w:bookmarkEnd w:id="65"/>
      <w:r w:rsidRPr="00B6628F">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81250" w:rsidRPr="00B6628F" w:rsidRDefault="00D81250" w:rsidP="009A14BC">
      <w:pPr>
        <w:pStyle w:val="ConsPlusNormal"/>
        <w:spacing w:before="220"/>
        <w:ind w:firstLine="540"/>
        <w:contextualSpacing/>
        <w:jc w:val="both"/>
      </w:pPr>
      <w:r w:rsidRPr="00B6628F">
        <w:t>4.1.5. В иных случаях, предусмотренных законодательством.</w:t>
      </w:r>
    </w:p>
    <w:p w:rsidR="00D81250" w:rsidRPr="00B6628F" w:rsidRDefault="00D81250" w:rsidP="009A14BC">
      <w:pPr>
        <w:pStyle w:val="ConsPlusNormal"/>
        <w:spacing w:before="220"/>
        <w:ind w:firstLine="540"/>
        <w:contextualSpacing/>
        <w:jc w:val="both"/>
      </w:pPr>
      <w:r w:rsidRPr="00B6628F">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D81250" w:rsidRPr="00B6628F" w:rsidRDefault="00D81250" w:rsidP="009A14BC">
      <w:pPr>
        <w:pStyle w:val="ConsPlusNormal"/>
        <w:spacing w:before="220"/>
        <w:ind w:firstLine="540"/>
        <w:contextualSpacing/>
        <w:jc w:val="both"/>
      </w:pPr>
      <w:bookmarkStart w:id="66" w:name="P2065"/>
      <w:bookmarkEnd w:id="66"/>
      <w:r w:rsidRPr="00B6628F">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D81250" w:rsidRPr="00B6628F" w:rsidRDefault="00D81250" w:rsidP="009A14BC">
      <w:pPr>
        <w:pStyle w:val="ConsPlusNormal"/>
        <w:spacing w:before="220"/>
        <w:ind w:firstLine="540"/>
        <w:contextualSpacing/>
        <w:jc w:val="both"/>
      </w:pPr>
      <w:bookmarkStart w:id="67" w:name="P2066"/>
      <w:bookmarkEnd w:id="67"/>
      <w:r w:rsidRPr="00B6628F">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D81250" w:rsidRPr="00B6628F" w:rsidRDefault="00D81250" w:rsidP="009A14BC">
      <w:pPr>
        <w:pStyle w:val="ConsPlusNormal"/>
        <w:spacing w:before="220"/>
        <w:ind w:firstLine="540"/>
        <w:contextualSpacing/>
        <w:jc w:val="both"/>
      </w:pPr>
      <w:bookmarkStart w:id="68" w:name="P2067"/>
      <w:bookmarkEnd w:id="68"/>
      <w:r w:rsidRPr="00B6628F">
        <w:t>2) копия документа, удостоверяющего личность заявителя и членов его семьи;</w:t>
      </w:r>
    </w:p>
    <w:p w:rsidR="00D81250" w:rsidRPr="00B6628F" w:rsidRDefault="00D81250" w:rsidP="009A14BC">
      <w:pPr>
        <w:pStyle w:val="ConsPlusNormal"/>
        <w:spacing w:before="220"/>
        <w:ind w:firstLine="540"/>
        <w:contextualSpacing/>
        <w:jc w:val="both"/>
      </w:pPr>
      <w:r w:rsidRPr="00B6628F">
        <w:lastRenderedPageBreak/>
        <w:t>3) доверенность (в случае представления интересов заявителя его представителем);</w:t>
      </w:r>
    </w:p>
    <w:p w:rsidR="00D81250" w:rsidRPr="00B6628F" w:rsidRDefault="00D81250" w:rsidP="009A14BC">
      <w:pPr>
        <w:pStyle w:val="ConsPlusNormal"/>
        <w:spacing w:before="220"/>
        <w:ind w:firstLine="540"/>
        <w:contextualSpacing/>
        <w:jc w:val="both"/>
      </w:pPr>
      <w:bookmarkStart w:id="69" w:name="P2069"/>
      <w:bookmarkEnd w:id="69"/>
      <w:r w:rsidRPr="00B6628F">
        <w:t>4) копия свидетельства о государственной регистрации заключения (расторжения) брака заявителя и членов его семьи (при наличии);</w:t>
      </w:r>
    </w:p>
    <w:p w:rsidR="00D81250" w:rsidRPr="00B6628F" w:rsidRDefault="00D81250" w:rsidP="009A14BC">
      <w:pPr>
        <w:pStyle w:val="ConsPlusNormal"/>
        <w:spacing w:before="220"/>
        <w:ind w:firstLine="540"/>
        <w:contextualSpacing/>
        <w:jc w:val="both"/>
      </w:pPr>
      <w:bookmarkStart w:id="70" w:name="P2070"/>
      <w:bookmarkEnd w:id="70"/>
      <w:r w:rsidRPr="00B6628F">
        <w:t>5) сведения о регистрации по месту жительства гражданина Российской Федерации;</w:t>
      </w:r>
    </w:p>
    <w:p w:rsidR="00D81250" w:rsidRPr="00B6628F" w:rsidRDefault="00D81250" w:rsidP="009A14BC">
      <w:pPr>
        <w:pStyle w:val="ConsPlusNormal"/>
        <w:spacing w:before="220"/>
        <w:ind w:firstLine="540"/>
        <w:contextualSpacing/>
        <w:jc w:val="both"/>
      </w:pPr>
      <w:bookmarkStart w:id="71" w:name="P2071"/>
      <w:bookmarkEnd w:id="71"/>
      <w:r w:rsidRPr="00B6628F">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w:t>
      </w:r>
      <w:hyperlink w:anchor="P2060" w:history="1">
        <w:r w:rsidRPr="00B6628F">
          <w:t>подпунктах 4.1.2</w:t>
        </w:r>
      </w:hyperlink>
      <w:r w:rsidRPr="00B6628F">
        <w:t>, 4.1.3, 4.1.4 пункта 4.1 настоящего раздела);</w:t>
      </w:r>
    </w:p>
    <w:p w:rsidR="00D81250" w:rsidRPr="00B6628F" w:rsidRDefault="00D81250" w:rsidP="009A14BC">
      <w:pPr>
        <w:pStyle w:val="ConsPlusNormal"/>
        <w:spacing w:before="220"/>
        <w:ind w:firstLine="540"/>
        <w:contextualSpacing/>
        <w:jc w:val="both"/>
      </w:pPr>
      <w:bookmarkStart w:id="72" w:name="P2072"/>
      <w:bookmarkEnd w:id="72"/>
      <w:r w:rsidRPr="00B6628F">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
    <w:p w:rsidR="00D81250" w:rsidRPr="00B6628F" w:rsidRDefault="00D81250" w:rsidP="009A14BC">
      <w:pPr>
        <w:pStyle w:val="ConsPlusNormal"/>
        <w:spacing w:before="220"/>
        <w:ind w:firstLine="540"/>
        <w:contextualSpacing/>
        <w:jc w:val="both"/>
      </w:pPr>
      <w:bookmarkStart w:id="73" w:name="P2073"/>
      <w:bookmarkEnd w:id="73"/>
      <w:r w:rsidRPr="00B6628F">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
    <w:p w:rsidR="00D81250" w:rsidRPr="00B6628F" w:rsidRDefault="00D81250" w:rsidP="009A14BC">
      <w:pPr>
        <w:pStyle w:val="ConsPlusNormal"/>
        <w:spacing w:before="220"/>
        <w:ind w:firstLine="540"/>
        <w:contextualSpacing/>
        <w:jc w:val="both"/>
      </w:pPr>
      <w:bookmarkStart w:id="74" w:name="P2074"/>
      <w:bookmarkEnd w:id="74"/>
      <w:r w:rsidRPr="00B6628F">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D81250" w:rsidRPr="00B6628F" w:rsidRDefault="00D81250" w:rsidP="009A14BC">
      <w:pPr>
        <w:pStyle w:val="ConsPlusNormal"/>
        <w:spacing w:before="220"/>
        <w:ind w:firstLine="540"/>
        <w:contextualSpacing/>
        <w:jc w:val="both"/>
      </w:pPr>
      <w:r w:rsidRPr="00B6628F">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D81250" w:rsidRPr="00B6628F" w:rsidRDefault="00D81250" w:rsidP="009A14BC">
      <w:pPr>
        <w:pStyle w:val="ConsPlusNormal"/>
        <w:spacing w:before="220"/>
        <w:ind w:firstLine="540"/>
        <w:contextualSpacing/>
        <w:jc w:val="both"/>
      </w:pPr>
      <w:r w:rsidRPr="00B6628F">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D81250" w:rsidRPr="00B6628F" w:rsidRDefault="00D81250" w:rsidP="009A14BC">
      <w:pPr>
        <w:pStyle w:val="ConsPlusNormal"/>
        <w:spacing w:before="220"/>
        <w:ind w:firstLine="540"/>
        <w:contextualSpacing/>
        <w:jc w:val="both"/>
      </w:pPr>
      <w:r w:rsidRPr="00B6628F">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D81250" w:rsidRPr="00B6628F" w:rsidRDefault="00D81250" w:rsidP="009A14BC">
      <w:pPr>
        <w:pStyle w:val="ConsPlusNormal"/>
        <w:spacing w:before="220"/>
        <w:ind w:firstLine="540"/>
        <w:contextualSpacing/>
        <w:jc w:val="both"/>
      </w:pPr>
      <w:r w:rsidRPr="00B6628F">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D81250" w:rsidRPr="00B6628F" w:rsidRDefault="00D81250" w:rsidP="009A14BC">
      <w:pPr>
        <w:pStyle w:val="ConsPlusNormal"/>
        <w:spacing w:before="220"/>
        <w:ind w:firstLine="540"/>
        <w:contextualSpacing/>
        <w:jc w:val="both"/>
      </w:pPr>
      <w:bookmarkStart w:id="75" w:name="P2079"/>
      <w:bookmarkEnd w:id="75"/>
      <w:r w:rsidRPr="00B6628F">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D81250" w:rsidRPr="00B6628F" w:rsidRDefault="00D81250" w:rsidP="009A14BC">
      <w:pPr>
        <w:pStyle w:val="ConsPlusNormal"/>
        <w:spacing w:before="220"/>
        <w:ind w:firstLine="540"/>
        <w:contextualSpacing/>
        <w:jc w:val="both"/>
      </w:pPr>
      <w:bookmarkStart w:id="76" w:name="P2080"/>
      <w:bookmarkEnd w:id="76"/>
      <w:r w:rsidRPr="00B6628F">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D81250" w:rsidRPr="00B6628F" w:rsidRDefault="00D81250" w:rsidP="009A14BC">
      <w:pPr>
        <w:pStyle w:val="ConsPlusNormal"/>
        <w:spacing w:before="220"/>
        <w:ind w:firstLine="540"/>
        <w:contextualSpacing/>
        <w:jc w:val="both"/>
      </w:pPr>
      <w:bookmarkStart w:id="77" w:name="P2081"/>
      <w:bookmarkEnd w:id="77"/>
      <w:r w:rsidRPr="00B6628F">
        <w:t xml:space="preserve">16) сведения о признании (непризнании) жилого помещения непригодным для проживания, </w:t>
      </w:r>
      <w:r w:rsidRPr="00B6628F">
        <w:lastRenderedPageBreak/>
        <w:t>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D81250" w:rsidRPr="00B6628F" w:rsidRDefault="00D81250" w:rsidP="009A14BC">
      <w:pPr>
        <w:pStyle w:val="ConsPlusNormal"/>
        <w:spacing w:before="220"/>
        <w:ind w:firstLine="540"/>
        <w:contextualSpacing/>
        <w:jc w:val="both"/>
      </w:pPr>
      <w:r w:rsidRPr="00B6628F">
        <w:t>Запрещается требовать от заявителей:</w:t>
      </w:r>
    </w:p>
    <w:p w:rsidR="00D81250" w:rsidRPr="00B6628F" w:rsidRDefault="00D81250" w:rsidP="009A14BC">
      <w:pPr>
        <w:pStyle w:val="ConsPlusNormal"/>
        <w:spacing w:before="220"/>
        <w:ind w:firstLine="540"/>
        <w:contextualSpacing/>
        <w:jc w:val="both"/>
      </w:pPr>
      <w:r w:rsidRPr="00B6628F">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D81250" w:rsidRPr="00B6628F" w:rsidRDefault="00D81250" w:rsidP="009A14BC">
      <w:pPr>
        <w:pStyle w:val="ConsPlusNormal"/>
        <w:spacing w:before="220"/>
        <w:ind w:firstLine="540"/>
        <w:contextualSpacing/>
        <w:jc w:val="both"/>
      </w:pPr>
      <w:r w:rsidRPr="00B6628F">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D81250" w:rsidRPr="00B6628F" w:rsidRDefault="00D81250" w:rsidP="009A14BC">
      <w:pPr>
        <w:pStyle w:val="ConsPlusNormal"/>
        <w:spacing w:before="220"/>
        <w:ind w:firstLine="540"/>
        <w:contextualSpacing/>
        <w:jc w:val="both"/>
      </w:pPr>
      <w:r w:rsidRPr="00B6628F">
        <w:t xml:space="preserve">Документы, указанные в подпунктах 1 - </w:t>
      </w:r>
      <w:hyperlink w:anchor="P2069" w:history="1">
        <w:r w:rsidRPr="00B6628F">
          <w:t>4</w:t>
        </w:r>
      </w:hyperlink>
      <w:r w:rsidRPr="00B6628F">
        <w:t>,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D81250" w:rsidRPr="00B6628F" w:rsidRDefault="00D81250" w:rsidP="009A14BC">
      <w:pPr>
        <w:pStyle w:val="ConsPlusNormal"/>
        <w:spacing w:before="220"/>
        <w:ind w:firstLine="540"/>
        <w:contextualSpacing/>
        <w:jc w:val="both"/>
      </w:pPr>
      <w:r w:rsidRPr="00B6628F">
        <w:t xml:space="preserve">Документы, указанные в подпунктах 1 - </w:t>
      </w:r>
      <w:hyperlink w:anchor="P2069" w:history="1">
        <w:r w:rsidRPr="00B6628F">
          <w:t>4</w:t>
        </w:r>
      </w:hyperlink>
      <w:r w:rsidRPr="00B6628F">
        <w:t xml:space="preserve">, </w:t>
      </w:r>
      <w:hyperlink w:anchor="P2071" w:history="1">
        <w:r w:rsidRPr="00B6628F">
          <w:t>6</w:t>
        </w:r>
      </w:hyperlink>
      <w:r w:rsidRPr="00B6628F">
        <w:t xml:space="preserve"> - 8 пункта 4.3 настоящего раздела, представляются </w:t>
      </w:r>
      <w:proofErr w:type="gramStart"/>
      <w:r w:rsidRPr="00B6628F">
        <w:t>гражданами</w:t>
      </w:r>
      <w:proofErr w:type="gramEnd"/>
      <w:r w:rsidRPr="00B6628F">
        <w:t xml:space="preserve"> указанными в подпункте 4.1.2, 4.1.3 пункта 4.1 настоящего раздела, в Департамент муниципальной собственности самостоятельно.</w:t>
      </w:r>
    </w:p>
    <w:p w:rsidR="00D81250" w:rsidRPr="00B6628F" w:rsidRDefault="00D81250" w:rsidP="009A14BC">
      <w:pPr>
        <w:pStyle w:val="ConsPlusNormal"/>
        <w:spacing w:before="220"/>
        <w:ind w:firstLine="540"/>
        <w:contextualSpacing/>
        <w:jc w:val="both"/>
      </w:pPr>
      <w:r w:rsidRPr="00B6628F">
        <w:t xml:space="preserve">Документы, указанные в подпунктах 5, </w:t>
      </w:r>
      <w:hyperlink w:anchor="P2074" w:history="1">
        <w:r w:rsidRPr="00B6628F">
          <w:t>9</w:t>
        </w:r>
      </w:hyperlink>
      <w:r w:rsidRPr="00B6628F">
        <w:t xml:space="preserve">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D81250" w:rsidRPr="00B6628F" w:rsidRDefault="00D81250" w:rsidP="009A14BC">
      <w:pPr>
        <w:pStyle w:val="ConsPlusNormal"/>
        <w:spacing w:before="220"/>
        <w:ind w:firstLine="540"/>
        <w:contextualSpacing/>
        <w:jc w:val="both"/>
      </w:pPr>
      <w:r w:rsidRPr="00B6628F">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D81250" w:rsidRPr="00B6628F" w:rsidRDefault="00D81250" w:rsidP="009A14BC">
      <w:pPr>
        <w:pStyle w:val="ConsPlusNormal"/>
        <w:spacing w:before="220"/>
        <w:ind w:firstLine="540"/>
        <w:contextualSpacing/>
        <w:jc w:val="both"/>
      </w:pPr>
      <w:r w:rsidRPr="00B6628F">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D81250" w:rsidRPr="00B6628F" w:rsidRDefault="00D81250" w:rsidP="009A14BC">
      <w:pPr>
        <w:pStyle w:val="ConsPlusNormal"/>
        <w:spacing w:before="220"/>
        <w:ind w:firstLine="540"/>
        <w:contextualSpacing/>
        <w:jc w:val="both"/>
      </w:pPr>
      <w:r w:rsidRPr="00B6628F">
        <w:t>паспорт гражданина Российской Федерации - для граждан Российской Федерации старше 14 лет, проживающих на территории Российской Федерации;</w:t>
      </w:r>
    </w:p>
    <w:p w:rsidR="00D81250" w:rsidRPr="00B6628F" w:rsidRDefault="00D81250" w:rsidP="009A14BC">
      <w:pPr>
        <w:pStyle w:val="ConsPlusNormal"/>
        <w:spacing w:before="220"/>
        <w:ind w:firstLine="540"/>
        <w:contextualSpacing/>
        <w:jc w:val="both"/>
      </w:pPr>
      <w:r w:rsidRPr="00B6628F">
        <w:t>свидетельство о рождении - для граждан Российской Федерации, не достигших 14 лет;</w:t>
      </w:r>
    </w:p>
    <w:p w:rsidR="00D81250" w:rsidRPr="00B6628F" w:rsidRDefault="00D81250" w:rsidP="009A14BC">
      <w:pPr>
        <w:pStyle w:val="ConsPlusNormal"/>
        <w:spacing w:before="220"/>
        <w:ind w:firstLine="540"/>
        <w:contextualSpacing/>
        <w:jc w:val="both"/>
      </w:pPr>
      <w:r w:rsidRPr="00B6628F">
        <w:t>временное удостоверение личности гражданина Российской Федерации;</w:t>
      </w:r>
    </w:p>
    <w:p w:rsidR="00D81250" w:rsidRPr="00B6628F" w:rsidRDefault="00D81250" w:rsidP="009A14BC">
      <w:pPr>
        <w:pStyle w:val="ConsPlusNormal"/>
        <w:spacing w:before="220"/>
        <w:ind w:firstLine="540"/>
        <w:contextualSpacing/>
        <w:jc w:val="both"/>
      </w:pPr>
      <w:r w:rsidRPr="00B6628F">
        <w:t>удостоверение личности или военный билет военнослужащего;</w:t>
      </w:r>
    </w:p>
    <w:p w:rsidR="00D81250" w:rsidRPr="00B6628F" w:rsidRDefault="00D81250" w:rsidP="009A14BC">
      <w:pPr>
        <w:pStyle w:val="ConsPlusNormal"/>
        <w:spacing w:before="220"/>
        <w:ind w:firstLine="540"/>
        <w:contextualSpacing/>
        <w:jc w:val="both"/>
      </w:pPr>
      <w:r w:rsidRPr="00B6628F">
        <w:t>паспорт моряка.</w:t>
      </w:r>
    </w:p>
    <w:p w:rsidR="00D81250" w:rsidRPr="00B6628F" w:rsidRDefault="00D81250" w:rsidP="009A14BC">
      <w:pPr>
        <w:pStyle w:val="ConsPlusNormal"/>
        <w:spacing w:before="220"/>
        <w:ind w:firstLine="540"/>
        <w:contextualSpacing/>
        <w:jc w:val="both"/>
      </w:pPr>
      <w:r w:rsidRPr="00B6628F">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D81250" w:rsidRPr="00B6628F" w:rsidRDefault="00D81250" w:rsidP="009A14BC">
      <w:pPr>
        <w:pStyle w:val="ConsPlusNormal"/>
        <w:spacing w:before="220"/>
        <w:ind w:firstLine="540"/>
        <w:contextualSpacing/>
        <w:jc w:val="both"/>
      </w:pPr>
      <w:r w:rsidRPr="00B6628F">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D81250" w:rsidRPr="00B6628F" w:rsidRDefault="00D81250" w:rsidP="009A14BC">
      <w:pPr>
        <w:pStyle w:val="ConsPlusNormal"/>
        <w:spacing w:before="220"/>
        <w:ind w:firstLine="540"/>
        <w:contextualSpacing/>
        <w:jc w:val="both"/>
      </w:pPr>
      <w:r w:rsidRPr="00B6628F">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об отказе заявителю в предоставлении жилого помещения маневренного фонда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D81250" w:rsidRPr="00B6628F" w:rsidRDefault="00D81250" w:rsidP="009A14BC">
      <w:pPr>
        <w:pStyle w:val="ConsPlusNormal"/>
        <w:spacing w:before="220"/>
        <w:ind w:firstLine="540"/>
        <w:contextualSpacing/>
        <w:jc w:val="both"/>
      </w:pPr>
      <w:r w:rsidRPr="00B6628F">
        <w:lastRenderedPageBreak/>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D81250" w:rsidRPr="00B6628F" w:rsidRDefault="00D81250" w:rsidP="009A14BC">
      <w:pPr>
        <w:pStyle w:val="ConsPlusNormal"/>
        <w:spacing w:before="220"/>
        <w:ind w:firstLine="540"/>
        <w:contextualSpacing/>
        <w:jc w:val="both"/>
      </w:pPr>
      <w:r w:rsidRPr="00B6628F">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D81250" w:rsidRPr="00B6628F" w:rsidRDefault="00D81250" w:rsidP="009A14BC">
      <w:pPr>
        <w:pStyle w:val="ConsPlusNormal"/>
        <w:spacing w:before="220"/>
        <w:ind w:firstLine="540"/>
        <w:contextualSpacing/>
        <w:jc w:val="both"/>
      </w:pPr>
      <w:r w:rsidRPr="00B6628F">
        <w:t>3) если заявитель не относится к категориям граждан, указанным в пункте 4.1 настоящего раздела;</w:t>
      </w:r>
    </w:p>
    <w:p w:rsidR="00D81250" w:rsidRPr="00B6628F" w:rsidRDefault="00D81250" w:rsidP="009A14BC">
      <w:pPr>
        <w:pStyle w:val="ConsPlusNormal"/>
        <w:spacing w:before="220"/>
        <w:ind w:firstLine="540"/>
        <w:contextualSpacing/>
        <w:jc w:val="both"/>
      </w:pPr>
      <w:r w:rsidRPr="00B6628F">
        <w:t>4) отсутствие свободных жилых помещений маневренного фонда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5) представление документов неправомочным лицом;</w:t>
      </w:r>
    </w:p>
    <w:p w:rsidR="00D81250" w:rsidRPr="00B6628F" w:rsidRDefault="00D81250" w:rsidP="009A14BC">
      <w:pPr>
        <w:pStyle w:val="ConsPlusNormal"/>
        <w:spacing w:before="220"/>
        <w:ind w:firstLine="540"/>
        <w:contextualSpacing/>
        <w:jc w:val="both"/>
      </w:pPr>
      <w:r w:rsidRPr="00B6628F">
        <w:t>6) представление заявителем документов, не отвечающих требованиям, установленным в подпункте 4.3 настоящего раздела;</w:t>
      </w:r>
    </w:p>
    <w:p w:rsidR="00D81250" w:rsidRPr="00B6628F" w:rsidRDefault="00D81250" w:rsidP="009A14BC">
      <w:pPr>
        <w:pStyle w:val="ConsPlusNormal"/>
        <w:spacing w:before="220"/>
        <w:ind w:firstLine="540"/>
        <w:contextualSpacing/>
        <w:jc w:val="both"/>
      </w:pPr>
      <w:r w:rsidRPr="00B6628F">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D81250" w:rsidRPr="00B6628F" w:rsidRDefault="00D81250" w:rsidP="009A14BC">
      <w:pPr>
        <w:pStyle w:val="ConsPlusNormal"/>
        <w:spacing w:before="220"/>
        <w:ind w:firstLine="540"/>
        <w:contextualSpacing/>
        <w:jc w:val="both"/>
      </w:pPr>
      <w:r w:rsidRPr="00B6628F">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D81250" w:rsidRPr="00B6628F" w:rsidRDefault="00D81250" w:rsidP="009A14BC">
      <w:pPr>
        <w:pStyle w:val="ConsPlusNormal"/>
        <w:spacing w:before="220"/>
        <w:ind w:firstLine="540"/>
        <w:contextualSpacing/>
        <w:jc w:val="both"/>
      </w:pPr>
      <w:r w:rsidRPr="00B6628F">
        <w:t>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маневренного фонда муниципального специализированного жилищного фонда.</w:t>
      </w:r>
    </w:p>
    <w:p w:rsidR="00D81250" w:rsidRPr="00B6628F" w:rsidRDefault="00D81250" w:rsidP="009A14BC">
      <w:pPr>
        <w:pStyle w:val="ConsPlusNormal"/>
        <w:spacing w:before="220"/>
        <w:ind w:firstLine="540"/>
        <w:contextualSpacing/>
        <w:jc w:val="both"/>
      </w:pPr>
      <w:r w:rsidRPr="00B6628F">
        <w:t>4.9. Расторжение и прекращение договора найма жилого помещения маневренного фонда муниципального специализированного жилищного фонда осуществляется в порядке и на условиях, установленных действующим законодательством.</w:t>
      </w:r>
    </w:p>
    <w:p w:rsidR="00D81250" w:rsidRPr="00B6628F" w:rsidRDefault="00D81250" w:rsidP="009A14BC">
      <w:pPr>
        <w:pStyle w:val="ConsPlusNormal"/>
        <w:spacing w:before="220"/>
        <w:ind w:firstLine="540"/>
        <w:contextualSpacing/>
        <w:jc w:val="both"/>
      </w:pPr>
      <w:r w:rsidRPr="00B6628F">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D81250" w:rsidRPr="00B6628F" w:rsidRDefault="00D81250" w:rsidP="009A14BC">
      <w:pPr>
        <w:pStyle w:val="ConsPlusNormal"/>
        <w:contextualSpacing/>
        <w:jc w:val="center"/>
      </w:pPr>
    </w:p>
    <w:p w:rsidR="00D81250" w:rsidRPr="00B6628F" w:rsidRDefault="00D81250" w:rsidP="009A14BC">
      <w:pPr>
        <w:pStyle w:val="ConsPlusTitle"/>
        <w:contextualSpacing/>
        <w:jc w:val="center"/>
        <w:outlineLvl w:val="1"/>
      </w:pPr>
      <w:r w:rsidRPr="00B6628F">
        <w:t>5. Предоставление жилых помещений для временного поселения</w:t>
      </w:r>
    </w:p>
    <w:p w:rsidR="00D81250" w:rsidRPr="00B6628F" w:rsidRDefault="00D81250" w:rsidP="009A14BC">
      <w:pPr>
        <w:pStyle w:val="ConsPlusTitle"/>
        <w:contextualSpacing/>
        <w:jc w:val="center"/>
      </w:pPr>
      <w:r w:rsidRPr="00B6628F">
        <w:t>вынужденных переселенцев и лиц, признанных беженцами,</w:t>
      </w:r>
    </w:p>
    <w:p w:rsidR="00D81250" w:rsidRPr="00B6628F" w:rsidRDefault="00D81250" w:rsidP="009A14BC">
      <w:pPr>
        <w:pStyle w:val="ConsPlusTitle"/>
        <w:contextualSpacing/>
        <w:jc w:val="center"/>
      </w:pPr>
      <w:r w:rsidRPr="00B6628F">
        <w:t>муниципального специализированного жилищного фонда</w:t>
      </w:r>
    </w:p>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r w:rsidRPr="00B6628F">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D81250" w:rsidRPr="00B6628F" w:rsidRDefault="00D81250" w:rsidP="009A14BC">
      <w:pPr>
        <w:pStyle w:val="ConsPlusNormal"/>
        <w:spacing w:before="220"/>
        <w:ind w:firstLine="540"/>
        <w:contextualSpacing/>
        <w:jc w:val="both"/>
      </w:pPr>
      <w:r w:rsidRPr="00B6628F">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D81250" w:rsidRPr="00B6628F" w:rsidRDefault="00D81250" w:rsidP="009A14BC">
      <w:pPr>
        <w:pStyle w:val="ConsPlusNormal"/>
        <w:ind w:firstLine="540"/>
        <w:contextualSpacing/>
        <w:jc w:val="both"/>
      </w:pPr>
    </w:p>
    <w:p w:rsidR="00D81250" w:rsidRPr="00B6628F" w:rsidRDefault="00D81250" w:rsidP="009A14BC">
      <w:pPr>
        <w:pStyle w:val="ConsPlusTitle"/>
        <w:contextualSpacing/>
        <w:jc w:val="center"/>
        <w:outlineLvl w:val="1"/>
      </w:pPr>
      <w:r w:rsidRPr="00B6628F">
        <w:t>6. Предоставление жилых помещений для детей-сирот и детей,</w:t>
      </w:r>
    </w:p>
    <w:p w:rsidR="00D81250" w:rsidRPr="00B6628F" w:rsidRDefault="00D81250" w:rsidP="009A14BC">
      <w:pPr>
        <w:pStyle w:val="ConsPlusTitle"/>
        <w:contextualSpacing/>
        <w:jc w:val="center"/>
      </w:pPr>
      <w:r w:rsidRPr="00B6628F">
        <w:t>оставшихся без попечения родителей, лиц из числа детей-сирот</w:t>
      </w:r>
    </w:p>
    <w:p w:rsidR="00D81250" w:rsidRPr="00B6628F" w:rsidRDefault="00D81250" w:rsidP="009A14BC">
      <w:pPr>
        <w:pStyle w:val="ConsPlusTitle"/>
        <w:contextualSpacing/>
        <w:jc w:val="center"/>
      </w:pPr>
      <w:r w:rsidRPr="00B6628F">
        <w:t>и детей, оставшихся без попечения родителей, муниципального</w:t>
      </w:r>
    </w:p>
    <w:p w:rsidR="00D81250" w:rsidRPr="00B6628F" w:rsidRDefault="00D81250" w:rsidP="009A14BC">
      <w:pPr>
        <w:pStyle w:val="ConsPlusTitle"/>
        <w:contextualSpacing/>
        <w:jc w:val="center"/>
      </w:pPr>
      <w:r w:rsidRPr="00B6628F">
        <w:t>специализированного жилищного фонда</w:t>
      </w:r>
    </w:p>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r w:rsidRPr="00B6628F">
        <w:t>6.1. Муниципальный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и бюджета Ханты-Мансийского автономного округа - Югры, предоставляемых бюджету города Ханты-Мансийска в виде субвенций.</w:t>
      </w:r>
    </w:p>
    <w:p w:rsidR="00D81250" w:rsidRPr="00B6628F" w:rsidRDefault="00D81250" w:rsidP="009A14BC">
      <w:pPr>
        <w:pStyle w:val="ConsPlusNormal"/>
        <w:spacing w:before="220"/>
        <w:ind w:firstLine="540"/>
        <w:contextualSpacing/>
        <w:jc w:val="both"/>
      </w:pPr>
      <w:r w:rsidRPr="00B6628F">
        <w:t xml:space="preserve">6.2.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муниципального </w:t>
      </w:r>
      <w:r w:rsidRPr="00B6628F">
        <w:lastRenderedPageBreak/>
        <w:t>специализированного жилищного фонда города Ханты-Мансийска осуществляется в порядке, установленном Правительством Ханты-Мансийского автономного округа - Югры.</w:t>
      </w:r>
    </w:p>
    <w:p w:rsidR="00D81250" w:rsidRPr="00B6628F" w:rsidRDefault="00D81250" w:rsidP="009A14BC">
      <w:pPr>
        <w:pStyle w:val="ConsPlusNormal"/>
        <w:contextualSpacing/>
      </w:pPr>
    </w:p>
    <w:p w:rsidR="00D81250" w:rsidRPr="00B6628F" w:rsidRDefault="00D81250" w:rsidP="009A14BC">
      <w:pPr>
        <w:pStyle w:val="ConsPlusNormal"/>
        <w:contextualSpacing/>
      </w:pPr>
    </w:p>
    <w:p w:rsidR="00D81250" w:rsidRPr="00B6628F" w:rsidRDefault="00D81250"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D81250" w:rsidRPr="00B6628F" w:rsidRDefault="00D81250" w:rsidP="009A14BC">
      <w:pPr>
        <w:pStyle w:val="ConsPlusNormal"/>
        <w:contextualSpacing/>
      </w:pPr>
    </w:p>
    <w:p w:rsidR="00D81250" w:rsidRPr="00B6628F" w:rsidRDefault="00D81250" w:rsidP="009A14BC">
      <w:pPr>
        <w:pStyle w:val="ConsPlusNormal"/>
        <w:contextualSpacing/>
      </w:pPr>
    </w:p>
    <w:p w:rsidR="00D81250" w:rsidRPr="00B6628F" w:rsidRDefault="00D81250" w:rsidP="009A14BC">
      <w:pPr>
        <w:pStyle w:val="ConsPlusNormal"/>
        <w:contextualSpacing/>
        <w:jc w:val="right"/>
        <w:outlineLvl w:val="0"/>
      </w:pPr>
      <w:r w:rsidRPr="00B6628F">
        <w:lastRenderedPageBreak/>
        <w:t>Приложение 7</w:t>
      </w:r>
    </w:p>
    <w:p w:rsidR="00D81250" w:rsidRPr="00B6628F" w:rsidRDefault="00D81250" w:rsidP="009A14BC">
      <w:pPr>
        <w:pStyle w:val="ConsPlusNormal"/>
        <w:contextualSpacing/>
        <w:jc w:val="right"/>
      </w:pPr>
      <w:r w:rsidRPr="00B6628F">
        <w:t>к постановлению Администрации</w:t>
      </w:r>
    </w:p>
    <w:p w:rsidR="00D81250" w:rsidRPr="00B6628F" w:rsidRDefault="00D81250" w:rsidP="009A14BC">
      <w:pPr>
        <w:pStyle w:val="ConsPlusNormal"/>
        <w:contextualSpacing/>
        <w:jc w:val="right"/>
      </w:pPr>
      <w:r w:rsidRPr="00B6628F">
        <w:t>города Ханты-Мансийска</w:t>
      </w:r>
    </w:p>
    <w:p w:rsidR="00D81250" w:rsidRPr="00B6628F" w:rsidRDefault="00D81250" w:rsidP="009A14BC">
      <w:pPr>
        <w:pStyle w:val="ConsPlusNormal"/>
        <w:contextualSpacing/>
        <w:jc w:val="right"/>
      </w:pPr>
      <w:r w:rsidRPr="00B6628F">
        <w:t>от 30.10.2013 N 1385</w:t>
      </w:r>
    </w:p>
    <w:p w:rsidR="00D81250" w:rsidRPr="00B6628F" w:rsidRDefault="00D81250" w:rsidP="009A14BC">
      <w:pPr>
        <w:pStyle w:val="ConsPlusNormal"/>
        <w:contextualSpacing/>
      </w:pPr>
    </w:p>
    <w:p w:rsidR="00D81250" w:rsidRPr="00B6628F" w:rsidRDefault="00D81250" w:rsidP="009A14BC">
      <w:pPr>
        <w:pStyle w:val="ConsPlusTitle"/>
        <w:contextualSpacing/>
        <w:jc w:val="center"/>
      </w:pPr>
      <w:bookmarkStart w:id="78" w:name="P2137"/>
      <w:bookmarkEnd w:id="78"/>
      <w:r w:rsidRPr="00B6628F">
        <w:t>ПОРЯДОК</w:t>
      </w:r>
    </w:p>
    <w:p w:rsidR="00D81250" w:rsidRPr="00B6628F" w:rsidRDefault="00D81250" w:rsidP="009A14BC">
      <w:pPr>
        <w:pStyle w:val="ConsPlusTitle"/>
        <w:contextualSpacing/>
        <w:jc w:val="center"/>
      </w:pPr>
      <w:r w:rsidRPr="00B6628F">
        <w:t>ПРЕДОСТАВЛЕНИЯ ВЕТЕРАНАМ ВЕЛИКОЙ ОТЕЧЕСТВЕННОЙ ВОЙНЫ</w:t>
      </w:r>
    </w:p>
    <w:p w:rsidR="00D81250" w:rsidRPr="00B6628F" w:rsidRDefault="00D81250" w:rsidP="009A14BC">
      <w:pPr>
        <w:pStyle w:val="ConsPlusTitle"/>
        <w:contextualSpacing/>
        <w:jc w:val="center"/>
      </w:pPr>
      <w:r w:rsidRPr="00B6628F">
        <w:t>СУБСИДИИ В ВИДЕ ДОПЛАТЫ К ЕДИНОВРЕМЕННОЙ ДЕНЕЖНОЙ ВЫПЛАТЕ</w:t>
      </w:r>
    </w:p>
    <w:p w:rsidR="00D81250" w:rsidRPr="00B6628F" w:rsidRDefault="00D81250" w:rsidP="009A14BC">
      <w:pPr>
        <w:pStyle w:val="ConsPlusTitle"/>
        <w:contextualSpacing/>
        <w:jc w:val="center"/>
      </w:pPr>
      <w:r w:rsidRPr="00B6628F">
        <w:t>НА ПРИОБРЕТЕНИЕ (СТРОИТЕЛЬСТВО) ЖИЛОГО ПОМЕЩЕНИЯ</w:t>
      </w:r>
    </w:p>
    <w:p w:rsidR="00D81250" w:rsidRPr="00B6628F" w:rsidRDefault="00D81250" w:rsidP="009A14BC">
      <w:pPr>
        <w:pStyle w:val="ConsPlusTitle"/>
        <w:contextualSpacing/>
        <w:jc w:val="center"/>
      </w:pPr>
      <w:r w:rsidRPr="00B6628F">
        <w:t>(ДАЛЕЕ - ПОРЯДОК)</w:t>
      </w:r>
    </w:p>
    <w:p w:rsidR="00D81250" w:rsidRPr="00B6628F" w:rsidRDefault="00D81250" w:rsidP="009A14BC">
      <w:pPr>
        <w:spacing w:after="1"/>
        <w:contextualSpacing/>
      </w:pPr>
    </w:p>
    <w:p w:rsidR="00D81250" w:rsidRPr="00B6628F" w:rsidRDefault="00D81250" w:rsidP="009A14BC">
      <w:pPr>
        <w:pStyle w:val="ConsPlusNormal"/>
        <w:contextualSpacing/>
      </w:pPr>
    </w:p>
    <w:p w:rsidR="00D81250" w:rsidRPr="00B6628F" w:rsidRDefault="00D81250" w:rsidP="009A14BC">
      <w:pPr>
        <w:pStyle w:val="ConsPlusNormal"/>
        <w:ind w:firstLine="540"/>
        <w:contextualSpacing/>
        <w:jc w:val="both"/>
      </w:pPr>
      <w:r w:rsidRPr="00B6628F">
        <w:t>1. 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D81250" w:rsidRPr="00B6628F" w:rsidRDefault="00D81250" w:rsidP="009A14BC">
      <w:pPr>
        <w:pStyle w:val="ConsPlusNormal"/>
        <w:spacing w:before="220"/>
        <w:ind w:firstLine="540"/>
        <w:contextualSpacing/>
        <w:jc w:val="both"/>
      </w:pPr>
      <w:r w:rsidRPr="00B6628F">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D81250" w:rsidRPr="00B6628F" w:rsidRDefault="00D81250" w:rsidP="009A14BC">
      <w:pPr>
        <w:pStyle w:val="ConsPlusNormal"/>
        <w:spacing w:before="220"/>
        <w:ind w:firstLine="540"/>
        <w:contextualSpacing/>
        <w:jc w:val="both"/>
      </w:pPr>
      <w:r w:rsidRPr="00B6628F">
        <w:t>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выплат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D81250" w:rsidRPr="00B6628F" w:rsidRDefault="00D81250" w:rsidP="009A14BC">
      <w:pPr>
        <w:pStyle w:val="ConsPlusNormal"/>
        <w:spacing w:before="220"/>
        <w:ind w:firstLine="540"/>
        <w:contextualSpacing/>
        <w:jc w:val="both"/>
      </w:pPr>
      <w:r w:rsidRPr="00B6628F">
        <w:t>1) инвалиды Великой Отечественной войны;</w:t>
      </w:r>
    </w:p>
    <w:p w:rsidR="00D81250" w:rsidRPr="00B6628F" w:rsidRDefault="00D81250" w:rsidP="009A14BC">
      <w:pPr>
        <w:pStyle w:val="ConsPlusNormal"/>
        <w:spacing w:before="220"/>
        <w:ind w:firstLine="540"/>
        <w:contextualSpacing/>
        <w:jc w:val="both"/>
      </w:pPr>
      <w:r w:rsidRPr="00B6628F">
        <w:t>2) участники Великой Отечественной войны;</w:t>
      </w:r>
    </w:p>
    <w:p w:rsidR="00D81250" w:rsidRPr="00B6628F" w:rsidRDefault="00D81250" w:rsidP="009A14BC">
      <w:pPr>
        <w:pStyle w:val="ConsPlusNormal"/>
        <w:spacing w:before="220"/>
        <w:ind w:firstLine="540"/>
        <w:contextualSpacing/>
        <w:jc w:val="both"/>
      </w:pPr>
      <w:r w:rsidRPr="00B6628F">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D81250" w:rsidRPr="00B6628F" w:rsidRDefault="00D81250" w:rsidP="009A14BC">
      <w:pPr>
        <w:pStyle w:val="ConsPlusNormal"/>
        <w:spacing w:before="220"/>
        <w:ind w:firstLine="540"/>
        <w:contextualSpacing/>
        <w:jc w:val="both"/>
      </w:pPr>
      <w:r w:rsidRPr="00B6628F">
        <w:t>4) лица, награжденные знаком "Жителю блокадного Ленинграда";</w:t>
      </w:r>
    </w:p>
    <w:p w:rsidR="00D81250" w:rsidRPr="00B6628F" w:rsidRDefault="00D81250" w:rsidP="009A14BC">
      <w:pPr>
        <w:pStyle w:val="ConsPlusNormal"/>
        <w:spacing w:before="220"/>
        <w:ind w:firstLine="540"/>
        <w:contextualSpacing/>
        <w:jc w:val="both"/>
      </w:pPr>
      <w:r w:rsidRPr="00B6628F">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D81250" w:rsidRPr="00B6628F" w:rsidRDefault="00D81250" w:rsidP="009A14BC">
      <w:pPr>
        <w:pStyle w:val="ConsPlusNormal"/>
        <w:spacing w:before="220"/>
        <w:ind w:firstLine="540"/>
        <w:contextualSpacing/>
        <w:jc w:val="both"/>
      </w:pPr>
      <w:r w:rsidRPr="00B6628F">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81250" w:rsidRPr="00B6628F" w:rsidRDefault="00D81250" w:rsidP="009A14BC">
      <w:pPr>
        <w:pStyle w:val="ConsPlusNormal"/>
        <w:spacing w:before="220"/>
        <w:ind w:firstLine="540"/>
        <w:contextualSpacing/>
        <w:jc w:val="both"/>
      </w:pPr>
      <w:bookmarkStart w:id="79" w:name="P2155"/>
      <w:bookmarkEnd w:id="79"/>
      <w:r w:rsidRPr="00B6628F">
        <w:t>4. 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Югры.</w:t>
      </w:r>
    </w:p>
    <w:p w:rsidR="00D81250" w:rsidRPr="00B6628F" w:rsidRDefault="00D81250" w:rsidP="009A14BC">
      <w:pPr>
        <w:pStyle w:val="ConsPlusNormal"/>
        <w:spacing w:before="220"/>
        <w:ind w:firstLine="540"/>
        <w:contextualSpacing/>
        <w:jc w:val="both"/>
      </w:pPr>
      <w:r w:rsidRPr="00B6628F">
        <w:t>5. 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60000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w:t>
      </w:r>
      <w:r w:rsidRPr="00B6628F">
        <w:lastRenderedPageBreak/>
        <w:t>Мансийского автономного округа - Югры.</w:t>
      </w:r>
    </w:p>
    <w:p w:rsidR="00D81250" w:rsidRPr="00B6628F" w:rsidRDefault="00D81250" w:rsidP="009A14BC">
      <w:pPr>
        <w:pStyle w:val="ConsPlusNormal"/>
        <w:spacing w:before="220"/>
        <w:ind w:firstLine="540"/>
        <w:contextualSpacing/>
        <w:jc w:val="both"/>
      </w:pPr>
      <w:r w:rsidRPr="00B6628F">
        <w:t>6. Субсидия в виде доплаты носит целевой характер и используется гражданами на следующие цели:</w:t>
      </w:r>
    </w:p>
    <w:p w:rsidR="00D81250" w:rsidRPr="00B6628F" w:rsidRDefault="00D81250" w:rsidP="009A14BC">
      <w:pPr>
        <w:pStyle w:val="ConsPlusNormal"/>
        <w:spacing w:before="220"/>
        <w:ind w:firstLine="540"/>
        <w:contextualSpacing/>
        <w:jc w:val="both"/>
      </w:pPr>
      <w:r w:rsidRPr="00B6628F">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D81250" w:rsidRPr="00B6628F" w:rsidRDefault="00D81250" w:rsidP="009A14BC">
      <w:pPr>
        <w:pStyle w:val="ConsPlusNormal"/>
        <w:spacing w:before="220"/>
        <w:ind w:firstLine="540"/>
        <w:contextualSpacing/>
        <w:jc w:val="both"/>
      </w:pPr>
      <w:r w:rsidRPr="00B6628F">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D81250" w:rsidRPr="00B6628F" w:rsidRDefault="00D81250" w:rsidP="009A14BC">
      <w:pPr>
        <w:pStyle w:val="ConsPlusNormal"/>
        <w:spacing w:before="220"/>
        <w:ind w:firstLine="540"/>
        <w:contextualSpacing/>
        <w:jc w:val="both"/>
      </w:pPr>
      <w:r w:rsidRPr="00B6628F">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D81250" w:rsidRPr="00B6628F" w:rsidRDefault="00D81250" w:rsidP="009A14BC">
      <w:pPr>
        <w:pStyle w:val="ConsPlusNormal"/>
        <w:spacing w:before="220"/>
        <w:ind w:firstLine="540"/>
        <w:contextualSpacing/>
        <w:jc w:val="both"/>
      </w:pPr>
      <w:r w:rsidRPr="00B6628F">
        <w:t>7. Для получения субсидии в виде доплаты гражданин представляет в Департамент муниципальной собственности следующие документы:</w:t>
      </w:r>
    </w:p>
    <w:p w:rsidR="00D81250" w:rsidRPr="00B6628F" w:rsidRDefault="00D81250" w:rsidP="009A14BC">
      <w:pPr>
        <w:pStyle w:val="ConsPlusNormal"/>
        <w:spacing w:before="220"/>
        <w:ind w:firstLine="540"/>
        <w:contextualSpacing/>
        <w:jc w:val="both"/>
      </w:pPr>
      <w:r w:rsidRPr="00B6628F">
        <w:t>1) заявление на предоставление субсидии в виде доплаты;</w:t>
      </w:r>
    </w:p>
    <w:p w:rsidR="00D81250" w:rsidRPr="00B6628F" w:rsidRDefault="00D81250" w:rsidP="009A14BC">
      <w:pPr>
        <w:pStyle w:val="ConsPlusNormal"/>
        <w:spacing w:before="220"/>
        <w:ind w:firstLine="540"/>
        <w:contextualSpacing/>
        <w:jc w:val="both"/>
      </w:pPr>
      <w:r w:rsidRPr="00B6628F">
        <w:t>2) оригинал и копию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D81250" w:rsidRPr="00B6628F" w:rsidRDefault="00D81250" w:rsidP="009A14BC">
      <w:pPr>
        <w:pStyle w:val="ConsPlusNormal"/>
        <w:spacing w:before="220"/>
        <w:ind w:firstLine="540"/>
        <w:contextualSpacing/>
        <w:jc w:val="both"/>
      </w:pPr>
      <w:r w:rsidRPr="00B6628F">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D81250" w:rsidRPr="00B6628F" w:rsidRDefault="00D81250" w:rsidP="009A14BC">
      <w:pPr>
        <w:pStyle w:val="ConsPlusNormal"/>
        <w:spacing w:before="220"/>
        <w:ind w:firstLine="540"/>
        <w:contextualSpacing/>
        <w:jc w:val="both"/>
      </w:pPr>
      <w:r w:rsidRPr="00B6628F">
        <w:t>9. Перечисление субсидии в виде доплаты осуществляется одновременно с выплатой по гарантийному письму, выданному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 на основании распоряжения Администрации города Ханты-Мансийска на:</w:t>
      </w:r>
    </w:p>
    <w:p w:rsidR="00D81250" w:rsidRPr="00B6628F" w:rsidRDefault="00D81250" w:rsidP="009A14BC">
      <w:pPr>
        <w:pStyle w:val="ConsPlusNormal"/>
        <w:spacing w:before="220"/>
        <w:ind w:firstLine="540"/>
        <w:contextualSpacing/>
        <w:jc w:val="both"/>
      </w:pPr>
      <w:r w:rsidRPr="00B6628F">
        <w:t>1) счет организации, осуществляющей строительство жилого помещения;</w:t>
      </w:r>
    </w:p>
    <w:p w:rsidR="00D81250" w:rsidRPr="00B6628F" w:rsidRDefault="00D81250" w:rsidP="009A14BC">
      <w:pPr>
        <w:pStyle w:val="ConsPlusNormal"/>
        <w:spacing w:before="220"/>
        <w:ind w:firstLine="540"/>
        <w:contextualSpacing/>
        <w:jc w:val="both"/>
      </w:pPr>
      <w:r w:rsidRPr="00B6628F">
        <w:t>2) счет продавца жилого помещения;</w:t>
      </w:r>
    </w:p>
    <w:p w:rsidR="00D81250" w:rsidRPr="00B6628F" w:rsidRDefault="00D81250" w:rsidP="009A14BC">
      <w:pPr>
        <w:pStyle w:val="ConsPlusNormal"/>
        <w:spacing w:before="220"/>
        <w:ind w:firstLine="540"/>
        <w:contextualSpacing/>
        <w:jc w:val="both"/>
      </w:pPr>
      <w:r w:rsidRPr="00B6628F">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D81250" w:rsidRPr="00B6628F" w:rsidRDefault="00D81250" w:rsidP="009A14BC">
      <w:pPr>
        <w:pStyle w:val="ConsPlusNormal"/>
        <w:spacing w:before="220"/>
        <w:ind w:firstLine="540"/>
        <w:contextualSpacing/>
        <w:jc w:val="both"/>
      </w:pPr>
      <w:r w:rsidRPr="00B6628F">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D81250" w:rsidRPr="00B6628F" w:rsidRDefault="00D81250" w:rsidP="009A14BC">
      <w:pPr>
        <w:pStyle w:val="ConsPlusNormal"/>
        <w:spacing w:before="220"/>
        <w:ind w:firstLine="540"/>
        <w:contextualSpacing/>
        <w:jc w:val="both"/>
      </w:pPr>
      <w:r w:rsidRPr="00B6628F">
        <w:t>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D81250" w:rsidRPr="00B6628F" w:rsidRDefault="00D81250" w:rsidP="009A14BC">
      <w:pPr>
        <w:pStyle w:val="ConsPlusNormal"/>
        <w:spacing w:before="220"/>
        <w:ind w:firstLine="540"/>
        <w:contextualSpacing/>
        <w:jc w:val="both"/>
      </w:pPr>
      <w:r w:rsidRPr="00B6628F">
        <w:t>12.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D81250" w:rsidRPr="00B6628F" w:rsidRDefault="00D81250" w:rsidP="009A14BC">
      <w:pPr>
        <w:pStyle w:val="ConsPlusNormal"/>
        <w:spacing w:before="220"/>
        <w:ind w:firstLine="540"/>
        <w:contextualSpacing/>
        <w:jc w:val="both"/>
      </w:pPr>
      <w:r w:rsidRPr="00B6628F">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D81250" w:rsidRPr="00B6628F" w:rsidRDefault="00D81250" w:rsidP="009A14BC">
      <w:pPr>
        <w:pStyle w:val="ConsPlusNormal"/>
        <w:spacing w:before="220"/>
        <w:ind w:firstLine="540"/>
        <w:contextualSpacing/>
        <w:jc w:val="both"/>
      </w:pPr>
      <w:r w:rsidRPr="00B6628F">
        <w:t>14. Правом получения субсидии получатель имеет право воспользоваться только один раз.</w:t>
      </w:r>
    </w:p>
    <w:p w:rsidR="00D81250" w:rsidRPr="00B6628F" w:rsidRDefault="00D81250" w:rsidP="009A14BC">
      <w:pPr>
        <w:pStyle w:val="ConsPlusNormal"/>
        <w:contextualSpacing/>
      </w:pPr>
    </w:p>
    <w:p w:rsidR="00D81250" w:rsidRPr="00B6628F" w:rsidRDefault="00D81250" w:rsidP="009A14BC">
      <w:pPr>
        <w:pStyle w:val="ConsPlusNormal"/>
        <w:contextualSpacing/>
      </w:pPr>
    </w:p>
    <w:p w:rsidR="00D81250" w:rsidRPr="00B6628F" w:rsidRDefault="00D81250" w:rsidP="009A14BC">
      <w:pPr>
        <w:pStyle w:val="ConsPlusNormal"/>
        <w:contextualSpacing/>
      </w:pPr>
    </w:p>
    <w:p w:rsidR="00D81250" w:rsidRPr="00B6628F" w:rsidRDefault="00D81250"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B6628F" w:rsidRPr="00B6628F" w:rsidRDefault="00B6628F" w:rsidP="009A14BC">
      <w:pPr>
        <w:pStyle w:val="ConsPlusNormal"/>
        <w:contextualSpacing/>
      </w:pPr>
    </w:p>
    <w:p w:rsidR="00D81250" w:rsidRDefault="00D81250" w:rsidP="009A14BC">
      <w:pPr>
        <w:pStyle w:val="ConsPlusNormal"/>
        <w:contextualSpacing/>
      </w:pPr>
    </w:p>
    <w:p w:rsidR="00D81250" w:rsidRPr="00B6628F" w:rsidRDefault="00D81250" w:rsidP="009A14BC">
      <w:pPr>
        <w:pStyle w:val="ConsPlusNormal"/>
        <w:contextualSpacing/>
        <w:jc w:val="right"/>
        <w:outlineLvl w:val="0"/>
      </w:pPr>
      <w:r w:rsidRPr="00B6628F">
        <w:lastRenderedPageBreak/>
        <w:t>Приложение 8</w:t>
      </w:r>
    </w:p>
    <w:p w:rsidR="00D81250" w:rsidRPr="00B6628F" w:rsidRDefault="00D81250" w:rsidP="009A14BC">
      <w:pPr>
        <w:pStyle w:val="ConsPlusNormal"/>
        <w:contextualSpacing/>
        <w:jc w:val="right"/>
      </w:pPr>
      <w:r w:rsidRPr="00B6628F">
        <w:t>к постановлению Администрации</w:t>
      </w:r>
    </w:p>
    <w:p w:rsidR="00D81250" w:rsidRPr="00B6628F" w:rsidRDefault="00D81250" w:rsidP="009A14BC">
      <w:pPr>
        <w:pStyle w:val="ConsPlusNormal"/>
        <w:contextualSpacing/>
        <w:jc w:val="right"/>
      </w:pPr>
      <w:r w:rsidRPr="00B6628F">
        <w:t>города Ханты-Мансийска</w:t>
      </w:r>
    </w:p>
    <w:p w:rsidR="00D81250" w:rsidRPr="00B6628F" w:rsidRDefault="00D81250" w:rsidP="009A14BC">
      <w:pPr>
        <w:pStyle w:val="ConsPlusNormal"/>
        <w:contextualSpacing/>
        <w:jc w:val="right"/>
      </w:pPr>
      <w:r w:rsidRPr="00B6628F">
        <w:t>от 30.10.2013 N 1385</w:t>
      </w:r>
    </w:p>
    <w:p w:rsidR="00D81250" w:rsidRPr="00B6628F" w:rsidRDefault="00D81250" w:rsidP="009A14BC">
      <w:pPr>
        <w:pStyle w:val="ConsPlusNormal"/>
        <w:contextualSpacing/>
      </w:pPr>
    </w:p>
    <w:p w:rsidR="00D81250" w:rsidRPr="00B6628F" w:rsidRDefault="00D81250" w:rsidP="009A14BC">
      <w:pPr>
        <w:pStyle w:val="ConsPlusTitle"/>
        <w:contextualSpacing/>
        <w:jc w:val="center"/>
      </w:pPr>
      <w:bookmarkStart w:id="80" w:name="P2184"/>
      <w:bookmarkEnd w:id="80"/>
      <w:r w:rsidRPr="00B6628F">
        <w:t>ПОРЯДОК</w:t>
      </w:r>
    </w:p>
    <w:p w:rsidR="00D81250" w:rsidRPr="00B6628F" w:rsidRDefault="00D81250" w:rsidP="009A14BC">
      <w:pPr>
        <w:pStyle w:val="ConsPlusTitle"/>
        <w:contextualSpacing/>
        <w:jc w:val="center"/>
      </w:pPr>
      <w:r w:rsidRPr="00B6628F">
        <w:t>ПРЕДОСТАВЛЕНИЯ БЕЗВОЗМЕЗДНЫХ СУБСИДИЙ НА ПРИОБРЕТЕНИЕ ИЛИ</w:t>
      </w:r>
    </w:p>
    <w:p w:rsidR="00D81250" w:rsidRPr="00B6628F" w:rsidRDefault="00D81250" w:rsidP="009A14BC">
      <w:pPr>
        <w:pStyle w:val="ConsPlusTitle"/>
        <w:contextualSpacing/>
        <w:jc w:val="center"/>
      </w:pPr>
      <w:r w:rsidRPr="00B6628F">
        <w:t>СТРОИТЕЛЬСТВО ЖИЛЬЯ ОТДЕЛЬНЫМ КАТЕГОРИЯМ ГРАЖДАН</w:t>
      </w:r>
    </w:p>
    <w:p w:rsidR="00D81250" w:rsidRPr="00B6628F" w:rsidRDefault="00D81250" w:rsidP="009A14BC">
      <w:pPr>
        <w:pStyle w:val="ConsPlusTitle"/>
        <w:contextualSpacing/>
        <w:jc w:val="center"/>
      </w:pPr>
      <w:r w:rsidRPr="00B6628F">
        <w:t>(ДАЛЕЕ - ПОРЯДОК)</w:t>
      </w:r>
    </w:p>
    <w:p w:rsidR="00D81250" w:rsidRPr="00B6628F" w:rsidRDefault="00D81250" w:rsidP="009A14BC">
      <w:pPr>
        <w:spacing w:after="1"/>
        <w:contextualSpacing/>
      </w:pPr>
    </w:p>
    <w:p w:rsidR="00D81250" w:rsidRPr="00B6628F" w:rsidRDefault="00D81250" w:rsidP="009A14BC">
      <w:pPr>
        <w:pStyle w:val="ConsPlusNormal"/>
        <w:contextualSpacing/>
      </w:pPr>
    </w:p>
    <w:p w:rsidR="00D81250" w:rsidRPr="00B6628F" w:rsidRDefault="00D81250" w:rsidP="009A14BC">
      <w:pPr>
        <w:pStyle w:val="ConsPlusNormal"/>
        <w:ind w:firstLine="540"/>
        <w:contextualSpacing/>
        <w:jc w:val="both"/>
      </w:pPr>
      <w:r w:rsidRPr="00B6628F">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D81250" w:rsidRPr="00B6628F" w:rsidRDefault="00D81250" w:rsidP="009A14BC">
      <w:pPr>
        <w:pStyle w:val="ConsPlusNormal"/>
        <w:spacing w:before="220"/>
        <w:ind w:firstLine="540"/>
        <w:contextualSpacing/>
        <w:jc w:val="both"/>
      </w:pPr>
      <w:r w:rsidRPr="00B6628F">
        <w:t>2. Для целей Порядка используются следующие понятия:</w:t>
      </w:r>
    </w:p>
    <w:p w:rsidR="00D81250" w:rsidRPr="00B6628F" w:rsidRDefault="00D81250" w:rsidP="009A14BC">
      <w:pPr>
        <w:pStyle w:val="ConsPlusNormal"/>
        <w:spacing w:before="220"/>
        <w:ind w:firstLine="540"/>
        <w:contextualSpacing/>
        <w:jc w:val="both"/>
      </w:pPr>
      <w:r w:rsidRPr="00B6628F">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D81250" w:rsidRPr="00B6628F" w:rsidRDefault="00D81250" w:rsidP="009A14BC">
      <w:pPr>
        <w:pStyle w:val="ConsPlusNormal"/>
        <w:spacing w:before="220"/>
        <w:ind w:firstLine="540"/>
        <w:contextualSpacing/>
        <w:jc w:val="both"/>
      </w:pPr>
      <w:r w:rsidRPr="00B6628F">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D81250" w:rsidRPr="00B6628F" w:rsidRDefault="00D81250" w:rsidP="009A14BC">
      <w:pPr>
        <w:pStyle w:val="ConsPlusNormal"/>
        <w:spacing w:before="220"/>
        <w:ind w:firstLine="540"/>
        <w:contextualSpacing/>
        <w:jc w:val="both"/>
      </w:pPr>
      <w:bookmarkStart w:id="81" w:name="P2196"/>
      <w:bookmarkEnd w:id="81"/>
      <w:r w:rsidRPr="00B6628F">
        <w:t>2.3. 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 городе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D81250" w:rsidRPr="00B6628F" w:rsidRDefault="00D81250" w:rsidP="009A14BC">
      <w:pPr>
        <w:pStyle w:val="ConsPlusNormal"/>
        <w:spacing w:before="220"/>
        <w:ind w:firstLine="540"/>
        <w:contextualSpacing/>
        <w:jc w:val="both"/>
      </w:pPr>
      <w:r w:rsidRPr="00B6628F">
        <w:t>замещающий должности муниципальной службы в органах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состоящий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D81250" w:rsidRPr="00B6628F" w:rsidRDefault="00D81250" w:rsidP="009A14BC">
      <w:pPr>
        <w:pStyle w:val="ConsPlusNormal"/>
        <w:spacing w:before="220"/>
        <w:ind w:firstLine="540"/>
        <w:contextualSpacing/>
        <w:jc w:val="both"/>
      </w:pPr>
      <w:r w:rsidRPr="00B6628F">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D81250" w:rsidRPr="00B6628F" w:rsidRDefault="00D81250" w:rsidP="009A14BC">
      <w:pPr>
        <w:pStyle w:val="ConsPlusNormal"/>
        <w:spacing w:before="220"/>
        <w:ind w:firstLine="540"/>
        <w:contextualSpacing/>
        <w:jc w:val="both"/>
      </w:pPr>
      <w:r w:rsidRPr="00B6628F">
        <w:t xml:space="preserve">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w:t>
      </w:r>
      <w:proofErr w:type="gramStart"/>
      <w:r w:rsidRPr="00B6628F">
        <w:t>дате</w:t>
      </w:r>
      <w:proofErr w:type="gramEnd"/>
      <w:r w:rsidRPr="00B6628F">
        <w:t xml:space="preserve"> подаче заявления о признании участником мероприятия (далее - Список).</w:t>
      </w:r>
    </w:p>
    <w:p w:rsidR="00D81250" w:rsidRPr="00B6628F" w:rsidRDefault="00D81250" w:rsidP="009A14BC">
      <w:pPr>
        <w:pStyle w:val="ConsPlusNormal"/>
        <w:spacing w:before="220"/>
        <w:ind w:firstLine="540"/>
        <w:contextualSpacing/>
        <w:jc w:val="both"/>
      </w:pPr>
      <w:r w:rsidRPr="00B6628F">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D81250" w:rsidRPr="00B6628F" w:rsidRDefault="00D81250" w:rsidP="009A14BC">
      <w:pPr>
        <w:pStyle w:val="ConsPlusNormal"/>
        <w:spacing w:before="220"/>
        <w:ind w:firstLine="540"/>
        <w:contextualSpacing/>
        <w:jc w:val="both"/>
      </w:pPr>
      <w:r w:rsidRPr="00B6628F">
        <w:t>3. Субсидия носит целевой характер и может быть использована на:</w:t>
      </w:r>
    </w:p>
    <w:p w:rsidR="00D81250" w:rsidRPr="00B6628F" w:rsidRDefault="00D81250" w:rsidP="009A14BC">
      <w:pPr>
        <w:pStyle w:val="ConsPlusNormal"/>
        <w:spacing w:before="220"/>
        <w:ind w:firstLine="540"/>
        <w:contextualSpacing/>
        <w:jc w:val="both"/>
      </w:pPr>
      <w:bookmarkStart w:id="82" w:name="P2204"/>
      <w:bookmarkEnd w:id="82"/>
      <w:r w:rsidRPr="00B6628F">
        <w:t>3.1. Финансирование строительства жилого помещения по договору участия в долевом строительстве жилого помещения (далее - строительство жилого помещения).</w:t>
      </w:r>
    </w:p>
    <w:p w:rsidR="00D81250" w:rsidRPr="00B6628F" w:rsidRDefault="00D81250" w:rsidP="009A14BC">
      <w:pPr>
        <w:pStyle w:val="ConsPlusNormal"/>
        <w:spacing w:before="220"/>
        <w:ind w:firstLine="540"/>
        <w:contextualSpacing/>
        <w:jc w:val="both"/>
      </w:pPr>
      <w:bookmarkStart w:id="83" w:name="P2205"/>
      <w:bookmarkEnd w:id="83"/>
      <w:r w:rsidRPr="00B6628F">
        <w:t>3.2. Приобретение жилого помещения по договору купли-продажи жилого помещения.</w:t>
      </w:r>
    </w:p>
    <w:p w:rsidR="00D81250" w:rsidRPr="00B6628F" w:rsidRDefault="00D81250" w:rsidP="009A14BC">
      <w:pPr>
        <w:pStyle w:val="ConsPlusNormal"/>
        <w:spacing w:before="220"/>
        <w:ind w:firstLine="540"/>
        <w:contextualSpacing/>
        <w:jc w:val="both"/>
      </w:pPr>
      <w:r w:rsidRPr="00B6628F">
        <w:t xml:space="preserve">3.3. Погашение кредитного (заемного) долга, полученного заявителем для приобретения жилого </w:t>
      </w:r>
      <w:r w:rsidRPr="00B6628F">
        <w:lastRenderedPageBreak/>
        <w:t>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D81250" w:rsidRPr="00B6628F" w:rsidRDefault="00D81250" w:rsidP="009A14BC">
      <w:pPr>
        <w:pStyle w:val="ConsPlusNormal"/>
        <w:spacing w:before="220"/>
        <w:ind w:firstLine="540"/>
        <w:contextualSpacing/>
        <w:jc w:val="both"/>
      </w:pPr>
      <w:bookmarkStart w:id="84" w:name="P2207"/>
      <w:bookmarkEnd w:id="84"/>
      <w:r w:rsidRPr="00B6628F">
        <w:t>4. Исчерпывающий перечень документов, необходимых для участия в мероприятии:</w:t>
      </w:r>
    </w:p>
    <w:p w:rsidR="00D81250" w:rsidRPr="00B6628F" w:rsidRDefault="00D81250" w:rsidP="009A14BC">
      <w:pPr>
        <w:pStyle w:val="ConsPlusNormal"/>
        <w:spacing w:before="220"/>
        <w:ind w:firstLine="540"/>
        <w:contextualSpacing/>
        <w:jc w:val="both"/>
      </w:pPr>
      <w:bookmarkStart w:id="85" w:name="P2208"/>
      <w:bookmarkEnd w:id="85"/>
      <w:r w:rsidRPr="00B6628F">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D81250" w:rsidRPr="00B6628F" w:rsidRDefault="00D81250" w:rsidP="009A14BC">
      <w:pPr>
        <w:pStyle w:val="ConsPlusNormal"/>
        <w:spacing w:before="220"/>
        <w:ind w:firstLine="540"/>
        <w:contextualSpacing/>
        <w:jc w:val="both"/>
      </w:pPr>
      <w:r w:rsidRPr="00B6628F">
        <w:t>4.2. 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
    <w:p w:rsidR="00D81250" w:rsidRPr="00B6628F" w:rsidRDefault="00D81250" w:rsidP="009A14BC">
      <w:pPr>
        <w:pStyle w:val="ConsPlusNormal"/>
        <w:spacing w:before="220"/>
        <w:ind w:firstLine="540"/>
        <w:contextualSpacing/>
        <w:jc w:val="both"/>
      </w:pPr>
      <w:r w:rsidRPr="00B6628F">
        <w:t>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D81250" w:rsidRPr="00B6628F" w:rsidRDefault="00D81250" w:rsidP="009A14BC">
      <w:pPr>
        <w:pStyle w:val="ConsPlusNormal"/>
        <w:spacing w:before="220"/>
        <w:ind w:firstLine="540"/>
        <w:contextualSpacing/>
        <w:jc w:val="both"/>
      </w:pPr>
      <w:bookmarkStart w:id="86" w:name="P2211"/>
      <w:bookmarkEnd w:id="86"/>
      <w:r w:rsidRPr="00B6628F">
        <w:t>4.4. Копия трудовой книжки заявителя, заверенная по месту работы (при наличии), или сведения о трудовой деятельности.</w:t>
      </w:r>
    </w:p>
    <w:p w:rsidR="00D81250" w:rsidRPr="00B6628F" w:rsidRDefault="00D81250" w:rsidP="009A14BC">
      <w:pPr>
        <w:pStyle w:val="ConsPlusNormal"/>
        <w:spacing w:before="220"/>
        <w:ind w:firstLine="540"/>
        <w:contextualSpacing/>
        <w:jc w:val="both"/>
      </w:pPr>
      <w:bookmarkStart w:id="87" w:name="P2212"/>
      <w:bookmarkEnd w:id="87"/>
      <w:r w:rsidRPr="00B6628F">
        <w:t>4.5. 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D81250" w:rsidRPr="00B6628F" w:rsidRDefault="00D81250" w:rsidP="009A14BC">
      <w:pPr>
        <w:pStyle w:val="ConsPlusNormal"/>
        <w:spacing w:before="220"/>
        <w:ind w:firstLine="540"/>
        <w:contextualSpacing/>
        <w:jc w:val="both"/>
      </w:pPr>
      <w:bookmarkStart w:id="88" w:name="P2213"/>
      <w:bookmarkEnd w:id="88"/>
      <w:r w:rsidRPr="00B6628F">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D81250" w:rsidRPr="00B6628F" w:rsidRDefault="00D81250" w:rsidP="009A14BC">
      <w:pPr>
        <w:pStyle w:val="ConsPlusNormal"/>
        <w:spacing w:before="220"/>
        <w:ind w:firstLine="540"/>
        <w:contextualSpacing/>
        <w:jc w:val="both"/>
      </w:pPr>
      <w:r w:rsidRPr="00B6628F">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B6628F">
        <w:t>эскроу</w:t>
      </w:r>
      <w:proofErr w:type="spellEnd"/>
      <w:r w:rsidRPr="00B6628F">
        <w:t>).</w:t>
      </w:r>
    </w:p>
    <w:p w:rsidR="00D81250" w:rsidRPr="00B6628F" w:rsidRDefault="00D81250" w:rsidP="009A14BC">
      <w:pPr>
        <w:pStyle w:val="ConsPlusNormal"/>
        <w:spacing w:before="220"/>
        <w:ind w:firstLine="540"/>
        <w:contextualSpacing/>
        <w:jc w:val="both"/>
      </w:pPr>
      <w:bookmarkStart w:id="89" w:name="P2215"/>
      <w:bookmarkEnd w:id="89"/>
      <w:r w:rsidRPr="00B6628F">
        <w:t>4.8. 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w:t>
      </w:r>
    </w:p>
    <w:p w:rsidR="00D81250" w:rsidRPr="00B6628F" w:rsidRDefault="00D81250" w:rsidP="009A14BC">
      <w:pPr>
        <w:pStyle w:val="ConsPlusNormal"/>
        <w:spacing w:before="220"/>
        <w:ind w:firstLine="540"/>
        <w:contextualSpacing/>
        <w:jc w:val="both"/>
      </w:pPr>
      <w:r w:rsidRPr="00B6628F">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D81250" w:rsidRPr="00B6628F" w:rsidRDefault="00D81250" w:rsidP="009A14BC">
      <w:pPr>
        <w:pStyle w:val="ConsPlusNormal"/>
        <w:spacing w:before="220"/>
        <w:ind w:firstLine="540"/>
        <w:contextualSpacing/>
        <w:jc w:val="both"/>
      </w:pPr>
      <w:r w:rsidRPr="00B6628F">
        <w:t>4.10. Справки кредитора (заимодавца) о сумме задолженности по кредиту.</w:t>
      </w:r>
    </w:p>
    <w:p w:rsidR="00D81250" w:rsidRPr="00B6628F" w:rsidRDefault="00D81250" w:rsidP="009A14BC">
      <w:pPr>
        <w:pStyle w:val="ConsPlusNormal"/>
        <w:spacing w:before="220"/>
        <w:ind w:firstLine="540"/>
        <w:contextualSpacing/>
        <w:jc w:val="both"/>
      </w:pPr>
      <w:bookmarkStart w:id="90" w:name="P2218"/>
      <w:bookmarkEnd w:id="90"/>
      <w:r w:rsidRPr="00B6628F">
        <w:t>4.11. Реквизиты для перечисления субсидии.</w:t>
      </w:r>
    </w:p>
    <w:p w:rsidR="00D81250" w:rsidRPr="00B6628F" w:rsidRDefault="00D81250" w:rsidP="009A14BC">
      <w:pPr>
        <w:pStyle w:val="ConsPlusNormal"/>
        <w:spacing w:before="220"/>
        <w:ind w:firstLine="540"/>
        <w:contextualSpacing/>
        <w:jc w:val="both"/>
      </w:pPr>
      <w:r w:rsidRPr="00B6628F">
        <w:t>4.12. Оригинал и копия договора купли-продажи жилого помещения.</w:t>
      </w:r>
    </w:p>
    <w:p w:rsidR="00D81250" w:rsidRPr="00B6628F" w:rsidRDefault="00D81250" w:rsidP="009A14BC">
      <w:pPr>
        <w:pStyle w:val="ConsPlusNormal"/>
        <w:spacing w:before="220"/>
        <w:ind w:firstLine="540"/>
        <w:contextualSpacing/>
        <w:jc w:val="both"/>
      </w:pPr>
      <w:r w:rsidRPr="00B6628F">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D81250" w:rsidRPr="00B6628F" w:rsidRDefault="00D81250" w:rsidP="009A14BC">
      <w:pPr>
        <w:pStyle w:val="ConsPlusNormal"/>
        <w:spacing w:before="220"/>
        <w:ind w:firstLine="540"/>
        <w:contextualSpacing/>
        <w:jc w:val="both"/>
      </w:pPr>
      <w:bookmarkStart w:id="91" w:name="P2221"/>
      <w:bookmarkEnd w:id="91"/>
      <w:r w:rsidRPr="00B6628F">
        <w:t>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D81250" w:rsidRPr="00B6628F" w:rsidRDefault="00D81250" w:rsidP="009A14BC">
      <w:pPr>
        <w:pStyle w:val="ConsPlusNormal"/>
        <w:spacing w:before="220"/>
        <w:ind w:firstLine="540"/>
        <w:contextualSpacing/>
        <w:jc w:val="both"/>
      </w:pPr>
      <w:r w:rsidRPr="00B6628F">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D81250" w:rsidRPr="00B6628F" w:rsidRDefault="00D81250" w:rsidP="009A14BC">
      <w:pPr>
        <w:pStyle w:val="ConsPlusNormal"/>
        <w:spacing w:before="220"/>
        <w:ind w:firstLine="540"/>
        <w:contextualSpacing/>
        <w:jc w:val="both"/>
      </w:pPr>
      <w:r w:rsidRPr="00B6628F">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D81250" w:rsidRDefault="00D81250" w:rsidP="009A14BC">
      <w:pPr>
        <w:pStyle w:val="ConsPlusNormal"/>
        <w:spacing w:before="220"/>
        <w:ind w:firstLine="540"/>
        <w:contextualSpacing/>
        <w:jc w:val="both"/>
      </w:pPr>
      <w:r w:rsidRPr="00B6628F">
        <w:t xml:space="preserve">7. Заявление регистрируется в книге регистрации и учета граждан по форме, утвержденной </w:t>
      </w:r>
      <w:r>
        <w:t>уполномоченным органом.</w:t>
      </w:r>
    </w:p>
    <w:p w:rsidR="00D81250" w:rsidRPr="00B6628F" w:rsidRDefault="00D81250" w:rsidP="009A14BC">
      <w:pPr>
        <w:pStyle w:val="ConsPlusNormal"/>
        <w:spacing w:before="220"/>
        <w:ind w:firstLine="540"/>
        <w:contextualSpacing/>
        <w:jc w:val="both"/>
      </w:pPr>
      <w:r w:rsidRPr="00B6628F">
        <w:lastRenderedPageBreak/>
        <w:t>8. Решение о признании заявителя участником мероприятия и о включении (об отказе о включении) заявителя в Список принимает уполномоченный орган.</w:t>
      </w:r>
    </w:p>
    <w:p w:rsidR="00D81250" w:rsidRPr="00B6628F" w:rsidRDefault="00D81250" w:rsidP="009A14BC">
      <w:pPr>
        <w:pStyle w:val="ConsPlusNormal"/>
        <w:spacing w:before="220"/>
        <w:ind w:firstLine="540"/>
        <w:contextualSpacing/>
        <w:jc w:val="both"/>
      </w:pPr>
      <w:r w:rsidRPr="00B6628F">
        <w:t>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отказе о включении) заявителя в Список.</w:t>
      </w:r>
    </w:p>
    <w:p w:rsidR="00D81250" w:rsidRPr="00B6628F" w:rsidRDefault="00D81250" w:rsidP="009A14BC">
      <w:pPr>
        <w:pStyle w:val="ConsPlusNormal"/>
        <w:spacing w:before="220"/>
        <w:ind w:firstLine="540"/>
        <w:contextualSpacing/>
        <w:jc w:val="both"/>
      </w:pPr>
      <w:r w:rsidRPr="00B6628F">
        <w:t>10. Уполномоченный орган принимает решение об отказе в признании заявителя и членов его семьи участником мероприятия и об отказе о включении заявителя в Список в случаях:</w:t>
      </w:r>
    </w:p>
    <w:p w:rsidR="00D81250" w:rsidRPr="00B6628F" w:rsidRDefault="00D81250" w:rsidP="009A14BC">
      <w:pPr>
        <w:pStyle w:val="ConsPlusNormal"/>
        <w:spacing w:before="220"/>
        <w:ind w:firstLine="540"/>
        <w:contextualSpacing/>
        <w:jc w:val="both"/>
      </w:pPr>
      <w:r w:rsidRPr="00B6628F">
        <w:t>10.1. Несоответствие заявителя требованиям, предусмотренным абзацем четвертым пункта 2 настоящего Порядка.</w:t>
      </w:r>
    </w:p>
    <w:p w:rsidR="00D81250" w:rsidRPr="00B6628F" w:rsidRDefault="00D81250" w:rsidP="009A14BC">
      <w:pPr>
        <w:pStyle w:val="ConsPlusNormal"/>
        <w:spacing w:before="220"/>
        <w:ind w:firstLine="540"/>
        <w:contextualSpacing/>
        <w:jc w:val="both"/>
      </w:pPr>
      <w:r w:rsidRPr="00B6628F">
        <w:t>10.2. Установление факта недостоверности сведений, содержащихся в представленных документах.</w:t>
      </w:r>
    </w:p>
    <w:p w:rsidR="00D81250" w:rsidRPr="00B6628F" w:rsidRDefault="00D81250" w:rsidP="009A14BC">
      <w:pPr>
        <w:pStyle w:val="ConsPlusNormal"/>
        <w:spacing w:before="220"/>
        <w:ind w:firstLine="540"/>
        <w:contextualSpacing/>
        <w:jc w:val="both"/>
      </w:pPr>
      <w:r w:rsidRPr="00B6628F">
        <w:t>10.3. Непредставление документов либо предоставление не всех документов, указанных в подпунктах 4.1 - 4.5 пункта 4 настоящего Порядка.</w:t>
      </w:r>
    </w:p>
    <w:p w:rsidR="00D81250" w:rsidRPr="00B6628F" w:rsidRDefault="00D81250" w:rsidP="009A14BC">
      <w:pPr>
        <w:pStyle w:val="ConsPlusNormal"/>
        <w:spacing w:before="220"/>
        <w:ind w:firstLine="540"/>
        <w:contextualSpacing/>
        <w:jc w:val="both"/>
      </w:pPr>
      <w:r w:rsidRPr="00B6628F">
        <w:t>10.4. Личное обращение заявителя об отзыве заявления.</w:t>
      </w:r>
    </w:p>
    <w:p w:rsidR="00D81250" w:rsidRPr="00B6628F" w:rsidRDefault="00D81250" w:rsidP="009A14BC">
      <w:pPr>
        <w:pStyle w:val="ConsPlusNormal"/>
        <w:spacing w:before="220"/>
        <w:ind w:firstLine="540"/>
        <w:contextualSpacing/>
        <w:jc w:val="both"/>
      </w:pPr>
      <w:r w:rsidRPr="00B6628F">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D81250" w:rsidRPr="00B6628F" w:rsidRDefault="00D81250" w:rsidP="009A14BC">
      <w:pPr>
        <w:pStyle w:val="ConsPlusNormal"/>
        <w:spacing w:before="220"/>
        <w:ind w:firstLine="540"/>
        <w:contextualSpacing/>
        <w:jc w:val="both"/>
      </w:pPr>
      <w:r w:rsidRPr="00B6628F">
        <w:t>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предоставив документы и сведения, подтверждающие данные изменения, в течение 10 календарных дней, с момента изменения сведений.</w:t>
      </w:r>
    </w:p>
    <w:p w:rsidR="00D81250" w:rsidRPr="00B6628F" w:rsidRDefault="00D81250" w:rsidP="009A14BC">
      <w:pPr>
        <w:pStyle w:val="ConsPlusNormal"/>
        <w:spacing w:before="220"/>
        <w:ind w:firstLine="540"/>
        <w:contextualSpacing/>
        <w:jc w:val="both"/>
      </w:pPr>
      <w:r w:rsidRPr="00B6628F">
        <w:t>13. Уполномоченный орган вносит изменения в Список, в случаях:</w:t>
      </w:r>
    </w:p>
    <w:p w:rsidR="00D81250" w:rsidRPr="00B6628F" w:rsidRDefault="00D81250" w:rsidP="009A14BC">
      <w:pPr>
        <w:pStyle w:val="ConsPlusNormal"/>
        <w:spacing w:before="220"/>
        <w:ind w:firstLine="540"/>
        <w:contextualSpacing/>
        <w:jc w:val="both"/>
      </w:pPr>
      <w:r w:rsidRPr="00B6628F">
        <w:t>13.1. Изменение состава семьи, претендующей на получение субсидии на приобретение или строительство жилья.</w:t>
      </w:r>
    </w:p>
    <w:p w:rsidR="00D81250" w:rsidRPr="00B6628F" w:rsidRDefault="00D81250" w:rsidP="009A14BC">
      <w:pPr>
        <w:pStyle w:val="ConsPlusNormal"/>
        <w:spacing w:before="220"/>
        <w:ind w:firstLine="540"/>
        <w:contextualSpacing/>
        <w:jc w:val="both"/>
      </w:pPr>
      <w:r w:rsidRPr="00B6628F">
        <w:t>13.2. Исключение граждан из Списка.</w:t>
      </w:r>
    </w:p>
    <w:p w:rsidR="00D81250" w:rsidRPr="00B6628F" w:rsidRDefault="00D81250" w:rsidP="009A14BC">
      <w:pPr>
        <w:pStyle w:val="ConsPlusNormal"/>
        <w:spacing w:before="220"/>
        <w:ind w:firstLine="540"/>
        <w:contextualSpacing/>
        <w:jc w:val="both"/>
      </w:pPr>
      <w:r w:rsidRPr="00B6628F">
        <w:t>14. Исключение из Списка осуществляется в следующих случаях:</w:t>
      </w:r>
    </w:p>
    <w:p w:rsidR="00D81250" w:rsidRPr="00B6628F" w:rsidRDefault="00D81250" w:rsidP="009A14BC">
      <w:pPr>
        <w:pStyle w:val="ConsPlusNormal"/>
        <w:spacing w:before="220"/>
        <w:ind w:firstLine="540"/>
        <w:contextualSpacing/>
        <w:jc w:val="both"/>
      </w:pPr>
      <w:r w:rsidRPr="00B6628F">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D81250" w:rsidRPr="00B6628F" w:rsidRDefault="00D81250" w:rsidP="009A14BC">
      <w:pPr>
        <w:pStyle w:val="ConsPlusNormal"/>
        <w:spacing w:before="220"/>
        <w:ind w:firstLine="540"/>
        <w:contextualSpacing/>
        <w:jc w:val="both"/>
      </w:pPr>
      <w:r w:rsidRPr="00B6628F">
        <w:t>14.2. Письменное обращение участника мероприятия об исключении из Списка.</w:t>
      </w:r>
    </w:p>
    <w:p w:rsidR="00D81250" w:rsidRPr="00B6628F" w:rsidRDefault="00D81250" w:rsidP="009A14BC">
      <w:pPr>
        <w:pStyle w:val="ConsPlusNormal"/>
        <w:spacing w:before="220"/>
        <w:ind w:firstLine="540"/>
        <w:contextualSpacing/>
        <w:jc w:val="both"/>
      </w:pPr>
      <w:r w:rsidRPr="00B6628F">
        <w:t>14.3. Выезд на постоянное место жительства за пределы города Ханты-Мансийска.</w:t>
      </w:r>
    </w:p>
    <w:p w:rsidR="00D81250" w:rsidRPr="00B6628F" w:rsidRDefault="00D81250" w:rsidP="009A14BC">
      <w:pPr>
        <w:pStyle w:val="ConsPlusNormal"/>
        <w:spacing w:before="220"/>
        <w:ind w:firstLine="540"/>
        <w:contextualSpacing/>
        <w:jc w:val="both"/>
      </w:pPr>
      <w:r w:rsidRPr="00B6628F">
        <w:t>14.4. Смерть участника мероприятия.</w:t>
      </w:r>
    </w:p>
    <w:p w:rsidR="00D81250" w:rsidRPr="00B6628F" w:rsidRDefault="00D81250" w:rsidP="009A14BC">
      <w:pPr>
        <w:pStyle w:val="ConsPlusNormal"/>
        <w:spacing w:before="220"/>
        <w:ind w:firstLine="540"/>
        <w:contextualSpacing/>
        <w:jc w:val="both"/>
      </w:pPr>
      <w:r w:rsidRPr="00B6628F">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D81250" w:rsidRPr="00B6628F" w:rsidRDefault="00D81250" w:rsidP="009A14BC">
      <w:pPr>
        <w:pStyle w:val="ConsPlusNormal"/>
        <w:spacing w:before="220"/>
        <w:ind w:firstLine="540"/>
        <w:contextualSpacing/>
        <w:jc w:val="both"/>
      </w:pPr>
      <w:r w:rsidRPr="00B6628F">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D81250" w:rsidRPr="00B6628F" w:rsidRDefault="00D81250" w:rsidP="009A14BC">
      <w:pPr>
        <w:pStyle w:val="ConsPlusNormal"/>
        <w:spacing w:before="220"/>
        <w:ind w:firstLine="540"/>
        <w:contextualSpacing/>
        <w:jc w:val="both"/>
      </w:pPr>
      <w:r w:rsidRPr="00B6628F">
        <w:t>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подготавливает проект гарантийного письма и направляет его на согласование.</w:t>
      </w:r>
    </w:p>
    <w:p w:rsidR="00D81250" w:rsidRPr="00B6628F" w:rsidRDefault="00D81250" w:rsidP="009A14BC">
      <w:pPr>
        <w:pStyle w:val="ConsPlusNormal"/>
        <w:spacing w:before="220"/>
        <w:ind w:firstLine="540"/>
        <w:contextualSpacing/>
        <w:jc w:val="both"/>
      </w:pPr>
      <w:r w:rsidRPr="00B6628F">
        <w:t>Проект гарантийного письма проходит процедуру согласования в Администрации города Ханты-Мансийска в следующем порядке:</w:t>
      </w:r>
    </w:p>
    <w:p w:rsidR="00D81250" w:rsidRPr="00B6628F" w:rsidRDefault="00D81250" w:rsidP="009A14BC">
      <w:pPr>
        <w:pStyle w:val="ConsPlusNormal"/>
        <w:spacing w:before="220"/>
        <w:ind w:firstLine="540"/>
        <w:contextualSpacing/>
        <w:jc w:val="both"/>
      </w:pPr>
      <w:r w:rsidRPr="00B6628F">
        <w:t>в течение 3 рабочих дней - в Департаменте управления финансами Администрации города Ханты-Мансийска;</w:t>
      </w:r>
    </w:p>
    <w:p w:rsidR="00D81250" w:rsidRPr="00B6628F" w:rsidRDefault="00D81250" w:rsidP="009A14BC">
      <w:pPr>
        <w:pStyle w:val="ConsPlusNormal"/>
        <w:spacing w:before="220"/>
        <w:ind w:firstLine="540"/>
        <w:contextualSpacing/>
        <w:jc w:val="both"/>
      </w:pPr>
      <w:r w:rsidRPr="00B6628F">
        <w:t>в течение 3 рабочих дней - в управлении экономического развития и инвестиций Администрации города Ханты-Мансийска;</w:t>
      </w:r>
    </w:p>
    <w:p w:rsidR="00D81250" w:rsidRPr="00B6628F" w:rsidRDefault="00D81250" w:rsidP="009A14BC">
      <w:pPr>
        <w:pStyle w:val="ConsPlusNormal"/>
        <w:spacing w:before="220"/>
        <w:ind w:firstLine="540"/>
        <w:contextualSpacing/>
        <w:jc w:val="both"/>
      </w:pPr>
      <w:r w:rsidRPr="00B6628F">
        <w:t>в течение 3 рабочих дней - в юридическом управлении Администрации города Ханты-Мансийска.</w:t>
      </w:r>
    </w:p>
    <w:p w:rsidR="00D81250" w:rsidRPr="00B6628F" w:rsidRDefault="00D81250" w:rsidP="009A14BC">
      <w:pPr>
        <w:pStyle w:val="ConsPlusNormal"/>
        <w:spacing w:before="220"/>
        <w:ind w:firstLine="540"/>
        <w:contextualSpacing/>
        <w:jc w:val="both"/>
      </w:pPr>
      <w:r w:rsidRPr="00B6628F">
        <w:t>Гарантийное письмо выдается Администрацией города Ханты-Мансийска.</w:t>
      </w:r>
    </w:p>
    <w:p w:rsidR="00D81250" w:rsidRPr="00B6628F" w:rsidRDefault="00D81250" w:rsidP="009A14BC">
      <w:pPr>
        <w:pStyle w:val="ConsPlusNormal"/>
        <w:spacing w:before="220"/>
        <w:ind w:firstLine="540"/>
        <w:contextualSpacing/>
        <w:jc w:val="both"/>
      </w:pPr>
      <w:r w:rsidRPr="00B6628F">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D81250" w:rsidRPr="00B6628F" w:rsidRDefault="00D81250" w:rsidP="009A14BC">
      <w:pPr>
        <w:pStyle w:val="ConsPlusNormal"/>
        <w:spacing w:before="220"/>
        <w:ind w:firstLine="540"/>
        <w:contextualSpacing/>
        <w:jc w:val="both"/>
      </w:pPr>
      <w:r w:rsidRPr="00B6628F">
        <w:t xml:space="preserve">Срок действия гарантийного письма составляет 45 календарных дней со дня его выдачи и может </w:t>
      </w:r>
      <w:r w:rsidRPr="00B6628F">
        <w:lastRenderedPageBreak/>
        <w:t>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
    <w:p w:rsidR="00D81250" w:rsidRPr="00B6628F" w:rsidRDefault="00D81250" w:rsidP="009A14BC">
      <w:pPr>
        <w:pStyle w:val="ConsPlusNormal"/>
        <w:spacing w:before="220"/>
        <w:ind w:firstLine="540"/>
        <w:contextualSpacing/>
        <w:jc w:val="both"/>
      </w:pPr>
      <w:r w:rsidRPr="00B6628F">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D81250" w:rsidRPr="00B6628F" w:rsidRDefault="00D81250" w:rsidP="009A14BC">
      <w:pPr>
        <w:pStyle w:val="ConsPlusNormal"/>
        <w:spacing w:before="220"/>
        <w:ind w:firstLine="540"/>
        <w:contextualSpacing/>
        <w:jc w:val="both"/>
      </w:pPr>
      <w:r w:rsidRPr="00B6628F">
        <w:t>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гарантийного письма в уполномоченный орган.</w:t>
      </w:r>
    </w:p>
    <w:p w:rsidR="00D81250" w:rsidRPr="00B6628F" w:rsidRDefault="00D81250" w:rsidP="009A14BC">
      <w:pPr>
        <w:pStyle w:val="ConsPlusNormal"/>
        <w:spacing w:before="220"/>
        <w:ind w:firstLine="540"/>
        <w:contextualSpacing/>
        <w:jc w:val="both"/>
      </w:pPr>
      <w:r w:rsidRPr="00B6628F">
        <w:t>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гарантийного письма.</w:t>
      </w:r>
    </w:p>
    <w:p w:rsidR="00D81250" w:rsidRPr="00B6628F" w:rsidRDefault="00D81250" w:rsidP="009A14BC">
      <w:pPr>
        <w:pStyle w:val="ConsPlusNormal"/>
        <w:spacing w:before="220"/>
        <w:ind w:firstLine="540"/>
        <w:contextualSpacing/>
        <w:jc w:val="both"/>
      </w:pPr>
      <w:r w:rsidRPr="00B6628F">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D81250" w:rsidRPr="00B6628F" w:rsidRDefault="00D81250" w:rsidP="009A14BC">
      <w:pPr>
        <w:pStyle w:val="ConsPlusNormal"/>
        <w:spacing w:before="220"/>
        <w:ind w:firstLine="540"/>
        <w:contextualSpacing/>
        <w:jc w:val="both"/>
      </w:pPr>
      <w:r w:rsidRPr="00B6628F">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B6628F">
        <w:t>эскроу</w:t>
      </w:r>
      <w:proofErr w:type="spellEnd"/>
      <w:r w:rsidRPr="00B6628F">
        <w:t>, представляются документы, предусмотренные подпунктами 4.6 - 4.11 пункта 4 настоящего Порядка.</w:t>
      </w:r>
    </w:p>
    <w:p w:rsidR="00D81250" w:rsidRPr="00B6628F" w:rsidRDefault="00D81250" w:rsidP="009A14BC">
      <w:pPr>
        <w:pStyle w:val="ConsPlusNormal"/>
        <w:spacing w:before="220"/>
        <w:ind w:firstLine="540"/>
        <w:contextualSpacing/>
        <w:jc w:val="both"/>
      </w:pPr>
      <w:r w:rsidRPr="00B6628F">
        <w:t xml:space="preserve">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w:t>
      </w:r>
      <w:hyperlink w:anchor="P2215" w:history="1">
        <w:r w:rsidRPr="00B6628F">
          <w:t>4.8</w:t>
        </w:r>
      </w:hyperlink>
      <w:r w:rsidRPr="00B6628F">
        <w:t xml:space="preserve"> - 4.14 пункта 4 настоящего Порядка.</w:t>
      </w:r>
    </w:p>
    <w:p w:rsidR="00D81250" w:rsidRPr="00B6628F" w:rsidRDefault="00D81250" w:rsidP="009A14BC">
      <w:pPr>
        <w:pStyle w:val="ConsPlusNormal"/>
        <w:spacing w:before="220"/>
        <w:ind w:firstLine="540"/>
        <w:contextualSpacing/>
        <w:jc w:val="both"/>
      </w:pPr>
      <w:r w:rsidRPr="00B6628F">
        <w:t>18.3. 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
    <w:p w:rsidR="00D81250" w:rsidRPr="00B6628F" w:rsidRDefault="00D81250" w:rsidP="009A14BC">
      <w:pPr>
        <w:pStyle w:val="ConsPlusNormal"/>
        <w:spacing w:before="220"/>
        <w:ind w:firstLine="540"/>
        <w:contextualSpacing/>
        <w:jc w:val="both"/>
      </w:pPr>
      <w:r w:rsidRPr="00B6628F">
        <w:t>19. Копии документов заверяются лицом, принимающим документы, после чего оригиналы возвращаются заявителю.</w:t>
      </w:r>
    </w:p>
    <w:p w:rsidR="00D81250" w:rsidRPr="00B6628F" w:rsidRDefault="00D81250" w:rsidP="009A14BC">
      <w:pPr>
        <w:pStyle w:val="ConsPlusNormal"/>
        <w:spacing w:before="220"/>
        <w:ind w:firstLine="540"/>
        <w:contextualSpacing/>
        <w:jc w:val="both"/>
      </w:pPr>
      <w:r w:rsidRPr="00B6628F">
        <w:t>20. 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
    <w:p w:rsidR="00D81250" w:rsidRPr="00B6628F" w:rsidRDefault="00D81250" w:rsidP="009A14BC">
      <w:pPr>
        <w:pStyle w:val="ConsPlusNormal"/>
        <w:spacing w:before="220"/>
        <w:ind w:firstLine="540"/>
        <w:contextualSpacing/>
        <w:jc w:val="both"/>
      </w:pPr>
      <w:r w:rsidRPr="00B6628F">
        <w:t>21.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
    <w:p w:rsidR="00D81250" w:rsidRPr="00B6628F" w:rsidRDefault="00D81250" w:rsidP="009A14BC">
      <w:pPr>
        <w:pStyle w:val="ConsPlusNormal"/>
        <w:spacing w:before="220"/>
        <w:ind w:firstLine="540"/>
        <w:contextualSpacing/>
        <w:jc w:val="both"/>
      </w:pPr>
      <w:r w:rsidRPr="00B6628F">
        <w:t>22. После получения гарантийного письма участник мероприятия вправе отказаться от получения субсидии в текущем финансовом году, 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
    <w:p w:rsidR="00D81250" w:rsidRPr="00B6628F" w:rsidRDefault="00D81250" w:rsidP="009A14BC">
      <w:pPr>
        <w:pStyle w:val="ConsPlusNormal"/>
        <w:spacing w:before="220"/>
        <w:ind w:firstLine="540"/>
        <w:contextualSpacing/>
        <w:jc w:val="both"/>
      </w:pPr>
      <w:r w:rsidRPr="00B6628F">
        <w:t>В случае непредставления участником мероприятия в течение 45 дней документов, предусмотренных пунктом 4 настоящего Порядка, гарантийное письмо утрачивает силу в текущем финансовом году и очередность получения субсидии переходит следующему очереднику.</w:t>
      </w:r>
    </w:p>
    <w:p w:rsidR="00D81250" w:rsidRPr="00B6628F" w:rsidRDefault="00D81250" w:rsidP="009A14BC">
      <w:pPr>
        <w:pStyle w:val="ConsPlusNormal"/>
        <w:spacing w:before="220"/>
        <w:ind w:firstLine="540"/>
        <w:contextualSpacing/>
        <w:jc w:val="both"/>
      </w:pPr>
      <w:r w:rsidRPr="00B6628F">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D81250" w:rsidRPr="00B6628F" w:rsidRDefault="00D81250" w:rsidP="009A14BC">
      <w:pPr>
        <w:pStyle w:val="ConsPlusNormal"/>
        <w:spacing w:before="220"/>
        <w:ind w:firstLine="540"/>
        <w:contextualSpacing/>
        <w:jc w:val="both"/>
      </w:pPr>
      <w:r w:rsidRPr="00B6628F">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D81250" w:rsidRPr="00B6628F" w:rsidRDefault="00D81250" w:rsidP="009A14BC">
      <w:pPr>
        <w:pStyle w:val="ConsPlusNormal"/>
        <w:spacing w:before="220"/>
        <w:ind w:firstLine="540"/>
        <w:contextualSpacing/>
        <w:jc w:val="both"/>
      </w:pPr>
      <w:r w:rsidRPr="00B6628F">
        <w:t>24. В предоставлении субсидии на приобретение или строительство жилого помещения отказывается в следующих случаях:</w:t>
      </w:r>
    </w:p>
    <w:p w:rsidR="00D81250" w:rsidRPr="00B6628F" w:rsidRDefault="00D81250" w:rsidP="009A14BC">
      <w:pPr>
        <w:pStyle w:val="ConsPlusNormal"/>
        <w:spacing w:before="220"/>
        <w:ind w:firstLine="540"/>
        <w:contextualSpacing/>
        <w:jc w:val="both"/>
      </w:pPr>
      <w:r w:rsidRPr="00B6628F">
        <w:t>24.1. Документы, предусмотренные подпунктами 4.6 - 4.14 пункта 4 настоящего Порядка, не представлены или представлены не в полном объеме.</w:t>
      </w:r>
    </w:p>
    <w:p w:rsidR="00D81250" w:rsidRPr="00B6628F" w:rsidRDefault="00D81250" w:rsidP="009A14BC">
      <w:pPr>
        <w:pStyle w:val="ConsPlusNormal"/>
        <w:spacing w:before="220"/>
        <w:ind w:firstLine="540"/>
        <w:contextualSpacing/>
        <w:jc w:val="both"/>
      </w:pPr>
      <w:r w:rsidRPr="00B6628F">
        <w:t>24.2. В представленных документах выявлены сведения, не соответствующие действительности.</w:t>
      </w:r>
    </w:p>
    <w:p w:rsidR="00D81250" w:rsidRPr="00B6628F" w:rsidRDefault="00D81250" w:rsidP="009A14BC">
      <w:pPr>
        <w:pStyle w:val="ConsPlusNormal"/>
        <w:spacing w:before="220"/>
        <w:ind w:firstLine="540"/>
        <w:contextualSpacing/>
        <w:jc w:val="both"/>
      </w:pPr>
      <w:r w:rsidRPr="00B6628F">
        <w:t xml:space="preserve">24.3. Приобретаемое жилое помещение признано непригодным для проживания или расположено </w:t>
      </w:r>
      <w:proofErr w:type="gramStart"/>
      <w:r w:rsidRPr="00B6628F">
        <w:t>в многоквартирном доме</w:t>
      </w:r>
      <w:proofErr w:type="gramEnd"/>
      <w:r w:rsidRPr="00B6628F">
        <w:t xml:space="preserve"> признанном аварийным и подлежащим сносу или реконструкции.</w:t>
      </w:r>
    </w:p>
    <w:p w:rsidR="00D81250" w:rsidRPr="00B6628F" w:rsidRDefault="00D81250" w:rsidP="009A14BC">
      <w:pPr>
        <w:pStyle w:val="ConsPlusNormal"/>
        <w:spacing w:before="220"/>
        <w:ind w:firstLine="540"/>
        <w:contextualSpacing/>
        <w:jc w:val="both"/>
      </w:pPr>
      <w:r w:rsidRPr="00B6628F">
        <w:t xml:space="preserve">24.4. Приобретаемое жилое помещение не соответствует условиям, указанным в пункте 42 </w:t>
      </w:r>
      <w:r w:rsidRPr="00B6628F">
        <w:lastRenderedPageBreak/>
        <w:t>настоящего Порядка.</w:t>
      </w:r>
    </w:p>
    <w:p w:rsidR="00D81250" w:rsidRPr="00B6628F" w:rsidRDefault="00D81250" w:rsidP="009A14BC">
      <w:pPr>
        <w:pStyle w:val="ConsPlusNormal"/>
        <w:spacing w:before="220"/>
        <w:ind w:firstLine="540"/>
        <w:contextualSpacing/>
        <w:jc w:val="both"/>
      </w:pPr>
      <w:r w:rsidRPr="00B6628F">
        <w:t>24.5. Предварительный размер субсидии составляет 0 рублей.</w:t>
      </w:r>
    </w:p>
    <w:p w:rsidR="00D81250" w:rsidRPr="00B6628F" w:rsidRDefault="00D81250" w:rsidP="009A14BC">
      <w:pPr>
        <w:pStyle w:val="ConsPlusNormal"/>
        <w:spacing w:before="220"/>
        <w:ind w:firstLine="540"/>
        <w:contextualSpacing/>
        <w:jc w:val="both"/>
      </w:pPr>
      <w:r w:rsidRPr="00B6628F">
        <w:t>24.6. Приобретаемое жилое помещение по договору долевого участия (купли-продажи) находится за пределами города Ханты-Мансийска.</w:t>
      </w:r>
    </w:p>
    <w:p w:rsidR="00D81250" w:rsidRPr="00B6628F" w:rsidRDefault="00D81250" w:rsidP="009A14BC">
      <w:pPr>
        <w:pStyle w:val="ConsPlusNormal"/>
        <w:spacing w:before="220"/>
        <w:ind w:firstLine="540"/>
        <w:contextualSpacing/>
        <w:jc w:val="both"/>
      </w:pPr>
      <w:r w:rsidRPr="00B6628F">
        <w:t>25. Решение об отказе в предоставлении субсидии принимает уполномоченный орган в форме приказа.</w:t>
      </w:r>
    </w:p>
    <w:p w:rsidR="00D81250" w:rsidRPr="00B6628F" w:rsidRDefault="00D81250" w:rsidP="009A14BC">
      <w:pPr>
        <w:pStyle w:val="ConsPlusNormal"/>
        <w:spacing w:before="220"/>
        <w:ind w:firstLine="540"/>
        <w:contextualSpacing/>
        <w:jc w:val="both"/>
      </w:pPr>
      <w:r w:rsidRPr="00B6628F">
        <w:t>25.1. Решение об отказе в предоставлении субсидии выдается или направляется гражданину в течение 3 рабочих дней со дня принятия такого решения и может быть обжаловано гражданином в судебном порядке в соответствии с действующим законодательством.</w:t>
      </w:r>
    </w:p>
    <w:p w:rsidR="00D81250" w:rsidRPr="00B6628F" w:rsidRDefault="00D81250" w:rsidP="009A14BC">
      <w:pPr>
        <w:pStyle w:val="ConsPlusNormal"/>
        <w:spacing w:before="220"/>
        <w:ind w:firstLine="540"/>
        <w:contextualSpacing/>
        <w:jc w:val="both"/>
      </w:pPr>
      <w:r w:rsidRPr="00B6628F">
        <w:t>26. Решение о предоставлении субсидии принимает Администрация города Ханты-Мансийска в форме постановления.</w:t>
      </w:r>
    </w:p>
    <w:p w:rsidR="00D81250" w:rsidRPr="00B6628F" w:rsidRDefault="00D81250" w:rsidP="009A14BC">
      <w:pPr>
        <w:pStyle w:val="ConsPlusNormal"/>
        <w:spacing w:before="220"/>
        <w:ind w:firstLine="540"/>
        <w:contextualSpacing/>
        <w:jc w:val="both"/>
      </w:pPr>
      <w:r w:rsidRPr="00B6628F">
        <w:t>27. Субсидия предоставляется в безналичной форме путем зачисления:</w:t>
      </w:r>
    </w:p>
    <w:p w:rsidR="00D81250" w:rsidRPr="00B6628F" w:rsidRDefault="00D81250" w:rsidP="009A14BC">
      <w:pPr>
        <w:pStyle w:val="ConsPlusNormal"/>
        <w:spacing w:before="220"/>
        <w:ind w:firstLine="540"/>
        <w:contextualSpacing/>
        <w:jc w:val="both"/>
      </w:pPr>
      <w:r w:rsidRPr="00B6628F">
        <w:t xml:space="preserve">27.1. На счет </w:t>
      </w:r>
      <w:proofErr w:type="spellStart"/>
      <w:r w:rsidRPr="00B6628F">
        <w:t>эскроу</w:t>
      </w:r>
      <w:proofErr w:type="spellEnd"/>
      <w:r w:rsidRPr="00B6628F">
        <w:t>, по договору участия в долевом строительстве жилого помещения.</w:t>
      </w:r>
    </w:p>
    <w:p w:rsidR="00D81250" w:rsidRPr="00B6628F" w:rsidRDefault="00D81250" w:rsidP="009A14BC">
      <w:pPr>
        <w:pStyle w:val="ConsPlusNormal"/>
        <w:spacing w:before="220"/>
        <w:ind w:firstLine="540"/>
        <w:contextualSpacing/>
        <w:jc w:val="both"/>
      </w:pPr>
      <w:r w:rsidRPr="00B6628F">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D81250" w:rsidRPr="00B6628F" w:rsidRDefault="00D81250" w:rsidP="009A14BC">
      <w:pPr>
        <w:pStyle w:val="ConsPlusNormal"/>
        <w:spacing w:before="220"/>
        <w:ind w:firstLine="540"/>
        <w:contextualSpacing/>
        <w:jc w:val="both"/>
      </w:pPr>
      <w:r w:rsidRPr="00B6628F">
        <w:t xml:space="preserve">27.3. На счет организации, предоставившей кредит </w:t>
      </w:r>
      <w:proofErr w:type="gramStart"/>
      <w:r w:rsidRPr="00B6628F">
        <w:t>или</w:t>
      </w:r>
      <w:proofErr w:type="gramEnd"/>
      <w:r w:rsidRPr="00B6628F">
        <w:t xml:space="preserve"> заем на приобретение или строительство жилого помещения, по реквизитам, указанным в представленном кредитном договоре или договоре займа.</w:t>
      </w:r>
    </w:p>
    <w:p w:rsidR="00D81250" w:rsidRPr="00B6628F" w:rsidRDefault="00D81250" w:rsidP="009A14BC">
      <w:pPr>
        <w:pStyle w:val="ConsPlusNormal"/>
        <w:spacing w:before="220"/>
        <w:ind w:firstLine="540"/>
        <w:contextualSpacing/>
        <w:jc w:val="both"/>
      </w:pPr>
      <w:bookmarkStart w:id="92" w:name="P2280"/>
      <w:bookmarkEnd w:id="92"/>
      <w:r w:rsidRPr="00B6628F">
        <w:t>28. Норма площади жилого помещения при предоставлении субсидии составляет:</w:t>
      </w:r>
    </w:p>
    <w:p w:rsidR="00D81250" w:rsidRPr="00B6628F" w:rsidRDefault="00D81250" w:rsidP="009A14BC">
      <w:pPr>
        <w:pStyle w:val="ConsPlusNormal"/>
        <w:spacing w:before="220"/>
        <w:ind w:firstLine="540"/>
        <w:contextualSpacing/>
        <w:jc w:val="both"/>
      </w:pPr>
      <w:r w:rsidRPr="00B6628F">
        <w:t>33 квадратных метра общей площади жилого помещения - на одиноко проживающего человека;</w:t>
      </w:r>
    </w:p>
    <w:p w:rsidR="00D81250" w:rsidRPr="00B6628F" w:rsidRDefault="00D81250" w:rsidP="009A14BC">
      <w:pPr>
        <w:pStyle w:val="ConsPlusNormal"/>
        <w:spacing w:before="220"/>
        <w:ind w:firstLine="540"/>
        <w:contextualSpacing/>
        <w:jc w:val="both"/>
      </w:pPr>
      <w:r w:rsidRPr="00B6628F">
        <w:t>42 квадратных метра общей площади жилого помещения - на семью из двух человек;</w:t>
      </w:r>
    </w:p>
    <w:p w:rsidR="00D81250" w:rsidRPr="00B6628F" w:rsidRDefault="00D81250" w:rsidP="009A14BC">
      <w:pPr>
        <w:pStyle w:val="ConsPlusNormal"/>
        <w:spacing w:before="220"/>
        <w:ind w:firstLine="540"/>
        <w:contextualSpacing/>
        <w:jc w:val="both"/>
      </w:pPr>
      <w:r w:rsidRPr="00B6628F">
        <w:t>18 квадратных метров общей площади жилого помещения - на одного члена семьи, состоящей из трех и более человек.</w:t>
      </w:r>
    </w:p>
    <w:p w:rsidR="00D81250" w:rsidRPr="00B6628F" w:rsidRDefault="00D81250" w:rsidP="009A14BC">
      <w:pPr>
        <w:pStyle w:val="ConsPlusNormal"/>
        <w:spacing w:before="220"/>
        <w:ind w:firstLine="540"/>
        <w:contextualSpacing/>
        <w:jc w:val="both"/>
      </w:pPr>
      <w:r w:rsidRPr="00B6628F">
        <w:t>29. При наличии у участника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D81250" w:rsidRPr="00B6628F" w:rsidRDefault="00D81250" w:rsidP="009A14BC">
      <w:pPr>
        <w:pStyle w:val="ConsPlusNormal"/>
        <w:spacing w:before="220"/>
        <w:ind w:firstLine="540"/>
        <w:contextualSpacing/>
        <w:jc w:val="both"/>
      </w:pPr>
      <w:r w:rsidRPr="00B6628F">
        <w:t>30. 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
    <w:p w:rsidR="00D81250" w:rsidRPr="00B6628F" w:rsidRDefault="00D81250" w:rsidP="009A14BC">
      <w:pPr>
        <w:pStyle w:val="ConsPlusNormal"/>
        <w:spacing w:before="220"/>
        <w:ind w:firstLine="540"/>
        <w:contextualSpacing/>
        <w:jc w:val="both"/>
      </w:pPr>
      <w:r w:rsidRPr="00B6628F">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D81250" w:rsidRPr="00B6628F" w:rsidRDefault="00D81250" w:rsidP="009A14BC">
      <w:pPr>
        <w:pStyle w:val="ConsPlusNormal"/>
        <w:spacing w:before="220"/>
        <w:ind w:firstLine="540"/>
        <w:contextualSpacing/>
        <w:jc w:val="both"/>
      </w:pPr>
      <w:r w:rsidRPr="00B6628F">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D81250" w:rsidRPr="00B6628F" w:rsidRDefault="00D81250" w:rsidP="009A14BC">
      <w:pPr>
        <w:pStyle w:val="ConsPlusNormal"/>
        <w:spacing w:before="220"/>
        <w:ind w:firstLine="540"/>
        <w:contextualSpacing/>
        <w:jc w:val="both"/>
      </w:pPr>
      <w:r w:rsidRPr="00B6628F">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D81250" w:rsidRPr="00B6628F" w:rsidRDefault="00D81250" w:rsidP="009A14BC">
      <w:pPr>
        <w:pStyle w:val="ConsPlusNormal"/>
        <w:spacing w:before="220"/>
        <w:ind w:firstLine="540"/>
        <w:contextualSpacing/>
        <w:jc w:val="both"/>
      </w:pPr>
      <w:r w:rsidRPr="00B6628F">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D81250" w:rsidRPr="00B6628F" w:rsidRDefault="00D81250" w:rsidP="009A14BC">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567"/>
        <w:gridCol w:w="567"/>
        <w:gridCol w:w="567"/>
        <w:gridCol w:w="426"/>
        <w:gridCol w:w="425"/>
        <w:gridCol w:w="425"/>
        <w:gridCol w:w="567"/>
        <w:gridCol w:w="567"/>
        <w:gridCol w:w="567"/>
        <w:gridCol w:w="567"/>
        <w:gridCol w:w="567"/>
        <w:gridCol w:w="567"/>
        <w:gridCol w:w="567"/>
        <w:gridCol w:w="992"/>
      </w:tblGrid>
      <w:tr w:rsidR="00D81250" w:rsidRPr="00B6628F">
        <w:tc>
          <w:tcPr>
            <w:tcW w:w="9072" w:type="dxa"/>
            <w:gridSpan w:val="16"/>
          </w:tcPr>
          <w:p w:rsidR="00D81250" w:rsidRPr="00B6628F" w:rsidRDefault="00D81250" w:rsidP="009A14BC">
            <w:pPr>
              <w:pStyle w:val="ConsPlusNormal"/>
              <w:contextualSpacing/>
              <w:jc w:val="center"/>
            </w:pPr>
            <w:r w:rsidRPr="00B6628F">
              <w:t>Количество полных лет ожидания после постановки на учет для улучшения жилищных условий (лет/%)</w:t>
            </w:r>
          </w:p>
        </w:tc>
      </w:tr>
      <w:tr w:rsidR="00D81250" w:rsidRPr="00B6628F">
        <w:tc>
          <w:tcPr>
            <w:tcW w:w="567" w:type="dxa"/>
          </w:tcPr>
          <w:p w:rsidR="00D81250" w:rsidRPr="00B6628F" w:rsidRDefault="00D81250" w:rsidP="009A14BC">
            <w:pPr>
              <w:pStyle w:val="ConsPlusNormal"/>
              <w:contextualSpacing/>
              <w:jc w:val="center"/>
            </w:pPr>
            <w:r w:rsidRPr="00B6628F">
              <w:t>0</w:t>
            </w:r>
          </w:p>
        </w:tc>
        <w:tc>
          <w:tcPr>
            <w:tcW w:w="567" w:type="dxa"/>
          </w:tcPr>
          <w:p w:rsidR="00D81250" w:rsidRPr="00B6628F" w:rsidRDefault="00D81250" w:rsidP="009A14BC">
            <w:pPr>
              <w:pStyle w:val="ConsPlusNormal"/>
              <w:contextualSpacing/>
              <w:jc w:val="center"/>
            </w:pPr>
            <w:r w:rsidRPr="00B6628F">
              <w:t>1</w:t>
            </w:r>
          </w:p>
        </w:tc>
        <w:tc>
          <w:tcPr>
            <w:tcW w:w="567" w:type="dxa"/>
          </w:tcPr>
          <w:p w:rsidR="00D81250" w:rsidRPr="00B6628F" w:rsidRDefault="00D81250" w:rsidP="009A14BC">
            <w:pPr>
              <w:pStyle w:val="ConsPlusNormal"/>
              <w:contextualSpacing/>
              <w:jc w:val="center"/>
            </w:pPr>
            <w:r w:rsidRPr="00B6628F">
              <w:t>2</w:t>
            </w:r>
          </w:p>
        </w:tc>
        <w:tc>
          <w:tcPr>
            <w:tcW w:w="567" w:type="dxa"/>
          </w:tcPr>
          <w:p w:rsidR="00D81250" w:rsidRPr="00B6628F" w:rsidRDefault="00D81250" w:rsidP="009A14BC">
            <w:pPr>
              <w:pStyle w:val="ConsPlusNormal"/>
              <w:contextualSpacing/>
              <w:jc w:val="center"/>
            </w:pPr>
            <w:r w:rsidRPr="00B6628F">
              <w:t>3</w:t>
            </w:r>
          </w:p>
        </w:tc>
        <w:tc>
          <w:tcPr>
            <w:tcW w:w="567" w:type="dxa"/>
          </w:tcPr>
          <w:p w:rsidR="00D81250" w:rsidRPr="00B6628F" w:rsidRDefault="00D81250" w:rsidP="009A14BC">
            <w:pPr>
              <w:pStyle w:val="ConsPlusNormal"/>
              <w:contextualSpacing/>
              <w:jc w:val="center"/>
            </w:pPr>
            <w:r w:rsidRPr="00B6628F">
              <w:t>4</w:t>
            </w:r>
          </w:p>
        </w:tc>
        <w:tc>
          <w:tcPr>
            <w:tcW w:w="426" w:type="dxa"/>
          </w:tcPr>
          <w:p w:rsidR="00D81250" w:rsidRPr="00B6628F" w:rsidRDefault="00D81250" w:rsidP="009A14BC">
            <w:pPr>
              <w:pStyle w:val="ConsPlusNormal"/>
              <w:contextualSpacing/>
              <w:jc w:val="center"/>
            </w:pPr>
            <w:r w:rsidRPr="00B6628F">
              <w:t>5</w:t>
            </w:r>
          </w:p>
        </w:tc>
        <w:tc>
          <w:tcPr>
            <w:tcW w:w="425" w:type="dxa"/>
          </w:tcPr>
          <w:p w:rsidR="00D81250" w:rsidRPr="00B6628F" w:rsidRDefault="00D81250" w:rsidP="009A14BC">
            <w:pPr>
              <w:pStyle w:val="ConsPlusNormal"/>
              <w:contextualSpacing/>
              <w:jc w:val="center"/>
            </w:pPr>
            <w:r w:rsidRPr="00B6628F">
              <w:t>6</w:t>
            </w:r>
          </w:p>
        </w:tc>
        <w:tc>
          <w:tcPr>
            <w:tcW w:w="425" w:type="dxa"/>
          </w:tcPr>
          <w:p w:rsidR="00D81250" w:rsidRPr="00B6628F" w:rsidRDefault="00D81250" w:rsidP="009A14BC">
            <w:pPr>
              <w:pStyle w:val="ConsPlusNormal"/>
              <w:contextualSpacing/>
              <w:jc w:val="center"/>
            </w:pPr>
            <w:r w:rsidRPr="00B6628F">
              <w:t>7</w:t>
            </w:r>
          </w:p>
        </w:tc>
        <w:tc>
          <w:tcPr>
            <w:tcW w:w="567" w:type="dxa"/>
          </w:tcPr>
          <w:p w:rsidR="00D81250" w:rsidRPr="00B6628F" w:rsidRDefault="00D81250" w:rsidP="009A14BC">
            <w:pPr>
              <w:pStyle w:val="ConsPlusNormal"/>
              <w:contextualSpacing/>
              <w:jc w:val="center"/>
            </w:pPr>
            <w:r w:rsidRPr="00B6628F">
              <w:t>8</w:t>
            </w:r>
          </w:p>
        </w:tc>
        <w:tc>
          <w:tcPr>
            <w:tcW w:w="567" w:type="dxa"/>
          </w:tcPr>
          <w:p w:rsidR="00D81250" w:rsidRPr="00B6628F" w:rsidRDefault="00D81250" w:rsidP="009A14BC">
            <w:pPr>
              <w:pStyle w:val="ConsPlusNormal"/>
              <w:contextualSpacing/>
              <w:jc w:val="center"/>
            </w:pPr>
            <w:r w:rsidRPr="00B6628F">
              <w:t>9</w:t>
            </w:r>
          </w:p>
        </w:tc>
        <w:tc>
          <w:tcPr>
            <w:tcW w:w="567" w:type="dxa"/>
          </w:tcPr>
          <w:p w:rsidR="00D81250" w:rsidRPr="00B6628F" w:rsidRDefault="00D81250" w:rsidP="009A14BC">
            <w:pPr>
              <w:pStyle w:val="ConsPlusNormal"/>
              <w:contextualSpacing/>
              <w:jc w:val="center"/>
            </w:pPr>
            <w:r w:rsidRPr="00B6628F">
              <w:t>10</w:t>
            </w:r>
          </w:p>
        </w:tc>
        <w:tc>
          <w:tcPr>
            <w:tcW w:w="567" w:type="dxa"/>
          </w:tcPr>
          <w:p w:rsidR="00D81250" w:rsidRPr="00B6628F" w:rsidRDefault="00D81250" w:rsidP="009A14BC">
            <w:pPr>
              <w:pStyle w:val="ConsPlusNormal"/>
              <w:contextualSpacing/>
              <w:jc w:val="center"/>
            </w:pPr>
            <w:r w:rsidRPr="00B6628F">
              <w:t>11</w:t>
            </w:r>
          </w:p>
        </w:tc>
        <w:tc>
          <w:tcPr>
            <w:tcW w:w="567" w:type="dxa"/>
          </w:tcPr>
          <w:p w:rsidR="00D81250" w:rsidRPr="00B6628F" w:rsidRDefault="00D81250" w:rsidP="009A14BC">
            <w:pPr>
              <w:pStyle w:val="ConsPlusNormal"/>
              <w:contextualSpacing/>
              <w:jc w:val="center"/>
            </w:pPr>
            <w:r w:rsidRPr="00B6628F">
              <w:t>12</w:t>
            </w:r>
          </w:p>
        </w:tc>
        <w:tc>
          <w:tcPr>
            <w:tcW w:w="567" w:type="dxa"/>
          </w:tcPr>
          <w:p w:rsidR="00D81250" w:rsidRPr="00B6628F" w:rsidRDefault="00D81250" w:rsidP="009A14BC">
            <w:pPr>
              <w:pStyle w:val="ConsPlusNormal"/>
              <w:contextualSpacing/>
              <w:jc w:val="center"/>
            </w:pPr>
            <w:r w:rsidRPr="00B6628F">
              <w:t>13</w:t>
            </w:r>
          </w:p>
        </w:tc>
        <w:tc>
          <w:tcPr>
            <w:tcW w:w="567" w:type="dxa"/>
          </w:tcPr>
          <w:p w:rsidR="00D81250" w:rsidRPr="00B6628F" w:rsidRDefault="00D81250" w:rsidP="009A14BC">
            <w:pPr>
              <w:pStyle w:val="ConsPlusNormal"/>
              <w:contextualSpacing/>
              <w:jc w:val="center"/>
            </w:pPr>
            <w:r w:rsidRPr="00B6628F">
              <w:t>14</w:t>
            </w:r>
          </w:p>
        </w:tc>
        <w:tc>
          <w:tcPr>
            <w:tcW w:w="992" w:type="dxa"/>
          </w:tcPr>
          <w:p w:rsidR="00D81250" w:rsidRPr="00B6628F" w:rsidRDefault="00D81250" w:rsidP="009A14BC">
            <w:pPr>
              <w:pStyle w:val="ConsPlusNormal"/>
              <w:contextualSpacing/>
              <w:jc w:val="center"/>
            </w:pPr>
            <w:r w:rsidRPr="00B6628F">
              <w:t>15 и более</w:t>
            </w:r>
          </w:p>
        </w:tc>
      </w:tr>
      <w:tr w:rsidR="00D81250" w:rsidRPr="00B6628F">
        <w:tc>
          <w:tcPr>
            <w:tcW w:w="567" w:type="dxa"/>
          </w:tcPr>
          <w:p w:rsidR="00D81250" w:rsidRPr="00B6628F" w:rsidRDefault="00D81250" w:rsidP="009A14BC">
            <w:pPr>
              <w:pStyle w:val="ConsPlusNormal"/>
              <w:contextualSpacing/>
              <w:jc w:val="center"/>
            </w:pPr>
            <w:r w:rsidRPr="00B6628F">
              <w:t>40</w:t>
            </w:r>
          </w:p>
        </w:tc>
        <w:tc>
          <w:tcPr>
            <w:tcW w:w="567" w:type="dxa"/>
          </w:tcPr>
          <w:p w:rsidR="00D81250" w:rsidRPr="00B6628F" w:rsidRDefault="00D81250" w:rsidP="009A14BC">
            <w:pPr>
              <w:pStyle w:val="ConsPlusNormal"/>
              <w:contextualSpacing/>
              <w:jc w:val="center"/>
            </w:pPr>
            <w:r w:rsidRPr="00B6628F">
              <w:t>42</w:t>
            </w:r>
          </w:p>
        </w:tc>
        <w:tc>
          <w:tcPr>
            <w:tcW w:w="567" w:type="dxa"/>
          </w:tcPr>
          <w:p w:rsidR="00D81250" w:rsidRPr="00B6628F" w:rsidRDefault="00D81250" w:rsidP="009A14BC">
            <w:pPr>
              <w:pStyle w:val="ConsPlusNormal"/>
              <w:contextualSpacing/>
              <w:jc w:val="center"/>
            </w:pPr>
            <w:r w:rsidRPr="00B6628F">
              <w:t>44</w:t>
            </w:r>
          </w:p>
        </w:tc>
        <w:tc>
          <w:tcPr>
            <w:tcW w:w="567" w:type="dxa"/>
          </w:tcPr>
          <w:p w:rsidR="00D81250" w:rsidRPr="00B6628F" w:rsidRDefault="00D81250" w:rsidP="009A14BC">
            <w:pPr>
              <w:pStyle w:val="ConsPlusNormal"/>
              <w:contextualSpacing/>
              <w:jc w:val="center"/>
            </w:pPr>
            <w:r w:rsidRPr="00B6628F">
              <w:t>46</w:t>
            </w:r>
          </w:p>
        </w:tc>
        <w:tc>
          <w:tcPr>
            <w:tcW w:w="567" w:type="dxa"/>
          </w:tcPr>
          <w:p w:rsidR="00D81250" w:rsidRPr="00B6628F" w:rsidRDefault="00D81250" w:rsidP="009A14BC">
            <w:pPr>
              <w:pStyle w:val="ConsPlusNormal"/>
              <w:contextualSpacing/>
              <w:jc w:val="center"/>
            </w:pPr>
            <w:r w:rsidRPr="00B6628F">
              <w:t>48</w:t>
            </w:r>
          </w:p>
        </w:tc>
        <w:tc>
          <w:tcPr>
            <w:tcW w:w="426" w:type="dxa"/>
          </w:tcPr>
          <w:p w:rsidR="00D81250" w:rsidRPr="00B6628F" w:rsidRDefault="00D81250" w:rsidP="009A14BC">
            <w:pPr>
              <w:pStyle w:val="ConsPlusNormal"/>
              <w:contextualSpacing/>
              <w:jc w:val="center"/>
            </w:pPr>
            <w:r w:rsidRPr="00B6628F">
              <w:t>50</w:t>
            </w:r>
          </w:p>
        </w:tc>
        <w:tc>
          <w:tcPr>
            <w:tcW w:w="425" w:type="dxa"/>
          </w:tcPr>
          <w:p w:rsidR="00D81250" w:rsidRPr="00B6628F" w:rsidRDefault="00D81250" w:rsidP="009A14BC">
            <w:pPr>
              <w:pStyle w:val="ConsPlusNormal"/>
              <w:contextualSpacing/>
              <w:jc w:val="center"/>
            </w:pPr>
            <w:r w:rsidRPr="00B6628F">
              <w:t>52</w:t>
            </w:r>
          </w:p>
        </w:tc>
        <w:tc>
          <w:tcPr>
            <w:tcW w:w="425" w:type="dxa"/>
          </w:tcPr>
          <w:p w:rsidR="00D81250" w:rsidRPr="00B6628F" w:rsidRDefault="00D81250" w:rsidP="009A14BC">
            <w:pPr>
              <w:pStyle w:val="ConsPlusNormal"/>
              <w:contextualSpacing/>
              <w:jc w:val="center"/>
            </w:pPr>
            <w:r w:rsidRPr="00B6628F">
              <w:t>54</w:t>
            </w:r>
          </w:p>
        </w:tc>
        <w:tc>
          <w:tcPr>
            <w:tcW w:w="567" w:type="dxa"/>
          </w:tcPr>
          <w:p w:rsidR="00D81250" w:rsidRPr="00B6628F" w:rsidRDefault="00D81250" w:rsidP="009A14BC">
            <w:pPr>
              <w:pStyle w:val="ConsPlusNormal"/>
              <w:contextualSpacing/>
              <w:jc w:val="center"/>
            </w:pPr>
            <w:r w:rsidRPr="00B6628F">
              <w:t>56</w:t>
            </w:r>
          </w:p>
        </w:tc>
        <w:tc>
          <w:tcPr>
            <w:tcW w:w="567" w:type="dxa"/>
          </w:tcPr>
          <w:p w:rsidR="00D81250" w:rsidRPr="00B6628F" w:rsidRDefault="00D81250" w:rsidP="009A14BC">
            <w:pPr>
              <w:pStyle w:val="ConsPlusNormal"/>
              <w:contextualSpacing/>
              <w:jc w:val="center"/>
            </w:pPr>
            <w:r w:rsidRPr="00B6628F">
              <w:t>58</w:t>
            </w:r>
          </w:p>
        </w:tc>
        <w:tc>
          <w:tcPr>
            <w:tcW w:w="567" w:type="dxa"/>
          </w:tcPr>
          <w:p w:rsidR="00D81250" w:rsidRPr="00B6628F" w:rsidRDefault="00D81250" w:rsidP="009A14BC">
            <w:pPr>
              <w:pStyle w:val="ConsPlusNormal"/>
              <w:contextualSpacing/>
              <w:jc w:val="center"/>
            </w:pPr>
            <w:r w:rsidRPr="00B6628F">
              <w:t>60</w:t>
            </w:r>
          </w:p>
        </w:tc>
        <w:tc>
          <w:tcPr>
            <w:tcW w:w="567" w:type="dxa"/>
          </w:tcPr>
          <w:p w:rsidR="00D81250" w:rsidRPr="00B6628F" w:rsidRDefault="00D81250" w:rsidP="009A14BC">
            <w:pPr>
              <w:pStyle w:val="ConsPlusNormal"/>
              <w:contextualSpacing/>
              <w:jc w:val="center"/>
            </w:pPr>
            <w:r w:rsidRPr="00B6628F">
              <w:t>62</w:t>
            </w:r>
          </w:p>
        </w:tc>
        <w:tc>
          <w:tcPr>
            <w:tcW w:w="567" w:type="dxa"/>
          </w:tcPr>
          <w:p w:rsidR="00D81250" w:rsidRPr="00B6628F" w:rsidRDefault="00D81250" w:rsidP="009A14BC">
            <w:pPr>
              <w:pStyle w:val="ConsPlusNormal"/>
              <w:contextualSpacing/>
              <w:jc w:val="center"/>
            </w:pPr>
            <w:r w:rsidRPr="00B6628F">
              <w:t>64</w:t>
            </w:r>
          </w:p>
        </w:tc>
        <w:tc>
          <w:tcPr>
            <w:tcW w:w="567" w:type="dxa"/>
          </w:tcPr>
          <w:p w:rsidR="00D81250" w:rsidRPr="00B6628F" w:rsidRDefault="00D81250" w:rsidP="009A14BC">
            <w:pPr>
              <w:pStyle w:val="ConsPlusNormal"/>
              <w:contextualSpacing/>
              <w:jc w:val="center"/>
            </w:pPr>
            <w:r w:rsidRPr="00B6628F">
              <w:t>66</w:t>
            </w:r>
          </w:p>
        </w:tc>
        <w:tc>
          <w:tcPr>
            <w:tcW w:w="567" w:type="dxa"/>
          </w:tcPr>
          <w:p w:rsidR="00D81250" w:rsidRPr="00B6628F" w:rsidRDefault="00D81250" w:rsidP="009A14BC">
            <w:pPr>
              <w:pStyle w:val="ConsPlusNormal"/>
              <w:contextualSpacing/>
              <w:jc w:val="center"/>
            </w:pPr>
            <w:r w:rsidRPr="00B6628F">
              <w:t>68</w:t>
            </w:r>
          </w:p>
        </w:tc>
        <w:tc>
          <w:tcPr>
            <w:tcW w:w="992" w:type="dxa"/>
          </w:tcPr>
          <w:p w:rsidR="00D81250" w:rsidRPr="00B6628F" w:rsidRDefault="00D81250" w:rsidP="009A14BC">
            <w:pPr>
              <w:pStyle w:val="ConsPlusNormal"/>
              <w:contextualSpacing/>
              <w:jc w:val="center"/>
            </w:pPr>
            <w:r w:rsidRPr="00B6628F">
              <w:t>70</w:t>
            </w:r>
          </w:p>
        </w:tc>
      </w:tr>
    </w:tbl>
    <w:p w:rsidR="00D81250" w:rsidRPr="00B6628F" w:rsidRDefault="00D81250" w:rsidP="009A14BC">
      <w:pPr>
        <w:pStyle w:val="ConsPlusNormal"/>
        <w:ind w:firstLine="540"/>
        <w:contextualSpacing/>
        <w:jc w:val="both"/>
      </w:pPr>
    </w:p>
    <w:p w:rsidR="00D81250" w:rsidRPr="00B6628F" w:rsidRDefault="00D81250" w:rsidP="009A14BC">
      <w:pPr>
        <w:pStyle w:val="ConsPlusNormal"/>
        <w:ind w:firstLine="540"/>
        <w:contextualSpacing/>
        <w:jc w:val="both"/>
      </w:pPr>
      <w:r w:rsidRPr="00B6628F">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D81250" w:rsidRPr="00B6628F" w:rsidRDefault="00D81250" w:rsidP="009A14BC">
      <w:pPr>
        <w:pStyle w:val="ConsPlusNormal"/>
        <w:spacing w:before="220"/>
        <w:ind w:firstLine="540"/>
        <w:contextualSpacing/>
        <w:jc w:val="both"/>
      </w:pPr>
      <w:r w:rsidRPr="00B6628F">
        <w:t>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менее учетной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D81250" w:rsidRPr="00B6628F" w:rsidRDefault="00D81250" w:rsidP="009A14BC">
      <w:pPr>
        <w:pStyle w:val="ConsPlusNormal"/>
        <w:spacing w:before="220"/>
        <w:ind w:firstLine="540"/>
        <w:contextualSpacing/>
        <w:jc w:val="both"/>
      </w:pPr>
      <w:r w:rsidRPr="00B6628F">
        <w:t>37. 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 помещений.</w:t>
      </w:r>
    </w:p>
    <w:p w:rsidR="00D81250" w:rsidRPr="00B6628F" w:rsidRDefault="00D81250" w:rsidP="009A14BC">
      <w:pPr>
        <w:pStyle w:val="ConsPlusNormal"/>
        <w:spacing w:before="220"/>
        <w:ind w:firstLine="540"/>
        <w:contextualSpacing/>
        <w:jc w:val="both"/>
      </w:pPr>
      <w:bookmarkStart w:id="93" w:name="P2328"/>
      <w:bookmarkEnd w:id="93"/>
      <w:r w:rsidRPr="00B6628F">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D81250" w:rsidRPr="00B6628F" w:rsidRDefault="00D81250" w:rsidP="009A14BC">
      <w:pPr>
        <w:pStyle w:val="ConsPlusNormal"/>
        <w:spacing w:before="220"/>
        <w:ind w:firstLine="540"/>
        <w:contextualSpacing/>
        <w:jc w:val="both"/>
      </w:pPr>
      <w:r w:rsidRPr="00B6628F">
        <w:t>39. 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
    <w:p w:rsidR="00D81250" w:rsidRPr="00B6628F" w:rsidRDefault="00D81250" w:rsidP="009A14BC">
      <w:pPr>
        <w:pStyle w:val="ConsPlusNormal"/>
        <w:spacing w:before="220"/>
        <w:ind w:firstLine="540"/>
        <w:contextualSpacing/>
        <w:jc w:val="both"/>
      </w:pPr>
      <w:r w:rsidRPr="00B6628F">
        <w:t>40. 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 строительство жилья по форме, установленной уполномоченным органом.</w:t>
      </w:r>
    </w:p>
    <w:p w:rsidR="00D81250" w:rsidRPr="00B6628F" w:rsidRDefault="00D81250" w:rsidP="009A14BC">
      <w:pPr>
        <w:pStyle w:val="ConsPlusNormal"/>
        <w:spacing w:before="220"/>
        <w:ind w:firstLine="540"/>
        <w:contextualSpacing/>
        <w:jc w:val="both"/>
      </w:pPr>
      <w:r w:rsidRPr="00B6628F">
        <w:t>41. Заявитель обязан уведомить уполномоченный орган, об изменении обстоятельств, которые могут повлиять на получение субсидии.</w:t>
      </w:r>
    </w:p>
    <w:p w:rsidR="00D81250" w:rsidRPr="00B6628F" w:rsidRDefault="00D81250" w:rsidP="009A14BC">
      <w:pPr>
        <w:pStyle w:val="ConsPlusNormal"/>
        <w:spacing w:before="220"/>
        <w:ind w:firstLine="540"/>
        <w:contextualSpacing/>
        <w:jc w:val="both"/>
      </w:pPr>
      <w:r w:rsidRPr="00B6628F">
        <w:t>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D81250" w:rsidRPr="00B6628F" w:rsidRDefault="00D81250" w:rsidP="009A14BC">
      <w:pPr>
        <w:pStyle w:val="ConsPlusNormal"/>
        <w:spacing w:before="220"/>
        <w:ind w:firstLine="540"/>
        <w:contextualSpacing/>
        <w:jc w:val="both"/>
      </w:pPr>
      <w:bookmarkStart w:id="94" w:name="P2333"/>
      <w:bookmarkEnd w:id="94"/>
      <w:r w:rsidRPr="00B6628F">
        <w:t xml:space="preserve">42. Граждане, которым предоставляется субсидия, должны приобрести жилое помещение, отвечающее требованиям, установленным статьями 15, </w:t>
      </w:r>
      <w:hyperlink r:id="rId10" w:history="1">
        <w:r w:rsidRPr="00B6628F">
          <w:t>16</w:t>
        </w:r>
      </w:hyperlink>
      <w:r w:rsidRPr="00B6628F">
        <w:t xml:space="preserve">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
    <w:p w:rsidR="00D81250" w:rsidRPr="00B6628F" w:rsidRDefault="00D81250" w:rsidP="009A14BC">
      <w:pPr>
        <w:pStyle w:val="ConsPlusNormal"/>
        <w:spacing w:before="220"/>
        <w:ind w:firstLine="540"/>
        <w:contextualSpacing/>
        <w:jc w:val="both"/>
      </w:pPr>
      <w:r w:rsidRPr="00B6628F">
        <w:t>43. Приобретаемое жилое помещение должно находиться на территории города Ханты-Мансийска.</w:t>
      </w:r>
    </w:p>
    <w:p w:rsidR="00D81250" w:rsidRPr="00B6628F" w:rsidRDefault="00D81250" w:rsidP="009A14BC">
      <w:pPr>
        <w:pStyle w:val="ConsPlusNormal"/>
        <w:spacing w:before="220"/>
        <w:ind w:firstLine="540"/>
        <w:contextualSpacing/>
        <w:jc w:val="both"/>
      </w:pPr>
      <w:r w:rsidRPr="00B6628F">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D81250" w:rsidRPr="00B6628F" w:rsidRDefault="00D81250" w:rsidP="009A14BC">
      <w:pPr>
        <w:pStyle w:val="ConsPlusNormal"/>
        <w:spacing w:before="220"/>
        <w:ind w:firstLine="540"/>
        <w:contextualSpacing/>
        <w:jc w:val="both"/>
      </w:pPr>
      <w:r w:rsidRPr="00B6628F">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D81250" w:rsidRPr="00B6628F" w:rsidRDefault="00D81250" w:rsidP="009A14BC">
      <w:pPr>
        <w:pStyle w:val="ConsPlusNormal"/>
        <w:spacing w:before="220"/>
        <w:ind w:firstLine="540"/>
        <w:contextualSpacing/>
        <w:jc w:val="both"/>
      </w:pPr>
      <w:r w:rsidRPr="00B6628F">
        <w:t>2 месяцев с даты предоставления субсидии в случае приобретения жилого помещения по договору купли-продажи;</w:t>
      </w:r>
    </w:p>
    <w:p w:rsidR="00D81250" w:rsidRPr="00B6628F" w:rsidRDefault="00D81250" w:rsidP="009A14BC">
      <w:pPr>
        <w:pStyle w:val="ConsPlusNormal"/>
        <w:spacing w:before="220"/>
        <w:ind w:firstLine="540"/>
        <w:contextualSpacing/>
        <w:jc w:val="both"/>
      </w:pPr>
      <w:r w:rsidRPr="00B6628F">
        <w:t>2 месяцев после ввода в эксплуатацию по договору участия в долевом строительстве, но не позднее 2 лет после даты предоставления субсидии.</w:t>
      </w:r>
    </w:p>
    <w:p w:rsidR="00D81250" w:rsidRDefault="00D81250" w:rsidP="009A14BC">
      <w:pPr>
        <w:pStyle w:val="ConsPlusNormal"/>
        <w:spacing w:before="220"/>
        <w:ind w:firstLine="540"/>
        <w:contextualSpacing/>
        <w:jc w:val="both"/>
      </w:pPr>
      <w:r>
        <w:lastRenderedPageBreak/>
        <w:t>45. 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D81250" w:rsidRDefault="00D81250" w:rsidP="009A14BC">
      <w:pPr>
        <w:pStyle w:val="ConsPlusNormal"/>
        <w:spacing w:before="220"/>
        <w:ind w:firstLine="540"/>
        <w:contextualSpacing/>
        <w:jc w:val="both"/>
      </w:pPr>
      <w:r>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D81250" w:rsidRDefault="00D81250" w:rsidP="009A14BC">
      <w:pPr>
        <w:pStyle w:val="ConsPlusNormal"/>
        <w:spacing w:before="220"/>
        <w:ind w:firstLine="540"/>
        <w:contextualSpacing/>
        <w:jc w:val="both"/>
      </w:pPr>
      <w:r>
        <w:t>47. Предоставление субсидий за счет средств бюджета города Ханты-Мансийска производится в пределах средств, предусмотренных на текущий год.</w:t>
      </w:r>
    </w:p>
    <w:p w:rsidR="00D81250" w:rsidRDefault="00D81250" w:rsidP="009A14BC">
      <w:pPr>
        <w:pStyle w:val="ConsPlusNormal"/>
        <w:spacing w:before="220"/>
        <w:ind w:firstLine="540"/>
        <w:contextualSpacing/>
        <w:jc w:val="both"/>
      </w:pPr>
      <w:r>
        <w:t>48. Заявитель и члены его семьи, которым предоставлена субсидия, могут воспользоваться правом на получение субсидии только один раз.</w:t>
      </w:r>
    </w:p>
    <w:p w:rsidR="00D81250" w:rsidRDefault="00D81250"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B6628F" w:rsidRDefault="00B6628F" w:rsidP="009A14BC">
      <w:pPr>
        <w:pStyle w:val="ConsPlusNormal"/>
        <w:contextualSpacing/>
      </w:pPr>
    </w:p>
    <w:p w:rsidR="00D81250" w:rsidRDefault="00D81250" w:rsidP="009A14BC">
      <w:pPr>
        <w:pStyle w:val="ConsPlusNormal"/>
        <w:contextualSpacing/>
      </w:pPr>
    </w:p>
    <w:p w:rsidR="00D81250" w:rsidRDefault="00D81250" w:rsidP="009A14BC">
      <w:pPr>
        <w:pStyle w:val="ConsPlusNormal"/>
        <w:contextualSpacing/>
      </w:pPr>
    </w:p>
    <w:p w:rsidR="00D81250" w:rsidRPr="00B6628F" w:rsidRDefault="00D81250" w:rsidP="009A14BC">
      <w:pPr>
        <w:pStyle w:val="ConsPlusNormal"/>
        <w:contextualSpacing/>
        <w:jc w:val="right"/>
        <w:outlineLvl w:val="0"/>
      </w:pPr>
      <w:r w:rsidRPr="00B6628F">
        <w:lastRenderedPageBreak/>
        <w:t>Приложение 9</w:t>
      </w:r>
    </w:p>
    <w:p w:rsidR="00D81250" w:rsidRPr="00B6628F" w:rsidRDefault="00D81250" w:rsidP="009A14BC">
      <w:pPr>
        <w:pStyle w:val="ConsPlusNormal"/>
        <w:contextualSpacing/>
        <w:jc w:val="right"/>
      </w:pPr>
      <w:r w:rsidRPr="00B6628F">
        <w:t>к постановлению Администрации</w:t>
      </w:r>
    </w:p>
    <w:p w:rsidR="00D81250" w:rsidRPr="00B6628F" w:rsidRDefault="00D81250" w:rsidP="009A14BC">
      <w:pPr>
        <w:pStyle w:val="ConsPlusNormal"/>
        <w:contextualSpacing/>
        <w:jc w:val="right"/>
      </w:pPr>
      <w:r w:rsidRPr="00B6628F">
        <w:t>города Ханты-Мансийска</w:t>
      </w:r>
    </w:p>
    <w:p w:rsidR="00D81250" w:rsidRPr="00B6628F" w:rsidRDefault="00D81250" w:rsidP="009A14BC">
      <w:pPr>
        <w:pStyle w:val="ConsPlusNormal"/>
        <w:contextualSpacing/>
        <w:jc w:val="right"/>
      </w:pPr>
      <w:r w:rsidRPr="00B6628F">
        <w:t>от 30.10.2013 N 1385</w:t>
      </w:r>
    </w:p>
    <w:p w:rsidR="00D81250" w:rsidRPr="00B6628F" w:rsidRDefault="00D81250" w:rsidP="009A14BC">
      <w:pPr>
        <w:pStyle w:val="ConsPlusNormal"/>
        <w:contextualSpacing/>
      </w:pPr>
    </w:p>
    <w:p w:rsidR="00D81250" w:rsidRPr="00B6628F" w:rsidRDefault="00D81250" w:rsidP="009A14BC">
      <w:pPr>
        <w:pStyle w:val="ConsPlusTitle"/>
        <w:contextualSpacing/>
        <w:jc w:val="center"/>
      </w:pPr>
      <w:bookmarkStart w:id="95" w:name="P2353"/>
      <w:bookmarkEnd w:id="95"/>
      <w:r w:rsidRPr="00B6628F">
        <w:t>ПОРЯДОК</w:t>
      </w:r>
    </w:p>
    <w:p w:rsidR="00D81250" w:rsidRPr="00B6628F" w:rsidRDefault="00D81250" w:rsidP="009A14BC">
      <w:pPr>
        <w:pStyle w:val="ConsPlusTitle"/>
        <w:contextualSpacing/>
        <w:jc w:val="center"/>
      </w:pPr>
      <w:r w:rsidRPr="00B6628F">
        <w:t>РЕАЛИЗАЦИИ МЕРОПРИЯТИЯ ПО ПОДГОТОВКЕ ТЕРРИТОРИИ</w:t>
      </w:r>
    </w:p>
    <w:p w:rsidR="00D81250" w:rsidRPr="00B6628F" w:rsidRDefault="00D81250" w:rsidP="009A14BC">
      <w:pPr>
        <w:pStyle w:val="ConsPlusTitle"/>
        <w:contextualSpacing/>
        <w:jc w:val="center"/>
      </w:pPr>
      <w:r w:rsidRPr="00B6628F">
        <w:t>ДЛЯ ИНДИВИДУАЛЬНОГО ЖИЛИЩНОГО СТРОИТЕЛЬСТВА</w:t>
      </w:r>
    </w:p>
    <w:p w:rsidR="00D81250" w:rsidRPr="00B6628F" w:rsidRDefault="00D81250" w:rsidP="009A14BC">
      <w:pPr>
        <w:pStyle w:val="ConsPlusTitle"/>
        <w:contextualSpacing/>
        <w:jc w:val="center"/>
      </w:pPr>
      <w:r w:rsidRPr="00B6628F">
        <w:t>(ДАЛЕЕ - ПОРЯДОК)</w:t>
      </w:r>
    </w:p>
    <w:p w:rsidR="00D81250" w:rsidRPr="00B6628F" w:rsidRDefault="00D81250" w:rsidP="009A14BC">
      <w:pPr>
        <w:spacing w:after="1"/>
        <w:contextualSpacing/>
      </w:pPr>
    </w:p>
    <w:p w:rsidR="00D81250" w:rsidRPr="00B6628F" w:rsidRDefault="00D81250" w:rsidP="009A14BC">
      <w:pPr>
        <w:pStyle w:val="ConsPlusNormal"/>
        <w:contextualSpacing/>
      </w:pPr>
    </w:p>
    <w:p w:rsidR="00D81250" w:rsidRPr="00B6628F" w:rsidRDefault="00D81250" w:rsidP="009A14BC">
      <w:pPr>
        <w:pStyle w:val="ConsPlusNormal"/>
        <w:ind w:firstLine="540"/>
        <w:contextualSpacing/>
        <w:jc w:val="both"/>
      </w:pPr>
      <w:r w:rsidRPr="00B6628F">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B6628F">
        <w:t>софинансирование</w:t>
      </w:r>
      <w:proofErr w:type="spellEnd"/>
      <w:r w:rsidRPr="00B6628F">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D81250" w:rsidRPr="00B6628F" w:rsidRDefault="00D81250" w:rsidP="009A14BC">
      <w:pPr>
        <w:pStyle w:val="ConsPlusNormal"/>
        <w:spacing w:before="220"/>
        <w:ind w:firstLine="540"/>
        <w:contextualSpacing/>
        <w:jc w:val="both"/>
      </w:pPr>
      <w:r w:rsidRPr="00B6628F">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D81250" w:rsidRPr="00B6628F" w:rsidRDefault="00D81250" w:rsidP="009A14BC">
      <w:pPr>
        <w:pStyle w:val="ConsPlusNormal"/>
        <w:spacing w:before="220"/>
        <w:ind w:firstLine="540"/>
        <w:contextualSpacing/>
        <w:jc w:val="both"/>
      </w:pPr>
      <w:r w:rsidRPr="00B6628F">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D81250" w:rsidRPr="00B6628F" w:rsidRDefault="00D81250" w:rsidP="009A14BC">
      <w:pPr>
        <w:pStyle w:val="ConsPlusNormal"/>
        <w:spacing w:before="220"/>
        <w:ind w:firstLine="540"/>
        <w:contextualSpacing/>
        <w:jc w:val="both"/>
      </w:pPr>
      <w:r w:rsidRPr="00B6628F">
        <w:t>3. 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81250" w:rsidRPr="00B6628F" w:rsidRDefault="00D81250" w:rsidP="009A14BC">
      <w:pPr>
        <w:pStyle w:val="ConsPlusNormal"/>
        <w:spacing w:before="220"/>
        <w:ind w:firstLine="540"/>
        <w:contextualSpacing/>
        <w:jc w:val="both"/>
      </w:pPr>
      <w:r w:rsidRPr="00B6628F">
        <w:t>4. 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
    <w:p w:rsidR="00D81250" w:rsidRPr="00B6628F" w:rsidRDefault="00D81250" w:rsidP="009A14BC">
      <w:pPr>
        <w:pStyle w:val="ConsPlusNormal"/>
        <w:spacing w:before="220"/>
        <w:ind w:firstLine="540"/>
        <w:contextualSpacing/>
        <w:jc w:val="both"/>
      </w:pPr>
      <w:r w:rsidRPr="00B6628F">
        <w:t>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D81250" w:rsidRPr="00B6628F" w:rsidRDefault="00D81250" w:rsidP="009A14BC">
      <w:pPr>
        <w:pStyle w:val="ConsPlusNormal"/>
        <w:spacing w:before="220"/>
        <w:ind w:firstLine="540"/>
        <w:contextualSpacing/>
        <w:jc w:val="both"/>
      </w:pPr>
      <w:r w:rsidRPr="00B6628F">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D81250" w:rsidRPr="00B6628F" w:rsidRDefault="00D81250" w:rsidP="009A14BC">
      <w:pPr>
        <w:pStyle w:val="ConsPlusNormal"/>
        <w:ind w:firstLine="540"/>
        <w:contextualSpacing/>
        <w:jc w:val="both"/>
      </w:pPr>
    </w:p>
    <w:p w:rsidR="00D81250" w:rsidRPr="00B6628F" w:rsidRDefault="00D81250" w:rsidP="009A14BC">
      <w:pPr>
        <w:pStyle w:val="ConsPlusNormal"/>
        <w:contextualSpacing/>
        <w:jc w:val="both"/>
      </w:pPr>
    </w:p>
    <w:p w:rsidR="00D81250" w:rsidRPr="00B6628F" w:rsidRDefault="00D81250" w:rsidP="009A14BC">
      <w:pPr>
        <w:pStyle w:val="ConsPlusNormal"/>
        <w:pBdr>
          <w:top w:val="single" w:sz="6" w:space="0" w:color="auto"/>
        </w:pBdr>
        <w:spacing w:before="100" w:after="100"/>
        <w:contextualSpacing/>
        <w:jc w:val="both"/>
        <w:rPr>
          <w:sz w:val="2"/>
          <w:szCs w:val="2"/>
        </w:rPr>
      </w:pPr>
    </w:p>
    <w:p w:rsidR="00FB3640" w:rsidRDefault="00FB3640" w:rsidP="009A14BC">
      <w:pPr>
        <w:contextualSpacing/>
      </w:pPr>
    </w:p>
    <w:sectPr w:rsidR="00FB3640" w:rsidSect="00FB3640">
      <w:pgSz w:w="11905" w:h="16838"/>
      <w:pgMar w:top="850" w:right="906" w:bottom="709" w:left="12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0"/>
    <w:rsid w:val="001C5772"/>
    <w:rsid w:val="00440C2F"/>
    <w:rsid w:val="00681F98"/>
    <w:rsid w:val="007715D6"/>
    <w:rsid w:val="009639FB"/>
    <w:rsid w:val="009A14BC"/>
    <w:rsid w:val="00A94AE5"/>
    <w:rsid w:val="00B6628F"/>
    <w:rsid w:val="00D81250"/>
    <w:rsid w:val="00E61047"/>
    <w:rsid w:val="00FB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70123-03AA-46F0-96BF-7C64806B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2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2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consultantplus://offline/ref=7FE75B46209A77FC926EDE69E0A8FD179FF2650D6E2E7BA5F0170C6F0EA1DC281A092CA52B3DC8FB9697F43A7463553B31532E40730B1274wAU9M" TargetMode="External"/><Relationship Id="rId10" Type="http://schemas.openxmlformats.org/officeDocument/2006/relationships/hyperlink" Target="consultantplus://offline/ref=7FE75B46209A77FC926EDE69E0A8FD179FF2640F6B227BA5F0170C6F0EA1DC281A092CA52B3CC9FD9097F43A7463553B31532E40730B1274wAU9M" TargetMode="Externa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514A-03CD-432F-A424-3250401F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70</Pages>
  <Words>26049</Words>
  <Characters>148482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Айнутдинова Зарина Мансуровна</dc:creator>
  <cp:keywords/>
  <dc:description/>
  <cp:lastModifiedBy>Айнутдинова Зарина Мансуровна</cp:lastModifiedBy>
  <cp:revision>5</cp:revision>
  <dcterms:created xsi:type="dcterms:W3CDTF">2020-11-23T12:20:00Z</dcterms:created>
  <dcterms:modified xsi:type="dcterms:W3CDTF">2020-11-24T05:15:00Z</dcterms:modified>
</cp:coreProperties>
</file>