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AF" w:rsidRDefault="007D04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D04AF" w:rsidRDefault="007D04AF">
      <w:pPr>
        <w:pStyle w:val="ConsPlusNormal"/>
        <w:jc w:val="both"/>
        <w:outlineLvl w:val="0"/>
      </w:pPr>
    </w:p>
    <w:p w:rsidR="007D04AF" w:rsidRDefault="007D04AF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7D04AF" w:rsidRDefault="007D04AF">
      <w:pPr>
        <w:pStyle w:val="ConsPlusTitle"/>
        <w:jc w:val="center"/>
      </w:pPr>
    </w:p>
    <w:p w:rsidR="007D04AF" w:rsidRDefault="007D04AF">
      <w:pPr>
        <w:pStyle w:val="ConsPlusTitle"/>
        <w:jc w:val="center"/>
      </w:pPr>
      <w:r>
        <w:t>ПОСТАНОВЛЕНИЕ</w:t>
      </w:r>
    </w:p>
    <w:p w:rsidR="007D04AF" w:rsidRDefault="007D04AF">
      <w:pPr>
        <w:pStyle w:val="ConsPlusTitle"/>
        <w:jc w:val="center"/>
      </w:pPr>
      <w:r>
        <w:t>от 11 июля 2016 г. N 798</w:t>
      </w:r>
    </w:p>
    <w:p w:rsidR="007D04AF" w:rsidRDefault="007D04AF">
      <w:pPr>
        <w:pStyle w:val="ConsPlusTitle"/>
        <w:jc w:val="center"/>
      </w:pPr>
    </w:p>
    <w:p w:rsidR="007D04AF" w:rsidRDefault="007D04AF">
      <w:pPr>
        <w:pStyle w:val="ConsPlusTitle"/>
        <w:jc w:val="center"/>
      </w:pPr>
      <w:r>
        <w:t>ОБ ОРГАНИЗАЦИИ ПЕРЕВОЗОК ПАССАЖИРОВ</w:t>
      </w:r>
    </w:p>
    <w:p w:rsidR="007D04AF" w:rsidRDefault="007D04AF">
      <w:pPr>
        <w:pStyle w:val="ConsPlusTitle"/>
        <w:jc w:val="center"/>
      </w:pPr>
      <w:r>
        <w:t>АВТОМОБИЛЬНЫМ ТРАНСПОРТОМ ПО МУНИЦИПАЛЬНЫМ МАРШРУТАМ</w:t>
      </w:r>
    </w:p>
    <w:p w:rsidR="007D04AF" w:rsidRDefault="007D04AF">
      <w:pPr>
        <w:pStyle w:val="ConsPlusTitle"/>
        <w:jc w:val="center"/>
      </w:pPr>
      <w:r>
        <w:t>РЕГУЛЯРНЫХ ПЕРЕВОЗОК ГОРОДА ХАНТЫ-МАНСИЙСКА</w:t>
      </w:r>
    </w:p>
    <w:p w:rsidR="007D04AF" w:rsidRDefault="007D04A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04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4AF" w:rsidRDefault="007D04A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4AF" w:rsidRDefault="007D04A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04AF" w:rsidRDefault="007D04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04AF" w:rsidRDefault="007D04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7D04AF" w:rsidRDefault="007D04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6" w:history="1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25.05.2018 </w:t>
            </w:r>
            <w:hyperlink r:id="rId7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16.01.2019 </w:t>
            </w:r>
            <w:hyperlink r:id="rId8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7D04AF" w:rsidRDefault="007D04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13.04.2021 </w:t>
            </w:r>
            <w:hyperlink r:id="rId9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4AF" w:rsidRDefault="007D04AF"/>
        </w:tc>
      </w:tr>
    </w:tbl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10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11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от 10.12.1995 </w:t>
      </w:r>
      <w:hyperlink r:id="rId12" w:history="1">
        <w:r>
          <w:rPr>
            <w:color w:val="0000FF"/>
          </w:rPr>
          <w:t>N 196-ФЗ</w:t>
        </w:r>
      </w:hyperlink>
      <w:r>
        <w:t xml:space="preserve"> "О безопасности дорожного движения", в целях создания</w:t>
      </w:r>
      <w:proofErr w:type="gramEnd"/>
      <w:r>
        <w:t xml:space="preserve"> условий для предоставления транспортных услуг населению и организации транспортного обслуживания населения, повышения эффективности работы городского пассажирского автотранспорта, обеспечения безопасности дорожного движения, руководствуясь </w:t>
      </w:r>
      <w:hyperlink r:id="rId13" w:history="1">
        <w:r>
          <w:rPr>
            <w:color w:val="0000FF"/>
          </w:rPr>
          <w:t>статьями 56</w:t>
        </w:r>
      </w:hyperlink>
      <w:r>
        <w:t xml:space="preserve">, </w:t>
      </w:r>
      <w:hyperlink r:id="rId14" w:history="1">
        <w:r>
          <w:rPr>
            <w:color w:val="0000FF"/>
          </w:rPr>
          <w:t>71</w:t>
        </w:r>
      </w:hyperlink>
      <w:r>
        <w:t xml:space="preserve"> Устава города Ханты-Мансийска: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об организации перевозок пассажиров автомобильным транспортом по муниципальным маршрутам регулярных перевозок города Ханты-Мансийска согласно приложению 1 к настоящему постановлению.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96" w:history="1">
        <w:r>
          <w:rPr>
            <w:color w:val="0000FF"/>
          </w:rPr>
          <w:t>требования</w:t>
        </w:r>
      </w:hyperlink>
      <w:r>
        <w:t xml:space="preserve"> к осуществлению перевозок пассажиров автомобильным транспортом по муниципальным маршрутам регулярных перевозок города Ханты-Мансийска согласно приложению 2 к настоящему постановлению.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282" w:history="1">
        <w:r>
          <w:rPr>
            <w:color w:val="0000FF"/>
          </w:rPr>
          <w:t>Положение</w:t>
        </w:r>
      </w:hyperlink>
      <w:r>
        <w:t xml:space="preserve"> о порядке проведения открытого конкурса на право осуществления перевозок пассажиров автомобильным транспортом по муниципальным маршрутам регулярных перевозок города Ханты-Мансийска согласно приложению 3 к настоящему постановлению.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359" w:history="1">
        <w:r>
          <w:rPr>
            <w:color w:val="0000FF"/>
          </w:rPr>
          <w:t>шкалу</w:t>
        </w:r>
      </w:hyperlink>
      <w:r>
        <w:t xml:space="preserve"> для оценки критериев оценки и сопоставления заявок на участие в конкурсе на право осуществления перевозок пассажиров автомобильным транспортом по муниципальным маршрутам регулярных перевозок города Ханты-Мансийска согласно приложению 4 к настоящему постановлению.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5. Определить местом для отправления (прибытия) пассажирских автомобильных транспортных средств общего пользования при перевозках по пригородным и межмуниципальным маршрутам регулярных перевозок территорию Авторечвокзала города Ханты-Мансийска по улице Б. Щербины, д. 1.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6. Признать утратившими силу постановления Администрации города Ханты-Мансийска: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от 09.04.2014 </w:t>
      </w:r>
      <w:hyperlink r:id="rId15" w:history="1">
        <w:r>
          <w:rPr>
            <w:color w:val="0000FF"/>
          </w:rPr>
          <w:t>N 262</w:t>
        </w:r>
      </w:hyperlink>
      <w:r>
        <w:t xml:space="preserve"> "Об организации регулярных перевозок пассажиров автомобильным транспортом на территории города Ханты-Мансийска";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lastRenderedPageBreak/>
        <w:t xml:space="preserve">от 12.05.2014 </w:t>
      </w:r>
      <w:hyperlink r:id="rId16" w:history="1">
        <w:r>
          <w:rPr>
            <w:color w:val="0000FF"/>
          </w:rPr>
          <w:t>N 396</w:t>
        </w:r>
      </w:hyperlink>
      <w:r>
        <w:t xml:space="preserve"> "О внесении изменений в постановление Администрации города Ханты-Мансийска от 09.04.2014 N 262".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дня его официального опубликования.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Ханты-Мансийска, координирующего деятельность управления транспорта, связи и дорог Администрации города Ханты-Мансийска.</w:t>
      </w:r>
    </w:p>
    <w:p w:rsidR="007D04AF" w:rsidRDefault="007D04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16.01.2019 N 7)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right"/>
      </w:pPr>
      <w:r>
        <w:t>Глава Администрации</w:t>
      </w:r>
    </w:p>
    <w:p w:rsidR="007D04AF" w:rsidRDefault="007D04AF">
      <w:pPr>
        <w:pStyle w:val="ConsPlusNormal"/>
        <w:jc w:val="right"/>
      </w:pPr>
      <w:r>
        <w:t>города Ханты-Мансийска</w:t>
      </w:r>
    </w:p>
    <w:p w:rsidR="007D04AF" w:rsidRDefault="007D04AF">
      <w:pPr>
        <w:pStyle w:val="ConsPlusNormal"/>
        <w:jc w:val="right"/>
      </w:pPr>
      <w:r>
        <w:t>М.П.РЯШИН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right"/>
        <w:outlineLvl w:val="0"/>
      </w:pPr>
      <w:r>
        <w:t>Приложение 1</w:t>
      </w:r>
    </w:p>
    <w:p w:rsidR="007D04AF" w:rsidRDefault="007D04AF">
      <w:pPr>
        <w:pStyle w:val="ConsPlusNormal"/>
        <w:jc w:val="right"/>
      </w:pPr>
      <w:r>
        <w:t>к постановлению Администрации</w:t>
      </w:r>
    </w:p>
    <w:p w:rsidR="007D04AF" w:rsidRDefault="007D04AF">
      <w:pPr>
        <w:pStyle w:val="ConsPlusNormal"/>
        <w:jc w:val="right"/>
      </w:pPr>
      <w:r>
        <w:t>города Ханты-Мансийска</w:t>
      </w:r>
    </w:p>
    <w:p w:rsidR="007D04AF" w:rsidRDefault="007D04AF">
      <w:pPr>
        <w:pStyle w:val="ConsPlusNormal"/>
        <w:jc w:val="right"/>
      </w:pPr>
      <w:r>
        <w:t>от 11.07.2016 N 798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</w:pPr>
      <w:bookmarkStart w:id="0" w:name="P40"/>
      <w:bookmarkEnd w:id="0"/>
      <w:r>
        <w:t>ПОЛОЖЕНИЕ</w:t>
      </w:r>
    </w:p>
    <w:p w:rsidR="007D04AF" w:rsidRDefault="007D04AF">
      <w:pPr>
        <w:pStyle w:val="ConsPlusTitle"/>
        <w:jc w:val="center"/>
      </w:pPr>
      <w:r>
        <w:t>ОБ ОРГАНИЗАЦИИ ПЕРЕВОЗОК ПАССАЖИРОВ</w:t>
      </w:r>
    </w:p>
    <w:p w:rsidR="007D04AF" w:rsidRDefault="007D04AF">
      <w:pPr>
        <w:pStyle w:val="ConsPlusTitle"/>
        <w:jc w:val="center"/>
      </w:pPr>
      <w:r>
        <w:t>АВТОМОБИЛЬНЫМ ТРАНСПОРТОМ ПО МУНИЦИПАЛЬНЫМ МАРШРУТАМ</w:t>
      </w:r>
    </w:p>
    <w:p w:rsidR="007D04AF" w:rsidRDefault="007D04AF">
      <w:pPr>
        <w:pStyle w:val="ConsPlusTitle"/>
        <w:jc w:val="center"/>
      </w:pPr>
      <w:r>
        <w:t>РЕГУЛЯРНЫХ ПЕРЕВОЗОК ГОРОДА ХАНТЫ-МАНСИЙСКА</w:t>
      </w:r>
    </w:p>
    <w:p w:rsidR="007D04AF" w:rsidRDefault="007D04A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04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4AF" w:rsidRDefault="007D04A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4AF" w:rsidRDefault="007D04A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04AF" w:rsidRDefault="007D04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04AF" w:rsidRDefault="007D04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7D04AF" w:rsidRDefault="007D04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18" w:history="1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25.05.2018 </w:t>
            </w:r>
            <w:hyperlink r:id="rId19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16.01.2019 </w:t>
            </w:r>
            <w:hyperlink r:id="rId20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7D04AF" w:rsidRDefault="007D04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13.04.2021 </w:t>
            </w:r>
            <w:hyperlink r:id="rId21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4AF" w:rsidRDefault="007D04AF"/>
        </w:tc>
      </w:tr>
    </w:tbl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  <w:outlineLvl w:val="1"/>
      </w:pPr>
      <w:r>
        <w:t>1. Общие положения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1.1. Положение об организации перевозок пассажиров автомобильным транспортом по муниципальным маршрутам регулярных перевозок города Ханты-Мансийска (далее - Положение) регулирует отношения, связанные с созданием условий для предоставления транспортных услуг населению и организацией транспортного обслуживания населения в границах города Ханты-Мансийска.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1.2. Положение является обязательным для всех юридических лиц и индивидуальных предпринимателей, осуществляющих перевозки пассажиров автомобильным транспортом по муниципальным маршрутам регулярных перевозок города Ханты-Мансийска (далее - Перевозчик).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1.3. Основные понятия и термины, используемые в целях применения настоящего Положения:</w:t>
      </w:r>
    </w:p>
    <w:p w:rsidR="007D04AF" w:rsidRDefault="007D04AF">
      <w:pPr>
        <w:pStyle w:val="ConsPlusNormal"/>
        <w:spacing w:before="220"/>
        <w:ind w:firstLine="540"/>
        <w:jc w:val="both"/>
      </w:pPr>
      <w:proofErr w:type="gramStart"/>
      <w:r>
        <w:t>оборотный рейс - фактическое расстояние пройденного пути единицей транспортного средства от начального до конечного пункта в прямом и обратном направлении;</w:t>
      </w:r>
      <w:proofErr w:type="gramEnd"/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организатор регулярных перевозок - уполномоченный орган Администрации города Ханты-Мансийска на осуществление функций по организации регулярных перевозок, возлагаемых </w:t>
      </w:r>
      <w:r>
        <w:lastRenderedPageBreak/>
        <w:t>федеральными законами на органы местного самоуправления (далее - Организатор перевозок);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резервное транспортное средство - транспортное средство категории М</w:t>
      </w:r>
      <w:proofErr w:type="gramStart"/>
      <w:r>
        <w:t>2</w:t>
      </w:r>
      <w:proofErr w:type="gramEnd"/>
      <w:r>
        <w:t xml:space="preserve"> или М3, которое используется взамен отсутствующих или выбывших по различным причинам транспортных средств, заявленных Перевозчиком на конкурсном отборе и имеющее характеристики не ниже характеристик данных транспортных средств, а также оборудованное аппаратурой спутниковой навигации ГЛОНАСС (ГЛОНАСС/GPS);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иные понятия, используемые в настоящем Положении, применяются в тех же значениях, что и в нормативных правовых актах Российской Федерации и Ханты-Мансийского автономного округа - Югры.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 Организация транспортного обслуживания населения по муниципальным маршрутам регулярных перевозок включает: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1.4.1. Установление, изменение, отмену муниципальных маршрутов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1.4.2. Утверждение расписания движения транспортных средств по муниципальному маршруту регулярных перевозок, при этом утверждение нового расписания отменяет действие предыдущего.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1.4.3. Ведение реестра муниципальных маршрутов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1.4.4. Проведение открытого конкурса на право осуществления перевозок пассажиров автомобильным транспортом по муниципальным маршрутам регулярных перевозок по нерегулируемым тарифам.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1.4.5. Выдачу (переоформление) свидетельств об осуществлении перевозок по муниципальному маршруту регулярных перевозок и карт маршрутов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1.4.6. Создание условий для предоставления транспортных услуг населению автомобильным транспортом, в том числе для маломобильных групп населения.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1.4.7. Осуществление иных мероприятий, направленных на удовлетворение потребностей населения в транспортном обслуживании автомобильным транспортом.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1.5. Организатором перевозок на территории города Ханты-Мансийска является управление транспорта, связи и дорог Администрации города Ханты-Мансийска.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  <w:outlineLvl w:val="1"/>
      </w:pPr>
      <w:r>
        <w:t>2. Порядок установления, изменения,</w:t>
      </w:r>
    </w:p>
    <w:p w:rsidR="007D04AF" w:rsidRDefault="007D04AF">
      <w:pPr>
        <w:pStyle w:val="ConsPlusTitle"/>
        <w:jc w:val="center"/>
      </w:pPr>
      <w:r>
        <w:t>отмены муниципальных маршрутов регулярных перевозок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2.1. Муниципальные маршруты регулярных перевозок на территории города Ханты-Мансийска устанавливаются, изменяются, отменяются постановлением Администрации города Ханты-Мансийска.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2.2. Основной целью при установлении, изменении и отмене муниципальных маршрутов является удовлетворение потребности населения в пассажирских перевозках и обеспечение безопасности перевозки пассажиров и багажа.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2.3. Инициаторами установления, изменения, отмены муниципальных маршрутов регулярных перевозок могут выступать юридические, физические лица, в том числе индивидуальные предприниматели, уполномоченные участники договора простого товарищества.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2.4. Инициаторы для установления, изменения муниципальных маршрутов регулярных </w:t>
      </w:r>
      <w:r>
        <w:lastRenderedPageBreak/>
        <w:t>перевозок представляют Организатору перевозок следующие документы: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заявление в письменном виде произвольной формы;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наименование маршрута регулярных перевозок в виде наименований начального остановочного пункта и конечного остановочного пункта по муниципальному маршруту регулярных перевозок;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схему маршрута с указанием улиц города,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наименования промежуточных остановочных пунктов по муниципальному маршруту регулярных перевозок, в порядке движения транспортного средства по оборотному рейсу;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протяженность муниципального маршрута регулярных перевозок;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порядок посадки и высадки пассажиров (только в установленных остановочных пунктах или в любом не запрещенном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дорожного движения месте по маршруту регулярных перевозок);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вид регулярных перевозок;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виды транспортных средств и классы транспортных сре</w:t>
      </w:r>
      <w:proofErr w:type="gramStart"/>
      <w:r>
        <w:t>дств дл</w:t>
      </w:r>
      <w:proofErr w:type="gramEnd"/>
      <w:r>
        <w:t>я перевозок по муниципальному маршруту регулярных перевозок, максимальное количество транспортных средств каждого класса;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экологические характеристики транспортных средств, которые предлагается к использованию для перевозок по муниципальному маршруту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2.5. Организатор перевозок не позднее сорока пяти календарных дней </w:t>
      </w:r>
      <w:proofErr w:type="gramStart"/>
      <w:r>
        <w:t>с даты получения</w:t>
      </w:r>
      <w:proofErr w:type="gramEnd"/>
      <w:r>
        <w:t xml:space="preserve"> документов осуществляет их рассмотрение и принимает решение об установлении маршрута или об отказе в его установлении. Обоснованная информация о принятом решении направляется инициатору в письменном виде.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2.6. Основаниями для принятия решения об установлении, изменении муниципального маршрута регулярных перевозок являются: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наличие устойчивого пассажиропотока;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наличие резервов пропускной способности отдельных участков улиц и дорог города;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отсутствие совпадения (не более 70%) заявляемого к установлению, изменению муниципального маршрута регулярных перевозок по отношению к действующим маршрутам или действующих маршрутов по отношению к устанавливаемому (изменяемому) маршруту;</w:t>
      </w:r>
    </w:p>
    <w:p w:rsidR="007D04AF" w:rsidRDefault="007D04A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19.12.2017 N 1231)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наличие пешеходной доступности до остановочных пунктов, находящихся в составе действующего муниципального маршрута регулярных перевозок;</w:t>
      </w:r>
    </w:p>
    <w:p w:rsidR="007D04AF" w:rsidRDefault="007D04A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19.12.2017 N 1231)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наличие остановочных пунктов на маршруте, оборудованных в соответствии с требованиями нормативных документов, или мест, позволяющих организовать посадку (высадку) пассажиров без нарушения требований </w:t>
      </w:r>
      <w:hyperlink r:id="rId25" w:history="1">
        <w:r>
          <w:rPr>
            <w:color w:val="0000FF"/>
          </w:rPr>
          <w:t>правил</w:t>
        </w:r>
      </w:hyperlink>
      <w:r>
        <w:t xml:space="preserve"> дорожного движения;</w:t>
      </w:r>
    </w:p>
    <w:p w:rsidR="007D04AF" w:rsidRDefault="007D04A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19.12.2017 N 1231)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соответствие маршрута требованиям безопасности дорожного движения;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lastRenderedPageBreak/>
        <w:t>оптимизация маршрутной сети;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необходимость обеспечения транспортной доступностью жилых районов города Ханты-Мансийска.</w:t>
      </w:r>
    </w:p>
    <w:p w:rsidR="007D04AF" w:rsidRDefault="007D04A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19.12.2017 N 1231)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2.7. Инициатор для отмены муниципальных маршрутов регулярных перевозок представляет Организатору перевозок заявление в произвольной форме с указанием обоснования отмены маршрута.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2.8. Организатор перевозок в течение тридцати календарных дней </w:t>
      </w:r>
      <w:proofErr w:type="gramStart"/>
      <w:r>
        <w:t>с даты получения</w:t>
      </w:r>
      <w:proofErr w:type="gramEnd"/>
      <w:r>
        <w:t xml:space="preserve"> документов об отмене маршрута: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осуществляет их рассмотрение;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запрашивает мнение Перевозчика, осуществляющего перевозки по муниципальному маршруту регулярных перевозок;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организует проведение обследования маршрута по обоснованиям закрытия маршрута, указанным в заявлении;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направляет инициатору обоснованную информацию о принятом решении в письменном виде.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2.9. Основаниями для принятия решения об отмене муниципального маршрута регулярных перевозок являются: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отсутствие устойчивого пассажиропотока;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отсутствие безопасных дорожных условий;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необходимость упорядочения движения общественного транспорта </w:t>
      </w:r>
      <w:proofErr w:type="gramStart"/>
      <w:r>
        <w:t>и(</w:t>
      </w:r>
      <w:proofErr w:type="gramEnd"/>
      <w:r>
        <w:t>или) перераспределения транспортных потоков для улучшения транспортной ситуации на улично-дорожной сети города, повышение эффективности использования транспортных средств, задействованных для перевозки пассажиров (оптимизация маршрутной сети);</w:t>
      </w:r>
    </w:p>
    <w:p w:rsidR="007D04AF" w:rsidRDefault="007D04AF">
      <w:pPr>
        <w:pStyle w:val="ConsPlusNormal"/>
        <w:spacing w:before="220"/>
        <w:ind w:firstLine="540"/>
        <w:jc w:val="both"/>
      </w:pPr>
      <w:proofErr w:type="gramStart"/>
      <w:r>
        <w:t>признания несостоявшимся открытого конкурса на право осуществления перевозок по муниципальным маршрутам регулярных перевозок по нерегулируемым тарифам или конкурса на право заключения муниципального контракта (2 и более раз) в связи с отсутствием заявок;</w:t>
      </w:r>
      <w:proofErr w:type="gramEnd"/>
    </w:p>
    <w:p w:rsidR="007D04AF" w:rsidRDefault="007D04AF">
      <w:pPr>
        <w:pStyle w:val="ConsPlusNormal"/>
        <w:spacing w:before="220"/>
        <w:ind w:firstLine="540"/>
        <w:jc w:val="both"/>
      </w:pPr>
      <w:r>
        <w:t>наличие сопряженных (дублирующих) маршрутов, имеющих резерв провозных возможностей или запас уровня наполнения подвижного состава;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решение, закрепленное в документе планирования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 xml:space="preserve">Муниципальный маршрут регулярных перевозок считается установленным со дня включения предусмотренных </w:t>
      </w:r>
      <w:hyperlink r:id="rId28" w:history="1">
        <w:r>
          <w:rPr>
            <w:color w:val="0000FF"/>
          </w:rPr>
          <w:t>пунктами 1</w:t>
        </w:r>
      </w:hyperlink>
      <w:r>
        <w:t xml:space="preserve"> - </w:t>
      </w:r>
      <w:hyperlink r:id="rId29" w:history="1">
        <w:r>
          <w:rPr>
            <w:color w:val="0000FF"/>
          </w:rPr>
          <w:t>11 части 1 статьи 26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сведений о данном маршруте в реестр муниципальных маршрутов.</w:t>
      </w:r>
      <w:proofErr w:type="gramEnd"/>
    </w:p>
    <w:p w:rsidR="007D04AF" w:rsidRDefault="007D04AF">
      <w:pPr>
        <w:pStyle w:val="ConsPlusNormal"/>
        <w:spacing w:before="220"/>
        <w:ind w:firstLine="540"/>
        <w:jc w:val="both"/>
      </w:pPr>
      <w:proofErr w:type="gramStart"/>
      <w:r>
        <w:t xml:space="preserve">Муниципальный маршрут регулярных перевозок считается измененным со дня изменения предусмотренных </w:t>
      </w:r>
      <w:hyperlink r:id="rId30" w:history="1">
        <w:r>
          <w:rPr>
            <w:color w:val="0000FF"/>
          </w:rPr>
          <w:t>пунктами 3</w:t>
        </w:r>
      </w:hyperlink>
      <w:r>
        <w:t xml:space="preserve"> - </w:t>
      </w:r>
      <w:hyperlink r:id="rId31" w:history="1">
        <w:r>
          <w:rPr>
            <w:color w:val="0000FF"/>
          </w:rPr>
          <w:t>11 части 1 статьи 26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сведений о данном </w:t>
      </w:r>
      <w:r>
        <w:lastRenderedPageBreak/>
        <w:t>маршруте в реестр муниципальных маршрутов.</w:t>
      </w:r>
      <w:proofErr w:type="gramEnd"/>
    </w:p>
    <w:p w:rsidR="007D04AF" w:rsidRDefault="007D04AF">
      <w:pPr>
        <w:pStyle w:val="ConsPlusNormal"/>
        <w:jc w:val="both"/>
      </w:pPr>
      <w:r>
        <w:t xml:space="preserve">(п. 2.10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25.05.2018 N 457)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2.11.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2.12. В случае принятия решения об отмене муниципального маршрута регулярных перевозок Организатор перевозок обязан направить почтовым отправлением с уведомлением о вручении или вручить под расписку уведомление об указанном решении Перевозчику, осуществляющему регулярные перевозки по соответствующему муниципальному маршруту, не позднее ста восьмидесяти дней до дня вступления указанного решения в силу.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  <w:outlineLvl w:val="1"/>
      </w:pPr>
      <w:r>
        <w:t>3. Порядок ведения реестра маршрутов регулярных перевозок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3.1. Формирование и ведение реестра муниципальных маршрутов регулярных перевозок осуществляется управлением транспорта, связи и дорог Администрации города Ханты-Мансийска (далее - Управление).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3.2. Реестр муниципальных маршрутов регулярных перевозок ведется в электронном виде посредством внесения должностным лицом Управления реестровых записей или изменений в указанные записи.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3.3. Записи в реестр муниципальных маршрутов регулярных перевозок вносятся в течение 3 рабочих дней со дня принятия Организатором перевозок соответствующего решения об установлении, изменении, отмены муниципальных маршрутов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3.4. Сведения, включенные в реестр муниципальных маршрутов регулярных перевозок, размещаются на Официальном информационном портале органов местного самоуправления города Ханты-Мансийска www.admhmansy.ru (далее - Официальный портал).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3.5. Сведения, включенные в реестры муниципальных маршрутов регулярных перевозок и размещенные на Официальном портале, должны быть доступны для ознакомления без взимания платы.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  <w:outlineLvl w:val="1"/>
      </w:pPr>
      <w:r>
        <w:t>4. Привлечение Перевозчиков к выполнению пассажирских</w:t>
      </w:r>
    </w:p>
    <w:p w:rsidR="007D04AF" w:rsidRDefault="007D04AF">
      <w:pPr>
        <w:pStyle w:val="ConsPlusTitle"/>
        <w:jc w:val="center"/>
      </w:pPr>
      <w:r>
        <w:t>перевозок на муниципальных маршрутах регулярных перевозок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4.1. В целях обеспечения доступности транспортных услуг для населения города Ханты-Мансийска Администрация города Ханты-Мансийска устанавливает муниципальные маршруты регулярных перевозок по регулируемым тарифам и по нерегулируемым тарифам.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Привлечение Перевозчиков к выполнению регулярных перевозок по регулируемым тарифам обеспечивается посредством 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>
        <w:t xml:space="preserve"> Федерации и о внесении изменений в отдельные законодательные акты Российской Федерации".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 xml:space="preserve">Привлечение Перевозчиков к выполнению регулярных перевозок по нерегулируемым тарифам пассажиров автомобильным транспортом по маршрутам города Ханты-Мансийска осуществляется на основании свидетельств об осуществлении перевозок по соответствующему маршруту регулярных перевозок и карт маршрута регулярных перевозок в порядке, </w:t>
      </w:r>
      <w:r>
        <w:lastRenderedPageBreak/>
        <w:t xml:space="preserve">установленном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proofErr w:type="gramEnd"/>
      <w:r>
        <w:t xml:space="preserve"> о внесении изменений в отдельные законодательные акты Российской Федерации".</w:t>
      </w:r>
    </w:p>
    <w:p w:rsidR="007D04AF" w:rsidRDefault="007D04AF">
      <w:pPr>
        <w:pStyle w:val="ConsPlusNormal"/>
        <w:spacing w:before="220"/>
        <w:ind w:firstLine="540"/>
        <w:jc w:val="both"/>
      </w:pPr>
      <w:bookmarkStart w:id="1" w:name="P131"/>
      <w:bookmarkEnd w:id="1"/>
      <w:r>
        <w:t>4.4. Организатор перевозок в целях обеспечения бесперебойного оказания услуг по перевозке пассажиров вправе выдавать свидетельства об осуществлении перевозок по маршруту регулярных перевозок и карты маршрута регулярных перевозок без проведения открытого конкурса, в случае, если они предназначены для осуществления регулярных перевозок: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4.4.1. После вступления в законную силу решения суда об аннулировании лицензии, имеющейся у Перевозчика или хотя бы одного из участников договора простого товарищества, которым выдано свидетельство об осуществлении перевозок по маршруту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4.4.2. После вступления в законную силу решения суда о прекращении действия свидетельства об осуществлении перевозок по маршруту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4.4.3. По муниципальному маршруту регулярных перевозок, установленному в целях обеспечения транспортного обслуживания населения в условиях чрезвычайной ситуации.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 xml:space="preserve">По муниципальному маршруту регулярных перевозок, в отношении которого принято решение Организатором перевозок о прекращении действия свидетельства об осуществлении перевозок по муниципальному маршруту регулярных перевозок по основаниям, определенным </w:t>
      </w:r>
      <w:hyperlink r:id="rId35" w:history="1">
        <w:r>
          <w:rPr>
            <w:color w:val="0000FF"/>
          </w:rPr>
          <w:t>пунктом 7 части 1 статьи 29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</w:t>
      </w:r>
      <w:proofErr w:type="gramEnd"/>
      <w:r>
        <w:t xml:space="preserve"> в отдельные законодательные акты Российской Федерации".</w:t>
      </w:r>
    </w:p>
    <w:p w:rsidR="007D04AF" w:rsidRDefault="007D04AF">
      <w:pPr>
        <w:pStyle w:val="ConsPlusNormal"/>
        <w:jc w:val="both"/>
      </w:pPr>
      <w:r>
        <w:t xml:space="preserve">(пп. 4.4.4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16.01.2019 N 7)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4.5. Организатор перевозок не позднее пяти рабочих дней со дня наступления одного из событий, установленных </w:t>
      </w:r>
      <w:hyperlink w:anchor="P131" w:history="1">
        <w:r>
          <w:rPr>
            <w:color w:val="0000FF"/>
          </w:rPr>
          <w:t>пунктом 4.4</w:t>
        </w:r>
      </w:hyperlink>
      <w:r>
        <w:t xml:space="preserve"> настоящего Положения, публикует в средствах массовой информации и на Официальном портале извещение о предоставлении права временного обслуживания муниципального маршрута регулярных перевозок (далее - извещение) на срок не менее семи и не более десяти календарных дней.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4.6. Извещение должно содержать следующие сведения: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 и адрес электронной почты, номер контактного телефона Организатора перевозок;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лоты, с указанием муниципального маршрута регулярных перевозок или отдельных рейсов на нем, а также расписание движения автобусов по нему;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критерии оценки и сопоставления заявлений о временном обслуживании маршрута (далее - заявление);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перечень прилагаемых к заявлению документов, необходимых для оценки предложений;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срок, место и порядок предоставления заявления;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место, дата и время рассмотрения поступивших заявлений.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4.7. Решение о выдаче свидетельства об осуществлении перевозок по маршруту регулярных перевозок и карт маршрута регулярных перевозок принимается Организатором перевозок, на основании результатов рассмотрения, представленных ими в установленные сроки, заявлений и документов, указанных в извещении.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lastRenderedPageBreak/>
        <w:t>4.8. Претендент на право временного обслуживания муниципального маршрута регулярных перевозок (далее - Претендент) должен соответствовать следующим требованиям: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7D04AF" w:rsidRDefault="007D04AF">
      <w:pPr>
        <w:pStyle w:val="ConsPlusNormal"/>
        <w:spacing w:before="220"/>
        <w:ind w:firstLine="540"/>
        <w:jc w:val="both"/>
      </w:pPr>
      <w:proofErr w:type="gramStart"/>
      <w: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  <w:proofErr w:type="gramEnd"/>
    </w:p>
    <w:p w:rsidR="007D04AF" w:rsidRDefault="007D04A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25.05.2018 N 457)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непроведение ликвидации участника, лица, подавшего заявление, - юридического лица, и отсутствие решения арбитражного суда о признании банкротом лица, подавшего заявление, - юридического лица или индивидуального предпринимателя и об открытии конкурсного производства;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наличие договора простого товарищества в письменной форме (для участников договора простого товарищества);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38" w:history="1">
        <w:r>
          <w:rPr>
            <w:color w:val="0000FF"/>
          </w:rPr>
          <w:t>частью 8 статьи 29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7D04AF" w:rsidRDefault="007D04AF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25.05.2018 N 457)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4.9. Поступившие Организатору перевозок заявления регистрируются в день их поступлений в журнале регистрации заявлений, в котором указываются регистрационный номер заявления, дата, время подачи заявления.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4.10. Претендент вправе отозвать заявление в любое время до момента завершения приема заявлений. Отозванные заявления считаются неподанными.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4.11. В случае подачи Претендентом заявления, по истечении установленного в извещении срока подачи заявлений, Организатором перевозок заявление не рассматривается.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4.12. В течение трех рабочих дней со дня истечения срока подачи заявлений Организатор перевозок: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4.12.1. Рассматривает представленные документы.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4.12.2. Принимает решение о выдаче свидетельств об осуществлении перевозок по муниципальному маршруту регулярных перевозок и карт маршрутов регулярных перевозок Претенденту, соответствующему перечисленным выше требованиям и набравшему наибольшее количество баллов по критериям оценки и сопоставления заявлений, указанным в извещении.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В случае равенства баллов свидетельство об осуществлении перевозок по муниципальному маршруту регулярных перевозок и карты маршрутов регулярных перевозок выдаются Претенденту, заявление которого подано ранее других заявлений.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4.12.3. Размещает на Официальном портале сведения о результатах рассмотрения поданных заявлений.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lastRenderedPageBreak/>
        <w:t xml:space="preserve">4.13. </w:t>
      </w:r>
      <w:proofErr w:type="gramStart"/>
      <w:r>
        <w:t>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обстоятельств, которые явились основанием для их выдачи, один раз на срок, который не может превышать сто восемьдесят дней, а в случае, если таким обстоятельством явилось приостановление действия ранее выданного свидетельства об осуществлении перевозок по данному маршруту, на срок приостановления</w:t>
      </w:r>
      <w:proofErr w:type="gramEnd"/>
      <w:r>
        <w:t xml:space="preserve"> действия указанного свидетельства.</w:t>
      </w:r>
    </w:p>
    <w:p w:rsidR="007D04AF" w:rsidRDefault="007D04AF">
      <w:pPr>
        <w:pStyle w:val="ConsPlusNormal"/>
        <w:jc w:val="both"/>
      </w:pPr>
      <w:r>
        <w:t xml:space="preserve">(п. 4.13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25.05.2018 N 457)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  <w:outlineLvl w:val="1"/>
      </w:pPr>
      <w:r>
        <w:t>5. Организация регулярных перевозок по регулируемым тарифам</w:t>
      </w:r>
    </w:p>
    <w:p w:rsidR="007D04AF" w:rsidRDefault="007D04AF">
      <w:pPr>
        <w:pStyle w:val="ConsPlusNormal"/>
        <w:jc w:val="center"/>
      </w:pPr>
      <w:proofErr w:type="gramStart"/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  <w:proofErr w:type="gramEnd"/>
    </w:p>
    <w:p w:rsidR="007D04AF" w:rsidRDefault="007D04AF">
      <w:pPr>
        <w:pStyle w:val="ConsPlusNormal"/>
        <w:jc w:val="center"/>
      </w:pPr>
      <w:r>
        <w:t>от 13.04.2021 N 371)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5.1. Предметом торгов на право заключения муниципального контракта является выполнение работ, связанных с осуществлением перевозок пассажиров на муниципальных маршрутах регулярных перевозок по регулируемым тарифам.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5.2. Торги на право заключения муниципального контракта проводятся в следующих случаях: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установление нового муниципального маршрута;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истечение срока действия муниципального контракта (договора) с Перевозчиком, работающим на существующих муниципальных маршрутах;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досрочное прекращение действия (в том числе расторжения) муниципального контракта (договора);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приостановление действия лицензии, выданной Перевозчику, и (или) иного установленного законодательством Российской Федерации документа, дающего право на осуществление регулярных перевозок Перевозчику, обязанному осуществлять транспортное обслуживание населения на маршруте в соответствии с муниципальным контрактом (договором).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5.3. Муниципальные маршруты регулярных перевозок выставляются на торги лотами, состоящими из одного или нескольких муниципальных маршрутов.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5.4. В торгах на право заключения муниципального контракта принимают участие юридические лица, индивидуальные предприниматели, уполномоченный участник договора простого товарищества, удовлетворяющие требованиям, предъявляемым действующим законодательством к Перевозчикам.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 xml:space="preserve">Торги проводится в соответствии с положениями федеральных законов от 05.04.2013 </w:t>
      </w:r>
      <w:hyperlink r:id="rId42" w:history="1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от 13.07.2015 </w:t>
      </w:r>
      <w:hyperlink r:id="rId43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  <w:proofErr w:type="gramEnd"/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  <w:outlineLvl w:val="1"/>
      </w:pPr>
      <w:r>
        <w:t>6. Организация регулярных перевозок</w:t>
      </w:r>
    </w:p>
    <w:p w:rsidR="007D04AF" w:rsidRDefault="007D04AF">
      <w:pPr>
        <w:pStyle w:val="ConsPlusTitle"/>
        <w:jc w:val="center"/>
      </w:pPr>
      <w:r>
        <w:t>по нерегулируемым тарифам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6.1. Право осуществления регулярных перевозок по нерегулируемым тарифам по муниципальному маршруту регулярных перевозок на конкретном маршруте подтверждается свидетельством об осуществлении перевозок по муниципальному маршруту регулярных перевозок и картами муниципальных маршрутов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lastRenderedPageBreak/>
        <w:t>6.2. Карта муниципального маршрута регулярных перевозок выдается на каждое транспортное средство, используемое для регулярных перевозок по муниципальному маршруту.</w:t>
      </w:r>
    </w:p>
    <w:p w:rsidR="007D04AF" w:rsidRDefault="007D04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6.2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25.05.2018 N 457)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>Свидетельство об осуществлении перевозок по муниципальному маршруту регулярных перевозок и карты маршрутов регулярных перевозок выдаются в течение десяти рабочих дней со дня проведения открытого конкурса на право осуществления перевозок пассажиров автомобильным транспортом по муниципальным маршрутам регулярных перевозок города Ханты-Мансийска в порядке, установленном Администрацией города Ханты-Мансийска, и без проведения открытого конкурса в порядке, установленном настоящим Положением.</w:t>
      </w:r>
      <w:proofErr w:type="gramEnd"/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right"/>
        <w:outlineLvl w:val="0"/>
      </w:pPr>
      <w:r>
        <w:t>Приложение 2</w:t>
      </w:r>
    </w:p>
    <w:p w:rsidR="007D04AF" w:rsidRDefault="007D04AF">
      <w:pPr>
        <w:pStyle w:val="ConsPlusNormal"/>
        <w:jc w:val="right"/>
      </w:pPr>
      <w:r>
        <w:t>к постановлению Администрации</w:t>
      </w:r>
    </w:p>
    <w:p w:rsidR="007D04AF" w:rsidRDefault="007D04AF">
      <w:pPr>
        <w:pStyle w:val="ConsPlusNormal"/>
        <w:jc w:val="right"/>
      </w:pPr>
      <w:r>
        <w:t>города Ханты-Мансийска</w:t>
      </w:r>
    </w:p>
    <w:p w:rsidR="007D04AF" w:rsidRDefault="007D04AF">
      <w:pPr>
        <w:pStyle w:val="ConsPlusNormal"/>
        <w:jc w:val="right"/>
      </w:pPr>
      <w:r>
        <w:t>от 11.07.2016 N 798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</w:pPr>
      <w:bookmarkStart w:id="2" w:name="P196"/>
      <w:bookmarkEnd w:id="2"/>
      <w:r>
        <w:t>ТРЕБОВАНИЯ</w:t>
      </w:r>
    </w:p>
    <w:p w:rsidR="007D04AF" w:rsidRDefault="007D04AF">
      <w:pPr>
        <w:pStyle w:val="ConsPlusTitle"/>
        <w:jc w:val="center"/>
      </w:pPr>
      <w:r>
        <w:t>К ОСУЩЕСТВЛЕНИЮ ПЕРЕВОЗОК ПАССАЖИРОВ</w:t>
      </w:r>
    </w:p>
    <w:p w:rsidR="007D04AF" w:rsidRDefault="007D04AF">
      <w:pPr>
        <w:pStyle w:val="ConsPlusTitle"/>
        <w:jc w:val="center"/>
      </w:pPr>
      <w:r>
        <w:t>АВТОМОБИЛЬНЫМ ТРАНСПОРТОМ ПО МУНИЦИПАЛЬНЫМ МАРШРУТАМ</w:t>
      </w:r>
    </w:p>
    <w:p w:rsidR="007D04AF" w:rsidRDefault="007D04AF">
      <w:pPr>
        <w:pStyle w:val="ConsPlusTitle"/>
        <w:jc w:val="center"/>
      </w:pPr>
      <w:r>
        <w:t>РЕГУЛЯРНЫХ ПЕРЕВОЗОК ГОРОДА ХАНТЫ-МАНСИЙСКА</w:t>
      </w:r>
    </w:p>
    <w:p w:rsidR="007D04AF" w:rsidRDefault="007D04A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04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4AF" w:rsidRDefault="007D04A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4AF" w:rsidRDefault="007D04A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04AF" w:rsidRDefault="007D04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04AF" w:rsidRDefault="007D04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7D04AF" w:rsidRDefault="007D04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45" w:history="1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13.04.2021 </w:t>
            </w:r>
            <w:hyperlink r:id="rId46" w:history="1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4AF" w:rsidRDefault="007D04AF"/>
        </w:tc>
      </w:tr>
    </w:tbl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  <w:outlineLvl w:val="1"/>
      </w:pPr>
      <w:r>
        <w:t>1. Общие положения</w:t>
      </w:r>
    </w:p>
    <w:p w:rsidR="007D04AF" w:rsidRDefault="007D04AF">
      <w:pPr>
        <w:pStyle w:val="ConsPlusNormal"/>
        <w:jc w:val="center"/>
      </w:pPr>
      <w:proofErr w:type="gramStart"/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  <w:proofErr w:type="gramEnd"/>
    </w:p>
    <w:p w:rsidR="007D04AF" w:rsidRDefault="007D04AF">
      <w:pPr>
        <w:pStyle w:val="ConsPlusNormal"/>
        <w:jc w:val="center"/>
      </w:pPr>
      <w:r>
        <w:t>от 13.04.2021 N 371)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При осуществлении перевозок пассажиров по муниципальным маршрутам регулярных перевозок обеспечивается выполнение требований нормативных правовых актов в сфере организации пассажирских перевозок и обеспечения безопасности дорожного движения, в том числе: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10.12.1995 N 196-ФЗ "О безопасности дорожного движения";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08.11.2007 N 259-ФЗ "Устав автомобильного транспорта и городского наземного электрического транспорта";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09.02.2007 N 16-ФЗ "О транспортной безопасности";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04.05.2011 N 99-ФЗ "О лицензировании отдельных видов деятельности";</w:t>
      </w:r>
    </w:p>
    <w:p w:rsidR="007D04AF" w:rsidRDefault="007D04AF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Закона</w:t>
        </w:r>
      </w:hyperlink>
      <w:r>
        <w:t xml:space="preserve"> Российской Федерации от 07.02.1992 N 2300-I "О защите прав потребителей";</w:t>
      </w:r>
    </w:p>
    <w:p w:rsidR="007D04AF" w:rsidRDefault="007D04AF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01.10.2020 N 1586 "Об утверждении Правил перевозок пассажиров и багажа автомобильным транспортом и городским наземным транспортом";</w:t>
      </w:r>
    </w:p>
    <w:p w:rsidR="007D04AF" w:rsidRDefault="007D04AF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25.08.2008 N 641 "Об оснащении транспортных, технических средств и систем аппаратурой спутниковой навигации ГЛОНАСС или ГЛОНАСС/GPS";</w:t>
      </w:r>
    </w:p>
    <w:p w:rsidR="007D04AF" w:rsidRDefault="007D04AF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27.02.2019 N 195 "О лицензировании деятельности по перевозкам пассажиров и иных лиц автобусами";</w:t>
      </w:r>
    </w:p>
    <w:p w:rsidR="007D04AF" w:rsidRDefault="007D04AF">
      <w:pPr>
        <w:pStyle w:val="ConsPlusNormal"/>
        <w:spacing w:before="220"/>
        <w:ind w:firstLine="540"/>
        <w:jc w:val="both"/>
      </w:pP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08.10.2020 N 1640 "Об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транспорта";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51825-2001 "Услуги пассажирского автомобильного транспорта. Общие требования";</w:t>
      </w:r>
    </w:p>
    <w:p w:rsidR="007D04AF" w:rsidRDefault="007D04AF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приказа</w:t>
        </w:r>
      </w:hyperlink>
      <w:r>
        <w:t xml:space="preserve"> Министерства транспорта Российской Федерации от 01.12.2015 N 347 "Об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помощи";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настоящего постановления.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  <w:outlineLvl w:val="1"/>
      </w:pPr>
      <w:r>
        <w:t>2. Права и обязанности Перевозчика</w:t>
      </w:r>
    </w:p>
    <w:p w:rsidR="007D04AF" w:rsidRDefault="007D04AF">
      <w:pPr>
        <w:pStyle w:val="ConsPlusTitle"/>
        <w:jc w:val="center"/>
      </w:pPr>
      <w:r>
        <w:t>при осуществлении регулярных перевозок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2.1. Перевозчик имеет право: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2.1.1. Заменить водителя транспортного средства, проинформировав Организатора перевозок до начала работы данного водителя на маршруте, с предоставлением копии водительского удостоверения, медицинского заключения о наличии (об отсутствии) у водителей транспортных средств медицинских противопоказаний, медицинских показаний или медицинских ограничений к управлению транспортными средствами, а также документов о приеме водителя на работу.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2.1.2. Заменить используемое для пассажирских перевозок транспортное средство на резервное транспортное средство, проинформировав Организатора перевозок не позднее дня замены.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2.1.3. Прекратить движение на муниципальном маршруте регулярных перевозок или его участке при угрозе пассажирских перевозок, уведомив Организатора перевозок не позднее дня прекращения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2.2. Информирование Организатора перевозок Перевозчиком осуществляется в письменном виде нарочным способом или посредством факсимильной связи или электронной почты, заявленной Перевозчиком в заявке на проведение открытого конкурса или указанной в официальной переписке с Организатором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2.3. Перевозчику запрещается: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2.3.1. Привлекать к перевозке пассажиров на муниципальном маршруте регулярных перевозок других Перевозчиков и передавать им документацию, разрешающую данные перевозки.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lastRenderedPageBreak/>
        <w:t>2.3.2. Самовольно изменять схему и расписание движения транспортных средств без согласования с Организатором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2.3.3. Эксплуатировать транспортные средства при наличии неисправностей и условий, при которых запрещается эксплуатация транспортных средств.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2.3.4. Допускать к работе водителей, не прошедших предусмотренный действующим законодательством медицинский осмотр.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2.3.5. Выпускать на маршрут транспортное средство без контрольной проверки его технического состояния, соответствия санитарным нормам и работоспособности аппаратуры спутниковой навигации ГЛОНАСС (ГЛОНАСС/GPS).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2.3.6. Воспроизведение в транспортных средствах, осуществляющих перевозки пассажиров по маршрутам регулярных перевозок города Ханты-Мансийска, музыкальных или других звуковых композиций за исключением информации о наименованиях остановочных пунктов.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2.4. Перевозчик обязан: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При перевозке пассажиров на маршрутах регулярных перевозок по нерегулируемым тарифам уведомлять не позднее 30 календарных дней Организатора перевозок и пассажиров об изменении тарифов на перевозку пассажиров и багажа.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Обеспечить заблаговременное информирование пассажиров в салоне транспортного средства о ближайшем остановочном пункте по пути следования на муниципальном маршруте регулярных перевозок. Информирование осуществляется водителем или кондуктором, или другим работником Перевозчика, находящимся в салоне транспортного средства. Допускается использование для этих целей автоинформаторов.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Обеспечить перевозку пассажиров по муниципальным маршрутам регулярных перевозок в соответствии с утвержденными Организатором перевозок расписаниями движения транспортных средств.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Обеспечить соблюдение маршрута регулярных перевозок, в том числе остановку транспортного средства во всех остановочных пунктах, предназначенных для посадки (высадки) пассажиров, указанных в реестре муниципальных маршрутов регулярных перевозок.</w:t>
      </w:r>
    </w:p>
    <w:p w:rsidR="007D04AF" w:rsidRDefault="007D04A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19.12.2017 N 1231)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При получении платы за проезд и выдачу проездных документов непосредственно водителем пассажиру, обеспечить данные действия только на остановочных пунктах и до начала движения транспортного средства.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Заключить договор с организацией, оказывающей навигационные услуги по передаче мониторинговой информации от аппаратуры спутниковой навигации ГЛОНАСС (ГЛОНАСС/GPS) транспортных средств, в региональный информационный центр ГЛОНАСС Ханты-Мансийского автономного округа - Югры и обеспечить передачу этой информации.</w:t>
      </w:r>
    </w:p>
    <w:p w:rsidR="007D04AF" w:rsidRDefault="007D04A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19.12.2017 N 1231)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Осуществлять ежедневный </w:t>
      </w:r>
      <w:proofErr w:type="gramStart"/>
      <w:r>
        <w:t>контроль за</w:t>
      </w:r>
      <w:proofErr w:type="gramEnd"/>
      <w:r>
        <w:t xml:space="preserve"> соблюдением расписания движения транспортных средств на обслуживаемых муниципальных маршрутах регулярных перевозок, в том числе с использованием данных, полученных посредством аппаратуры спутниковой навигации ГЛОНАСС (ГЛОНАСС/GPS).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Оказывать транспортную услугу по перевозке пассажиров собственными или арендованными без экипажа транспортными средствами.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lastRenderedPageBreak/>
        <w:t>Обеспечить беспрепятственный допуск представителей Организатора перевозок для осуществления контроля по соблюдению требований, утвержденных настоящим постановлением.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В десятидневный срок со дня получения акта о нарушениях требований, утвержденных настоящим постановлением, в письменной форме информировать Организатора перевозок о принятых мерах по устранению недостатков.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Выделять на время ликвидации последствий чрезвычайных ситуаций и стихийных бедствий, а также выполнения мероприятий мобилизационного характера транспортные средства, в целях обеспечения пассажирских перевозок в соответствии с действующим законодательством по гражданской обороне, предупреждению и ликвидации чрезвычайных ситуаций.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Назначить из числа работников Перевозчика ответственного за обеспечение безопасности дорожного движения, прошедшего в установленном порядке аттестацию на право занимать соответствующую должность, и проинформировать о нем Организатора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Обеспечить своевременное информирование Организатора перевозок об актуальной контактной информации Перевозчика (почтовый адрес, телефон, факс, адрес электронной почты), о принятых на работу должностных лицах, ответственных за выпуск на линию транспортных средств, с предоставлением копий трудового договора и должностных обязанностей, а также о возложении обязанностей на период отсутствия индивидуального предпринимателя.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Представлять отчеты в объеме и сроки, установленные Организатором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Представлять по запросу Организатора перевозок необходимую информацию о работе транспортных средств на маршруте регулярных перевозок за определенный период.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Рассматривать и принимать оперативные меры по жалобам пассажиров в соответствии с требованиями действующего законодательства.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Информировать Организатора перевозок в течение рабочего дня обо всех случаях дорожно-транспортных происшествий.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Обеспечить проведение предрейсовых, послерейсовых осмотров водителей транспортных средств медицинским работником организации, имеющей лицензию на данный вид услуг.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Обеспечить водителя каждого транспортного средства, задействованного на муниципальном маршруте регулярных перевозок, картой маршрута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Обеспечить соблюдение водителями Перевозчика режимов труда и отдыха, а также норм и правил поведения в общественных местах.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Обеспечить выпуск на линию транспортных сре</w:t>
      </w:r>
      <w:proofErr w:type="gramStart"/>
      <w:r>
        <w:t>дств в к</w:t>
      </w:r>
      <w:proofErr w:type="gramEnd"/>
      <w:r>
        <w:t>оличестве, категории, классе и экологических характеристиках в соответствии с реестром муниципальных маршрутов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Обеспечить наличие резервного транспортного средства и его использование для замены транспортного средства, сошедшего по каким-либо причинам с муниципального маршрута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Обеспечить не позднее двух часов замену сошедшего с муниципального маршрута регулярных перевозок транспортного средства на транспортное средство, имеющее характеристики не ниже характеристик данного транспортного средства, а также оборудованное аппаратурой спутниковой навигации ГЛОНАСС (ГЛОНАСС/GPS), обеспечивающей передачу мониторинговой информации в региональный информационный центр ГЛОНАСС Ханты-Мансийского автономного округа - Югры.</w:t>
      </w:r>
    </w:p>
    <w:p w:rsidR="007D04AF" w:rsidRDefault="007D04AF">
      <w:pPr>
        <w:pStyle w:val="ConsPlusNormal"/>
        <w:jc w:val="both"/>
      </w:pPr>
      <w:r>
        <w:lastRenderedPageBreak/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19.12.2017 N 1231)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Обеспечить своевременное обновление и изменение структуры подвижного состава, позволяющего обеспечить безопасную перевозку пассажиров на срок действия разрешающих документов.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Обеспечить работу на муниципальном маршруте регулярных перевозок только транспортных средств, оснащенных исправным и работающим навигационным оборудованием ГЛОНАСС (ГЛОНАСС/GPS).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Осуществлять организацию движения, диспетчерское руководство и учет работы подвижного состава на обслуживаемом маршруте с использованием навигационной системы.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Обеспечить соблюдение санитарных и экологических норм в салоне автобуса, в том числе и требований ГОСТ </w:t>
      </w:r>
      <w:proofErr w:type="gramStart"/>
      <w:r>
        <w:t>Р</w:t>
      </w:r>
      <w:proofErr w:type="gramEnd"/>
      <w:r>
        <w:t xml:space="preserve"> 50993-96 "Автотранспортные средства. Системы отопления, вентиляции и кондиционирования. Требования к эффективности и безопасности", СанПиН 4616-88 "Санитарные правила по гигиене труда водителей автомобилей" и иных нормативных правовых актов.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Обеспечить оформление салона и внешний вид транспортных средств на муниципальных маршрутах регулярных перевозок в соответствии с требованиями </w:t>
      </w:r>
      <w:hyperlink r:id="rId62" w:history="1">
        <w:r>
          <w:rPr>
            <w:color w:val="0000FF"/>
          </w:rPr>
          <w:t>Правил</w:t>
        </w:r>
      </w:hyperlink>
      <w:r>
        <w:t xml:space="preserve"> перевозок пассажиров и багажа автомобильным транспортом и городским наземным электрическим транспортом.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Исключить установку в районе лобового стекла и боковых окон предметов, ухудшающих обзорность с места водителя, включая жалюзи, шторки, таблички с номерами маршрута, пленки, светопропускание которых не соответствует требованиям, установленным действующим законодательством.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Соблюдать иные требования, установленные нормативными правовыми актами Российской Федерации, Ханты-Мансийского автономного округа - Югры, Администрации города Ханты-Мансийска в сфере обеспечения безопасности дорожного движения и организации транспортного обслуживания населения.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right"/>
        <w:outlineLvl w:val="0"/>
      </w:pPr>
      <w:r>
        <w:t>Приложение 3</w:t>
      </w:r>
    </w:p>
    <w:p w:rsidR="007D04AF" w:rsidRDefault="007D04AF">
      <w:pPr>
        <w:pStyle w:val="ConsPlusNormal"/>
        <w:jc w:val="right"/>
      </w:pPr>
      <w:r>
        <w:t>к постановлению Администрации</w:t>
      </w:r>
    </w:p>
    <w:p w:rsidR="007D04AF" w:rsidRDefault="007D04AF">
      <w:pPr>
        <w:pStyle w:val="ConsPlusNormal"/>
        <w:jc w:val="right"/>
      </w:pPr>
      <w:r>
        <w:t>города Ханты-Мансийска</w:t>
      </w:r>
    </w:p>
    <w:p w:rsidR="007D04AF" w:rsidRDefault="007D04AF">
      <w:pPr>
        <w:pStyle w:val="ConsPlusNormal"/>
        <w:jc w:val="right"/>
      </w:pPr>
      <w:r>
        <w:t>от 11.07.2016 N 798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</w:pPr>
      <w:bookmarkStart w:id="3" w:name="P282"/>
      <w:bookmarkEnd w:id="3"/>
      <w:r>
        <w:t>ПОЛОЖЕНИЕ</w:t>
      </w:r>
    </w:p>
    <w:p w:rsidR="007D04AF" w:rsidRDefault="007D04AF">
      <w:pPr>
        <w:pStyle w:val="ConsPlusTitle"/>
        <w:jc w:val="center"/>
      </w:pPr>
      <w:r>
        <w:t>О ПОРЯДКЕ ПРОВЕДЕНИЯ ОТКРЫТОГО КОНКУРСА НА ПРАВО</w:t>
      </w:r>
    </w:p>
    <w:p w:rsidR="007D04AF" w:rsidRDefault="007D04AF">
      <w:pPr>
        <w:pStyle w:val="ConsPlusTitle"/>
        <w:jc w:val="center"/>
      </w:pPr>
      <w:r>
        <w:t>ОСУЩЕСТВЛЕНИЯ ПЕРЕВОЗОК ПАССАЖИРОВ АВТОМОБИЛЬНЫМ ТРАНСПОРТОМ</w:t>
      </w:r>
    </w:p>
    <w:p w:rsidR="007D04AF" w:rsidRDefault="007D04AF">
      <w:pPr>
        <w:pStyle w:val="ConsPlusTitle"/>
        <w:jc w:val="center"/>
      </w:pPr>
      <w:r>
        <w:t>ПО МУНИЦИПАЛЬНЫМ МАРШРУТАМ РЕГУЛЯРНЫХ ПЕРЕВОЗОК</w:t>
      </w:r>
    </w:p>
    <w:p w:rsidR="007D04AF" w:rsidRDefault="007D04AF">
      <w:pPr>
        <w:pStyle w:val="ConsPlusTitle"/>
        <w:jc w:val="center"/>
      </w:pPr>
      <w:r>
        <w:t>ГОРОДА ХАНТЫ-МАНСИЙСКА (ДАЛЕЕ - КОНКУРС)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  <w:outlineLvl w:val="1"/>
      </w:pPr>
      <w:r>
        <w:t>1. Общие положения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 порядке проведения открытого конкурса на право осуществления перевозок пассажиров автомобильным транспортом по муниципальным маршрутам регулярных перевозок города Ханты-Мансийска (далее - Положение) определяет общий порядок, условия подготовки, организации, проведения конкурса среди юридических лиц независимо от организационно-правовой формы, индивидуальных предпринимателей на право осуществления перевозок пассажиров автомобильным транспортом по муниципальным маршрутам регулярных </w:t>
      </w:r>
      <w:r>
        <w:lastRenderedPageBreak/>
        <w:t>перевозок города Ханты-Мансийска.</w:t>
      </w:r>
      <w:proofErr w:type="gramEnd"/>
    </w:p>
    <w:p w:rsidR="007D04AF" w:rsidRDefault="007D04AF">
      <w:pPr>
        <w:pStyle w:val="ConsPlusNormal"/>
        <w:spacing w:before="220"/>
        <w:ind w:firstLine="540"/>
        <w:jc w:val="both"/>
      </w:pPr>
      <w:r>
        <w:t>1.2. Основные понятия и термины, используемые в целях применения настоящего Положения: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1.2.1. Претендент - юридическое лицо или индивидуальный предприниматель, или участник договора простого товарищества, подавший заявку с установленным перечнем документов на участие в Конкурсе (далее - Претендент).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1.2.2. Участник Конкурса - претендент, допущенный конкурсной комиссией к участию в Конкурсе (далее - Участник конкурса).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1.2.3. Победитель - Участник конкурса, получивший по итогам Конкурса право на получение свидетельства об осуществлении перевозок по муниципальному маршруту регулярных перевозок и карт муниципального маршрута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1.2.4. Иные понятия, используемые в настоящем Положении, применяются в тех же значениях, что и в нормативных правовых актах Российской Федерации, Ханты-Мансийского автономного округа - Югры и настоящего постановления.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Конкурс проводится в соответствии с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иными федеральными законами, законами Ханты-Мансийского автономного округа - Югры и правовыми актами Администрации города Ханты-Мансийска.</w:t>
      </w:r>
      <w:proofErr w:type="gramEnd"/>
    </w:p>
    <w:p w:rsidR="007D04AF" w:rsidRDefault="007D04AF">
      <w:pPr>
        <w:pStyle w:val="ConsPlusNormal"/>
        <w:spacing w:before="220"/>
        <w:ind w:firstLine="540"/>
        <w:jc w:val="both"/>
      </w:pPr>
      <w:r>
        <w:t>1.4. Этапы Конкурса: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1.4.1. Опубликование извещения о проведении Конкурса.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1.4.2. Сбор заявок на участие в Конкурсе.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1.4.3. Вскрытие конвертов с заявками на участие в Конкурсе.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1.4.4. Рассмотрение и оценка заявок на участие в Конкурсе.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1.4.5. Подведение итогов Конкурса.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1.4.6. Выдача победителям свидетельств об осуществлении перевозок по муниципальным маршрутам регулярных перевозок и карт маршрута регулярных перевозок.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  <w:outlineLvl w:val="1"/>
      </w:pPr>
      <w:r>
        <w:t>2. Организатор Конкурса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2.1. Организатором Конкурса выступает Администрация города Ханты-Мансийска в лице управления транспорта, связи и дорог Администрации города Ханты-Мансийска (далее - Организатор Конкурса).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2.2. Организатор Конкурса осуществляет следующие функции: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2.2.1. Принимает решение о проведении Конкурса.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2.2.2. Подготавливает и утверждает конкурсную документацию.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2.2.3. Публикует извещение о проведении Конкурса в средствах массовой информации и размещает на Официальном информационном портале органов местного самоуправления города Ханты-Мансийска в сети Интернет.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lastRenderedPageBreak/>
        <w:t>2.2.4. Осуществляет прием, регистрацию и хранение представленных заявок на участие в Конкурсе и прилагаемых документов в течение трех лет после окончания проведения Конкурса.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2.2.5. Обеспечивает условия для работы конкурсной комиссии.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2.2.6. По результатам Конкурса организует выдачу свидетельств об осуществлении перевозок по муниципальному маршруту регулярных перевозок и карт маршрута регулярных перевозок.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  <w:outlineLvl w:val="1"/>
      </w:pPr>
      <w:r>
        <w:t>3. Конкурсная комиссия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3.1. Для выполнения функций по организации и проведению Конкурса Организатор Конкурса формирует конкурсную комиссию (далее - Комиссия).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3.2. Комиссия состоит из 9 человек. Персональный состав Комиссии, ее председатель и его заместитель, а также положение о Комиссии утверждаются распоряжением Администрации города Ханты-Мансийска.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3.3. Руководство комиссией осуществляет председатель, а в его отсутствие - заместитель председателя.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3.4. Заседание комиссии является правомочным, если на нем присутствуют более половины ее членов.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3.5. Комиссия осуществляет следующие функции: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3.5.1. Проводит вскрытие конвертов с заявками на Конкурс.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3.5.2. Рассматривает заявки на Конкурс.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3.5.3. Проводит осмотр заявленных на Конкурс транспортных средств и производственной базы.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3.5.4. Принимает решение о допуске к участию в Конкурсе и признании Претендента Участником конкурса либо отказе в допуске к участию в Конкурсе.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3.5.5. Оценивает предложения Участников конкурса, определяет победителей.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3.5.6. Признает Конкурс несостоявшимся в случаях, предусмотренных действующим законодательством и настоящим Положением.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3.5.7. Информирует заявителей о результатах конкурса.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3.6. Комиссия обязана: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3.6.1. Создать равные условия для участников Конкурса.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3.6.2. Выдвигать единые требования, предусмотренные конкурсной документацией, к участникам Конкурса.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3.6.3. Обеспечить гласность проведения Конкурса.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  <w:outlineLvl w:val="1"/>
      </w:pPr>
      <w:r>
        <w:t>4. Конкурсная документация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Конкурсная документация включает в себя: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4.1. Сведения о муниципальных маршрутах регулярных перевозок, порядок осуществления </w:t>
      </w:r>
      <w:r>
        <w:lastRenderedPageBreak/>
        <w:t>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4.2. Требования к содержанию, в том числе к описанию, предложения Участника конкурса.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4.3. Требования к Претендентам.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4.4. Перечень документов, представляемых Претендентами, и требования к форме и составу заявки на участие в Конкурсе.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4.5. Условия и порядок: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4.5.1. Сбора заявок на участие в Конкурсе.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4.5.2. Вскрытия конвертов с заявками на участие в Конкурсе.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4.5.3. Рассмотрения и оценки заявок на участие в Конкурсе.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4.5.4. Подведения итогов Конкурса.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4.5.5. Выдачи победителям Конкурса свидетельств об осуществлении перевозок по муниципальным маршрутам регулярных перевозок и карт маршрута регулярных перевозок.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4.6. Шкалу для оценки критериев и сопоставления заявок на участие в Конкурсе.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right"/>
        <w:outlineLvl w:val="0"/>
      </w:pPr>
      <w:r>
        <w:t>Приложение 4</w:t>
      </w:r>
    </w:p>
    <w:p w:rsidR="007D04AF" w:rsidRDefault="007D04AF">
      <w:pPr>
        <w:pStyle w:val="ConsPlusNormal"/>
        <w:jc w:val="right"/>
      </w:pPr>
      <w:r>
        <w:t>к постановлению Администрации</w:t>
      </w:r>
    </w:p>
    <w:p w:rsidR="007D04AF" w:rsidRDefault="007D04AF">
      <w:pPr>
        <w:pStyle w:val="ConsPlusNormal"/>
        <w:jc w:val="right"/>
      </w:pPr>
      <w:r>
        <w:t>города Ханты-Мансийска</w:t>
      </w:r>
    </w:p>
    <w:p w:rsidR="007D04AF" w:rsidRDefault="007D04AF">
      <w:pPr>
        <w:pStyle w:val="ConsPlusNormal"/>
        <w:jc w:val="right"/>
      </w:pPr>
      <w:r>
        <w:t>от 11.07.2016 N 798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</w:pPr>
      <w:bookmarkStart w:id="4" w:name="P359"/>
      <w:bookmarkEnd w:id="4"/>
      <w:r>
        <w:t>ШКАЛА</w:t>
      </w:r>
    </w:p>
    <w:p w:rsidR="007D04AF" w:rsidRDefault="007D04AF">
      <w:pPr>
        <w:pStyle w:val="ConsPlusTitle"/>
        <w:jc w:val="center"/>
      </w:pPr>
      <w:r>
        <w:t>ДЛЯ ОЦЕНКИ КРИТЕРИЕВ ОЦЕНКИ И СОПОСТАВЛЕНИЯ ЗАЯВОК</w:t>
      </w:r>
    </w:p>
    <w:p w:rsidR="007D04AF" w:rsidRDefault="007D04AF">
      <w:pPr>
        <w:pStyle w:val="ConsPlusTitle"/>
        <w:jc w:val="center"/>
      </w:pPr>
      <w:r>
        <w:t>НА УЧАСТИЕ В КОНКУРСЕ НА ПРАВО ОСУЩЕСТВЛЕНИЯ ПЕРЕВОЗОК</w:t>
      </w:r>
    </w:p>
    <w:p w:rsidR="007D04AF" w:rsidRDefault="007D04AF">
      <w:pPr>
        <w:pStyle w:val="ConsPlusTitle"/>
        <w:jc w:val="center"/>
      </w:pPr>
      <w:r>
        <w:t xml:space="preserve">ПАССАЖИРОВ АВТОМОБИЛЬНЫМ ТРАНСПОРТОМ </w:t>
      </w:r>
      <w:proofErr w:type="gramStart"/>
      <w:r>
        <w:t>ПО</w:t>
      </w:r>
      <w:proofErr w:type="gramEnd"/>
      <w:r>
        <w:t xml:space="preserve"> МУНИЦИПАЛЬНЫМ</w:t>
      </w:r>
    </w:p>
    <w:p w:rsidR="007D04AF" w:rsidRDefault="007D04AF">
      <w:pPr>
        <w:pStyle w:val="ConsPlusTitle"/>
        <w:jc w:val="center"/>
      </w:pPr>
      <w:r>
        <w:t>МАРШРУТАМ РЕГУЛЯРНЫХ ПЕРЕВОЗОК ГОРОДА ХАНТЫ-МАНСИЙСКА</w:t>
      </w:r>
    </w:p>
    <w:p w:rsidR="007D04AF" w:rsidRDefault="007D04A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04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4AF" w:rsidRDefault="007D04A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4AF" w:rsidRDefault="007D04A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04AF" w:rsidRDefault="007D04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04AF" w:rsidRDefault="007D04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7D04AF" w:rsidRDefault="007D04AF">
            <w:pPr>
              <w:pStyle w:val="ConsPlusNormal"/>
              <w:jc w:val="center"/>
            </w:pPr>
            <w:r>
              <w:rPr>
                <w:color w:val="392C69"/>
              </w:rPr>
              <w:t>от 19.12.2017 N 1231)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4AF" w:rsidRDefault="007D04AF"/>
        </w:tc>
      </w:tr>
    </w:tbl>
    <w:p w:rsidR="007D04AF" w:rsidRDefault="007D04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633"/>
        <w:gridCol w:w="1701"/>
      </w:tblGrid>
      <w:tr w:rsidR="007D04AF">
        <w:tc>
          <w:tcPr>
            <w:tcW w:w="680" w:type="dxa"/>
          </w:tcPr>
          <w:p w:rsidR="007D04AF" w:rsidRDefault="007D04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</w:tcPr>
          <w:p w:rsidR="007D04AF" w:rsidRDefault="007D04AF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701" w:type="dxa"/>
          </w:tcPr>
          <w:p w:rsidR="007D04AF" w:rsidRDefault="007D04AF">
            <w:pPr>
              <w:pStyle w:val="ConsPlusNormal"/>
              <w:jc w:val="center"/>
            </w:pPr>
            <w:r>
              <w:t>Баллы</w:t>
            </w:r>
          </w:p>
        </w:tc>
      </w:tr>
      <w:tr w:rsidR="007D04AF">
        <w:tc>
          <w:tcPr>
            <w:tcW w:w="680" w:type="dxa"/>
          </w:tcPr>
          <w:p w:rsidR="007D04AF" w:rsidRDefault="007D04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7D04AF" w:rsidRDefault="007D04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D04AF" w:rsidRDefault="007D04AF">
            <w:pPr>
              <w:pStyle w:val="ConsPlusNormal"/>
              <w:jc w:val="center"/>
            </w:pPr>
            <w:r>
              <w:t>3</w:t>
            </w:r>
          </w:p>
        </w:tc>
      </w:tr>
      <w:tr w:rsidR="007D04AF">
        <w:tc>
          <w:tcPr>
            <w:tcW w:w="680" w:type="dxa"/>
          </w:tcPr>
          <w:p w:rsidR="007D04AF" w:rsidRDefault="007D04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 (далее - ДТП) в течение года, предшествующего дате проведения Конкурса, в расчете на среднее количество транспортных средств, имевшихся в распоряжении участника Конкурса в течение года, предшествующего дате проведения </w:t>
            </w:r>
            <w:r>
              <w:lastRenderedPageBreak/>
              <w:t xml:space="preserve">Конкурса </w:t>
            </w:r>
            <w:hyperlink w:anchor="P45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lastRenderedPageBreak/>
              <w:t>-40</w:t>
            </w:r>
          </w:p>
          <w:p w:rsidR="007D04AF" w:rsidRDefault="007D04AF">
            <w:pPr>
              <w:pStyle w:val="ConsPlusNormal"/>
              <w:jc w:val="center"/>
            </w:pPr>
            <w:r>
              <w:t>за каждое ДТП</w:t>
            </w:r>
          </w:p>
        </w:tc>
      </w:tr>
      <w:tr w:rsidR="007D04AF">
        <w:tc>
          <w:tcPr>
            <w:tcW w:w="680" w:type="dxa"/>
            <w:vMerge w:val="restart"/>
          </w:tcPr>
          <w:p w:rsidR="007D04AF" w:rsidRDefault="007D04A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 xml:space="preserve">Опыт осуществления регулярных перевозок участника Конкурса (подтверждается исполнением муниципального контракта либо свидетельством об осуществлении перевозок по муниципальному маршруту регулярных перевозок или иными документами, выданными в соответствии с муниципальными нормативными правовыми актами) </w:t>
            </w:r>
            <w:hyperlink w:anchor="P456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</w:pPr>
          </w:p>
        </w:tc>
      </w:tr>
      <w:tr w:rsidR="007D04AF">
        <w:tc>
          <w:tcPr>
            <w:tcW w:w="680" w:type="dxa"/>
            <w:vMerge/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от 1 года до 5 лет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+5</w:t>
            </w:r>
          </w:p>
        </w:tc>
      </w:tr>
      <w:tr w:rsidR="007D04AF">
        <w:tc>
          <w:tcPr>
            <w:tcW w:w="680" w:type="dxa"/>
            <w:vMerge/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свыше 5 лет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+10</w:t>
            </w:r>
          </w:p>
        </w:tc>
      </w:tr>
      <w:tr w:rsidR="007D04AF">
        <w:tc>
          <w:tcPr>
            <w:tcW w:w="680" w:type="dxa"/>
            <w:vMerge/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proofErr w:type="gramStart"/>
            <w:r>
              <w:t xml:space="preserve">привлечение за последние 5 лет, предшествующие дате проведения Конкурса, Перевозчика или хотя бы одного из участников договора простого товарищества, которым выдано свидетельство об осуществлении перевозок по муниципальному маршруту регулярных перевозок, к административной ответственности за совершение при осуществлении предусмотренных этим свидетельством перевозок административных правонарушений, указанных в </w:t>
            </w:r>
            <w:hyperlink r:id="rId65" w:history="1">
              <w:r>
                <w:rPr>
                  <w:color w:val="0000FF"/>
                </w:rPr>
                <w:t>частях 3</w:t>
              </w:r>
            </w:hyperlink>
            <w:r>
              <w:t xml:space="preserve"> - </w:t>
            </w:r>
            <w:hyperlink r:id="rId66" w:history="1">
              <w:r>
                <w:rPr>
                  <w:color w:val="0000FF"/>
                </w:rPr>
                <w:t>5 статьи 11.33</w:t>
              </w:r>
            </w:hyperlink>
            <w:r>
              <w:t xml:space="preserve"> КоАП РФ </w:t>
            </w:r>
            <w:hyperlink w:anchor="P455" w:history="1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-10</w:t>
            </w:r>
          </w:p>
          <w:p w:rsidR="007D04AF" w:rsidRDefault="007D04AF">
            <w:pPr>
              <w:pStyle w:val="ConsPlusNormal"/>
              <w:jc w:val="center"/>
            </w:pPr>
            <w:r>
              <w:t>за каждое привлечение</w:t>
            </w:r>
          </w:p>
        </w:tc>
      </w:tr>
      <w:tr w:rsidR="007D04AF">
        <w:tc>
          <w:tcPr>
            <w:tcW w:w="680" w:type="dxa"/>
            <w:vMerge/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 xml:space="preserve">если ранее действовавший договор расторгнут за неисполнение договорных обязательств или в одностороннем порядке по инициативе Перевозчика или прекращено действие свидетельства в связи с вступлением в законную силу решения суда по основаниям, предусмотренным действующим законодательством </w:t>
            </w:r>
            <w:hyperlink w:anchor="P45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-20</w:t>
            </w:r>
          </w:p>
        </w:tc>
      </w:tr>
      <w:tr w:rsidR="007D04AF">
        <w:tc>
          <w:tcPr>
            <w:tcW w:w="680" w:type="dxa"/>
          </w:tcPr>
          <w:p w:rsidR="007D04AF" w:rsidRDefault="007D04AF">
            <w:pPr>
              <w:pStyle w:val="ConsPlusNormal"/>
              <w:jc w:val="center"/>
            </w:pPr>
            <w:bookmarkStart w:id="5" w:name="P390"/>
            <w:bookmarkEnd w:id="5"/>
            <w:r>
              <w:t>3.</w:t>
            </w:r>
          </w:p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Влияющие на качество перевозок характеристики транспортных средств (далее - ТС), предлагаемых участником Конкурса для осуществления регулярных перевозок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</w:pPr>
          </w:p>
        </w:tc>
      </w:tr>
      <w:tr w:rsidR="007D04AF">
        <w:tc>
          <w:tcPr>
            <w:tcW w:w="680" w:type="dxa"/>
            <w:vMerge w:val="restart"/>
          </w:tcPr>
          <w:p w:rsidR="007D04AF" w:rsidRDefault="007D04AF">
            <w:pPr>
              <w:pStyle w:val="ConsPlusNormal"/>
              <w:jc w:val="center"/>
            </w:pPr>
            <w:bookmarkStart w:id="6" w:name="P393"/>
            <w:bookmarkEnd w:id="6"/>
            <w:r>
              <w:t>3.1.</w:t>
            </w:r>
          </w:p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 xml:space="preserve">Вместимость ТС </w:t>
            </w:r>
            <w:hyperlink w:anchor="P457" w:history="1">
              <w:r>
                <w:rPr>
                  <w:color w:val="0000FF"/>
                </w:rPr>
                <w:t>&lt;***&gt;</w:t>
              </w:r>
            </w:hyperlink>
            <w:r>
              <w:t>: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</w:pPr>
          </w:p>
        </w:tc>
      </w:tr>
      <w:tr w:rsidR="007D04AF">
        <w:tc>
          <w:tcPr>
            <w:tcW w:w="680" w:type="dxa"/>
            <w:vMerge/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более 22 мест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+6</w:t>
            </w:r>
          </w:p>
        </w:tc>
      </w:tr>
      <w:tr w:rsidR="007D04AF">
        <w:tc>
          <w:tcPr>
            <w:tcW w:w="680" w:type="dxa"/>
            <w:vMerge/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от 16 до 22 мест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+4</w:t>
            </w:r>
          </w:p>
        </w:tc>
      </w:tr>
      <w:tr w:rsidR="007D04AF">
        <w:tc>
          <w:tcPr>
            <w:tcW w:w="680" w:type="dxa"/>
            <w:vMerge/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от 10 до 16 мест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+2</w:t>
            </w:r>
          </w:p>
        </w:tc>
      </w:tr>
      <w:tr w:rsidR="007D04AF">
        <w:tc>
          <w:tcPr>
            <w:tcW w:w="680" w:type="dxa"/>
          </w:tcPr>
          <w:p w:rsidR="007D04AF" w:rsidRDefault="007D04A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Наличие функционирующего диспетчерского контроля с использованием навигационных спутниковых систем ГЛОНАСС или ГЛОНАСС/GPS, обеспечивающего контроль всех заявленных на Конкурс ТС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+5</w:t>
            </w:r>
          </w:p>
        </w:tc>
      </w:tr>
      <w:tr w:rsidR="007D04AF">
        <w:tc>
          <w:tcPr>
            <w:tcW w:w="680" w:type="dxa"/>
          </w:tcPr>
          <w:p w:rsidR="007D04AF" w:rsidRDefault="007D04A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Наличие голосового автоинформатора, обеспечивающего возможность использования данных навигационного модуля ГЛОНАСС или ГЛОНАСС/GPS абонентского терминала, для автоматического информирования (без отвлечения водителя) пассажиров о ближайшей остановке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+2</w:t>
            </w:r>
          </w:p>
          <w:p w:rsidR="007D04AF" w:rsidRDefault="007D04AF">
            <w:pPr>
              <w:pStyle w:val="ConsPlusNormal"/>
              <w:jc w:val="center"/>
            </w:pPr>
            <w:r>
              <w:t>за каждое ТС</w:t>
            </w:r>
          </w:p>
        </w:tc>
      </w:tr>
      <w:tr w:rsidR="007D04A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D04AF" w:rsidRDefault="007D04A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633" w:type="dxa"/>
            <w:tcBorders>
              <w:bottom w:val="nil"/>
            </w:tcBorders>
          </w:tcPr>
          <w:p w:rsidR="007D04AF" w:rsidRDefault="007D04AF">
            <w:pPr>
              <w:pStyle w:val="ConsPlusNormal"/>
              <w:jc w:val="both"/>
            </w:pPr>
            <w:r>
              <w:t>Наличие двухканального видеорегистратора по одной камере для пассажирского салона и переднего (лобового) обзора, с возможностью хранения отснятого архива не менее 5 суток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+2</w:t>
            </w:r>
          </w:p>
          <w:p w:rsidR="007D04AF" w:rsidRDefault="007D04AF">
            <w:pPr>
              <w:pStyle w:val="ConsPlusNormal"/>
              <w:jc w:val="center"/>
            </w:pPr>
            <w:r>
              <w:t>за каждое ТС</w:t>
            </w:r>
          </w:p>
        </w:tc>
      </w:tr>
      <w:tr w:rsidR="007D04AF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7D04AF" w:rsidRDefault="007D04AF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Ханты-Мансийска от 19.12.2017 N 1231)</w:t>
            </w:r>
          </w:p>
        </w:tc>
      </w:tr>
      <w:tr w:rsidR="007D04AF">
        <w:tc>
          <w:tcPr>
            <w:tcW w:w="680" w:type="dxa"/>
          </w:tcPr>
          <w:p w:rsidR="007D04AF" w:rsidRDefault="007D04AF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Наличие автономного отопителя пассажирского салона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+2</w:t>
            </w:r>
          </w:p>
          <w:p w:rsidR="007D04AF" w:rsidRDefault="007D04AF">
            <w:pPr>
              <w:pStyle w:val="ConsPlusNormal"/>
              <w:jc w:val="center"/>
            </w:pPr>
            <w:r>
              <w:t>за каждое ТС</w:t>
            </w:r>
          </w:p>
        </w:tc>
      </w:tr>
      <w:tr w:rsidR="007D04AF">
        <w:tc>
          <w:tcPr>
            <w:tcW w:w="680" w:type="dxa"/>
          </w:tcPr>
          <w:p w:rsidR="007D04AF" w:rsidRDefault="007D04A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Наличие автоматической двери для посадки (высадки) пассажиров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+2</w:t>
            </w:r>
          </w:p>
          <w:p w:rsidR="007D04AF" w:rsidRDefault="007D04AF">
            <w:pPr>
              <w:pStyle w:val="ConsPlusNormal"/>
              <w:jc w:val="center"/>
            </w:pPr>
            <w:r>
              <w:t>за каждое ТС</w:t>
            </w:r>
          </w:p>
        </w:tc>
      </w:tr>
      <w:tr w:rsidR="007D04AF">
        <w:tc>
          <w:tcPr>
            <w:tcW w:w="680" w:type="dxa"/>
            <w:vMerge w:val="restart"/>
          </w:tcPr>
          <w:p w:rsidR="007D04AF" w:rsidRDefault="007D04AF">
            <w:pPr>
              <w:pStyle w:val="ConsPlusNormal"/>
              <w:jc w:val="center"/>
            </w:pPr>
            <w:bookmarkStart w:id="7" w:name="P422"/>
            <w:bookmarkEnd w:id="7"/>
            <w:r>
              <w:t>3.7.</w:t>
            </w:r>
          </w:p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 xml:space="preserve">Экологический класс ТС </w:t>
            </w:r>
            <w:hyperlink w:anchor="P457" w:history="1">
              <w:r>
                <w:rPr>
                  <w:color w:val="0000FF"/>
                </w:rPr>
                <w:t>&lt;***&gt;</w:t>
              </w:r>
            </w:hyperlink>
            <w:r>
              <w:t>: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</w:pPr>
          </w:p>
        </w:tc>
      </w:tr>
      <w:tr w:rsidR="007D04AF">
        <w:tc>
          <w:tcPr>
            <w:tcW w:w="680" w:type="dxa"/>
            <w:vMerge/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Евро-3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+1</w:t>
            </w:r>
          </w:p>
        </w:tc>
      </w:tr>
      <w:tr w:rsidR="007D04AF">
        <w:tc>
          <w:tcPr>
            <w:tcW w:w="680" w:type="dxa"/>
            <w:vMerge/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Евро-4 и выше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+5</w:t>
            </w:r>
          </w:p>
        </w:tc>
      </w:tr>
      <w:tr w:rsidR="007D04AF">
        <w:tc>
          <w:tcPr>
            <w:tcW w:w="680" w:type="dxa"/>
          </w:tcPr>
          <w:p w:rsidR="007D04AF" w:rsidRDefault="007D04AF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Наличие в ТС оборудования для перевозок пассажиров с ограниченными возможностями передвижения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+10</w:t>
            </w:r>
          </w:p>
          <w:p w:rsidR="007D04AF" w:rsidRDefault="007D04AF">
            <w:pPr>
              <w:pStyle w:val="ConsPlusNormal"/>
              <w:jc w:val="center"/>
            </w:pPr>
            <w:r>
              <w:t>за каждое ТС</w:t>
            </w:r>
          </w:p>
        </w:tc>
      </w:tr>
      <w:tr w:rsidR="007D04AF">
        <w:tc>
          <w:tcPr>
            <w:tcW w:w="680" w:type="dxa"/>
            <w:vMerge w:val="restart"/>
            <w:tcBorders>
              <w:bottom w:val="nil"/>
            </w:tcBorders>
          </w:tcPr>
          <w:p w:rsidR="007D04AF" w:rsidRDefault="007D04AF">
            <w:pPr>
              <w:pStyle w:val="ConsPlusNormal"/>
              <w:jc w:val="center"/>
            </w:pPr>
            <w:bookmarkStart w:id="8" w:name="P433"/>
            <w:bookmarkEnd w:id="8"/>
            <w:r>
              <w:t>4.</w:t>
            </w:r>
          </w:p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Максимальный срок эксплуатации ТС, предлагаемых Участником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перевозок: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за каждое ТС</w:t>
            </w:r>
          </w:p>
        </w:tc>
      </w:tr>
      <w:tr w:rsidR="007D04AF">
        <w:tc>
          <w:tcPr>
            <w:tcW w:w="680" w:type="dxa"/>
            <w:vMerge/>
            <w:tcBorders>
              <w:bottom w:val="nil"/>
            </w:tcBorders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2 года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+20</w:t>
            </w:r>
          </w:p>
        </w:tc>
      </w:tr>
      <w:tr w:rsidR="007D04AF">
        <w:tc>
          <w:tcPr>
            <w:tcW w:w="680" w:type="dxa"/>
            <w:vMerge/>
            <w:tcBorders>
              <w:bottom w:val="nil"/>
            </w:tcBorders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3 года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+15</w:t>
            </w:r>
          </w:p>
        </w:tc>
      </w:tr>
      <w:tr w:rsidR="007D04AF">
        <w:tc>
          <w:tcPr>
            <w:tcW w:w="680" w:type="dxa"/>
            <w:vMerge/>
            <w:tcBorders>
              <w:bottom w:val="nil"/>
            </w:tcBorders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4 года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+10</w:t>
            </w:r>
          </w:p>
        </w:tc>
      </w:tr>
      <w:tr w:rsidR="007D04AF">
        <w:tc>
          <w:tcPr>
            <w:tcW w:w="680" w:type="dxa"/>
            <w:vMerge/>
            <w:tcBorders>
              <w:bottom w:val="nil"/>
            </w:tcBorders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5 лет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+5</w:t>
            </w:r>
          </w:p>
        </w:tc>
      </w:tr>
      <w:tr w:rsidR="007D04AF">
        <w:tc>
          <w:tcPr>
            <w:tcW w:w="680" w:type="dxa"/>
            <w:vMerge/>
            <w:tcBorders>
              <w:bottom w:val="nil"/>
            </w:tcBorders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6 лет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+4</w:t>
            </w:r>
          </w:p>
        </w:tc>
      </w:tr>
      <w:tr w:rsidR="007D04AF">
        <w:tc>
          <w:tcPr>
            <w:tcW w:w="680" w:type="dxa"/>
            <w:vMerge/>
            <w:tcBorders>
              <w:bottom w:val="nil"/>
            </w:tcBorders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7 лет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+3</w:t>
            </w:r>
          </w:p>
        </w:tc>
      </w:tr>
      <w:tr w:rsidR="007D04AF">
        <w:tc>
          <w:tcPr>
            <w:tcW w:w="680" w:type="dxa"/>
            <w:vMerge/>
            <w:tcBorders>
              <w:bottom w:val="nil"/>
            </w:tcBorders>
          </w:tcPr>
          <w:p w:rsidR="007D04AF" w:rsidRDefault="007D04AF"/>
        </w:tc>
        <w:tc>
          <w:tcPr>
            <w:tcW w:w="6633" w:type="dxa"/>
          </w:tcPr>
          <w:p w:rsidR="007D04AF" w:rsidRDefault="007D04AF">
            <w:pPr>
              <w:pStyle w:val="ConsPlusNormal"/>
              <w:jc w:val="both"/>
            </w:pPr>
            <w:r>
              <w:t>8 лет</w:t>
            </w:r>
          </w:p>
        </w:tc>
        <w:tc>
          <w:tcPr>
            <w:tcW w:w="1701" w:type="dxa"/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+2</w:t>
            </w:r>
          </w:p>
        </w:tc>
      </w:tr>
      <w:tr w:rsidR="007D04AF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7D04AF" w:rsidRDefault="007D04AF"/>
        </w:tc>
        <w:tc>
          <w:tcPr>
            <w:tcW w:w="6633" w:type="dxa"/>
            <w:tcBorders>
              <w:bottom w:val="nil"/>
            </w:tcBorders>
          </w:tcPr>
          <w:p w:rsidR="007D04AF" w:rsidRDefault="007D04AF">
            <w:pPr>
              <w:pStyle w:val="ConsPlusNormal"/>
              <w:jc w:val="both"/>
            </w:pPr>
            <w:r>
              <w:t>9 лет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D04AF" w:rsidRDefault="007D04AF">
            <w:pPr>
              <w:pStyle w:val="ConsPlusNormal"/>
              <w:jc w:val="center"/>
            </w:pPr>
            <w:r>
              <w:t>+1</w:t>
            </w:r>
          </w:p>
        </w:tc>
      </w:tr>
      <w:tr w:rsidR="007D04AF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7D04AF" w:rsidRDefault="007D04AF">
            <w:pPr>
              <w:pStyle w:val="ConsPlusNormal"/>
              <w:jc w:val="both"/>
            </w:pPr>
            <w:r>
              <w:t xml:space="preserve">(п. 4 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Ханты-Мансийска от 19.12.2017 N 1231)</w:t>
            </w:r>
          </w:p>
        </w:tc>
      </w:tr>
    </w:tbl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--------------------------------</w:t>
      </w:r>
    </w:p>
    <w:p w:rsidR="007D04AF" w:rsidRDefault="007D04AF">
      <w:pPr>
        <w:pStyle w:val="ConsPlusNormal"/>
        <w:spacing w:before="220"/>
        <w:ind w:firstLine="540"/>
        <w:jc w:val="both"/>
      </w:pPr>
      <w:bookmarkStart w:id="9" w:name="P455"/>
      <w:bookmarkEnd w:id="9"/>
      <w:r>
        <w:t>&lt;*&gt; При наличии договора простого товарищества показатель суммируется по каждому участнику данного договора;</w:t>
      </w:r>
    </w:p>
    <w:p w:rsidR="007D04AF" w:rsidRDefault="007D04AF">
      <w:pPr>
        <w:pStyle w:val="ConsPlusNormal"/>
        <w:spacing w:before="220"/>
        <w:ind w:firstLine="540"/>
        <w:jc w:val="both"/>
      </w:pPr>
      <w:bookmarkStart w:id="10" w:name="P456"/>
      <w:bookmarkEnd w:id="10"/>
      <w:r>
        <w:t>&lt;**&gt; При наличии договора простого товарищества показатель рассчитывается как среднее значение по всем участникам данного договора;</w:t>
      </w:r>
    </w:p>
    <w:p w:rsidR="007D04AF" w:rsidRDefault="007D04AF">
      <w:pPr>
        <w:pStyle w:val="ConsPlusNormal"/>
        <w:spacing w:before="220"/>
        <w:ind w:firstLine="540"/>
        <w:jc w:val="both"/>
      </w:pPr>
      <w:bookmarkStart w:id="11" w:name="P457"/>
      <w:bookmarkEnd w:id="11"/>
      <w:r>
        <w:t xml:space="preserve">&lt;***&gt; Расчет баллов осуществляется по нижеприведенной </w:t>
      </w:r>
      <w:hyperlink w:anchor="P466" w:history="1">
        <w:r>
          <w:rPr>
            <w:color w:val="0000FF"/>
          </w:rPr>
          <w:t>методике</w:t>
        </w:r>
      </w:hyperlink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Примечания: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 xml:space="preserve">транспортные средства, планируемые к приобретению после проведения Конкурса, не участвуют в оценке по </w:t>
      </w:r>
      <w:hyperlink w:anchor="P390" w:history="1">
        <w:r>
          <w:rPr>
            <w:color w:val="0000FF"/>
          </w:rPr>
          <w:t>пункту 3</w:t>
        </w:r>
      </w:hyperlink>
      <w:r>
        <w:t>;</w:t>
      </w:r>
    </w:p>
    <w:p w:rsidR="007D04AF" w:rsidRDefault="007D04A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19.12.2017 N 1231)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неисправность оцениваемых приборов и механизмов транспортных средств, установленная при проведении осмотра конкурсной комиссией, является основанием для отказа в присвоении соответствующих баллов;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lastRenderedPageBreak/>
        <w:t>год, предшествующий дате проведения Конкурса, устанавливается с даты, предшествующей дате размещения извещения в средствах массовой информации по аналогичную дату календарного года, предшествующего календарному году проведения Конкурса;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опыт работы определяется как целое количество пройденных периодов (лет), равных количеству дат пройденных календарных лет, аналогичных дате, предшествующей дате размещения извещения в средствах массовой информации.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Title"/>
        <w:jc w:val="center"/>
        <w:outlineLvl w:val="1"/>
      </w:pPr>
      <w:bookmarkStart w:id="12" w:name="P466"/>
      <w:bookmarkEnd w:id="12"/>
      <w:r>
        <w:t>Методика расчета количества баллов</w:t>
      </w:r>
    </w:p>
    <w:p w:rsidR="007D04AF" w:rsidRDefault="007D04AF">
      <w:pPr>
        <w:pStyle w:val="ConsPlusTitle"/>
        <w:jc w:val="center"/>
      </w:pPr>
      <w:r>
        <w:t xml:space="preserve">по </w:t>
      </w:r>
      <w:hyperlink w:anchor="P393" w:history="1">
        <w:r>
          <w:rPr>
            <w:color w:val="0000FF"/>
          </w:rPr>
          <w:t>подпунктам 3.1</w:t>
        </w:r>
      </w:hyperlink>
      <w:r>
        <w:t xml:space="preserve">, </w:t>
      </w:r>
      <w:hyperlink w:anchor="P422" w:history="1">
        <w:r>
          <w:rPr>
            <w:color w:val="0000FF"/>
          </w:rPr>
          <w:t>3.7 пункта 3</w:t>
        </w:r>
      </w:hyperlink>
      <w:r>
        <w:t xml:space="preserve"> и </w:t>
      </w:r>
      <w:hyperlink w:anchor="P433" w:history="1">
        <w:r>
          <w:rPr>
            <w:color w:val="0000FF"/>
          </w:rPr>
          <w:t>пункту 4</w:t>
        </w:r>
      </w:hyperlink>
      <w:r>
        <w:t xml:space="preserve"> критериев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1. Определяется количество баллов по каждой строке критерия для каждого ТС.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 Производится суммирование полученных баллов по каждой строке.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 Производится суммирование ТС.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 Общая сумма баллов делится на общее количество ТС.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Полученное количество баллов является оценкой по данному критерию.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Пример расчета количества баллов по критерию "Экологический класс ТС":</w:t>
      </w:r>
    </w:p>
    <w:p w:rsidR="007D04AF" w:rsidRDefault="007D04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195"/>
        <w:gridCol w:w="1928"/>
        <w:gridCol w:w="1814"/>
      </w:tblGrid>
      <w:tr w:rsidR="007D04AF">
        <w:tc>
          <w:tcPr>
            <w:tcW w:w="1020" w:type="dxa"/>
            <w:vMerge w:val="restart"/>
          </w:tcPr>
          <w:p w:rsidR="007D04AF" w:rsidRDefault="007D04A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4195" w:type="dxa"/>
          </w:tcPr>
          <w:p w:rsidR="007D04AF" w:rsidRDefault="007D04AF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1928" w:type="dxa"/>
          </w:tcPr>
          <w:p w:rsidR="007D04AF" w:rsidRDefault="007D04AF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заявленных</w:t>
            </w:r>
            <w:proofErr w:type="gramEnd"/>
            <w:r>
              <w:t xml:space="preserve"> на Конкурс ТС</w:t>
            </w:r>
          </w:p>
        </w:tc>
        <w:tc>
          <w:tcPr>
            <w:tcW w:w="1814" w:type="dxa"/>
          </w:tcPr>
          <w:p w:rsidR="007D04AF" w:rsidRDefault="007D04AF">
            <w:pPr>
              <w:pStyle w:val="ConsPlusNormal"/>
              <w:jc w:val="center"/>
            </w:pPr>
            <w:r>
              <w:t>Баллы согласно шкале</w:t>
            </w:r>
          </w:p>
        </w:tc>
      </w:tr>
      <w:tr w:rsidR="007D04AF">
        <w:tc>
          <w:tcPr>
            <w:tcW w:w="1020" w:type="dxa"/>
            <w:vMerge/>
          </w:tcPr>
          <w:p w:rsidR="007D04AF" w:rsidRDefault="007D04AF"/>
        </w:tc>
        <w:tc>
          <w:tcPr>
            <w:tcW w:w="4195" w:type="dxa"/>
          </w:tcPr>
          <w:p w:rsidR="007D04AF" w:rsidRDefault="007D04AF">
            <w:pPr>
              <w:pStyle w:val="ConsPlusNormal"/>
              <w:jc w:val="center"/>
            </w:pPr>
            <w:r>
              <w:t>Экологический класс автобусов:</w:t>
            </w:r>
          </w:p>
        </w:tc>
        <w:tc>
          <w:tcPr>
            <w:tcW w:w="1928" w:type="dxa"/>
          </w:tcPr>
          <w:p w:rsidR="007D04AF" w:rsidRDefault="007D04AF">
            <w:pPr>
              <w:pStyle w:val="ConsPlusNormal"/>
            </w:pPr>
          </w:p>
        </w:tc>
        <w:tc>
          <w:tcPr>
            <w:tcW w:w="1814" w:type="dxa"/>
          </w:tcPr>
          <w:p w:rsidR="007D04AF" w:rsidRDefault="007D04AF">
            <w:pPr>
              <w:pStyle w:val="ConsPlusNormal"/>
            </w:pPr>
          </w:p>
        </w:tc>
      </w:tr>
      <w:tr w:rsidR="007D04AF">
        <w:tc>
          <w:tcPr>
            <w:tcW w:w="1020" w:type="dxa"/>
          </w:tcPr>
          <w:p w:rsidR="007D04AF" w:rsidRDefault="007D04AF">
            <w:pPr>
              <w:pStyle w:val="ConsPlusNormal"/>
              <w:jc w:val="center"/>
            </w:pPr>
            <w:bookmarkStart w:id="13" w:name="P483"/>
            <w:bookmarkEnd w:id="13"/>
            <w:r>
              <w:t>1</w:t>
            </w:r>
          </w:p>
        </w:tc>
        <w:tc>
          <w:tcPr>
            <w:tcW w:w="4195" w:type="dxa"/>
          </w:tcPr>
          <w:p w:rsidR="007D04AF" w:rsidRDefault="007D04AF">
            <w:pPr>
              <w:pStyle w:val="ConsPlusNormal"/>
              <w:jc w:val="both"/>
            </w:pPr>
            <w:r>
              <w:t>Евро-2 и ниже</w:t>
            </w:r>
          </w:p>
        </w:tc>
        <w:tc>
          <w:tcPr>
            <w:tcW w:w="1928" w:type="dxa"/>
          </w:tcPr>
          <w:p w:rsidR="007D04AF" w:rsidRDefault="007D04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D04AF" w:rsidRDefault="007D04AF">
            <w:pPr>
              <w:pStyle w:val="ConsPlusNormal"/>
              <w:jc w:val="center"/>
            </w:pPr>
            <w:r>
              <w:t>0</w:t>
            </w:r>
          </w:p>
        </w:tc>
      </w:tr>
      <w:tr w:rsidR="007D04AF">
        <w:tc>
          <w:tcPr>
            <w:tcW w:w="1020" w:type="dxa"/>
          </w:tcPr>
          <w:p w:rsidR="007D04AF" w:rsidRDefault="007D04AF">
            <w:pPr>
              <w:pStyle w:val="ConsPlusNormal"/>
              <w:jc w:val="center"/>
            </w:pPr>
            <w:bookmarkStart w:id="14" w:name="P487"/>
            <w:bookmarkEnd w:id="14"/>
            <w:r>
              <w:t>2</w:t>
            </w:r>
          </w:p>
        </w:tc>
        <w:tc>
          <w:tcPr>
            <w:tcW w:w="4195" w:type="dxa"/>
          </w:tcPr>
          <w:p w:rsidR="007D04AF" w:rsidRDefault="007D04AF">
            <w:pPr>
              <w:pStyle w:val="ConsPlusNormal"/>
              <w:jc w:val="both"/>
            </w:pPr>
            <w:r>
              <w:t>Евро-3</w:t>
            </w:r>
          </w:p>
        </w:tc>
        <w:tc>
          <w:tcPr>
            <w:tcW w:w="1928" w:type="dxa"/>
          </w:tcPr>
          <w:p w:rsidR="007D04AF" w:rsidRDefault="007D04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7D04AF" w:rsidRDefault="007D04AF">
            <w:pPr>
              <w:pStyle w:val="ConsPlusNormal"/>
              <w:jc w:val="center"/>
            </w:pPr>
            <w:r>
              <w:t>1</w:t>
            </w:r>
          </w:p>
        </w:tc>
      </w:tr>
      <w:tr w:rsidR="007D04AF">
        <w:tc>
          <w:tcPr>
            <w:tcW w:w="1020" w:type="dxa"/>
          </w:tcPr>
          <w:p w:rsidR="007D04AF" w:rsidRDefault="007D04AF">
            <w:pPr>
              <w:pStyle w:val="ConsPlusNormal"/>
              <w:jc w:val="center"/>
            </w:pPr>
            <w:bookmarkStart w:id="15" w:name="P491"/>
            <w:bookmarkEnd w:id="15"/>
            <w:r>
              <w:t>3</w:t>
            </w:r>
          </w:p>
        </w:tc>
        <w:tc>
          <w:tcPr>
            <w:tcW w:w="4195" w:type="dxa"/>
          </w:tcPr>
          <w:p w:rsidR="007D04AF" w:rsidRDefault="007D04AF">
            <w:pPr>
              <w:pStyle w:val="ConsPlusNormal"/>
              <w:jc w:val="both"/>
            </w:pPr>
            <w:r>
              <w:t>Евро-4 и выше</w:t>
            </w:r>
          </w:p>
        </w:tc>
        <w:tc>
          <w:tcPr>
            <w:tcW w:w="1928" w:type="dxa"/>
          </w:tcPr>
          <w:p w:rsidR="007D04AF" w:rsidRDefault="007D04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7D04AF" w:rsidRDefault="007D04AF">
            <w:pPr>
              <w:pStyle w:val="ConsPlusNormal"/>
              <w:jc w:val="center"/>
            </w:pPr>
            <w:r>
              <w:t>5</w:t>
            </w:r>
          </w:p>
        </w:tc>
      </w:tr>
    </w:tbl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ind w:firstLine="540"/>
        <w:jc w:val="both"/>
      </w:pPr>
      <w:r>
        <w:t>Расчет количества баллов: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1. Количество баллов по каждой строке:</w:t>
      </w:r>
    </w:p>
    <w:p w:rsidR="007D04AF" w:rsidRDefault="007D04AF">
      <w:pPr>
        <w:pStyle w:val="ConsPlusNormal"/>
        <w:spacing w:before="220"/>
        <w:ind w:firstLine="540"/>
        <w:jc w:val="both"/>
      </w:pPr>
      <w:hyperlink w:anchor="P483" w:history="1">
        <w:r>
          <w:rPr>
            <w:color w:val="0000FF"/>
          </w:rPr>
          <w:t>Строка N 1</w:t>
        </w:r>
      </w:hyperlink>
      <w:r>
        <w:t>: 2 x 0 = 0;</w:t>
      </w:r>
    </w:p>
    <w:p w:rsidR="007D04AF" w:rsidRDefault="007D04AF">
      <w:pPr>
        <w:pStyle w:val="ConsPlusNormal"/>
        <w:spacing w:before="220"/>
        <w:ind w:firstLine="540"/>
        <w:jc w:val="both"/>
      </w:pPr>
      <w:hyperlink w:anchor="P487" w:history="1">
        <w:r>
          <w:rPr>
            <w:color w:val="0000FF"/>
          </w:rPr>
          <w:t>Строка N 2</w:t>
        </w:r>
      </w:hyperlink>
      <w:r>
        <w:t>: 4 x 1 = 4;</w:t>
      </w:r>
    </w:p>
    <w:p w:rsidR="007D04AF" w:rsidRDefault="007D04AF">
      <w:pPr>
        <w:pStyle w:val="ConsPlusNormal"/>
        <w:spacing w:before="220"/>
        <w:ind w:firstLine="540"/>
        <w:jc w:val="both"/>
      </w:pPr>
      <w:hyperlink w:anchor="P491" w:history="1">
        <w:r>
          <w:rPr>
            <w:color w:val="0000FF"/>
          </w:rPr>
          <w:t>Строка N 3</w:t>
        </w:r>
      </w:hyperlink>
      <w:r>
        <w:t>: 4 x 5 = 20.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2. Общая сумма баллов: 0 + 4 + 20 = 24.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3. Общее количество ТС: 2 + 4 + 4 = 10.</w:t>
      </w:r>
    </w:p>
    <w:p w:rsidR="007D04AF" w:rsidRDefault="007D04AF">
      <w:pPr>
        <w:pStyle w:val="ConsPlusNormal"/>
        <w:spacing w:before="220"/>
        <w:ind w:firstLine="540"/>
        <w:jc w:val="both"/>
      </w:pPr>
      <w:r>
        <w:t>4. Оценка по данному критерию: 24</w:t>
      </w:r>
      <w:proofErr w:type="gramStart"/>
      <w:r>
        <w:t xml:space="preserve"> :</w:t>
      </w:r>
      <w:proofErr w:type="gramEnd"/>
      <w:r>
        <w:t xml:space="preserve"> 10 = 2,4 балла.</w:t>
      </w: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jc w:val="both"/>
      </w:pPr>
    </w:p>
    <w:p w:rsidR="007D04AF" w:rsidRDefault="007D04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7268" w:rsidRDefault="00547268">
      <w:bookmarkStart w:id="16" w:name="_GoBack"/>
      <w:bookmarkEnd w:id="16"/>
    </w:p>
    <w:sectPr w:rsidR="00547268" w:rsidSect="00C7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AF"/>
    <w:rsid w:val="00547268"/>
    <w:rsid w:val="007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04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04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0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04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04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04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04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04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0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04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04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04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AE5F55E2804627460AFC91E1C73B082293BF9D2F644733A759E7B07AB92D6700F96FF9E61C535D6FB81F0C13AA7E2D4422E0B8440D98E6958021413h5b5L" TargetMode="External"/><Relationship Id="rId21" Type="http://schemas.openxmlformats.org/officeDocument/2006/relationships/hyperlink" Target="consultantplus://offline/ref=2AE5F55E2804627460AFC91E1C73B082293BF9D2F5417033729B7B07AB92D6700F96FF9E61C535D6FB81F0C139A7E2D4422E0B8440D98E6958021413h5b5L" TargetMode="External"/><Relationship Id="rId42" Type="http://schemas.openxmlformats.org/officeDocument/2006/relationships/hyperlink" Target="consultantplus://offline/ref=2AE5F55E2804627460AFD7130A1FE78D2C38AEDAF74B7B652ACA7D50F4C2D0255DD6A1C7218126D7FC9FF2C03BhAbDL" TargetMode="External"/><Relationship Id="rId47" Type="http://schemas.openxmlformats.org/officeDocument/2006/relationships/hyperlink" Target="consultantplus://offline/ref=2AE5F55E2804627460AFC91E1C73B082293BF9D2F5417033729B7B07AB92D6700F96FF9E61C535D6FB81F0C238A7E2D4422E0B8440D98E6958021413h5b5L" TargetMode="External"/><Relationship Id="rId63" Type="http://schemas.openxmlformats.org/officeDocument/2006/relationships/hyperlink" Target="consultantplus://offline/ref=2AE5F55E2804627460AFD7130A1FE78D2C38AED8F44A7B652ACA7D50F4C2D0254FD6F9CB228139DFFE8AA4917DF9BB86066506805EC58E6Ch4b7L" TargetMode="External"/><Relationship Id="rId68" Type="http://schemas.openxmlformats.org/officeDocument/2006/relationships/hyperlink" Target="consultantplus://offline/ref=2AE5F55E2804627460AFC91E1C73B082293BF9D2F644733A759E7B07AB92D6700F96FF9E61C535D6FB81F0C23BA7E2D4422E0B8440D98E6958021413h5b5L" TargetMode="External"/><Relationship Id="rId7" Type="http://schemas.openxmlformats.org/officeDocument/2006/relationships/hyperlink" Target="consultantplus://offline/ref=2AE5F55E2804627460AFC91E1C73B082293BF9D2F6457335739A7B07AB92D6700F96FF9E61C535D6FB81F0C03CA7E2D4422E0B8440D98E6958021413h5b5L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E5F55E2804627460AFC91E1C73B082293BF9D2FE4B78377595260DA3CBDA720899A09B66D435D4FB9FF0C727AEB687h0b7L" TargetMode="External"/><Relationship Id="rId29" Type="http://schemas.openxmlformats.org/officeDocument/2006/relationships/hyperlink" Target="consultantplus://offline/ref=2AE5F55E2804627460AFD7130A1FE78D2C38AED8F44A7B652ACA7D50F4C2D0254FD6F9CB22813AD4F28AA4917DF9BB86066506805EC58E6Ch4b7L" TargetMode="External"/><Relationship Id="rId11" Type="http://schemas.openxmlformats.org/officeDocument/2006/relationships/hyperlink" Target="consultantplus://offline/ref=2AE5F55E2804627460AFD7130A1FE78D2C38AED8F44A7B652ACA7D50F4C2D0254FD6F9CB228139D5FA8AA4917DF9BB86066506805EC58E6Ch4b7L" TargetMode="External"/><Relationship Id="rId24" Type="http://schemas.openxmlformats.org/officeDocument/2006/relationships/hyperlink" Target="consultantplus://offline/ref=2AE5F55E2804627460AFC91E1C73B082293BF9D2F644733A759E7B07AB92D6700F96FF9E61C535D6FB81F0C138A7E2D4422E0B8440D98E6958021413h5b5L" TargetMode="External"/><Relationship Id="rId32" Type="http://schemas.openxmlformats.org/officeDocument/2006/relationships/hyperlink" Target="consultantplus://offline/ref=2AE5F55E2804627460AFC91E1C73B082293BF9D2F6457335739A7B07AB92D6700F96FF9E61C535D6FB81F0C03FA7E2D4422E0B8440D98E6958021413h5b5L" TargetMode="External"/><Relationship Id="rId37" Type="http://schemas.openxmlformats.org/officeDocument/2006/relationships/hyperlink" Target="consultantplus://offline/ref=2AE5F55E2804627460AFC91E1C73B082293BF9D2F6457335739A7B07AB92D6700F96FF9E61C535D6FB81F0C139A7E2D4422E0B8440D98E6958021413h5b5L" TargetMode="External"/><Relationship Id="rId40" Type="http://schemas.openxmlformats.org/officeDocument/2006/relationships/hyperlink" Target="consultantplus://offline/ref=2AE5F55E2804627460AFC91E1C73B082293BF9D2F6457335739A7B07AB92D6700F96FF9E61C535D6FB81F0C13DA7E2D4422E0B8440D98E6958021413h5b5L" TargetMode="External"/><Relationship Id="rId45" Type="http://schemas.openxmlformats.org/officeDocument/2006/relationships/hyperlink" Target="consultantplus://offline/ref=2AE5F55E2804627460AFC91E1C73B082293BF9D2F644733A759E7B07AB92D6700F96FF9E61C535D6FB81F0C13FA7E2D4422E0B8440D98E6958021413h5b5L" TargetMode="External"/><Relationship Id="rId53" Type="http://schemas.openxmlformats.org/officeDocument/2006/relationships/hyperlink" Target="consultantplus://offline/ref=2AE5F55E2804627460AFD7130A1FE78D2C37A4DBFF4A7B652ACA7D50F4C2D0255DD6A1C7218126D7FC9FF2C03BhAbDL" TargetMode="External"/><Relationship Id="rId58" Type="http://schemas.openxmlformats.org/officeDocument/2006/relationships/hyperlink" Target="consultantplus://offline/ref=2AE5F55E2804627460AFD7130A1FE78D2E39A0D8F14B7B652ACA7D50F4C2D0255DD6A1C7218126D7FC9FF2C03BhAbDL" TargetMode="External"/><Relationship Id="rId66" Type="http://schemas.openxmlformats.org/officeDocument/2006/relationships/hyperlink" Target="consultantplus://offline/ref=2AE5F55E2804627460AFD7130A1FE78D2C38AFD6F44A7B652ACA7D50F4C2D0254FD6F9CD238430DCAFD0B49534AFB69B067C188540C5h8bFL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2AE5F55E2804627460AFC91E1C73B082293BF9D2F644733A759E7B07AB92D6700F96FF9E61C535D6FB81F0C239A7E2D4422E0B8440D98E6958021413h5b5L" TargetMode="External"/><Relationship Id="rId19" Type="http://schemas.openxmlformats.org/officeDocument/2006/relationships/hyperlink" Target="consultantplus://offline/ref=2AE5F55E2804627460AFC91E1C73B082293BF9D2F6457335739A7B07AB92D6700F96FF9E61C535D6FB81F0C03FA7E2D4422E0B8440D98E6958021413h5b5L" TargetMode="External"/><Relationship Id="rId14" Type="http://schemas.openxmlformats.org/officeDocument/2006/relationships/hyperlink" Target="consultantplus://offline/ref=2AE5F55E2804627460AFC91E1C73B082293BF9D2F5417032769A7B07AB92D6700F96FF9E61C535D6FB80F3C33DA7E2D4422E0B8440D98E6958021413h5b5L" TargetMode="External"/><Relationship Id="rId22" Type="http://schemas.openxmlformats.org/officeDocument/2006/relationships/hyperlink" Target="consultantplus://offline/ref=2AE5F55E2804627460AFD7130A1FE78D2C37A4D9F6477B652ACA7D50F4C2D0254FD6F9CB228138D6FE8AA4917DF9BB86066506805EC58E6Ch4b7L" TargetMode="External"/><Relationship Id="rId27" Type="http://schemas.openxmlformats.org/officeDocument/2006/relationships/hyperlink" Target="consultantplus://offline/ref=2AE5F55E2804627460AFC91E1C73B082293BF9D2F644733A759E7B07AB92D6700F96FF9E61C535D6FB81F0C13DA7E2D4422E0B8440D98E6958021413h5b5L" TargetMode="External"/><Relationship Id="rId30" Type="http://schemas.openxmlformats.org/officeDocument/2006/relationships/hyperlink" Target="consultantplus://offline/ref=2AE5F55E2804627460AFD7130A1FE78D2C38AED8F44A7B652ACA7D50F4C2D0254FD6F9CB22813AD4FA8AA4917DF9BB86066506805EC58E6Ch4b7L" TargetMode="External"/><Relationship Id="rId35" Type="http://schemas.openxmlformats.org/officeDocument/2006/relationships/hyperlink" Target="consultantplus://offline/ref=2AE5F55E2804627460AFD7130A1FE78D2C38AED8F44A7B652ACA7D50F4C2D0254FD6F9CB22813CDEFF8AA4917DF9BB86066506805EC58E6Ch4b7L" TargetMode="External"/><Relationship Id="rId43" Type="http://schemas.openxmlformats.org/officeDocument/2006/relationships/hyperlink" Target="consultantplus://offline/ref=2AE5F55E2804627460AFD7130A1FE78D2C38AED8F44A7B652ACA7D50F4C2D0255DD6A1C7218126D7FC9FF2C03BhAbDL" TargetMode="External"/><Relationship Id="rId48" Type="http://schemas.openxmlformats.org/officeDocument/2006/relationships/hyperlink" Target="consultantplus://offline/ref=2AE5F55E2804627460AFD7130A1FE78D2C38AEDDF64A7B652ACA7D50F4C2D0255DD6A1C7218126D7FC9FF2C03BhAbDL" TargetMode="External"/><Relationship Id="rId56" Type="http://schemas.openxmlformats.org/officeDocument/2006/relationships/hyperlink" Target="consultantplus://offline/ref=2AE5F55E2804627460AFD7130A1FE78D2C36A2D7F5477B652ACA7D50F4C2D0255DD6A1C7218126D7FC9FF2C03BhAbDL" TargetMode="External"/><Relationship Id="rId64" Type="http://schemas.openxmlformats.org/officeDocument/2006/relationships/hyperlink" Target="consultantplus://offline/ref=2AE5F55E2804627460AFC91E1C73B082293BF9D2F644733A759E7B07AB92D6700F96FF9E61C535D6FB81F0C238A7E2D4422E0B8440D98E6958021413h5b5L" TargetMode="External"/><Relationship Id="rId69" Type="http://schemas.openxmlformats.org/officeDocument/2006/relationships/hyperlink" Target="consultantplus://offline/ref=2AE5F55E2804627460AFC91E1C73B082293BF9D2F644733A759E7B07AB92D6700F96FF9E61C535D6FB81F0C43DA7E2D4422E0B8440D98E6958021413h5b5L" TargetMode="External"/><Relationship Id="rId8" Type="http://schemas.openxmlformats.org/officeDocument/2006/relationships/hyperlink" Target="consultantplus://offline/ref=2AE5F55E2804627460AFC91E1C73B082293BF9D2F64A7535779E7B07AB92D6700F96FF9E61C535D6FB81F0C03CA7E2D4422E0B8440D98E6958021413h5b5L" TargetMode="External"/><Relationship Id="rId51" Type="http://schemas.openxmlformats.org/officeDocument/2006/relationships/hyperlink" Target="consultantplus://offline/ref=2AE5F55E2804627460AFD7130A1FE78D2C38A0DEF3457B652ACA7D50F4C2D0255DD6A1C7218126D7FC9FF2C03BhAbD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AE5F55E2804627460AFD7130A1FE78D2C38AEDDF64A7B652ACA7D50F4C2D0255DD6A1C7218126D7FC9FF2C03BhAbDL" TargetMode="External"/><Relationship Id="rId17" Type="http://schemas.openxmlformats.org/officeDocument/2006/relationships/hyperlink" Target="consultantplus://offline/ref=2AE5F55E2804627460AFC91E1C73B082293BF9D2F64A7535779E7B07AB92D6700F96FF9E61C535D6FB81F0C03CA7E2D4422E0B8440D98E6958021413h5b5L" TargetMode="External"/><Relationship Id="rId25" Type="http://schemas.openxmlformats.org/officeDocument/2006/relationships/hyperlink" Target="consultantplus://offline/ref=2AE5F55E2804627460AFD7130A1FE78D2C37A4D9F6477B652ACA7D50F4C2D0254FD6F9CB228138D6FE8AA4917DF9BB86066506805EC58E6Ch4b7L" TargetMode="External"/><Relationship Id="rId33" Type="http://schemas.openxmlformats.org/officeDocument/2006/relationships/hyperlink" Target="consultantplus://offline/ref=2AE5F55E2804627460AFD7130A1FE78D2C38AED8F44A7B652ACA7D50F4C2D0255DD6A1C7218126D7FC9FF2C03BhAbDL" TargetMode="External"/><Relationship Id="rId38" Type="http://schemas.openxmlformats.org/officeDocument/2006/relationships/hyperlink" Target="consultantplus://offline/ref=2AE5F55E2804627460AFD7130A1FE78D2C38AED8F44A7B652ACA7D50F4C2D0254FD6F9CB22813DD7F88AA4917DF9BB86066506805EC58E6Ch4b7L" TargetMode="External"/><Relationship Id="rId46" Type="http://schemas.openxmlformats.org/officeDocument/2006/relationships/hyperlink" Target="consultantplus://offline/ref=2AE5F55E2804627460AFC91E1C73B082293BF9D2F5417033729B7B07AB92D6700F96FF9E61C535D6FB81F0C238A7E2D4422E0B8440D98E6958021413h5b5L" TargetMode="External"/><Relationship Id="rId59" Type="http://schemas.openxmlformats.org/officeDocument/2006/relationships/hyperlink" Target="consultantplus://offline/ref=2AE5F55E2804627460AFC91E1C73B082293BF9D2F644733A759E7B07AB92D6700F96FF9E61C535D6FB81F0C13EA7E2D4422E0B8440D98E6958021413h5b5L" TargetMode="External"/><Relationship Id="rId67" Type="http://schemas.openxmlformats.org/officeDocument/2006/relationships/hyperlink" Target="consultantplus://offline/ref=2AE5F55E2804627460AFC91E1C73B082293BF9D2F644733A759E7B07AB92D6700F96FF9E61C535D6FB81F0C238A7E2D4422E0B8440D98E6958021413h5b5L" TargetMode="External"/><Relationship Id="rId20" Type="http://schemas.openxmlformats.org/officeDocument/2006/relationships/hyperlink" Target="consultantplus://offline/ref=2AE5F55E2804627460AFC91E1C73B082293BF9D2F64A7535779E7B07AB92D6700F96FF9E61C535D6FB81F0C03EA7E2D4422E0B8440D98E6958021413h5b5L" TargetMode="External"/><Relationship Id="rId41" Type="http://schemas.openxmlformats.org/officeDocument/2006/relationships/hyperlink" Target="consultantplus://offline/ref=2AE5F55E2804627460AFC91E1C73B082293BF9D2F5417033729B7B07AB92D6700F96FF9E61C535D6FB81F0C139A7E2D4422E0B8440D98E6958021413h5b5L" TargetMode="External"/><Relationship Id="rId54" Type="http://schemas.openxmlformats.org/officeDocument/2006/relationships/hyperlink" Target="consultantplus://offline/ref=2AE5F55E2804627460AFD7130A1FE78D2C36A3DFF5477B652ACA7D50F4C2D0255DD6A1C7218126D7FC9FF2C03BhAbDL" TargetMode="External"/><Relationship Id="rId62" Type="http://schemas.openxmlformats.org/officeDocument/2006/relationships/hyperlink" Target="consultantplus://offline/ref=2AE5F55E2804627460AFD7130A1FE78D2C34A1DCF4407B652ACA7D50F4C2D0254FD6F9CB228138D5F28AA4917DF9BB86066506805EC58E6Ch4b7L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E5F55E2804627460AFC91E1C73B082293BF9D2F644733A759E7B07AB92D6700F96FF9E61C535D6FB81F0C03CA7E2D4422E0B8440D98E6958021413h5b5L" TargetMode="External"/><Relationship Id="rId15" Type="http://schemas.openxmlformats.org/officeDocument/2006/relationships/hyperlink" Target="consultantplus://offline/ref=2AE5F55E2804627460AFC91E1C73B082293BF9D2F641743570997B07AB92D6700F96FF9E73C56DDAF881EEC03EB2B48504h7bAL" TargetMode="External"/><Relationship Id="rId23" Type="http://schemas.openxmlformats.org/officeDocument/2006/relationships/hyperlink" Target="consultantplus://offline/ref=2AE5F55E2804627460AFC91E1C73B082293BF9D2F644733A759E7B07AB92D6700F96FF9E61C535D6FB81F0C030A7E2D4422E0B8440D98E6958021413h5b5L" TargetMode="External"/><Relationship Id="rId28" Type="http://schemas.openxmlformats.org/officeDocument/2006/relationships/hyperlink" Target="consultantplus://offline/ref=2AE5F55E2804627460AFD7130A1FE78D2C38AED8F44A7B652ACA7D50F4C2D0254FD6F9CB22813AD5F28AA4917DF9BB86066506805EC58E6Ch4b7L" TargetMode="External"/><Relationship Id="rId36" Type="http://schemas.openxmlformats.org/officeDocument/2006/relationships/hyperlink" Target="consultantplus://offline/ref=2AE5F55E2804627460AFC91E1C73B082293BF9D2F64A7535779E7B07AB92D6700F96FF9E61C535D6FB81F0C13BA7E2D4422E0B8440D98E6958021413h5b5L" TargetMode="External"/><Relationship Id="rId49" Type="http://schemas.openxmlformats.org/officeDocument/2006/relationships/hyperlink" Target="consultantplus://offline/ref=2AE5F55E2804627460AFD7130A1FE78D2C38AEDDF5437B652ACA7D50F4C2D0255DD6A1C7218126D7FC9FF2C03BhAbDL" TargetMode="External"/><Relationship Id="rId57" Type="http://schemas.openxmlformats.org/officeDocument/2006/relationships/hyperlink" Target="consultantplus://offline/ref=2AE5F55E2804627460AFD7130A1FE78D2C36A3D6FE477B652ACA7D50F4C2D0255DD6A1C7218126D7FC9FF2C03BhAbDL" TargetMode="External"/><Relationship Id="rId10" Type="http://schemas.openxmlformats.org/officeDocument/2006/relationships/hyperlink" Target="consultantplus://offline/ref=2AE5F55E2804627460AFD7130A1FE78D2C38AEDEF4457B652ACA7D50F4C2D0254FD6F9CB228139D0FF8AA4917DF9BB86066506805EC58E6Ch4b7L" TargetMode="External"/><Relationship Id="rId31" Type="http://schemas.openxmlformats.org/officeDocument/2006/relationships/hyperlink" Target="consultantplus://offline/ref=2AE5F55E2804627460AFD7130A1FE78D2C38AED8F44A7B652ACA7D50F4C2D0254FD6F9CB22813AD4F28AA4917DF9BB86066506805EC58E6Ch4b7L" TargetMode="External"/><Relationship Id="rId44" Type="http://schemas.openxmlformats.org/officeDocument/2006/relationships/hyperlink" Target="consultantplus://offline/ref=2AE5F55E2804627460AFC91E1C73B082293BF9D2F6457335739A7B07AB92D6700F96FF9E61C535D6FB81F0C13FA7E2D4422E0B8440D98E6958021413h5b5L" TargetMode="External"/><Relationship Id="rId52" Type="http://schemas.openxmlformats.org/officeDocument/2006/relationships/hyperlink" Target="consultantplus://offline/ref=2AE5F55E2804627460AFD7130A1FE78D2C38AED8F2407B652ACA7D50F4C2D0255DD6A1C7218126D7FC9FF2C03BhAbDL" TargetMode="External"/><Relationship Id="rId60" Type="http://schemas.openxmlformats.org/officeDocument/2006/relationships/hyperlink" Target="consultantplus://offline/ref=2AE5F55E2804627460AFC91E1C73B082293BF9D2F644733A759E7B07AB92D6700F96FF9E61C535D6FB81F0C130A7E2D4422E0B8440D98E6958021413h5b5L" TargetMode="External"/><Relationship Id="rId65" Type="http://schemas.openxmlformats.org/officeDocument/2006/relationships/hyperlink" Target="consultantplus://offline/ref=2AE5F55E2804627460AFD7130A1FE78D2C38AFD6F44A7B652ACA7D50F4C2D0254FD6F9CD23843CDCAFD0B49534AFB69B067C188540C5h8b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E5F55E2804627460AFC91E1C73B082293BF9D2F5417033729B7B07AB92D6700F96FF9E61C535D6FB81F0C03CA7E2D4422E0B8440D98E6958021413h5b5L" TargetMode="External"/><Relationship Id="rId13" Type="http://schemas.openxmlformats.org/officeDocument/2006/relationships/hyperlink" Target="consultantplus://offline/ref=2AE5F55E2804627460AFC91E1C73B082293BF9D2F5417032769A7B07AB92D6700F96FF9E61C535D6FB81F6C33EA7E2D4422E0B8440D98E6958021413h5b5L" TargetMode="External"/><Relationship Id="rId18" Type="http://schemas.openxmlformats.org/officeDocument/2006/relationships/hyperlink" Target="consultantplus://offline/ref=2AE5F55E2804627460AFC91E1C73B082293BF9D2F644733A759E7B07AB92D6700F96FF9E61C535D6FB81F0C031A7E2D4422E0B8440D98E6958021413h5b5L" TargetMode="External"/><Relationship Id="rId39" Type="http://schemas.openxmlformats.org/officeDocument/2006/relationships/hyperlink" Target="consultantplus://offline/ref=2AE5F55E2804627460AFC91E1C73B082293BF9D2F6457335739A7B07AB92D6700F96FF9E61C535D6FB81F0C13BA7E2D4422E0B8440D98E6958021413h5b5L" TargetMode="External"/><Relationship Id="rId34" Type="http://schemas.openxmlformats.org/officeDocument/2006/relationships/hyperlink" Target="consultantplus://offline/ref=2AE5F55E2804627460AFD7130A1FE78D2C38AED8F44A7B652ACA7D50F4C2D0255DD6A1C7218126D7FC9FF2C03BhAbDL" TargetMode="External"/><Relationship Id="rId50" Type="http://schemas.openxmlformats.org/officeDocument/2006/relationships/hyperlink" Target="consultantplus://offline/ref=2AE5F55E2804627460AFD7130A1FE78D2C38AED8F44A7B652ACA7D50F4C2D0255DD6A1C7218126D7FC9FF2C03BhAbDL" TargetMode="External"/><Relationship Id="rId55" Type="http://schemas.openxmlformats.org/officeDocument/2006/relationships/hyperlink" Target="consultantplus://offline/ref=2AE5F55E2804627460AFD7130A1FE78D2D30A0DDF6437B652ACA7D50F4C2D0255DD6A1C7218126D7FC9FF2C03BhAb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8951</Words>
  <Characters>51024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Путина Светлана Николаевна</dc:creator>
  <cp:lastModifiedBy>Путина Светлана Николаевна</cp:lastModifiedBy>
  <cp:revision>1</cp:revision>
  <dcterms:created xsi:type="dcterms:W3CDTF">2021-07-30T11:27:00Z</dcterms:created>
  <dcterms:modified xsi:type="dcterms:W3CDTF">2021-07-30T11:28:00Z</dcterms:modified>
</cp:coreProperties>
</file>