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12" w:rsidRPr="00BA7612" w:rsidRDefault="00BA7612" w:rsidP="00BA7612">
      <w:pPr>
        <w:pStyle w:val="ConsPlusTitle"/>
        <w:jc w:val="center"/>
        <w:outlineLvl w:val="0"/>
      </w:pPr>
      <w:r w:rsidRPr="00BA7612">
        <w:t>АДМИНИСТРАЦИЯ ГОРОДА ХАНТЫ-МАНСИЙСКА</w:t>
      </w:r>
    </w:p>
    <w:p w:rsidR="00BA7612" w:rsidRPr="00BA7612" w:rsidRDefault="00BA7612" w:rsidP="00BA7612">
      <w:pPr>
        <w:pStyle w:val="ConsPlusTitle"/>
        <w:jc w:val="center"/>
      </w:pPr>
    </w:p>
    <w:p w:rsidR="00BA7612" w:rsidRPr="00BA7612" w:rsidRDefault="00BA7612" w:rsidP="00BA7612">
      <w:pPr>
        <w:pStyle w:val="ConsPlusTitle"/>
        <w:jc w:val="center"/>
      </w:pPr>
      <w:r w:rsidRPr="00BA7612">
        <w:t>ПОСТАНОВЛЕНИЕ</w:t>
      </w:r>
    </w:p>
    <w:p w:rsidR="00BA7612" w:rsidRPr="00BA7612" w:rsidRDefault="00BA7612" w:rsidP="00BA7612">
      <w:pPr>
        <w:pStyle w:val="ConsPlusTitle"/>
        <w:jc w:val="center"/>
      </w:pPr>
      <w:r w:rsidRPr="00BA7612">
        <w:t>от 17 октября 2013 г. N 1325</w:t>
      </w:r>
    </w:p>
    <w:p w:rsidR="00BA7612" w:rsidRPr="00BA7612" w:rsidRDefault="00BA7612" w:rsidP="00BA7612">
      <w:pPr>
        <w:pStyle w:val="ConsPlusTitle"/>
        <w:jc w:val="center"/>
      </w:pPr>
    </w:p>
    <w:p w:rsidR="00BA7612" w:rsidRPr="00BA7612" w:rsidRDefault="00BA7612" w:rsidP="00BA7612">
      <w:pPr>
        <w:pStyle w:val="ConsPlusTitle"/>
        <w:jc w:val="center"/>
      </w:pPr>
      <w:r w:rsidRPr="00BA7612">
        <w:t>ОБ УТВЕРЖДЕНИИ МУНИЦИПАЛЬНОЙ ПРОГРАММЫ "РАЗВИТИЕ</w:t>
      </w:r>
    </w:p>
    <w:p w:rsidR="00BA7612" w:rsidRPr="00BA7612" w:rsidRDefault="00BA7612" w:rsidP="00BA7612">
      <w:pPr>
        <w:pStyle w:val="ConsPlusTitle"/>
        <w:jc w:val="center"/>
      </w:pPr>
      <w:r w:rsidRPr="00BA7612">
        <w:t xml:space="preserve">ЖИЛИЩНО-КОММУНАЛЬНОГО КОМПЛЕКСА И ПОВЫШЕНИЕ </w:t>
      </w:r>
      <w:proofErr w:type="gramStart"/>
      <w:r w:rsidRPr="00BA7612">
        <w:t>ЭНЕРГЕТИЧЕСКОЙ</w:t>
      </w:r>
      <w:proofErr w:type="gramEnd"/>
    </w:p>
    <w:p w:rsidR="00BA7612" w:rsidRPr="00BA7612" w:rsidRDefault="00BA7612" w:rsidP="00BA7612">
      <w:pPr>
        <w:pStyle w:val="ConsPlusTitle"/>
        <w:jc w:val="center"/>
      </w:pPr>
      <w:r w:rsidRPr="00BA7612">
        <w:t>ЭФФЕКТИВНОСТИ В ГОРОДЕ ХАНТЫ-МАНСИЙСКЕ"</w:t>
      </w:r>
    </w:p>
    <w:p w:rsidR="00BA7612" w:rsidRPr="00BA7612" w:rsidRDefault="00BA7612" w:rsidP="00BA7612">
      <w:pPr>
        <w:pStyle w:val="ConsPlusNormal"/>
        <w:jc w:val="both"/>
      </w:pPr>
    </w:p>
    <w:p w:rsidR="00BA7612" w:rsidRPr="00BA7612" w:rsidRDefault="00BA7612" w:rsidP="00BA7612">
      <w:pPr>
        <w:pStyle w:val="ConsPlusNormal"/>
        <w:ind w:firstLine="540"/>
        <w:jc w:val="both"/>
      </w:pPr>
      <w:proofErr w:type="gramStart"/>
      <w:r w:rsidRPr="00BA7612">
        <w:t>В соответствии со ст. 16 Федерального закона от 06.10.2003 N 131-ФЗ "Об общих принципах организации самоуправления в Российской Федерации", на основании постановления Администрации города Ханты-Мансийска от 27.12.2021 N 1534 "О муниципальных программах города Ханты-Мансийска", распоряжения Администрации города Ханты-Мансийска от 08.10.2013 N 270-р "О разработке муниципальной программы "Развитие жилищно-коммунального комплекса и повышение энергетической эффективности в городе Ханты-Мансийске на 2014 - 2020 годы</w:t>
      </w:r>
      <w:proofErr w:type="gramEnd"/>
      <w:r w:rsidRPr="00BA7612">
        <w:t>", в связи с одобрением муниципальной программы "Развитие жилищно-коммунального комплекса и повышение энергетической эффективности в городе Ханты-Мансийске на 2014 - 2020 годы" депутатами Думы города Ханты-Мансийска на заседании совместной комиссии от 11.10.2013, руководствуясь ст. 71 Устава города Ханты-Мансийска:</w:t>
      </w:r>
    </w:p>
    <w:p w:rsidR="00BA7612" w:rsidRPr="00BA7612" w:rsidRDefault="00BA7612" w:rsidP="00BA7612">
      <w:pPr>
        <w:pStyle w:val="ConsPlusNormal"/>
        <w:jc w:val="both"/>
      </w:pPr>
      <w:r w:rsidRPr="00BA7612">
        <w:t xml:space="preserve">(в ред. постановлений Администрации города Ханты-Мансийска от 19.02.2014 N 100, от 07.05.2015 N 602, от 26.11.2018 N 1282, от 22.05.2020 N 587, </w:t>
      </w:r>
      <w:proofErr w:type="gramStart"/>
      <w:r w:rsidRPr="00BA7612">
        <w:t>от</w:t>
      </w:r>
      <w:proofErr w:type="gramEnd"/>
      <w:r w:rsidRPr="00BA7612">
        <w:t xml:space="preserve"> 02.06.2022 N 576)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1. Утвердить: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1.1. Муниципальную программу "Развитие жилищно-коммунального комплекса и повышение энергетической эффективности в городе Ханты-Мансийске" согласно приложению 1 к настоящему постановлению.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1.2. Утратил силу. - Постановление Администрации города Ханты-Мансийска от 02.06.2022 N 576.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1.3. Порядок предоставления субсидий организациям коммунального комплекса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собственности, согласно приложению 3 к настоящему постановлению.</w:t>
      </w:r>
    </w:p>
    <w:p w:rsidR="00BA7612" w:rsidRPr="00BA7612" w:rsidRDefault="00BA7612" w:rsidP="00BA7612">
      <w:pPr>
        <w:pStyle w:val="ConsPlusNormal"/>
        <w:jc w:val="both"/>
      </w:pPr>
      <w:r w:rsidRPr="00BA7612">
        <w:t>(п. 1 в ред. постановления Администрации города Ханты-Мансийска от 22.05.2020 N 587)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2. Утратил силу с 1 января 2019 года. - Постановление Администрации города Ханты-Мансийска от 26.11.2018 N 1282.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3. Признать утратившими силу постановления Администрации города Ханты-Мансийска: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от 13.10.2010 N 1286 "О долгосрочной целевой программе "Энергосбережение и повышение энергетической эффективности энергетической безопасности муниципального образования городской округ город Ханты-Мансийск на 2011 - 2015 годы и на перспективу до 2020 года";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от 09.02.2011 N 128 "О внесении изменений в постановление Администрации города Ханты-Мансийска от 13.10.2010 N 1286";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от 11.04.2011 N 454 "О внесении изменений в постановление Администрации города Ханты-Мансийска от 13.10.2010 N 1286";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от 21.09.2011 N 1108 "О внесении изменений в постановление Администрации города Ханты-Мансийска от 13.10.2010 N 1286";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от 09.11.2012 N 1273 "О внесении изменений в постановление Администрации города Ханты-Мансийска от 13.10.2010 N 1286";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от 12.03.2013 N 223 "О внесении изменений в постановление Администрации города Ханты-Мансийска от 13.10.2010 N 1286 "О долгосрочной целевой программе "Энергосбережение и повышение энергетической эффективности энергетической безопасности муниципального образования городской округ город Ханты-Мансийск на 2011 - 2015 годы и на перспективу до 2020 года";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от 30.08.2013 N 1048 "О внесении изменений в постановление Администрации города Ханты-Мансийска от 13.10.2010 N 1286";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от 27.01.2011 N 72 "О внесении изменений в отдельные муниципальные правовые акты".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4. Настоящее постановление вступает в силу после дня его официального опубликования, но не ранее 01.01.2014.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5. </w:t>
      </w:r>
      <w:proofErr w:type="gramStart"/>
      <w:r w:rsidRPr="00BA7612">
        <w:t>Контроль за</w:t>
      </w:r>
      <w:proofErr w:type="gramEnd"/>
      <w:r w:rsidRPr="00BA7612">
        <w:t xml:space="preserve"> выполнением настоящего постановления возложить на заместителя Главы города Ханты-Мансийска, директора Департамента городского хозяйства Администрации города Ханты-Мансийска </w:t>
      </w:r>
      <w:proofErr w:type="spellStart"/>
      <w:r w:rsidRPr="00BA7612">
        <w:t>Волчкова</w:t>
      </w:r>
      <w:proofErr w:type="spellEnd"/>
      <w:r w:rsidRPr="00BA7612">
        <w:t xml:space="preserve"> С.А.</w:t>
      </w:r>
    </w:p>
    <w:p w:rsidR="00BA7612" w:rsidRPr="00BA7612" w:rsidRDefault="00BA7612" w:rsidP="00BA7612">
      <w:pPr>
        <w:pStyle w:val="ConsPlusNormal"/>
        <w:jc w:val="both"/>
      </w:pPr>
      <w:r w:rsidRPr="00BA7612">
        <w:t>(п. 5 в ред. постановления Администрации города Ханты-Мансийска от 26.11.2018 N 1282)</w:t>
      </w:r>
    </w:p>
    <w:p w:rsidR="00BA7612" w:rsidRPr="00BA7612" w:rsidRDefault="00BA7612" w:rsidP="00BA7612">
      <w:pPr>
        <w:pStyle w:val="ConsPlusNormal"/>
        <w:jc w:val="both"/>
      </w:pPr>
    </w:p>
    <w:p w:rsidR="00BA7612" w:rsidRPr="00BA7612" w:rsidRDefault="00BA7612" w:rsidP="00BA7612">
      <w:pPr>
        <w:pStyle w:val="ConsPlusNormal"/>
        <w:jc w:val="right"/>
      </w:pPr>
      <w:proofErr w:type="gramStart"/>
      <w:r w:rsidRPr="00BA7612">
        <w:t>Исполняющий</w:t>
      </w:r>
      <w:proofErr w:type="gramEnd"/>
      <w:r w:rsidRPr="00BA7612">
        <w:t xml:space="preserve"> полномочия</w:t>
      </w:r>
    </w:p>
    <w:p w:rsidR="00BA7612" w:rsidRPr="00BA7612" w:rsidRDefault="00BA7612" w:rsidP="00BA7612">
      <w:pPr>
        <w:pStyle w:val="ConsPlusNormal"/>
        <w:jc w:val="right"/>
      </w:pPr>
      <w:r w:rsidRPr="00BA7612">
        <w:t>Главы Администрации</w:t>
      </w:r>
    </w:p>
    <w:p w:rsidR="00BA7612" w:rsidRPr="00BA7612" w:rsidRDefault="00BA7612" w:rsidP="00BA7612">
      <w:pPr>
        <w:pStyle w:val="ConsPlusNormal"/>
        <w:jc w:val="right"/>
      </w:pPr>
      <w:r w:rsidRPr="00BA7612">
        <w:t>города Ханты-Мансийска</w:t>
      </w:r>
    </w:p>
    <w:p w:rsidR="00BA7612" w:rsidRPr="00BA7612" w:rsidRDefault="00BA7612" w:rsidP="00BA7612">
      <w:pPr>
        <w:pStyle w:val="ConsPlusNormal"/>
        <w:jc w:val="right"/>
      </w:pPr>
      <w:r w:rsidRPr="00BA7612">
        <w:t>Н.А.ДУНАЕВСКАЯ</w:t>
      </w:r>
    </w:p>
    <w:p w:rsidR="00BA7612" w:rsidRPr="00BA7612" w:rsidRDefault="00BA7612" w:rsidP="00BA7612">
      <w:pPr>
        <w:pStyle w:val="ConsPlusNormal"/>
        <w:jc w:val="right"/>
        <w:outlineLvl w:val="0"/>
      </w:pPr>
      <w:r w:rsidRPr="00BA7612">
        <w:lastRenderedPageBreak/>
        <w:t>Приложение 1</w:t>
      </w:r>
    </w:p>
    <w:p w:rsidR="00BA7612" w:rsidRPr="00BA7612" w:rsidRDefault="00BA7612" w:rsidP="00BA7612">
      <w:pPr>
        <w:pStyle w:val="ConsPlusNormal"/>
        <w:jc w:val="right"/>
      </w:pPr>
      <w:r w:rsidRPr="00BA7612">
        <w:t>к постановлению Администрации</w:t>
      </w:r>
    </w:p>
    <w:p w:rsidR="00BA7612" w:rsidRPr="00BA7612" w:rsidRDefault="00BA7612" w:rsidP="00BA7612">
      <w:pPr>
        <w:pStyle w:val="ConsPlusNormal"/>
        <w:jc w:val="right"/>
      </w:pPr>
      <w:r w:rsidRPr="00BA7612">
        <w:t>города Ханты-Мансийска</w:t>
      </w:r>
    </w:p>
    <w:p w:rsidR="00BA7612" w:rsidRPr="00BA7612" w:rsidRDefault="00BA7612" w:rsidP="00BA7612">
      <w:pPr>
        <w:pStyle w:val="ConsPlusNormal"/>
        <w:jc w:val="right"/>
      </w:pPr>
      <w:r w:rsidRPr="00BA7612">
        <w:t>от 17.10.2013 N 1325</w:t>
      </w:r>
    </w:p>
    <w:p w:rsidR="00BA7612" w:rsidRDefault="00BA7612" w:rsidP="00BA7612">
      <w:pPr>
        <w:pStyle w:val="ConsPlusNormal"/>
        <w:jc w:val="right"/>
      </w:pPr>
      <w:r>
        <w:t>(Редакция от 13.09.2022 № 937)</w:t>
      </w:r>
    </w:p>
    <w:p w:rsidR="00BA7612" w:rsidRPr="00BA7612" w:rsidRDefault="00BA7612" w:rsidP="00BA7612">
      <w:pPr>
        <w:pStyle w:val="ConsPlusNormal"/>
        <w:jc w:val="right"/>
      </w:pPr>
    </w:p>
    <w:p w:rsidR="00BA7612" w:rsidRPr="00BA7612" w:rsidRDefault="00BA7612" w:rsidP="00BA7612">
      <w:pPr>
        <w:pStyle w:val="ConsPlusTitle"/>
        <w:jc w:val="center"/>
      </w:pPr>
      <w:bookmarkStart w:id="0" w:name="P57"/>
      <w:bookmarkEnd w:id="0"/>
      <w:r w:rsidRPr="00BA7612">
        <w:t>МУНИЦИПАЛЬНАЯ ПРОГРАММА</w:t>
      </w:r>
    </w:p>
    <w:p w:rsidR="00BA7612" w:rsidRPr="00BA7612" w:rsidRDefault="00BA7612" w:rsidP="00BA7612">
      <w:pPr>
        <w:pStyle w:val="ConsPlusTitle"/>
        <w:jc w:val="center"/>
      </w:pPr>
      <w:r w:rsidRPr="00BA7612">
        <w:t>"РАЗВИТИЕ ЖИЛИЩНО-КОММУНАЛЬНОГО КОМПЛЕКСА И ПОВЫШЕНИЕ</w:t>
      </w:r>
    </w:p>
    <w:p w:rsidR="00BA7612" w:rsidRPr="00BA7612" w:rsidRDefault="00BA7612" w:rsidP="00BA7612">
      <w:pPr>
        <w:pStyle w:val="ConsPlusTitle"/>
        <w:jc w:val="center"/>
      </w:pPr>
      <w:r w:rsidRPr="00BA7612">
        <w:t>ЭНЕРГЕТИЧЕСКОЙ ЭФФЕКТИВНОСТИ В ГОРОДЕ ХАНТЫ-МАНСИЙСКЕ"</w:t>
      </w:r>
    </w:p>
    <w:p w:rsidR="00BA7612" w:rsidRPr="00BA7612" w:rsidRDefault="00BA7612" w:rsidP="00BA7612">
      <w:pPr>
        <w:pStyle w:val="ConsPlusTitle"/>
        <w:jc w:val="center"/>
      </w:pPr>
      <w:r w:rsidRPr="00BA7612">
        <w:t>(ДАЛЕЕ - МУНИЦИПАЛЬНАЯ ПРОГРАММА)</w:t>
      </w:r>
    </w:p>
    <w:p w:rsidR="00BA7612" w:rsidRPr="00BA7612" w:rsidRDefault="00BA7612" w:rsidP="00BA7612">
      <w:pPr>
        <w:pStyle w:val="ConsPlusNormal"/>
        <w:jc w:val="center"/>
      </w:pPr>
    </w:p>
    <w:p w:rsidR="00BA7612" w:rsidRPr="00BA7612" w:rsidRDefault="00BA7612" w:rsidP="00BA7612">
      <w:pPr>
        <w:pStyle w:val="ConsPlusTitle"/>
        <w:jc w:val="center"/>
        <w:outlineLvl w:val="1"/>
      </w:pPr>
      <w:r w:rsidRPr="00BA7612">
        <w:t>Паспорт муниципальной программы</w:t>
      </w:r>
    </w:p>
    <w:p w:rsidR="00BA7612" w:rsidRPr="00BA7612" w:rsidRDefault="00BA7612" w:rsidP="00BA7612">
      <w:pPr>
        <w:pStyle w:val="ConsPlusNormal"/>
        <w:jc w:val="center"/>
      </w:pPr>
    </w:p>
    <w:p w:rsidR="00BA7612" w:rsidRPr="00BA7612" w:rsidRDefault="00BA7612" w:rsidP="00BA7612">
      <w:pPr>
        <w:pStyle w:val="ConsPlusNormal"/>
        <w:sectPr w:rsidR="00BA7612" w:rsidRPr="00BA7612" w:rsidSect="00BA7612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5"/>
        <w:gridCol w:w="376"/>
        <w:gridCol w:w="1235"/>
        <w:gridCol w:w="1300"/>
        <w:gridCol w:w="1300"/>
        <w:gridCol w:w="749"/>
        <w:gridCol w:w="458"/>
        <w:gridCol w:w="327"/>
        <w:gridCol w:w="333"/>
        <w:gridCol w:w="557"/>
        <w:gridCol w:w="603"/>
        <w:gridCol w:w="603"/>
        <w:gridCol w:w="715"/>
        <w:gridCol w:w="492"/>
        <w:gridCol w:w="206"/>
        <w:gridCol w:w="532"/>
        <w:gridCol w:w="532"/>
        <w:gridCol w:w="1464"/>
        <w:gridCol w:w="1447"/>
      </w:tblGrid>
      <w:tr w:rsidR="00BA7612" w:rsidRPr="00BA7612" w:rsidTr="00BA7612">
        <w:tc>
          <w:tcPr>
            <w:tcW w:w="7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Наименование муниципальной программы</w:t>
            </w:r>
          </w:p>
        </w:tc>
        <w:tc>
          <w:tcPr>
            <w:tcW w:w="2000" w:type="pct"/>
            <w:gridSpan w:val="7"/>
          </w:tcPr>
          <w:p w:rsidR="00BA7612" w:rsidRPr="00BA7612" w:rsidRDefault="00BA7612" w:rsidP="00BA7612">
            <w:pPr>
              <w:pStyle w:val="ConsPlusNormal"/>
            </w:pPr>
            <w:r w:rsidRPr="00BA7612">
              <w:t>Развитие жилищно-коммунального комплекса и повышение энергетической эффективности в городе Ханты-Мансийске</w:t>
            </w:r>
          </w:p>
        </w:tc>
        <w:tc>
          <w:tcPr>
            <w:tcW w:w="1302" w:type="pct"/>
            <w:gridSpan w:val="8"/>
          </w:tcPr>
          <w:p w:rsidR="00BA7612" w:rsidRPr="00BA7612" w:rsidRDefault="00BA7612" w:rsidP="00BA7612">
            <w:pPr>
              <w:pStyle w:val="ConsPlusNormal"/>
            </w:pPr>
            <w:r w:rsidRPr="00BA7612">
              <w:t>Сроки реализации муниципальной программы</w:t>
            </w:r>
          </w:p>
        </w:tc>
        <w:tc>
          <w:tcPr>
            <w:tcW w:w="995" w:type="pct"/>
            <w:gridSpan w:val="3"/>
          </w:tcPr>
          <w:p w:rsidR="00BA7612" w:rsidRPr="00BA7612" w:rsidRDefault="00BA7612" w:rsidP="00BA7612">
            <w:pPr>
              <w:pStyle w:val="ConsPlusNormal"/>
            </w:pPr>
            <w:r w:rsidRPr="00BA7612">
              <w:t>2019 - 2025 года и на период до 2030 года</w:t>
            </w:r>
          </w:p>
        </w:tc>
      </w:tr>
      <w:tr w:rsidR="00BA7612" w:rsidRPr="00BA7612" w:rsidTr="00BA7612">
        <w:tc>
          <w:tcPr>
            <w:tcW w:w="7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Тип муниципальной программы</w:t>
            </w:r>
          </w:p>
        </w:tc>
        <w:tc>
          <w:tcPr>
            <w:tcW w:w="4297" w:type="pct"/>
            <w:gridSpan w:val="18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Муниципальная программа</w:t>
            </w:r>
          </w:p>
        </w:tc>
      </w:tr>
      <w:tr w:rsidR="00BA7612" w:rsidRPr="00BA7612" w:rsidTr="00BA7612">
        <w:tc>
          <w:tcPr>
            <w:tcW w:w="7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Координатор муниципальной программы</w:t>
            </w:r>
          </w:p>
        </w:tc>
        <w:tc>
          <w:tcPr>
            <w:tcW w:w="4297" w:type="pct"/>
            <w:gridSpan w:val="18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городского хозяйства Администрации города Ханты-Мансийска (далее - ДГХ)</w:t>
            </w:r>
          </w:p>
        </w:tc>
      </w:tr>
      <w:tr w:rsidR="00BA7612" w:rsidRPr="00BA7612" w:rsidTr="00BA7612">
        <w:tc>
          <w:tcPr>
            <w:tcW w:w="7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Исполнители муниципальной программы</w:t>
            </w:r>
          </w:p>
        </w:tc>
        <w:tc>
          <w:tcPr>
            <w:tcW w:w="4297" w:type="pct"/>
            <w:gridSpan w:val="18"/>
          </w:tcPr>
          <w:p w:rsidR="00BA7612" w:rsidRPr="00BA7612" w:rsidRDefault="00BA7612" w:rsidP="00BA7612">
            <w:pPr>
              <w:pStyle w:val="ConsPlusNormal"/>
            </w:pPr>
            <w:r w:rsidRPr="00BA7612">
              <w:t>ДГХ;</w:t>
            </w:r>
          </w:p>
          <w:p w:rsidR="00BA7612" w:rsidRPr="00BA7612" w:rsidRDefault="00BA7612" w:rsidP="00BA7612">
            <w:pPr>
              <w:pStyle w:val="ConsPlusNormal"/>
            </w:pPr>
            <w:r w:rsidRPr="00BA7612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BA7612" w:rsidRPr="00BA7612" w:rsidRDefault="00BA7612" w:rsidP="00BA7612">
            <w:pPr>
              <w:pStyle w:val="ConsPlusNormal"/>
            </w:pPr>
            <w:r w:rsidRPr="00BA7612"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BA7612" w:rsidRPr="00BA7612" w:rsidRDefault="00BA7612" w:rsidP="00BA7612">
            <w:pPr>
              <w:pStyle w:val="ConsPlusNormal"/>
            </w:pPr>
            <w:r w:rsidRPr="00BA7612">
              <w:t>муниципальные бюджетные учреждения;</w:t>
            </w:r>
          </w:p>
          <w:p w:rsidR="00BA7612" w:rsidRPr="00BA7612" w:rsidRDefault="00BA7612" w:rsidP="00BA7612">
            <w:pPr>
              <w:pStyle w:val="ConsPlusNormal"/>
            </w:pPr>
            <w:r w:rsidRPr="00BA7612">
              <w:t>муниципальные предприятия</w:t>
            </w:r>
          </w:p>
        </w:tc>
      </w:tr>
      <w:tr w:rsidR="00BA7612" w:rsidRPr="00BA7612" w:rsidTr="00BA7612">
        <w:tc>
          <w:tcPr>
            <w:tcW w:w="7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Национальная цель</w:t>
            </w:r>
          </w:p>
        </w:tc>
        <w:tc>
          <w:tcPr>
            <w:tcW w:w="4297" w:type="pct"/>
            <w:gridSpan w:val="18"/>
          </w:tcPr>
          <w:p w:rsidR="00BA7612" w:rsidRPr="00BA7612" w:rsidRDefault="00BA7612" w:rsidP="00BA7612">
            <w:pPr>
              <w:pStyle w:val="ConsPlusNormal"/>
            </w:pPr>
            <w:r w:rsidRPr="00BA7612">
              <w:t>Комфортная и безопасная среда для жизни</w:t>
            </w:r>
          </w:p>
        </w:tc>
      </w:tr>
      <w:tr w:rsidR="00BA7612" w:rsidRPr="00BA7612" w:rsidTr="00BA7612">
        <w:tc>
          <w:tcPr>
            <w:tcW w:w="7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Цели муниципальной программы</w:t>
            </w:r>
          </w:p>
        </w:tc>
        <w:tc>
          <w:tcPr>
            <w:tcW w:w="4297" w:type="pct"/>
            <w:gridSpan w:val="18"/>
          </w:tcPr>
          <w:p w:rsidR="00BA7612" w:rsidRPr="00BA7612" w:rsidRDefault="00BA7612" w:rsidP="00BA7612">
            <w:pPr>
              <w:pStyle w:val="ConsPlusNormal"/>
            </w:pPr>
            <w:r w:rsidRPr="00BA7612">
              <w:t>1. Повышение надежности и качества предоставления жилищно-коммунальных услуг.</w:t>
            </w:r>
          </w:p>
          <w:p w:rsidR="00BA7612" w:rsidRPr="00BA7612" w:rsidRDefault="00BA7612" w:rsidP="00BA7612">
            <w:pPr>
              <w:pStyle w:val="ConsPlusNormal"/>
            </w:pPr>
            <w:r w:rsidRPr="00BA7612">
              <w:t xml:space="preserve">2. Развитие энергосбережения и повышение </w:t>
            </w:r>
            <w:proofErr w:type="spellStart"/>
            <w:r w:rsidRPr="00BA7612">
              <w:t>энергоэффективности</w:t>
            </w:r>
            <w:proofErr w:type="spellEnd"/>
            <w:r w:rsidRPr="00BA7612">
              <w:t>.</w:t>
            </w:r>
          </w:p>
          <w:p w:rsidR="00BA7612" w:rsidRPr="00BA7612" w:rsidRDefault="00BA7612" w:rsidP="00BA7612">
            <w:pPr>
              <w:pStyle w:val="ConsPlusNormal"/>
            </w:pPr>
            <w:r w:rsidRPr="00BA7612">
              <w:t>3.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BA7612" w:rsidRPr="00BA7612" w:rsidTr="00BA7612">
        <w:tc>
          <w:tcPr>
            <w:tcW w:w="7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Задачи муниципальной программы</w:t>
            </w:r>
          </w:p>
        </w:tc>
        <w:tc>
          <w:tcPr>
            <w:tcW w:w="4297" w:type="pct"/>
            <w:gridSpan w:val="18"/>
          </w:tcPr>
          <w:p w:rsidR="00BA7612" w:rsidRPr="00BA7612" w:rsidRDefault="00BA7612" w:rsidP="00BA7612">
            <w:pPr>
              <w:pStyle w:val="ConsPlusNormal"/>
            </w:pPr>
            <w:r w:rsidRPr="00BA7612">
              <w:t>1. Развитие и модернизация коммунальной инфраструктуры.</w:t>
            </w:r>
          </w:p>
          <w:p w:rsidR="00BA7612" w:rsidRPr="00BA7612" w:rsidRDefault="00BA7612" w:rsidP="00BA7612">
            <w:pPr>
              <w:pStyle w:val="ConsPlusNormal"/>
            </w:pPr>
            <w:r w:rsidRPr="00BA7612">
              <w:t xml:space="preserve">2. Повышение </w:t>
            </w:r>
            <w:proofErr w:type="spellStart"/>
            <w:r w:rsidRPr="00BA7612">
              <w:t>энергоэффективности</w:t>
            </w:r>
            <w:proofErr w:type="spellEnd"/>
            <w:r w:rsidRPr="00BA7612">
              <w:t xml:space="preserve"> при производстве и передаче энергетических ресурсов.</w:t>
            </w:r>
          </w:p>
          <w:p w:rsidR="00BA7612" w:rsidRPr="00BA7612" w:rsidRDefault="00BA7612" w:rsidP="00BA7612">
            <w:pPr>
              <w:pStyle w:val="ConsPlusNormal"/>
            </w:pPr>
            <w:r w:rsidRPr="00BA7612">
              <w:t>3. 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водоснабжения.</w:t>
            </w:r>
          </w:p>
          <w:p w:rsidR="00BA7612" w:rsidRPr="00BA7612" w:rsidRDefault="00BA7612" w:rsidP="00BA7612">
            <w:pPr>
              <w:pStyle w:val="ConsPlusNormal"/>
            </w:pPr>
            <w:r w:rsidRPr="00BA7612">
              <w:t>4. 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BA7612" w:rsidRPr="00BA7612" w:rsidTr="00BA7612">
        <w:tc>
          <w:tcPr>
            <w:tcW w:w="7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Подпрограммы</w:t>
            </w:r>
          </w:p>
        </w:tc>
        <w:tc>
          <w:tcPr>
            <w:tcW w:w="4297" w:type="pct"/>
            <w:gridSpan w:val="18"/>
          </w:tcPr>
          <w:p w:rsidR="00BA7612" w:rsidRPr="00BA7612" w:rsidRDefault="00BA7612" w:rsidP="00BA7612">
            <w:pPr>
              <w:pStyle w:val="ConsPlusNormal"/>
            </w:pPr>
            <w:r w:rsidRPr="00BA7612">
              <w:t>Подпрограмма 1 "Создание условий для обеспечения качественными коммунальными услугами";</w:t>
            </w:r>
          </w:p>
          <w:p w:rsidR="00BA7612" w:rsidRPr="00BA7612" w:rsidRDefault="00BA7612" w:rsidP="00BA7612">
            <w:pPr>
              <w:pStyle w:val="ConsPlusNormal"/>
            </w:pPr>
            <w:r w:rsidRPr="00BA7612">
              <w:t>подпрограмма 2 "Обеспечение потребителей надежными и качественными энергоресурсами";</w:t>
            </w:r>
          </w:p>
          <w:p w:rsidR="00BA7612" w:rsidRPr="00BA7612" w:rsidRDefault="00BA7612" w:rsidP="00BA7612">
            <w:pPr>
              <w:pStyle w:val="ConsPlusNormal"/>
            </w:pPr>
            <w:r w:rsidRPr="00BA7612"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BA7612" w:rsidRPr="00BA7612" w:rsidTr="00BA7612">
        <w:tc>
          <w:tcPr>
            <w:tcW w:w="703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Целевые показатели муниципальной программы</w:t>
            </w:r>
          </w:p>
        </w:tc>
        <w:tc>
          <w:tcPr>
            <w:tcW w:w="125" w:type="pct"/>
            <w:vMerge w:val="restar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 xml:space="preserve">N </w:t>
            </w:r>
            <w:proofErr w:type="gramStart"/>
            <w:r w:rsidRPr="00BA7612">
              <w:t>п</w:t>
            </w:r>
            <w:proofErr w:type="gramEnd"/>
            <w:r w:rsidRPr="00BA7612">
              <w:t>/п</w:t>
            </w:r>
          </w:p>
        </w:tc>
        <w:tc>
          <w:tcPr>
            <w:tcW w:w="938" w:type="pct"/>
            <w:gridSpan w:val="2"/>
            <w:vMerge w:val="restar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Наименование целевого показателя</w:t>
            </w:r>
          </w:p>
        </w:tc>
        <w:tc>
          <w:tcPr>
            <w:tcW w:w="691" w:type="pct"/>
            <w:gridSpan w:val="2"/>
            <w:vMerge w:val="restar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Документ-обоснование</w:t>
            </w:r>
          </w:p>
        </w:tc>
        <w:tc>
          <w:tcPr>
            <w:tcW w:w="2543" w:type="pct"/>
            <w:gridSpan w:val="13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Значение показателя по годам</w:t>
            </w:r>
          </w:p>
        </w:tc>
      </w:tr>
      <w:tr w:rsidR="00BA7612" w:rsidRPr="00BA7612" w:rsidTr="00BA7612">
        <w:tc>
          <w:tcPr>
            <w:tcW w:w="703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12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938" w:type="pct"/>
            <w:gridSpan w:val="2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91" w:type="pct"/>
            <w:gridSpan w:val="2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50" w:type="pct"/>
            <w:gridSpan w:val="3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Базовое значение</w:t>
            </w:r>
          </w:p>
        </w:tc>
        <w:tc>
          <w:tcPr>
            <w:tcW w:w="17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2019 год</w:t>
            </w:r>
          </w:p>
        </w:tc>
        <w:tc>
          <w:tcPr>
            <w:tcW w:w="191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2020 год</w:t>
            </w:r>
          </w:p>
        </w:tc>
        <w:tc>
          <w:tcPr>
            <w:tcW w:w="191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2021 год</w:t>
            </w:r>
          </w:p>
        </w:tc>
        <w:tc>
          <w:tcPr>
            <w:tcW w:w="227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2022 год</w:t>
            </w:r>
          </w:p>
        </w:tc>
        <w:tc>
          <w:tcPr>
            <w:tcW w:w="248" w:type="pct"/>
            <w:gridSpan w:val="2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2023 год</w:t>
            </w:r>
          </w:p>
        </w:tc>
        <w:tc>
          <w:tcPr>
            <w:tcW w:w="167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2024 год</w:t>
            </w:r>
          </w:p>
        </w:tc>
        <w:tc>
          <w:tcPr>
            <w:tcW w:w="167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2025 год</w:t>
            </w:r>
          </w:p>
        </w:tc>
        <w:tc>
          <w:tcPr>
            <w:tcW w:w="40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На момент окончания реализации муниципальной программы</w:t>
            </w:r>
          </w:p>
        </w:tc>
        <w:tc>
          <w:tcPr>
            <w:tcW w:w="422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proofErr w:type="gramStart"/>
            <w:r w:rsidRPr="00BA7612">
              <w:t>Ответственный</w:t>
            </w:r>
            <w:proofErr w:type="gramEnd"/>
            <w:r w:rsidRPr="00BA7612">
              <w:t xml:space="preserve"> за достижение показателя</w:t>
            </w:r>
          </w:p>
        </w:tc>
      </w:tr>
      <w:tr w:rsidR="00BA7612" w:rsidRPr="00BA7612" w:rsidTr="00BA7612">
        <w:tc>
          <w:tcPr>
            <w:tcW w:w="703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12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1.</w:t>
            </w:r>
          </w:p>
        </w:tc>
        <w:tc>
          <w:tcPr>
            <w:tcW w:w="938" w:type="pct"/>
            <w:gridSpan w:val="2"/>
          </w:tcPr>
          <w:p w:rsidR="00BA7612" w:rsidRPr="00BA7612" w:rsidRDefault="00BA7612" w:rsidP="00BA7612">
            <w:pPr>
              <w:pStyle w:val="ConsPlusNormal"/>
            </w:pPr>
            <w:r w:rsidRPr="00BA7612"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BA7612">
              <w:t>о-</w:t>
            </w:r>
            <w:proofErr w:type="gramEnd"/>
            <w:r w:rsidRPr="00BA7612">
              <w:t xml:space="preserve">, газо-, электроснабжению, водоотведению, очистке сточных вод, утилизации (захоронению) твердых коммунальных отходов и использующих объекты коммунальной инфраструктуры на праве частной собственности, по договору аренды или концессии, участие субъектов Российской Федерации и (или) города Ханты-Мансийска в уставном капитале которых составляет не более 25 процентов в общем числе организаций коммунального комплекса, </w:t>
            </w:r>
            <w:proofErr w:type="gramStart"/>
            <w:r w:rsidRPr="00BA7612">
              <w:t>осуществляющих</w:t>
            </w:r>
            <w:proofErr w:type="gramEnd"/>
            <w:r w:rsidRPr="00BA7612">
              <w:t xml:space="preserve"> свою деятельность на </w:t>
            </w:r>
            <w:r w:rsidRPr="00BA7612">
              <w:lastRenderedPageBreak/>
              <w:t>территории города Ханты-Мансийска, % &lt;1&gt;</w:t>
            </w:r>
          </w:p>
        </w:tc>
        <w:tc>
          <w:tcPr>
            <w:tcW w:w="691" w:type="pct"/>
            <w:gridSpan w:val="2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Указ Президента Российской Федерации от 28.04.2008 N 607 "Об оценке эффективности деятельности органов местного самоуправления муниципальных, муниципальных, городских округов и муниципальных районов"</w:t>
            </w:r>
          </w:p>
        </w:tc>
        <w:tc>
          <w:tcPr>
            <w:tcW w:w="350" w:type="pct"/>
            <w:gridSpan w:val="3"/>
          </w:tcPr>
          <w:p w:rsidR="00BA7612" w:rsidRPr="00BA7612" w:rsidRDefault="00BA7612" w:rsidP="00BA7612">
            <w:pPr>
              <w:pStyle w:val="ConsPlusNormal"/>
            </w:pPr>
            <w:r w:rsidRPr="00BA7612">
              <w:t>66,7</w:t>
            </w:r>
          </w:p>
        </w:tc>
        <w:tc>
          <w:tcPr>
            <w:tcW w:w="17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66,9</w:t>
            </w:r>
          </w:p>
        </w:tc>
        <w:tc>
          <w:tcPr>
            <w:tcW w:w="191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67,1</w:t>
            </w:r>
          </w:p>
        </w:tc>
        <w:tc>
          <w:tcPr>
            <w:tcW w:w="191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67,3</w:t>
            </w:r>
          </w:p>
        </w:tc>
        <w:tc>
          <w:tcPr>
            <w:tcW w:w="2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67,5</w:t>
            </w:r>
          </w:p>
        </w:tc>
        <w:tc>
          <w:tcPr>
            <w:tcW w:w="248" w:type="pct"/>
            <w:gridSpan w:val="2"/>
          </w:tcPr>
          <w:p w:rsidR="00BA7612" w:rsidRPr="00BA7612" w:rsidRDefault="00BA7612" w:rsidP="00BA7612">
            <w:pPr>
              <w:pStyle w:val="ConsPlusNormal"/>
            </w:pPr>
            <w:r w:rsidRPr="00BA7612">
              <w:t>67,7</w:t>
            </w:r>
          </w:p>
        </w:tc>
        <w:tc>
          <w:tcPr>
            <w:tcW w:w="16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67,9</w:t>
            </w:r>
          </w:p>
        </w:tc>
        <w:tc>
          <w:tcPr>
            <w:tcW w:w="16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68,1</w:t>
            </w:r>
          </w:p>
        </w:tc>
        <w:tc>
          <w:tcPr>
            <w:tcW w:w="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69,1</w:t>
            </w:r>
          </w:p>
        </w:tc>
        <w:tc>
          <w:tcPr>
            <w:tcW w:w="42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ДГХ</w:t>
            </w:r>
          </w:p>
        </w:tc>
      </w:tr>
      <w:tr w:rsidR="00BA7612" w:rsidRPr="00BA7612" w:rsidTr="00BA7612">
        <w:tc>
          <w:tcPr>
            <w:tcW w:w="703" w:type="pct"/>
            <w:vMerge w:val="restart"/>
            <w:tcBorders>
              <w:bottom w:val="nil"/>
            </w:tcBorders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563" w:type="pct"/>
            <w:gridSpan w:val="2"/>
            <w:vMerge w:val="restar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Источники финансирования</w:t>
            </w:r>
          </w:p>
        </w:tc>
        <w:tc>
          <w:tcPr>
            <w:tcW w:w="3734" w:type="pct"/>
            <w:gridSpan w:val="16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Расходы по годам (рублей)</w:t>
            </w:r>
          </w:p>
        </w:tc>
      </w:tr>
      <w:tr w:rsidR="00BA7612" w:rsidRPr="00BA7612" w:rsidTr="00BA7612">
        <w:tc>
          <w:tcPr>
            <w:tcW w:w="703" w:type="pct"/>
            <w:vMerge/>
            <w:tcBorders>
              <w:bottom w:val="nil"/>
            </w:tcBorders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63" w:type="pct"/>
            <w:gridSpan w:val="2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00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2019 год</w:t>
            </w:r>
          </w:p>
        </w:tc>
        <w:tc>
          <w:tcPr>
            <w:tcW w:w="453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2020 год</w:t>
            </w:r>
          </w:p>
        </w:tc>
        <w:tc>
          <w:tcPr>
            <w:tcW w:w="382" w:type="pct"/>
            <w:gridSpan w:val="2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2021 год</w:t>
            </w:r>
          </w:p>
        </w:tc>
        <w:tc>
          <w:tcPr>
            <w:tcW w:w="381" w:type="pct"/>
            <w:gridSpan w:val="3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2022 год</w:t>
            </w:r>
          </w:p>
        </w:tc>
        <w:tc>
          <w:tcPr>
            <w:tcW w:w="382" w:type="pct"/>
            <w:gridSpan w:val="2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2023 год</w:t>
            </w:r>
          </w:p>
        </w:tc>
        <w:tc>
          <w:tcPr>
            <w:tcW w:w="382" w:type="pct"/>
            <w:gridSpan w:val="2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2024 год</w:t>
            </w:r>
          </w:p>
        </w:tc>
        <w:tc>
          <w:tcPr>
            <w:tcW w:w="427" w:type="pct"/>
            <w:gridSpan w:val="3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2025 год</w:t>
            </w:r>
          </w:p>
        </w:tc>
        <w:tc>
          <w:tcPr>
            <w:tcW w:w="40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2026 - 2030</w:t>
            </w:r>
          </w:p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годы</w:t>
            </w:r>
          </w:p>
        </w:tc>
        <w:tc>
          <w:tcPr>
            <w:tcW w:w="422" w:type="pct"/>
          </w:tcPr>
          <w:p w:rsidR="00BA7612" w:rsidRPr="00BA7612" w:rsidRDefault="00BA7612" w:rsidP="00BA7612">
            <w:pPr>
              <w:pStyle w:val="ConsPlusNormal"/>
              <w:jc w:val="center"/>
            </w:pPr>
          </w:p>
        </w:tc>
      </w:tr>
      <w:tr w:rsidR="00BA7612" w:rsidRPr="00BA7612" w:rsidTr="00BA7612">
        <w:tc>
          <w:tcPr>
            <w:tcW w:w="703" w:type="pct"/>
            <w:vMerge/>
            <w:tcBorders>
              <w:bottom w:val="nil"/>
            </w:tcBorders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63" w:type="pct"/>
            <w:gridSpan w:val="2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50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425144058,15</w:t>
            </w:r>
          </w:p>
        </w:tc>
        <w:tc>
          <w:tcPr>
            <w:tcW w:w="45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106686002,90</w:t>
            </w:r>
          </w:p>
        </w:tc>
        <w:tc>
          <w:tcPr>
            <w:tcW w:w="382" w:type="pct"/>
            <w:gridSpan w:val="2"/>
          </w:tcPr>
          <w:p w:rsidR="00BA7612" w:rsidRPr="00BA7612" w:rsidRDefault="00BA7612" w:rsidP="00BA7612">
            <w:pPr>
              <w:pStyle w:val="ConsPlusNormal"/>
            </w:pPr>
            <w:r w:rsidRPr="00BA7612">
              <w:t>74659746,58</w:t>
            </w:r>
          </w:p>
        </w:tc>
        <w:tc>
          <w:tcPr>
            <w:tcW w:w="381" w:type="pct"/>
            <w:gridSpan w:val="3"/>
          </w:tcPr>
          <w:p w:rsidR="00BA7612" w:rsidRPr="00BA7612" w:rsidRDefault="00BA7612" w:rsidP="00BA7612">
            <w:pPr>
              <w:pStyle w:val="ConsPlusNormal"/>
            </w:pPr>
            <w:r w:rsidRPr="00BA7612">
              <w:t>96322379,23</w:t>
            </w:r>
          </w:p>
        </w:tc>
        <w:tc>
          <w:tcPr>
            <w:tcW w:w="382" w:type="pct"/>
            <w:gridSpan w:val="2"/>
          </w:tcPr>
          <w:p w:rsidR="00BA7612" w:rsidRPr="00BA7612" w:rsidRDefault="00BA7612" w:rsidP="00BA7612">
            <w:pPr>
              <w:pStyle w:val="ConsPlusNormal"/>
            </w:pPr>
            <w:r w:rsidRPr="00BA7612">
              <w:t>15079517,22</w:t>
            </w:r>
          </w:p>
        </w:tc>
        <w:tc>
          <w:tcPr>
            <w:tcW w:w="382" w:type="pct"/>
            <w:gridSpan w:val="2"/>
          </w:tcPr>
          <w:p w:rsidR="00BA7612" w:rsidRPr="00BA7612" w:rsidRDefault="00BA7612" w:rsidP="00BA7612">
            <w:pPr>
              <w:pStyle w:val="ConsPlusNormal"/>
            </w:pPr>
            <w:r w:rsidRPr="00BA7612">
              <w:t>14052780,05</w:t>
            </w:r>
          </w:p>
        </w:tc>
        <w:tc>
          <w:tcPr>
            <w:tcW w:w="427" w:type="pct"/>
            <w:gridSpan w:val="3"/>
          </w:tcPr>
          <w:p w:rsidR="00BA7612" w:rsidRPr="00BA7612" w:rsidRDefault="00BA7612" w:rsidP="00BA7612">
            <w:pPr>
              <w:pStyle w:val="ConsPlusNormal"/>
            </w:pPr>
            <w:r w:rsidRPr="00BA7612">
              <w:t>16908793,15</w:t>
            </w:r>
          </w:p>
        </w:tc>
        <w:tc>
          <w:tcPr>
            <w:tcW w:w="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16902806,50</w:t>
            </w:r>
          </w:p>
        </w:tc>
        <w:tc>
          <w:tcPr>
            <w:tcW w:w="42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84532032,52</w:t>
            </w:r>
          </w:p>
        </w:tc>
      </w:tr>
      <w:tr w:rsidR="00BA7612" w:rsidRPr="00BA7612" w:rsidTr="00BA7612">
        <w:tc>
          <w:tcPr>
            <w:tcW w:w="703" w:type="pct"/>
            <w:vMerge/>
            <w:tcBorders>
              <w:bottom w:val="nil"/>
            </w:tcBorders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63" w:type="pct"/>
            <w:gridSpan w:val="2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автономного округа</w:t>
            </w:r>
          </w:p>
        </w:tc>
        <w:tc>
          <w:tcPr>
            <w:tcW w:w="50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231983100,00</w:t>
            </w:r>
          </w:p>
        </w:tc>
        <w:tc>
          <w:tcPr>
            <w:tcW w:w="45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78806700,00</w:t>
            </w:r>
          </w:p>
        </w:tc>
        <w:tc>
          <w:tcPr>
            <w:tcW w:w="382" w:type="pct"/>
            <w:gridSpan w:val="2"/>
          </w:tcPr>
          <w:p w:rsidR="00BA7612" w:rsidRPr="00BA7612" w:rsidRDefault="00BA7612" w:rsidP="00BA7612">
            <w:pPr>
              <w:pStyle w:val="ConsPlusNormal"/>
            </w:pPr>
            <w:r w:rsidRPr="00BA7612">
              <w:t>52867300,00</w:t>
            </w:r>
          </w:p>
        </w:tc>
        <w:tc>
          <w:tcPr>
            <w:tcW w:w="381" w:type="pct"/>
            <w:gridSpan w:val="3"/>
          </w:tcPr>
          <w:p w:rsidR="00BA7612" w:rsidRPr="00BA7612" w:rsidRDefault="00BA7612" w:rsidP="00BA7612">
            <w:pPr>
              <w:pStyle w:val="ConsPlusNormal"/>
            </w:pPr>
            <w:r w:rsidRPr="00BA7612">
              <w:t>75030200,00</w:t>
            </w:r>
          </w:p>
        </w:tc>
        <w:tc>
          <w:tcPr>
            <w:tcW w:w="382" w:type="pct"/>
            <w:gridSpan w:val="2"/>
          </w:tcPr>
          <w:p w:rsidR="00BA7612" w:rsidRPr="00BA7612" w:rsidRDefault="00BA7612" w:rsidP="00BA7612">
            <w:pPr>
              <w:pStyle w:val="ConsPlusNormal"/>
            </w:pPr>
            <w:r w:rsidRPr="00BA7612">
              <w:t>1761300,00</w:t>
            </w:r>
          </w:p>
        </w:tc>
        <w:tc>
          <w:tcPr>
            <w:tcW w:w="382" w:type="pct"/>
            <w:gridSpan w:val="2"/>
          </w:tcPr>
          <w:p w:rsidR="00BA7612" w:rsidRPr="00BA7612" w:rsidRDefault="00BA7612" w:rsidP="00BA7612">
            <w:pPr>
              <w:pStyle w:val="ConsPlusNormal"/>
            </w:pPr>
            <w:r w:rsidRPr="00BA7612">
              <w:t>944700,00</w:t>
            </w:r>
          </w:p>
        </w:tc>
        <w:tc>
          <w:tcPr>
            <w:tcW w:w="427" w:type="pct"/>
            <w:gridSpan w:val="3"/>
          </w:tcPr>
          <w:p w:rsidR="00BA7612" w:rsidRPr="00BA7612" w:rsidRDefault="00BA7612" w:rsidP="00BA7612">
            <w:pPr>
              <w:pStyle w:val="ConsPlusNormal"/>
            </w:pPr>
            <w:r w:rsidRPr="00BA7612">
              <w:t>3224700,00</w:t>
            </w:r>
          </w:p>
        </w:tc>
        <w:tc>
          <w:tcPr>
            <w:tcW w:w="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3224700,00</w:t>
            </w:r>
          </w:p>
        </w:tc>
        <w:tc>
          <w:tcPr>
            <w:tcW w:w="42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16123500,00</w:t>
            </w:r>
          </w:p>
        </w:tc>
      </w:tr>
      <w:tr w:rsidR="00BA7612" w:rsidRPr="00BA7612" w:rsidTr="00BA7612">
        <w:tc>
          <w:tcPr>
            <w:tcW w:w="703" w:type="pct"/>
            <w:vMerge/>
            <w:tcBorders>
              <w:bottom w:val="nil"/>
            </w:tcBorders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63" w:type="pct"/>
            <w:gridSpan w:val="2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50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182232056,38</w:t>
            </w:r>
          </w:p>
        </w:tc>
        <w:tc>
          <w:tcPr>
            <w:tcW w:w="45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26389698,10</w:t>
            </w:r>
          </w:p>
        </w:tc>
        <w:tc>
          <w:tcPr>
            <w:tcW w:w="382" w:type="pct"/>
            <w:gridSpan w:val="2"/>
          </w:tcPr>
          <w:p w:rsidR="00BA7612" w:rsidRPr="00BA7612" w:rsidRDefault="00BA7612" w:rsidP="00BA7612">
            <w:pPr>
              <w:pStyle w:val="ConsPlusNormal"/>
            </w:pPr>
            <w:r w:rsidRPr="00BA7612">
              <w:t>19639829,68</w:t>
            </w:r>
          </w:p>
        </w:tc>
        <w:tc>
          <w:tcPr>
            <w:tcW w:w="381" w:type="pct"/>
            <w:gridSpan w:val="3"/>
          </w:tcPr>
          <w:p w:rsidR="00BA7612" w:rsidRPr="00BA7612" w:rsidRDefault="00BA7612" w:rsidP="00BA7612">
            <w:pPr>
              <w:pStyle w:val="ConsPlusNormal"/>
            </w:pPr>
            <w:r w:rsidRPr="00BA7612">
              <w:t>20566550,00</w:t>
            </w:r>
          </w:p>
        </w:tc>
        <w:tc>
          <w:tcPr>
            <w:tcW w:w="382" w:type="pct"/>
            <w:gridSpan w:val="2"/>
          </w:tcPr>
          <w:p w:rsidR="00BA7612" w:rsidRPr="00BA7612" w:rsidRDefault="00BA7612" w:rsidP="00BA7612">
            <w:pPr>
              <w:pStyle w:val="ConsPlusNormal"/>
            </w:pPr>
            <w:r w:rsidRPr="00BA7612">
              <w:t>12586575,40</w:t>
            </w:r>
          </w:p>
        </w:tc>
        <w:tc>
          <w:tcPr>
            <w:tcW w:w="382" w:type="pct"/>
            <w:gridSpan w:val="2"/>
          </w:tcPr>
          <w:p w:rsidR="00BA7612" w:rsidRPr="00BA7612" w:rsidRDefault="00BA7612" w:rsidP="00BA7612">
            <w:pPr>
              <w:pStyle w:val="ConsPlusNormal"/>
            </w:pPr>
            <w:r w:rsidRPr="00BA7612">
              <w:t>12382425,40</w:t>
            </w:r>
          </w:p>
        </w:tc>
        <w:tc>
          <w:tcPr>
            <w:tcW w:w="427" w:type="pct"/>
            <w:gridSpan w:val="3"/>
          </w:tcPr>
          <w:p w:rsidR="00BA7612" w:rsidRPr="00BA7612" w:rsidRDefault="00BA7612" w:rsidP="00BA7612">
            <w:pPr>
              <w:pStyle w:val="ConsPlusNormal"/>
            </w:pPr>
            <w:r w:rsidRPr="00BA7612">
              <w:t>12952425,40</w:t>
            </w:r>
          </w:p>
        </w:tc>
        <w:tc>
          <w:tcPr>
            <w:tcW w:w="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12952425,40</w:t>
            </w:r>
          </w:p>
        </w:tc>
        <w:tc>
          <w:tcPr>
            <w:tcW w:w="42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64762127,00</w:t>
            </w:r>
          </w:p>
        </w:tc>
      </w:tr>
      <w:tr w:rsidR="00BA7612" w:rsidRPr="00BA7612" w:rsidTr="00BA7612">
        <w:tblPrEx>
          <w:tblBorders>
            <w:insideH w:val="nil"/>
          </w:tblBorders>
        </w:tblPrEx>
        <w:tc>
          <w:tcPr>
            <w:tcW w:w="703" w:type="pct"/>
            <w:vMerge/>
            <w:tcBorders>
              <w:bottom w:val="nil"/>
            </w:tcBorders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63" w:type="pct"/>
            <w:gridSpan w:val="2"/>
            <w:tcBorders>
              <w:bottom w:val="nil"/>
            </w:tcBorders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источники</w:t>
            </w:r>
          </w:p>
        </w:tc>
        <w:tc>
          <w:tcPr>
            <w:tcW w:w="500" w:type="pct"/>
            <w:tcBorders>
              <w:bottom w:val="nil"/>
            </w:tcBorders>
          </w:tcPr>
          <w:p w:rsidR="00BA7612" w:rsidRPr="00BA7612" w:rsidRDefault="00BA7612" w:rsidP="00BA7612">
            <w:pPr>
              <w:pStyle w:val="ConsPlusNormal"/>
            </w:pPr>
            <w:r w:rsidRPr="00BA7612">
              <w:t>10928901,77</w:t>
            </w:r>
          </w:p>
        </w:tc>
        <w:tc>
          <w:tcPr>
            <w:tcW w:w="453" w:type="pct"/>
            <w:tcBorders>
              <w:bottom w:val="nil"/>
            </w:tcBorders>
          </w:tcPr>
          <w:p w:rsidR="00BA7612" w:rsidRPr="00BA7612" w:rsidRDefault="00BA7612" w:rsidP="00BA7612">
            <w:pPr>
              <w:pStyle w:val="ConsPlusNormal"/>
            </w:pPr>
            <w:r w:rsidRPr="00BA7612">
              <w:t>1489604,80</w:t>
            </w:r>
          </w:p>
        </w:tc>
        <w:tc>
          <w:tcPr>
            <w:tcW w:w="382" w:type="pct"/>
            <w:gridSpan w:val="2"/>
            <w:tcBorders>
              <w:bottom w:val="nil"/>
            </w:tcBorders>
          </w:tcPr>
          <w:p w:rsidR="00BA7612" w:rsidRPr="00BA7612" w:rsidRDefault="00BA7612" w:rsidP="00BA7612">
            <w:pPr>
              <w:pStyle w:val="ConsPlusNormal"/>
            </w:pPr>
            <w:r w:rsidRPr="00BA7612">
              <w:t>2152616,90</w:t>
            </w:r>
          </w:p>
        </w:tc>
        <w:tc>
          <w:tcPr>
            <w:tcW w:w="381" w:type="pct"/>
            <w:gridSpan w:val="3"/>
            <w:tcBorders>
              <w:bottom w:val="nil"/>
            </w:tcBorders>
          </w:tcPr>
          <w:p w:rsidR="00BA7612" w:rsidRPr="00BA7612" w:rsidRDefault="00BA7612" w:rsidP="00BA7612">
            <w:pPr>
              <w:pStyle w:val="ConsPlusNormal"/>
            </w:pPr>
            <w:r w:rsidRPr="00BA7612">
              <w:t>725629,23</w:t>
            </w:r>
          </w:p>
        </w:tc>
        <w:tc>
          <w:tcPr>
            <w:tcW w:w="382" w:type="pct"/>
            <w:gridSpan w:val="2"/>
            <w:tcBorders>
              <w:bottom w:val="nil"/>
            </w:tcBorders>
          </w:tcPr>
          <w:p w:rsidR="00BA7612" w:rsidRPr="00BA7612" w:rsidRDefault="00BA7612" w:rsidP="00BA7612">
            <w:pPr>
              <w:pStyle w:val="ConsPlusNormal"/>
            </w:pPr>
            <w:r w:rsidRPr="00BA7612">
              <w:t>731641,82</w:t>
            </w:r>
          </w:p>
        </w:tc>
        <w:tc>
          <w:tcPr>
            <w:tcW w:w="382" w:type="pct"/>
            <w:gridSpan w:val="2"/>
            <w:tcBorders>
              <w:bottom w:val="nil"/>
            </w:tcBorders>
          </w:tcPr>
          <w:p w:rsidR="00BA7612" w:rsidRPr="00BA7612" w:rsidRDefault="00BA7612" w:rsidP="00BA7612">
            <w:pPr>
              <w:pStyle w:val="ConsPlusNormal"/>
            </w:pPr>
            <w:r w:rsidRPr="00BA7612">
              <w:t>725654,65</w:t>
            </w:r>
          </w:p>
        </w:tc>
        <w:tc>
          <w:tcPr>
            <w:tcW w:w="427" w:type="pct"/>
            <w:gridSpan w:val="3"/>
            <w:tcBorders>
              <w:bottom w:val="nil"/>
            </w:tcBorders>
          </w:tcPr>
          <w:p w:rsidR="00BA7612" w:rsidRPr="00BA7612" w:rsidRDefault="00BA7612" w:rsidP="00BA7612">
            <w:pPr>
              <w:pStyle w:val="ConsPlusNormal"/>
            </w:pPr>
            <w:r w:rsidRPr="00BA7612">
              <w:t>731667,75</w:t>
            </w:r>
          </w:p>
        </w:tc>
        <w:tc>
          <w:tcPr>
            <w:tcW w:w="406" w:type="pct"/>
            <w:tcBorders>
              <w:bottom w:val="nil"/>
            </w:tcBorders>
          </w:tcPr>
          <w:p w:rsidR="00BA7612" w:rsidRPr="00BA7612" w:rsidRDefault="00BA7612" w:rsidP="00BA7612">
            <w:pPr>
              <w:pStyle w:val="ConsPlusNormal"/>
            </w:pPr>
            <w:r w:rsidRPr="00BA7612">
              <w:t>725681,10</w:t>
            </w:r>
          </w:p>
        </w:tc>
        <w:tc>
          <w:tcPr>
            <w:tcW w:w="422" w:type="pct"/>
            <w:tcBorders>
              <w:bottom w:val="nil"/>
            </w:tcBorders>
          </w:tcPr>
          <w:p w:rsidR="00BA7612" w:rsidRPr="00BA7612" w:rsidRDefault="00BA7612" w:rsidP="00BA7612">
            <w:pPr>
              <w:pStyle w:val="ConsPlusNormal"/>
            </w:pPr>
            <w:r w:rsidRPr="00BA7612">
              <w:t>3646405,52</w:t>
            </w:r>
          </w:p>
        </w:tc>
      </w:tr>
      <w:tr w:rsidR="00BA7612" w:rsidRPr="00BA7612" w:rsidTr="00BA7612">
        <w:tblPrEx>
          <w:tblBorders>
            <w:insideH w:val="nil"/>
          </w:tblBorders>
        </w:tblPrEx>
        <w:tc>
          <w:tcPr>
            <w:tcW w:w="5000" w:type="pct"/>
            <w:gridSpan w:val="19"/>
            <w:tcBorders>
              <w:top w:val="nil"/>
            </w:tcBorders>
          </w:tcPr>
          <w:p w:rsidR="00BA7612" w:rsidRPr="00BA7612" w:rsidRDefault="00BA7612" w:rsidP="00BA7612">
            <w:pPr>
              <w:pStyle w:val="ConsPlusNormal"/>
              <w:jc w:val="both"/>
            </w:pPr>
          </w:p>
        </w:tc>
      </w:tr>
    </w:tbl>
    <w:p w:rsidR="00BA7612" w:rsidRPr="00BA7612" w:rsidRDefault="00BA7612" w:rsidP="00BA7612">
      <w:pPr>
        <w:pStyle w:val="ConsPlusNormal"/>
        <w:jc w:val="center"/>
      </w:pP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--------------------------------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&lt;1&gt; - показатель определяется ежемесячно по данным органов Администрации города Ханты-Мансийска.</w:t>
      </w:r>
    </w:p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rmal"/>
        <w:jc w:val="right"/>
        <w:outlineLvl w:val="1"/>
      </w:pPr>
      <w:r w:rsidRPr="00BA7612">
        <w:lastRenderedPageBreak/>
        <w:t>Приложение 1</w:t>
      </w:r>
    </w:p>
    <w:p w:rsidR="00BA7612" w:rsidRPr="00BA7612" w:rsidRDefault="00BA7612" w:rsidP="00BA7612">
      <w:pPr>
        <w:pStyle w:val="ConsPlusNormal"/>
        <w:jc w:val="right"/>
      </w:pPr>
      <w:r w:rsidRPr="00BA7612">
        <w:t>к муниципальной программе</w:t>
      </w:r>
    </w:p>
    <w:p w:rsidR="00BA7612" w:rsidRPr="00BA7612" w:rsidRDefault="00BA7612" w:rsidP="00BA7612">
      <w:pPr>
        <w:pStyle w:val="ConsPlusNormal"/>
        <w:jc w:val="right"/>
      </w:pPr>
      <w:r w:rsidRPr="00BA7612">
        <w:t>"Развитие жилищно-коммунального комплекса</w:t>
      </w:r>
    </w:p>
    <w:p w:rsidR="00BA7612" w:rsidRPr="00BA7612" w:rsidRDefault="00BA7612" w:rsidP="00BA7612">
      <w:pPr>
        <w:pStyle w:val="ConsPlusNormal"/>
        <w:jc w:val="right"/>
      </w:pPr>
      <w:r w:rsidRPr="00BA7612">
        <w:t>и повышение энергетической эффективности</w:t>
      </w:r>
    </w:p>
    <w:p w:rsidR="00BA7612" w:rsidRPr="00BA7612" w:rsidRDefault="00BA7612" w:rsidP="00BA7612">
      <w:pPr>
        <w:pStyle w:val="ConsPlusNormal"/>
        <w:jc w:val="right"/>
      </w:pPr>
      <w:r w:rsidRPr="00BA7612">
        <w:t>в городе Ханты-Мансийске"</w:t>
      </w:r>
    </w:p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Title"/>
        <w:jc w:val="center"/>
      </w:pPr>
      <w:r w:rsidRPr="00BA7612">
        <w:t>РАСПРЕДЕЛЕНИЕ</w:t>
      </w:r>
    </w:p>
    <w:p w:rsidR="00BA7612" w:rsidRPr="00BA7612" w:rsidRDefault="00BA7612" w:rsidP="00BA7612">
      <w:pPr>
        <w:pStyle w:val="ConsPlusTitle"/>
        <w:jc w:val="center"/>
      </w:pPr>
      <w:r w:rsidRPr="00BA7612">
        <w:t>ФИНАНСОВЫХ РЕСУРСОВ МУНИЦИПАЛЬНОЙ ПРОГРАММЫ</w:t>
      </w:r>
    </w:p>
    <w:p w:rsidR="00BA7612" w:rsidRPr="00BA7612" w:rsidRDefault="00BA7612" w:rsidP="00BA7612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1710"/>
        <w:gridCol w:w="1459"/>
        <w:gridCol w:w="1459"/>
        <w:gridCol w:w="1146"/>
        <w:gridCol w:w="946"/>
        <w:gridCol w:w="946"/>
        <w:gridCol w:w="874"/>
        <w:gridCol w:w="874"/>
        <w:gridCol w:w="874"/>
        <w:gridCol w:w="874"/>
        <w:gridCol w:w="874"/>
        <w:gridCol w:w="874"/>
        <w:gridCol w:w="874"/>
      </w:tblGrid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N основного мероприятия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Основные мероприятия муниципальной программы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Главный распорядитель бюджетных средств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Исполнители программы</w:t>
            </w:r>
          </w:p>
        </w:tc>
        <w:tc>
          <w:tcPr>
            <w:tcW w:w="372" w:type="pct"/>
            <w:vMerge w:val="restar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Источники финансирования</w:t>
            </w:r>
          </w:p>
        </w:tc>
        <w:tc>
          <w:tcPr>
            <w:tcW w:w="2556" w:type="pct"/>
            <w:gridSpan w:val="9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Финансовые затраты на реализацию (рублей)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03" w:type="pct"/>
            <w:vMerge w:val="restar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Всего</w:t>
            </w:r>
          </w:p>
        </w:tc>
        <w:tc>
          <w:tcPr>
            <w:tcW w:w="2253" w:type="pct"/>
            <w:gridSpan w:val="8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в том числе: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03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2019 год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2020 год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2021 год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2022 год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2023 год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2024 год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2025 год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2026 - 2030 годы</w:t>
            </w:r>
          </w:p>
        </w:tc>
      </w:tr>
      <w:tr w:rsidR="00BA7612" w:rsidRPr="00BA7612" w:rsidTr="00BA7612">
        <w:tc>
          <w:tcPr>
            <w:tcW w:w="294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1</w:t>
            </w:r>
          </w:p>
        </w:tc>
        <w:tc>
          <w:tcPr>
            <w:tcW w:w="575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</w:t>
            </w:r>
          </w:p>
        </w:tc>
        <w:tc>
          <w:tcPr>
            <w:tcW w:w="602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3</w:t>
            </w:r>
          </w:p>
        </w:tc>
        <w:tc>
          <w:tcPr>
            <w:tcW w:w="602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4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5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6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7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8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9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10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11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12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13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14</w:t>
            </w:r>
          </w:p>
        </w:tc>
      </w:tr>
      <w:tr w:rsidR="00BA7612" w:rsidRPr="00BA7612" w:rsidTr="00BA7612">
        <w:tc>
          <w:tcPr>
            <w:tcW w:w="5000" w:type="pct"/>
            <w:gridSpan w:val="14"/>
          </w:tcPr>
          <w:p w:rsidR="00BA7612" w:rsidRPr="00BA7612" w:rsidRDefault="00BA7612" w:rsidP="00BA7612">
            <w:pPr>
              <w:pStyle w:val="ConsPlusNormal"/>
              <w:outlineLvl w:val="2"/>
            </w:pPr>
            <w:bookmarkStart w:id="1" w:name="P228"/>
            <w:bookmarkEnd w:id="1"/>
            <w:r w:rsidRPr="00BA7612">
              <w:t>Подпрограмма 1 "Создание условий для обеспечения качественными коммунальными услугами"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1.1.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 &lt;1, 2, 3, 4, 8, 9, 10, 14&gt;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городского хозяйства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"Служба муниципального заказа в ЖКХ"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119118696,63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8918179,13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9593514,30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10082125,40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12932125,40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12932125,40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64660627,00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автономного округа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38193103,29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7051988,49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7623514,80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944700,00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3224700,00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3224700,00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16123500,00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80925593,34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1866190,64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1969999,50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9137425,40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9707425,40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9707425,40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48537127,00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городского хозяйства Администрации города Ханты-Мансийска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252298746,29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89693389,39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56554731,50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93787750,00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12262875,40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автономного округа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193789996,71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71754711,51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45243785,20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75030200,00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1761300,00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58508749,58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17938677,88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11310946,30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18757550,00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10501575,40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"УКС города Ханты-Мансийска"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автономного округа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1.2.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Проектирование и реконструкция газопровода давлением 12 кг/кв. см в микрорайоне "Восточный" &lt;8&gt;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"УКС города Ханты-Мансийска"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1.3.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</w:t>
            </w:r>
            <w:r w:rsidRPr="00BA7612">
              <w:lastRenderedPageBreak/>
              <w:t>Мансийска &lt;7&gt;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Департамент городского хозяйства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"Служба муниципального заказа в ЖКХ"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9552951,52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1838377,52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2359574,00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595000,00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595000,00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595000,00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595000,00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2975000,00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9552951,52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1838377,52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2359574,00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595000,00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595000,00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595000,00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595000,00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2975000,00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1.4.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Переключение жилого фонда, подключенного от стального водопровода, проложенного с тепловыми сетями, на полиэтиленовый водопровод &lt;3, 4, 9&gt;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городского хозяйства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"Служба муниципального заказа в ЖКХ"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"УКС города Ханты-Мансийска"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1.5.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Переключение муниципального жилого фонда на канализационный коллектор и ликвидация выгребов &lt;3, 4, 10&gt;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городского хозяйства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"Служба муниципального заказа в ЖКХ"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6088323,26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2089013,38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3999309,88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6088323,26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2089013,38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3999309,88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автономного округа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"УКС города Ханты-Мансийска"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автономного округа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1.6.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Реновация </w:t>
            </w:r>
            <w:r w:rsidRPr="00BA7612">
              <w:lastRenderedPageBreak/>
              <w:t>железобетонных канализационных коллекторов &lt;3, 4, 10&gt;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 xml:space="preserve">Департамент </w:t>
            </w:r>
            <w:r w:rsidRPr="00BA7612">
              <w:lastRenderedPageBreak/>
              <w:t>городского хозяйства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 xml:space="preserve">МКУ "Служба </w:t>
            </w:r>
            <w:r w:rsidRPr="00BA7612">
              <w:lastRenderedPageBreak/>
              <w:t>муниципального заказа в ЖКХ"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1.7.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Проектирование и строительство (ремонт) инженерных сетей &lt;1, 2, 3, 4, 8, 9, 10, 14&gt;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городского хозяйства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"Служба муниципального заказа в ЖКХ"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"УКС города Ханты-Мансийска"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1.8.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</w:t>
            </w:r>
            <w:r w:rsidRPr="00BA7612">
              <w:lastRenderedPageBreak/>
              <w:t>города Ханты-Мансийска &lt;1, 2, 6, 8&gt;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Департамент городского хозяйства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"Служба муниципального заказа в ЖКХ"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13968000,00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1399000,00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669000,00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7000000,00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13968000,00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1399000,00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669000,00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7000000,00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1.9.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Корректировка (актуализация) программы "Комплексное развитие систем коммунальной инфраструктуры города Ханты-Мансийска" &lt;1, 2, 6, 8, 9, 10, 14&gt;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городского хозяйства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"Служба муниципального заказа в ЖКХ"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13188438,68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1258438,68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1140000,00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790000,00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1250000,00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1250000,00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1250000,00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6250000,00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13188438,68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1258438,68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1140000,00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790000,00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1250000,00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1250000,00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1250000,00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6250000,00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1.10.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Увеличение мощности ливневой канализационно-насосной станции по ул. Энгельса путем монтажа высокопроизводительного насосного оборудования &lt;12&gt;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городского хозяйства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"Служба муниципального заказа в ЖКХ"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Итого по подпрограмме 1: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414215156,38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105196398,10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72507129,68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95596750,00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14347875,40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13327125,40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16177125,40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16177125,40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80885627,00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автономного округа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231983100,00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78806700,00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52867300,00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75030200,00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1761300,00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944700,00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3224700,00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3224700,00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16123500,00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182232056,38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26389698,10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19639829,68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20566550,00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12586575,40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12382425,40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12952425,40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12952425,40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64762127,00</w:t>
            </w:r>
          </w:p>
        </w:tc>
      </w:tr>
      <w:tr w:rsidR="00BA7612" w:rsidRPr="00BA7612" w:rsidTr="00BA7612">
        <w:tc>
          <w:tcPr>
            <w:tcW w:w="5000" w:type="pct"/>
            <w:gridSpan w:val="14"/>
          </w:tcPr>
          <w:p w:rsidR="00BA7612" w:rsidRPr="00BA7612" w:rsidRDefault="00BA7612" w:rsidP="00BA7612">
            <w:pPr>
              <w:pStyle w:val="ConsPlusNormal"/>
              <w:outlineLvl w:val="2"/>
            </w:pPr>
            <w:bookmarkStart w:id="2" w:name="P659"/>
            <w:bookmarkEnd w:id="2"/>
            <w:r w:rsidRPr="00BA7612">
              <w:t>Подпрограмма 2 "Обеспечение потребителей надежными и качественными энергоресурсами"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2.1.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Строительство и реконструкция, высоковольтных, кабельных линий и трансформаторных подстанций &lt;14&gt;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городского хозяйства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"Служба муниципального заказа в ЖКХ"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"УКС города Ханты-Мансийска"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--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2.2.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Газораспределительные сети и сооружения (проектирование и строительство) &lt;8&gt;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городского хозяйства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"Служба муниципального заказа в ЖКХ"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Муниципальное казенное учреждение "УКС города Ханты-Мансийска"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2.3.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Установка приборов коммерческого учета на котельных </w:t>
            </w:r>
            <w:r w:rsidRPr="00BA7612">
              <w:lastRenderedPageBreak/>
              <w:t>установках &lt;5&gt;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 xml:space="preserve">Департамент городского хозяйства Администрации города </w:t>
            </w:r>
            <w:r w:rsidRPr="00BA7612">
              <w:lastRenderedPageBreak/>
              <w:t>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МКУ "Служба муниципального заказа в ЖКХ"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2.4.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Проектирование перевода нагрузок с подстанции "Авангард" на подстанцию "АБЗ" &lt;14&gt;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"УКС города Ханты-Мансийска"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2.5.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Тепловые сети (ремонт, проектирование и реконструкция) &lt;1, 2, 3, 4&gt;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Акционерное общество "Управление теплоснабжения и инженерных сетей"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Акционерное общество "Управление теплоснабжения и инженерных сетей"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8185000,00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1264000,00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1921000,00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2500000,00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источники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8185000,00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1264000,00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1921000,00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2500000,00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2.6.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Монтаж защитных проводов РА</w:t>
            </w:r>
            <w:proofErr w:type="gramStart"/>
            <w:r w:rsidRPr="00BA7612">
              <w:t>S</w:t>
            </w:r>
            <w:proofErr w:type="gramEnd"/>
            <w:r w:rsidRPr="00BA7612">
              <w:t xml:space="preserve"> 1 x 95 на линиях 10 </w:t>
            </w:r>
            <w:proofErr w:type="spellStart"/>
            <w:r w:rsidRPr="00BA7612">
              <w:t>кВ</w:t>
            </w:r>
            <w:proofErr w:type="spellEnd"/>
            <w:r w:rsidRPr="00BA7612">
              <w:t xml:space="preserve"> &lt;14, 15.1, 16.1, 16.2, 17.4, 17.5&gt;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Муниципальное предприятие "Ханты-Мансийские городские электрические сети" муниципального образования город Ханты-Мансийск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Муниципальное предприятие "Ханты-Мансийские городские электрические сети" муниципального образования город Ханты-Мансийск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1200000,00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источники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1200000,00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2.7.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Установка частотных приводов на электродвигатели насосов &lt;8, </w:t>
            </w:r>
            <w:r w:rsidRPr="00BA7612">
              <w:lastRenderedPageBreak/>
              <w:t>18.3, 18.4, 18.6&gt;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 xml:space="preserve">Акционерное общество "Управление теплоснабжения и </w:t>
            </w:r>
            <w:r w:rsidRPr="00BA7612">
              <w:lastRenderedPageBreak/>
              <w:t>инженерных сетей"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 xml:space="preserve">Акционерное общество "Управление теплоснабжения и </w:t>
            </w:r>
            <w:r w:rsidRPr="00BA7612">
              <w:lastRenderedPageBreak/>
              <w:t>инженерных сетей"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источники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2.8.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Установка системы спутникового контроля транспорта и учета топлива &lt;19.5&gt;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7901,77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604,80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616,90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629,23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641,82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654,65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667,75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681,10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3405,52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источники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7901,77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604,80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616,90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629,23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641,82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654,65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667,75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681,10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3405,52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2.9.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Утепление сетей горячего и холодного водоснабжения изоляционным материалом &lt;18.4, 18.5&gt;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источники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2.10.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Повышение </w:t>
            </w:r>
            <w:proofErr w:type="spellStart"/>
            <w:r w:rsidRPr="00BA7612">
              <w:t>энергоэффективности</w:t>
            </w:r>
            <w:proofErr w:type="spellEnd"/>
            <w:r w:rsidRPr="00BA7612">
              <w:t xml:space="preserve"> систем освещения (замена ламп накаливания </w:t>
            </w:r>
            <w:proofErr w:type="gramStart"/>
            <w:r w:rsidRPr="00BA7612">
              <w:t>на</w:t>
            </w:r>
            <w:proofErr w:type="gramEnd"/>
            <w:r w:rsidRPr="00BA7612">
              <w:t xml:space="preserve"> энергосберегающие) &lt;18.8&gt;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300000,00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125000,00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источники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300000,00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125000,00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2.11.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Расширение использования - в качестве источников энергии вторичных энергетических ресурсов и (или) возобновляемых источников энергии &lt;15.6&gt;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Муниципальное </w:t>
            </w:r>
            <w:proofErr w:type="spellStart"/>
            <w:r w:rsidRPr="00BA7612">
              <w:t>водоканализационное</w:t>
            </w:r>
            <w:proofErr w:type="spellEnd"/>
            <w:r w:rsidRPr="00BA7612">
              <w:t xml:space="preserve"> предприятие муниципального образования город Ханты-Мансийск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Муниципальное </w:t>
            </w:r>
            <w:proofErr w:type="spellStart"/>
            <w:r w:rsidRPr="00BA7612">
              <w:t>водоканализационное</w:t>
            </w:r>
            <w:proofErr w:type="spellEnd"/>
            <w:r w:rsidRPr="00BA7612">
              <w:t xml:space="preserve"> предприятие муниципального образования город Ханты-Мансийск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источники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2.12.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Замещение бензина и дизельного топлива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</w:t>
            </w:r>
            <w:r w:rsidRPr="00BA7612">
              <w:lastRenderedPageBreak/>
              <w:t>тарифного регулирования и доступности гражданам платы &lt;19.5&gt;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Муниципальное предприятие "Ханты-</w:t>
            </w:r>
            <w:proofErr w:type="spellStart"/>
            <w:r w:rsidRPr="00BA7612">
              <w:t>Мансийскгаз</w:t>
            </w:r>
            <w:proofErr w:type="spellEnd"/>
            <w:r w:rsidRPr="00BA7612">
              <w:t>" муниципального образования город Ханты-Мансийск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Муниципальное предприятие "Ханты-</w:t>
            </w:r>
            <w:proofErr w:type="spellStart"/>
            <w:r w:rsidRPr="00BA7612">
              <w:t>Мансийскгаз</w:t>
            </w:r>
            <w:proofErr w:type="spellEnd"/>
            <w:r w:rsidRPr="00BA7612">
              <w:t>" муниципального образования города Ханты-Мансийск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1200000,00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источники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1200000,00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Муниципальное бюджетное учреждение "</w:t>
            </w:r>
            <w:proofErr w:type="spellStart"/>
            <w:r w:rsidRPr="00BA7612">
              <w:t>Горсвет</w:t>
            </w:r>
            <w:proofErr w:type="spellEnd"/>
            <w:r w:rsidRPr="00BA7612">
              <w:t>" муниципального образования город Ханты-Мансийск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Муниципальное бюджетное учреждение "</w:t>
            </w:r>
            <w:proofErr w:type="spellStart"/>
            <w:r w:rsidRPr="00BA7612">
              <w:t>Горсвет</w:t>
            </w:r>
            <w:proofErr w:type="spellEnd"/>
            <w:r w:rsidRPr="00BA7612">
              <w:t>" муниципального образования город Ханты-Мансийск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источники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2.13.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Обучение в области энергосбережения и повышение энергетической эффективности муниципальных и бюджетных учреждений &lt;16.1 - 16.8&gt;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Муниципальное предприятие "Ханты-</w:t>
            </w:r>
            <w:proofErr w:type="spellStart"/>
            <w:r w:rsidRPr="00BA7612">
              <w:t>Мансийскгаз</w:t>
            </w:r>
            <w:proofErr w:type="spellEnd"/>
            <w:r w:rsidRPr="00BA7612">
              <w:t>" муниципального образования город Ханты-Мансийск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Муниципальное предприятие "Ханты-</w:t>
            </w:r>
            <w:proofErr w:type="spellStart"/>
            <w:r w:rsidRPr="00BA7612">
              <w:t>Мансийскгаз</w:t>
            </w:r>
            <w:proofErr w:type="spellEnd"/>
            <w:r w:rsidRPr="00BA7612">
              <w:t>" муниципального образования город Ханты-Мансийск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36000,00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18000,00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источники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36000,00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18000,00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Итого по подпрограмме 2: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10928901,77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1489604,80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2152616,90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725629,23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731641,82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725654,65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731667,75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725681,10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3646405,52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источники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10928901,77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1489604,80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2152616,90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725629,23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731641,82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725654,65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731667,75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725681,10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3646405,52</w:t>
            </w:r>
          </w:p>
        </w:tc>
      </w:tr>
      <w:tr w:rsidR="00BA7612" w:rsidRPr="00BA7612" w:rsidTr="00BA7612">
        <w:tc>
          <w:tcPr>
            <w:tcW w:w="5000" w:type="pct"/>
            <w:gridSpan w:val="14"/>
          </w:tcPr>
          <w:p w:rsidR="00BA7612" w:rsidRPr="00BA7612" w:rsidRDefault="00BA7612" w:rsidP="00BA7612">
            <w:pPr>
              <w:pStyle w:val="ConsPlusNormal"/>
              <w:outlineLvl w:val="2"/>
            </w:pPr>
            <w:bookmarkStart w:id="3" w:name="P1079"/>
            <w:bookmarkEnd w:id="3"/>
            <w:r w:rsidRPr="00BA7612"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3.1.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Реконструкция водозабора "Северный". Увеличение производительности водозаборных и водоочистных сооружений до 25 тыс. куб. </w:t>
            </w:r>
            <w:r w:rsidRPr="00BA7612">
              <w:lastRenderedPageBreak/>
              <w:t>м/</w:t>
            </w:r>
            <w:proofErr w:type="spellStart"/>
            <w:r w:rsidRPr="00BA7612">
              <w:t>сут</w:t>
            </w:r>
            <w:proofErr w:type="spellEnd"/>
            <w:r w:rsidRPr="00BA7612">
              <w:t>. &lt;11&gt;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"УКС города Ханты-Мансийска"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автономного округа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3.2.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Проектирование и увеличение производительности городских водоочистных сооружений до 30 тыс. куб. м/</w:t>
            </w:r>
            <w:proofErr w:type="spellStart"/>
            <w:r w:rsidRPr="00BA7612">
              <w:t>сут</w:t>
            </w:r>
            <w:proofErr w:type="spellEnd"/>
            <w:r w:rsidRPr="00BA7612">
              <w:t>. &lt;18.7&gt;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"УКС города Ханты-Мансийска"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3.3.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Проектирование и бурение высокодебитных скважин на водозаборе "Северный" &lt;11&gt;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"УКС города Ханты-Мансийска"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3.4.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Проектирование и строительство городских уличных водопроводов &lt;9&gt;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градостроительства и архитектуры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"УКС города Ханты-Мансийска"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3.5.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Обеспечение охранной зоны водозаборных сооружений, монтаж системы видеонаблюдения, сигнализации и освещения периметра водозабора &lt;11&gt;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"УКС города Ханты-Мансийска"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3.6.</w:t>
            </w:r>
          </w:p>
        </w:tc>
        <w:tc>
          <w:tcPr>
            <w:tcW w:w="575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Городская канализация (коллектор) по ул. </w:t>
            </w:r>
            <w:proofErr w:type="gramStart"/>
            <w:r w:rsidRPr="00BA7612">
              <w:t>Новой</w:t>
            </w:r>
            <w:proofErr w:type="gramEnd"/>
            <w:r w:rsidRPr="00BA7612">
              <w:t xml:space="preserve"> &lt;10&gt;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602" w:type="pct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МКУ "УКС города Ханты-Мансийска"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94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57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60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Итого по подпрограмме 3: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автономного округа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 по муниципальной программе: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425144058,15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106686002,90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74659746,58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96322379,23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15079517,22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14052780,05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16908793,15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16902806,50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84532032,52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автономного округа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231983100,00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78806700,00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52867300,00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75030200,00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1761300,00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944700,00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3224700,00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3224700,00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16123500,00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182232056,38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26389698,10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19639829,68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20566550,00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12586575,40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12382425,40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12952425,40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12952425,40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64762127,00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средства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10928901,77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1489604,80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2152616,90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725629,23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731641,82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725654,65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731667,75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725681,10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3646405,52</w:t>
            </w:r>
          </w:p>
        </w:tc>
      </w:tr>
      <w:tr w:rsidR="00BA7612" w:rsidRPr="00BA7612" w:rsidTr="00BA7612">
        <w:tc>
          <w:tcPr>
            <w:tcW w:w="2072" w:type="pct"/>
            <w:gridSpan w:val="4"/>
          </w:tcPr>
          <w:p w:rsidR="00BA7612" w:rsidRPr="00BA7612" w:rsidRDefault="00BA7612" w:rsidP="00BA7612">
            <w:pPr>
              <w:pStyle w:val="ConsPlusNormal"/>
            </w:pPr>
            <w:r w:rsidRPr="00BA7612">
              <w:t>в том числе: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</w:p>
        </w:tc>
      </w:tr>
      <w:tr w:rsidR="00BA7612" w:rsidRPr="00BA7612" w:rsidTr="00BA7612">
        <w:tc>
          <w:tcPr>
            <w:tcW w:w="2072" w:type="pct"/>
            <w:gridSpan w:val="4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инвестиции в объекты муниципальной собственности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автономного округа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средства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прочие расходы: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425144058,15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106686002,90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74659746,58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96322379,23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15079517,22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14052780,05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16908793,15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16902806,50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84532032,52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автономного округа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231983100,00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78806700,00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52867300,00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75030200,00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1761300,00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944700,00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3224700,00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3224700,00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16123500,00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182232056,38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26389698,10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19639829,68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20566550,00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12586575,40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12382425,40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12952425,40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12952425,40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64762127,00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средства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10928901,77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1489604,80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2152616,90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725629,23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731641,82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725654,65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731667,75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725681,10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3646405,52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Муниципальное казенное учреждение "Служба муниципального заказа в ЖКХ"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161916410,09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15503008,71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15952398,18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1809000,00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2085000,00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13327125,40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16177125,40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16177125,40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80885627,00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автономного округа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38193103,29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7051988,49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7623514,80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944700,00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3224700,00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3224700,00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16123500,00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123723306,80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8451020,22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8328883,38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1809000,00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2085000,00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12382425,40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12952425,40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12952425,40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64762127,00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средства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Департамент городского хозяйства Администрации города Ханты-Мансийска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254383746,29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89693389,39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56554731,50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93787750,00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14347875,40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автономно</w:t>
            </w:r>
            <w:r w:rsidRPr="00BA7612">
              <w:lastRenderedPageBreak/>
              <w:t>го округа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193789996,71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71754711,51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45243785,20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75030200,00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1761300,00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60593749,58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17938677,88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11310946,30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18757550,00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12586575,40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средства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Акционерное общество "Управление теплоснабжения и инженерных сетей"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8185000,00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1264000,00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1921000,00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2500000,00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автономного округа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средства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8185000,00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1264000,00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1921000,00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2500000,00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Муниципальное предприятие "Ханты-Мансийские городские электрические сети" муниципального образования город Ханты-Мансийск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1200000,00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автономного округа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средства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1200000,00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500000,00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7901,77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604,80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616,90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629,23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641,82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654,65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667,75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681,10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3405,52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бюджет </w:t>
            </w:r>
            <w:r w:rsidRPr="00BA7612">
              <w:lastRenderedPageBreak/>
              <w:t>автономного округа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средства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7901,77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604,80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616,90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629,23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641,82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654,65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667,75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681,10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3405,52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300000,00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125000,00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автономного округа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средства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300000,00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125000,00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 w:val="restart"/>
          </w:tcPr>
          <w:p w:rsidR="00BA7612" w:rsidRPr="00BA7612" w:rsidRDefault="00BA7612" w:rsidP="00BA7612">
            <w:pPr>
              <w:pStyle w:val="ConsPlusNormal"/>
            </w:pPr>
            <w:r w:rsidRPr="00BA7612">
              <w:t>Муниципальное предприятие "Ханты-</w:t>
            </w:r>
            <w:proofErr w:type="spellStart"/>
            <w:r w:rsidRPr="00BA7612">
              <w:t>Мансийскгаз</w:t>
            </w:r>
            <w:proofErr w:type="spellEnd"/>
            <w:r w:rsidRPr="00BA7612">
              <w:t>" муниципального образования город Ханты-Мансийск</w:t>
            </w: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всего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1236000,00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106000,00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106000,00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106000,00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518000,00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автономного округа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бюджет города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2072" w:type="pct"/>
            <w:gridSpan w:val="4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37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внебюджетные средства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1236000,00</w:t>
            </w:r>
          </w:p>
        </w:tc>
        <w:tc>
          <w:tcPr>
            <w:tcW w:w="303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106000,00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106000,00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106000,00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100000,00</w:t>
            </w:r>
          </w:p>
        </w:tc>
        <w:tc>
          <w:tcPr>
            <w:tcW w:w="279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518000,00</w:t>
            </w:r>
          </w:p>
        </w:tc>
      </w:tr>
    </w:tbl>
    <w:p w:rsidR="00BA7612" w:rsidRPr="00BA7612" w:rsidRDefault="00BA7612" w:rsidP="00BA7612">
      <w:pPr>
        <w:pStyle w:val="ConsPlusNormal"/>
        <w:sectPr w:rsidR="00BA7612" w:rsidRPr="00BA761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7612" w:rsidRPr="00BA7612" w:rsidRDefault="00BA7612" w:rsidP="00BA7612">
      <w:pPr>
        <w:pStyle w:val="ConsPlusNormal"/>
        <w:jc w:val="right"/>
        <w:outlineLvl w:val="1"/>
      </w:pPr>
      <w:r w:rsidRPr="00BA7612">
        <w:lastRenderedPageBreak/>
        <w:t>Приложение 2</w:t>
      </w:r>
    </w:p>
    <w:p w:rsidR="00BA7612" w:rsidRPr="00BA7612" w:rsidRDefault="00BA7612" w:rsidP="00BA7612">
      <w:pPr>
        <w:pStyle w:val="ConsPlusNormal"/>
        <w:jc w:val="right"/>
      </w:pPr>
      <w:r w:rsidRPr="00BA7612">
        <w:t>к муниципальной программе</w:t>
      </w:r>
    </w:p>
    <w:p w:rsidR="00BA7612" w:rsidRPr="00BA7612" w:rsidRDefault="00BA7612" w:rsidP="00BA7612">
      <w:pPr>
        <w:pStyle w:val="ConsPlusNormal"/>
        <w:jc w:val="right"/>
      </w:pPr>
      <w:r w:rsidRPr="00BA7612">
        <w:t>"Развитие жилищно-коммунального комплекса</w:t>
      </w:r>
    </w:p>
    <w:p w:rsidR="00BA7612" w:rsidRPr="00BA7612" w:rsidRDefault="00BA7612" w:rsidP="00BA7612">
      <w:pPr>
        <w:pStyle w:val="ConsPlusNormal"/>
        <w:jc w:val="right"/>
      </w:pPr>
      <w:r w:rsidRPr="00BA7612">
        <w:t>и повышение энергетической эффективности</w:t>
      </w:r>
    </w:p>
    <w:p w:rsidR="00BA7612" w:rsidRPr="00BA7612" w:rsidRDefault="00BA7612" w:rsidP="00BA7612">
      <w:pPr>
        <w:pStyle w:val="ConsPlusNormal"/>
        <w:jc w:val="right"/>
      </w:pPr>
      <w:r w:rsidRPr="00BA7612">
        <w:t>в городе Ханты-Мансийске"</w:t>
      </w:r>
    </w:p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Title"/>
        <w:jc w:val="center"/>
      </w:pPr>
      <w:r w:rsidRPr="00BA7612">
        <w:t>ПЕРЕЧЕНЬ</w:t>
      </w:r>
    </w:p>
    <w:p w:rsidR="00BA7612" w:rsidRPr="00BA7612" w:rsidRDefault="00BA7612" w:rsidP="00BA7612">
      <w:pPr>
        <w:pStyle w:val="ConsPlusTitle"/>
        <w:jc w:val="center"/>
      </w:pPr>
      <w:r w:rsidRPr="00BA7612">
        <w:t>ОСНОВНЫХ МЕРОПРИЯТИЙ МУНИЦИПАЛЬНОЙ ПРОГРАММЫ</w:t>
      </w:r>
    </w:p>
    <w:p w:rsidR="00BA7612" w:rsidRPr="00BA7612" w:rsidRDefault="00BA7612" w:rsidP="00BA7612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7"/>
        <w:gridCol w:w="4011"/>
        <w:gridCol w:w="5257"/>
        <w:gridCol w:w="4079"/>
      </w:tblGrid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N основного мероприятия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Наименование основного мероприятия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Направления расходов основного мероприятия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Наименование порядка, номер приложения (при наличии)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1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3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4</w:t>
            </w:r>
          </w:p>
        </w:tc>
      </w:tr>
      <w:tr w:rsidR="00BA7612" w:rsidRPr="00BA7612" w:rsidTr="00BA7612">
        <w:tc>
          <w:tcPr>
            <w:tcW w:w="5000" w:type="pct"/>
            <w:gridSpan w:val="4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Цель: повышение надежности и качества предоставления жилищно-коммунальных услуг</w:t>
            </w:r>
          </w:p>
        </w:tc>
      </w:tr>
      <w:tr w:rsidR="00BA7612" w:rsidRPr="00BA7612" w:rsidTr="00BA7612">
        <w:tc>
          <w:tcPr>
            <w:tcW w:w="5000" w:type="pct"/>
            <w:gridSpan w:val="4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Задача: развитие и модернизация коммунальной инфраструктуры</w:t>
            </w:r>
          </w:p>
        </w:tc>
      </w:tr>
      <w:tr w:rsidR="00BA7612" w:rsidRPr="00BA7612" w:rsidTr="00BA7612">
        <w:tc>
          <w:tcPr>
            <w:tcW w:w="5000" w:type="pct"/>
            <w:gridSpan w:val="4"/>
          </w:tcPr>
          <w:p w:rsidR="00BA7612" w:rsidRPr="00BA7612" w:rsidRDefault="00BA7612" w:rsidP="00BA7612">
            <w:pPr>
              <w:pStyle w:val="ConsPlusNormal"/>
              <w:jc w:val="center"/>
              <w:outlineLvl w:val="2"/>
            </w:pPr>
            <w:r w:rsidRPr="00BA7612">
              <w:t>Подпрограмма 1 "Создание условий для обеспечения качественными коммунальными услугами"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1.1.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Ремонт (с заменой) систем теплоснабжения, водоснабжения и водоотведения, газоснабжения, электроснабжения и жилищного фонда</w:t>
            </w:r>
          </w:p>
          <w:p w:rsidR="00BA7612" w:rsidRPr="00BA7612" w:rsidRDefault="00BA7612" w:rsidP="00BA7612">
            <w:pPr>
              <w:pStyle w:val="ConsPlusNormal"/>
            </w:pPr>
            <w:r w:rsidRPr="00BA7612">
              <w:t>для подготовки к осенне-зимнему сезону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направлено: на капитальный ремонт (замену) ветхих инженерных сетей (тепл</w:t>
            </w:r>
            <w:proofErr w:type="gramStart"/>
            <w:r w:rsidRPr="00BA7612">
              <w:t>о-</w:t>
            </w:r>
            <w:proofErr w:type="gramEnd"/>
            <w:r w:rsidRPr="00BA7612">
              <w:t>, водо-, газоснабжения и водоотведения) не менее 5% от их количества с использованием современных инновационных технологий и полимерных материалов (композитных) со сроком службы 30 и более лет;</w:t>
            </w:r>
          </w:p>
          <w:p w:rsidR="00BA7612" w:rsidRPr="00BA7612" w:rsidRDefault="00BA7612" w:rsidP="00BA7612">
            <w:pPr>
              <w:pStyle w:val="ConsPlusNormal"/>
            </w:pPr>
            <w:r w:rsidRPr="00BA7612">
              <w:t>на предоставление субсидий организациям коммунального комплекса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Порядок предоставления субсидий организациям коммунального комплекса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 (приложение 3)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1.2.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Проектирование и реконструкция газопровода давлением 12 кг/кв. см в микрорайоне "Восточный"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Мероприятие направлено на проектирование и реконструкцию газопровода давлением 12 кг/кв. см в микрорайоне "Восточный" для повышения качества оказываемых жилищно-коммунальных услуг </w:t>
            </w:r>
            <w:r w:rsidRPr="00BA7612">
              <w:lastRenderedPageBreak/>
              <w:t>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1.3.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ежегодное формирование, городского резерва материалов и оборудования, для предупреждения и оперативного устранения неисправностей, аварий и чрезвычайных ситуаций на объектах ЖКХ города Ханты-Мансийска, обеспечивающих функционирование систем жизнеобеспечения населения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1.4.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Переключение жилого фонда, подключенного от стального водопровода, проложенного с тепловыми сетями, на полиэтиленовый водопровод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переключение жилого фонда, подключенного от стального водопровода, проложенного с тепловыми сетями, на полиэтиленовый водопровод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1.5.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Переключение муниципального жилого фонда на канализационный коллектор и ликвидация выгребов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Мероприятие направлено на ликвидацию выгребов муниципального жилого </w:t>
            </w:r>
            <w:proofErr w:type="gramStart"/>
            <w:r w:rsidRPr="00BA7612">
              <w:t>фонда</w:t>
            </w:r>
            <w:proofErr w:type="gramEnd"/>
            <w:r w:rsidRPr="00BA7612">
              <w:t xml:space="preserve"> с целью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1.6.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Реновация железобетонных канализационных коллекторов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капитальный ремонт (замену) ветхих инженерных сетей водоотведения с использованием современных 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1.7.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Проектирование и строительство (ремонт) инженерных сетей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проектирование и строительство, ремонт инженерных сетей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1.8.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описание изменений, произошедших в функциональной структуре системы теплоснабжения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1.9.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Корректировка (актуализация) программы "Комплексное развитие систем коммунальной инфраструктуры города Ханты-Мансийска"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корректировку программы "Комплексное развитие систем коммунальной инфраструктуры города Ханты-Мансийска"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1.10.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Увеличение мощности ливневой канализационно-насосной станции по ул. Энгельса путем монтажа высокопроизводительного насосного оборудования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капитальный ремонт системы ливневой канализационно-насосной станции по ул. Энгельса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5000" w:type="pct"/>
            <w:gridSpan w:val="4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 xml:space="preserve">Цель: развитие энергосбережения и повышение </w:t>
            </w:r>
            <w:proofErr w:type="spellStart"/>
            <w:r w:rsidRPr="00BA7612">
              <w:t>энергоэффективности</w:t>
            </w:r>
            <w:proofErr w:type="spellEnd"/>
          </w:p>
        </w:tc>
      </w:tr>
      <w:tr w:rsidR="00BA7612" w:rsidRPr="00BA7612" w:rsidTr="00BA7612">
        <w:tc>
          <w:tcPr>
            <w:tcW w:w="5000" w:type="pct"/>
            <w:gridSpan w:val="4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 xml:space="preserve">Задача: повышение </w:t>
            </w:r>
            <w:proofErr w:type="spellStart"/>
            <w:r w:rsidRPr="00BA7612">
              <w:t>энергоэффективности</w:t>
            </w:r>
            <w:proofErr w:type="spellEnd"/>
            <w:r w:rsidRPr="00BA7612">
              <w:t xml:space="preserve"> при производстве и передаче энергетических ресурсов</w:t>
            </w:r>
          </w:p>
        </w:tc>
      </w:tr>
      <w:tr w:rsidR="00BA7612" w:rsidRPr="00BA7612" w:rsidTr="00BA7612">
        <w:tc>
          <w:tcPr>
            <w:tcW w:w="5000" w:type="pct"/>
            <w:gridSpan w:val="4"/>
          </w:tcPr>
          <w:p w:rsidR="00BA7612" w:rsidRPr="00BA7612" w:rsidRDefault="00BA7612" w:rsidP="00BA7612">
            <w:pPr>
              <w:pStyle w:val="ConsPlusNormal"/>
              <w:jc w:val="center"/>
              <w:outlineLvl w:val="2"/>
            </w:pPr>
            <w:r w:rsidRPr="00BA7612">
              <w:t>Подпрограмма 2 "Обеспечение потребителей надежными и качественными энергоресурсами"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2.1.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Строительство и реконструкция, высоковольтных, кабельных линий и трансформаторных подстанций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строительство и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2.2.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Газораспределительные сети и сооружения (проектирование и строительство)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строительство и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2.3.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Установка приборов коммерческого учета на котельных установках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осуществление контроля учета потребленных энергоресурсов на котельных установках в целях мониторинга потребления топливно-энергетических ресурсов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2.4.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Проектирование перевода нагрузок с подстанции "Авангард" на подстанцию "АБЗ"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реконструкцию инженерных сетей в целях развития жилищно-коммунального комплекса города Ханты-Мансийска и повышения качества оказываемых жилищно-</w:t>
            </w:r>
            <w:r w:rsidRPr="00BA7612">
              <w:lastRenderedPageBreak/>
              <w:t>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2.5.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Тепловые сети (ремонт, проектирование и реконструкция)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ремонт, проектирование и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2.6.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Монтаж защитных проводов РА</w:t>
            </w:r>
            <w:proofErr w:type="gramStart"/>
            <w:r w:rsidRPr="00BA7612">
              <w:t>S</w:t>
            </w:r>
            <w:proofErr w:type="gramEnd"/>
            <w:r w:rsidRPr="00BA7612">
              <w:t xml:space="preserve"> 1 x 95 на линиях 10 </w:t>
            </w:r>
            <w:proofErr w:type="spellStart"/>
            <w:r w:rsidRPr="00BA7612">
              <w:t>кВ</w:t>
            </w:r>
            <w:proofErr w:type="spellEnd"/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ремонт и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2.7.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Установка частотных приводов на электродвигатели насосов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экономию топливно-энергетических ресурсов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2.8.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Установка системы спутникового контроля транспорта и учета топлива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экономию топливно-энергетических ресурсов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2.9.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Утепление сетей горячего и холодного водоснабжения изоляционным материалом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экономию топливно-энергетических ресурсов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2.10.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Повышение </w:t>
            </w:r>
            <w:proofErr w:type="spellStart"/>
            <w:r w:rsidRPr="00BA7612">
              <w:t>энергоэффективности</w:t>
            </w:r>
            <w:proofErr w:type="spellEnd"/>
            <w:r w:rsidRPr="00BA7612">
              <w:t xml:space="preserve"> систем освещения (замена ламп </w:t>
            </w:r>
            <w:r w:rsidRPr="00BA7612">
              <w:lastRenderedPageBreak/>
              <w:t xml:space="preserve">накаливания </w:t>
            </w:r>
            <w:proofErr w:type="gramStart"/>
            <w:r w:rsidRPr="00BA7612">
              <w:t>на</w:t>
            </w:r>
            <w:proofErr w:type="gramEnd"/>
            <w:r w:rsidRPr="00BA7612">
              <w:t xml:space="preserve"> энергосберегающие)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Мероприятие направлено на экономию топливно-энергетических ресурсов в целях развития жилищно-</w:t>
            </w:r>
            <w:r w:rsidRPr="00BA7612">
              <w:lastRenderedPageBreak/>
              <w:t>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2.11.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Расширение использования -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экономию топливно-энергетических ресурсов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2.12.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Замещение бензина и дизельного топлива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экономию топливно-энергетических ресурсов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2.13.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Обучение в области энергосбережения и повышение энергетической эффективности муниципальных и бюджетных учреждений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обучение в области энергосбережения и повышение энергетической эффективности муниципальных и бюджетных учреждений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5000" w:type="pct"/>
            <w:gridSpan w:val="4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Цель: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BA7612" w:rsidRPr="00BA7612" w:rsidTr="00BA7612">
        <w:tc>
          <w:tcPr>
            <w:tcW w:w="5000" w:type="pct"/>
            <w:gridSpan w:val="4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 xml:space="preserve">Задачи: 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водоснабжения; 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</w:t>
            </w:r>
            <w:r w:rsidRPr="00BA7612">
              <w:lastRenderedPageBreak/>
              <w:t>водоотведения</w:t>
            </w:r>
          </w:p>
        </w:tc>
      </w:tr>
      <w:tr w:rsidR="00BA7612" w:rsidRPr="00BA7612" w:rsidTr="00BA7612">
        <w:tc>
          <w:tcPr>
            <w:tcW w:w="5000" w:type="pct"/>
            <w:gridSpan w:val="4"/>
          </w:tcPr>
          <w:p w:rsidR="00BA7612" w:rsidRPr="00BA7612" w:rsidRDefault="00BA7612" w:rsidP="00BA7612">
            <w:pPr>
              <w:pStyle w:val="ConsPlusNormal"/>
              <w:jc w:val="center"/>
              <w:outlineLvl w:val="2"/>
            </w:pPr>
            <w:r w:rsidRPr="00BA7612">
              <w:lastRenderedPageBreak/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3.1.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Реконструкция водозабора "Северный". Увеличение производительности водозаборных и водоочистных сооружений до 25 тыс. куб. м/</w:t>
            </w:r>
            <w:proofErr w:type="spellStart"/>
            <w:r w:rsidRPr="00BA7612">
              <w:t>сут</w:t>
            </w:r>
            <w:proofErr w:type="spellEnd"/>
            <w:r w:rsidRPr="00BA7612">
              <w:t>.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реконструкцию водозабора "Северный"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3.2.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Проектирование и увеличение производительности городских водоочистных сооружений до 30 тыс. куб. м/</w:t>
            </w:r>
            <w:proofErr w:type="spellStart"/>
            <w:r w:rsidRPr="00BA7612">
              <w:t>сут</w:t>
            </w:r>
            <w:proofErr w:type="spellEnd"/>
            <w:r w:rsidRPr="00BA7612">
              <w:t>.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строительство и реконструкцию городских водоочистных сооружений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3.3.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Проектирование и бурение высокодебитных скважин на водозаборе "Северный"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реконструкцию водозабора "Северный"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3.4.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Проектирование и строительство городских уличных водопроводов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проектирование и строительство инженерных сетей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3.5.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Обеспечение охранной зоны водозаборных сооружений, монтаж системы видеонаблюдения, сигнализации и освещения периметра водозабора</w:t>
            </w:r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выполнение работ по монтажу системы видеонаблюдения, сигнализации и освещения периметра водозабора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  <w:tr w:rsidR="00BA7612" w:rsidRPr="00BA7612" w:rsidTr="00BA7612">
        <w:tc>
          <w:tcPr>
            <w:tcW w:w="33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3.6.</w:t>
            </w:r>
          </w:p>
        </w:tc>
        <w:tc>
          <w:tcPr>
            <w:tcW w:w="140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Городская канализация (коллектор) по ул. </w:t>
            </w:r>
            <w:proofErr w:type="gramStart"/>
            <w:r w:rsidRPr="00BA7612">
              <w:t>Новой</w:t>
            </w:r>
            <w:proofErr w:type="gramEnd"/>
          </w:p>
        </w:tc>
        <w:tc>
          <w:tcPr>
            <w:tcW w:w="1830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Мероприятие направлено на строительство городских сетей канализации по ул. Новой в целях развития жилищно-коммунального комплекса города Ханты-</w:t>
            </w:r>
            <w:r w:rsidRPr="00BA7612">
              <w:lastRenderedPageBreak/>
              <w:t>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1428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-</w:t>
            </w:r>
          </w:p>
        </w:tc>
      </w:tr>
    </w:tbl>
    <w:p w:rsidR="00BA7612" w:rsidRPr="00BA7612" w:rsidRDefault="00BA7612" w:rsidP="00BA7612">
      <w:pPr>
        <w:pStyle w:val="ConsPlusNormal"/>
        <w:sectPr w:rsidR="00BA7612" w:rsidRPr="00BA761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7612" w:rsidRPr="00BA7612" w:rsidRDefault="00BA7612" w:rsidP="00BA7612">
      <w:pPr>
        <w:pStyle w:val="ConsPlusNormal"/>
        <w:jc w:val="right"/>
        <w:outlineLvl w:val="1"/>
      </w:pPr>
      <w:r w:rsidRPr="00BA7612">
        <w:lastRenderedPageBreak/>
        <w:t>Приложение 3</w:t>
      </w:r>
    </w:p>
    <w:p w:rsidR="00BA7612" w:rsidRPr="00BA7612" w:rsidRDefault="00BA7612" w:rsidP="00BA7612">
      <w:pPr>
        <w:pStyle w:val="ConsPlusNormal"/>
        <w:jc w:val="right"/>
      </w:pPr>
      <w:r w:rsidRPr="00BA7612">
        <w:t>к муниципальной программе</w:t>
      </w:r>
    </w:p>
    <w:p w:rsidR="00BA7612" w:rsidRPr="00BA7612" w:rsidRDefault="00BA7612" w:rsidP="00BA7612">
      <w:pPr>
        <w:pStyle w:val="ConsPlusNormal"/>
        <w:jc w:val="right"/>
      </w:pPr>
      <w:r w:rsidRPr="00BA7612">
        <w:t>"Развитие жилищно-коммунального комплекса</w:t>
      </w:r>
    </w:p>
    <w:p w:rsidR="00BA7612" w:rsidRPr="00BA7612" w:rsidRDefault="00BA7612" w:rsidP="00BA7612">
      <w:pPr>
        <w:pStyle w:val="ConsPlusNormal"/>
        <w:jc w:val="right"/>
      </w:pPr>
      <w:r w:rsidRPr="00BA7612">
        <w:t>и повышение энергетической эффективности</w:t>
      </w:r>
    </w:p>
    <w:p w:rsidR="00BA7612" w:rsidRPr="00BA7612" w:rsidRDefault="00BA7612" w:rsidP="00BA7612">
      <w:pPr>
        <w:pStyle w:val="ConsPlusNormal"/>
        <w:jc w:val="right"/>
      </w:pPr>
      <w:r w:rsidRPr="00BA7612">
        <w:t>в городе Ханты-Мансийске"</w:t>
      </w:r>
    </w:p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Title"/>
        <w:jc w:val="center"/>
      </w:pPr>
      <w:r w:rsidRPr="00BA7612">
        <w:t>ПЕРЕЧЕНЬ</w:t>
      </w:r>
    </w:p>
    <w:p w:rsidR="00BA7612" w:rsidRPr="00BA7612" w:rsidRDefault="00BA7612" w:rsidP="00BA7612">
      <w:pPr>
        <w:pStyle w:val="ConsPlusTitle"/>
        <w:jc w:val="center"/>
      </w:pPr>
      <w:r w:rsidRPr="00BA7612">
        <w:t>РЕАЛИЗУЕМЫХ ОБЪЕКТОВ НА ОЧЕРЕДНОЙ ФИНАНСОВЫЙ ГОД</w:t>
      </w:r>
    </w:p>
    <w:p w:rsidR="00BA7612" w:rsidRPr="00BA7612" w:rsidRDefault="00BA7612" w:rsidP="00BA7612">
      <w:pPr>
        <w:pStyle w:val="ConsPlusTitle"/>
        <w:jc w:val="center"/>
      </w:pPr>
      <w:r w:rsidRPr="00BA7612">
        <w:t>И НА ПЛАНОВЫЙ ПЕРИОД, ВКЛЮЧАЯ ПРИОБРЕТЕНИЕ ОБЪЕКТОВ</w:t>
      </w:r>
    </w:p>
    <w:p w:rsidR="00BA7612" w:rsidRPr="00BA7612" w:rsidRDefault="00BA7612" w:rsidP="00BA7612">
      <w:pPr>
        <w:pStyle w:val="ConsPlusTitle"/>
        <w:jc w:val="center"/>
      </w:pPr>
      <w:r w:rsidRPr="00BA7612">
        <w:t>НЕДВИЖИМОГО ИМУЩЕСТВА, ОБЪЕКТОВ, СОЗДАВАЕМЫХ В СООТВЕТСТВИИ</w:t>
      </w:r>
    </w:p>
    <w:p w:rsidR="00BA7612" w:rsidRPr="00BA7612" w:rsidRDefault="00BA7612" w:rsidP="00BA7612">
      <w:pPr>
        <w:pStyle w:val="ConsPlusTitle"/>
        <w:jc w:val="center"/>
      </w:pPr>
      <w:r w:rsidRPr="00BA7612">
        <w:t>С СОГЛАШЕНИЯМИ О ГОСУДАРСТВЕННО-ЧАСТНОМ ПАРТНЕРСТВЕ,</w:t>
      </w:r>
    </w:p>
    <w:p w:rsidR="00BA7612" w:rsidRPr="00BA7612" w:rsidRDefault="00BA7612" w:rsidP="00BA7612">
      <w:pPr>
        <w:pStyle w:val="ConsPlusTitle"/>
        <w:jc w:val="center"/>
      </w:pPr>
      <w:r w:rsidRPr="00BA7612">
        <w:t xml:space="preserve">МУНИЦИПАЛЬНО-ЧАСТНОМ ПАРТНЕРСТВЕ И </w:t>
      </w:r>
      <w:proofErr w:type="gramStart"/>
      <w:r w:rsidRPr="00BA7612">
        <w:t>КОНЦЕССИОННЫМИ</w:t>
      </w:r>
      <w:proofErr w:type="gramEnd"/>
    </w:p>
    <w:p w:rsidR="00BA7612" w:rsidRPr="00BA7612" w:rsidRDefault="00BA7612" w:rsidP="00BA7612">
      <w:pPr>
        <w:pStyle w:val="ConsPlusTitle"/>
        <w:jc w:val="center"/>
      </w:pPr>
      <w:r w:rsidRPr="00BA7612">
        <w:t>СОГЛАШЕНИЯМИ</w:t>
      </w:r>
    </w:p>
    <w:p w:rsidR="00BA7612" w:rsidRPr="00BA7612" w:rsidRDefault="00BA7612" w:rsidP="00BA7612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2859"/>
        <w:gridCol w:w="2322"/>
        <w:gridCol w:w="1879"/>
        <w:gridCol w:w="1941"/>
      </w:tblGrid>
      <w:tr w:rsidR="00BA7612" w:rsidRPr="00BA7612" w:rsidTr="00BA7612">
        <w:tc>
          <w:tcPr>
            <w:tcW w:w="252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 xml:space="preserve">N </w:t>
            </w:r>
            <w:proofErr w:type="gramStart"/>
            <w:r w:rsidRPr="00BA7612">
              <w:t>п</w:t>
            </w:r>
            <w:proofErr w:type="gramEnd"/>
            <w:r w:rsidRPr="00BA7612">
              <w:t>/п</w:t>
            </w:r>
          </w:p>
        </w:tc>
        <w:tc>
          <w:tcPr>
            <w:tcW w:w="1508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Наименование объекта</w:t>
            </w:r>
          </w:p>
        </w:tc>
        <w:tc>
          <w:tcPr>
            <w:tcW w:w="1225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Мощность</w:t>
            </w:r>
          </w:p>
        </w:tc>
        <w:tc>
          <w:tcPr>
            <w:tcW w:w="991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Срок строительства, проектирования</w:t>
            </w:r>
          </w:p>
        </w:tc>
        <w:tc>
          <w:tcPr>
            <w:tcW w:w="1024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Источник финансирования</w:t>
            </w:r>
          </w:p>
        </w:tc>
      </w:tr>
      <w:tr w:rsidR="00BA7612" w:rsidRPr="00BA7612" w:rsidTr="00BA7612">
        <w:tc>
          <w:tcPr>
            <w:tcW w:w="252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1</w:t>
            </w:r>
          </w:p>
        </w:tc>
        <w:tc>
          <w:tcPr>
            <w:tcW w:w="1508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</w:t>
            </w:r>
          </w:p>
        </w:tc>
        <w:tc>
          <w:tcPr>
            <w:tcW w:w="1225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3</w:t>
            </w:r>
          </w:p>
        </w:tc>
        <w:tc>
          <w:tcPr>
            <w:tcW w:w="991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4</w:t>
            </w:r>
          </w:p>
        </w:tc>
        <w:tc>
          <w:tcPr>
            <w:tcW w:w="1024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5</w:t>
            </w:r>
          </w:p>
        </w:tc>
      </w:tr>
      <w:tr w:rsidR="00BA7612" w:rsidRPr="00BA7612" w:rsidTr="00BA7612">
        <w:tc>
          <w:tcPr>
            <w:tcW w:w="5000" w:type="pct"/>
            <w:gridSpan w:val="5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-</w:t>
            </w:r>
          </w:p>
        </w:tc>
      </w:tr>
    </w:tbl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rmal"/>
        <w:jc w:val="right"/>
        <w:outlineLvl w:val="1"/>
      </w:pPr>
      <w:r w:rsidRPr="00BA7612">
        <w:lastRenderedPageBreak/>
        <w:t>Приложение 4</w:t>
      </w:r>
    </w:p>
    <w:p w:rsidR="00BA7612" w:rsidRPr="00BA7612" w:rsidRDefault="00BA7612" w:rsidP="00BA7612">
      <w:pPr>
        <w:pStyle w:val="ConsPlusNormal"/>
        <w:jc w:val="right"/>
      </w:pPr>
      <w:r w:rsidRPr="00BA7612">
        <w:t>к муниципальной программе</w:t>
      </w:r>
    </w:p>
    <w:p w:rsidR="00BA7612" w:rsidRPr="00BA7612" w:rsidRDefault="00BA7612" w:rsidP="00BA7612">
      <w:pPr>
        <w:pStyle w:val="ConsPlusNormal"/>
        <w:jc w:val="right"/>
      </w:pPr>
      <w:r w:rsidRPr="00BA7612">
        <w:t>"Развитие жилищно-коммунального комплекса</w:t>
      </w:r>
    </w:p>
    <w:p w:rsidR="00BA7612" w:rsidRPr="00BA7612" w:rsidRDefault="00BA7612" w:rsidP="00BA7612">
      <w:pPr>
        <w:pStyle w:val="ConsPlusNormal"/>
        <w:jc w:val="right"/>
      </w:pPr>
      <w:r w:rsidRPr="00BA7612">
        <w:t>и повышение энергетической эффективности</w:t>
      </w:r>
    </w:p>
    <w:p w:rsidR="00BA7612" w:rsidRPr="00BA7612" w:rsidRDefault="00BA7612" w:rsidP="00BA7612">
      <w:pPr>
        <w:pStyle w:val="ConsPlusNormal"/>
        <w:jc w:val="right"/>
      </w:pPr>
      <w:r w:rsidRPr="00BA7612">
        <w:t>в городе Ханты-Мансийске"</w:t>
      </w:r>
    </w:p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Title"/>
        <w:jc w:val="center"/>
      </w:pPr>
      <w:r w:rsidRPr="00BA7612">
        <w:t>ПЕРЕЧЕНЬ</w:t>
      </w:r>
    </w:p>
    <w:p w:rsidR="00BA7612" w:rsidRPr="00BA7612" w:rsidRDefault="00BA7612" w:rsidP="00BA7612">
      <w:pPr>
        <w:pStyle w:val="ConsPlusTitle"/>
        <w:jc w:val="center"/>
      </w:pPr>
      <w:r w:rsidRPr="00BA7612">
        <w:t>ОБЪЕКТОВ СОЦИАЛЬНО-КУЛЬТУРНОГО И КОММУНАЛЬНО-БЫТОВОГО</w:t>
      </w:r>
    </w:p>
    <w:p w:rsidR="00BA7612" w:rsidRPr="00BA7612" w:rsidRDefault="00BA7612" w:rsidP="00BA7612">
      <w:pPr>
        <w:pStyle w:val="ConsPlusTitle"/>
        <w:jc w:val="center"/>
      </w:pPr>
      <w:proofErr w:type="gramStart"/>
      <w:r w:rsidRPr="00BA7612">
        <w:t>НАЗНАЧЕНИЯ, МАСШТАБНЫХ ИНВЕСТИЦИОННЫХ ПРОЕКТОВ (ДАЛЕЕ -</w:t>
      </w:r>
      <w:proofErr w:type="gramEnd"/>
    </w:p>
    <w:p w:rsidR="00BA7612" w:rsidRPr="00BA7612" w:rsidRDefault="00BA7612" w:rsidP="00BA7612">
      <w:pPr>
        <w:pStyle w:val="ConsPlusTitle"/>
        <w:jc w:val="center"/>
      </w:pPr>
      <w:proofErr w:type="gramStart"/>
      <w:r w:rsidRPr="00BA7612">
        <w:t>ИНВЕСТИЦИОННЫЕ ПРОЕКТЫ)</w:t>
      </w:r>
      <w:proofErr w:type="gramEnd"/>
    </w:p>
    <w:p w:rsidR="00BA7612" w:rsidRPr="00BA7612" w:rsidRDefault="00BA7612" w:rsidP="00BA7612">
      <w:pPr>
        <w:pStyle w:val="ConsPlus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3611"/>
        <w:gridCol w:w="2040"/>
        <w:gridCol w:w="3353"/>
      </w:tblGrid>
      <w:tr w:rsidR="00BA7612" w:rsidRPr="00BA7612" w:rsidTr="00BA7612">
        <w:tc>
          <w:tcPr>
            <w:tcW w:w="250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 xml:space="preserve">N </w:t>
            </w:r>
            <w:proofErr w:type="gramStart"/>
            <w:r w:rsidRPr="00BA7612">
              <w:t>п</w:t>
            </w:r>
            <w:proofErr w:type="gramEnd"/>
            <w:r w:rsidRPr="00BA7612">
              <w:t>/п</w:t>
            </w:r>
          </w:p>
        </w:tc>
        <w:tc>
          <w:tcPr>
            <w:tcW w:w="1905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Наименование инвестиционного проекта</w:t>
            </w:r>
          </w:p>
        </w:tc>
        <w:tc>
          <w:tcPr>
            <w:tcW w:w="107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Объем финансирования инвестиционного проекта</w:t>
            </w:r>
          </w:p>
        </w:tc>
        <w:tc>
          <w:tcPr>
            <w:tcW w:w="1769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Эффект от реализации инвестиционного проекта</w:t>
            </w:r>
          </w:p>
        </w:tc>
      </w:tr>
      <w:tr w:rsidR="00BA7612" w:rsidRPr="00BA7612" w:rsidTr="00BA7612">
        <w:tc>
          <w:tcPr>
            <w:tcW w:w="250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1</w:t>
            </w:r>
          </w:p>
        </w:tc>
        <w:tc>
          <w:tcPr>
            <w:tcW w:w="1905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</w:t>
            </w:r>
          </w:p>
        </w:tc>
        <w:tc>
          <w:tcPr>
            <w:tcW w:w="107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3</w:t>
            </w:r>
          </w:p>
        </w:tc>
        <w:tc>
          <w:tcPr>
            <w:tcW w:w="1769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4</w:t>
            </w:r>
          </w:p>
        </w:tc>
      </w:tr>
      <w:tr w:rsidR="00BA7612" w:rsidRPr="00BA7612" w:rsidTr="00BA7612">
        <w:tc>
          <w:tcPr>
            <w:tcW w:w="5000" w:type="pct"/>
            <w:gridSpan w:val="4"/>
          </w:tcPr>
          <w:p w:rsidR="00BA7612" w:rsidRPr="00BA7612" w:rsidRDefault="00BA7612" w:rsidP="00BA7612">
            <w:pPr>
              <w:pStyle w:val="ConsPlusNormal"/>
            </w:pPr>
            <w:r w:rsidRPr="00BA7612">
              <w:t>-</w:t>
            </w:r>
          </w:p>
        </w:tc>
      </w:tr>
    </w:tbl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rmal"/>
        <w:jc w:val="right"/>
        <w:outlineLvl w:val="1"/>
      </w:pPr>
      <w:r w:rsidRPr="00BA7612">
        <w:lastRenderedPageBreak/>
        <w:t>Приложение 5</w:t>
      </w:r>
    </w:p>
    <w:p w:rsidR="00BA7612" w:rsidRPr="00BA7612" w:rsidRDefault="00BA7612" w:rsidP="00BA7612">
      <w:pPr>
        <w:pStyle w:val="ConsPlusNormal"/>
        <w:jc w:val="right"/>
      </w:pPr>
      <w:r w:rsidRPr="00BA7612">
        <w:t>к муниципальной программе</w:t>
      </w:r>
    </w:p>
    <w:p w:rsidR="00BA7612" w:rsidRPr="00BA7612" w:rsidRDefault="00BA7612" w:rsidP="00BA7612">
      <w:pPr>
        <w:pStyle w:val="ConsPlusNormal"/>
        <w:jc w:val="right"/>
      </w:pPr>
      <w:r w:rsidRPr="00BA7612">
        <w:t>"Развитие жилищно-коммунального комплекса</w:t>
      </w:r>
    </w:p>
    <w:p w:rsidR="00BA7612" w:rsidRPr="00BA7612" w:rsidRDefault="00BA7612" w:rsidP="00BA7612">
      <w:pPr>
        <w:pStyle w:val="ConsPlusNormal"/>
        <w:jc w:val="right"/>
      </w:pPr>
      <w:r w:rsidRPr="00BA7612">
        <w:t>и повышение энергетической эффективности</w:t>
      </w:r>
    </w:p>
    <w:p w:rsidR="00BA7612" w:rsidRPr="00BA7612" w:rsidRDefault="00BA7612" w:rsidP="00BA7612">
      <w:pPr>
        <w:pStyle w:val="ConsPlusNormal"/>
        <w:jc w:val="right"/>
      </w:pPr>
      <w:r w:rsidRPr="00BA7612">
        <w:t>в городе Ханты-Мансийске"</w:t>
      </w:r>
    </w:p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Title"/>
        <w:jc w:val="center"/>
      </w:pPr>
      <w:r w:rsidRPr="00BA7612">
        <w:t>ПОКАЗАТЕЛИ,</w:t>
      </w:r>
    </w:p>
    <w:p w:rsidR="00BA7612" w:rsidRPr="00BA7612" w:rsidRDefault="00BA7612" w:rsidP="00BA7612">
      <w:pPr>
        <w:pStyle w:val="ConsPlusTitle"/>
        <w:jc w:val="center"/>
      </w:pPr>
      <w:r w:rsidRPr="00BA7612">
        <w:t>ХАРАКТЕРИЗУЮЩИЕ ЭФФЕКТИВНОСТЬ ОСНОВНОГО МЕРОПРИЯТИЯ</w:t>
      </w:r>
    </w:p>
    <w:p w:rsidR="00BA7612" w:rsidRPr="00BA7612" w:rsidRDefault="00BA7612" w:rsidP="00BA7612">
      <w:pPr>
        <w:pStyle w:val="ConsPlusTitle"/>
        <w:jc w:val="center"/>
      </w:pPr>
      <w:r w:rsidRPr="00BA7612">
        <w:t>МУНИЦИПАЛЬНОЙ ПРОГРАММЫ</w:t>
      </w:r>
    </w:p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rmal"/>
        <w:sectPr w:rsidR="00BA7612" w:rsidRPr="00BA761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98"/>
        <w:gridCol w:w="1244"/>
        <w:gridCol w:w="1065"/>
        <w:gridCol w:w="1065"/>
        <w:gridCol w:w="1065"/>
        <w:gridCol w:w="1066"/>
        <w:gridCol w:w="1066"/>
        <w:gridCol w:w="1066"/>
        <w:gridCol w:w="1066"/>
        <w:gridCol w:w="1584"/>
      </w:tblGrid>
      <w:tr w:rsidR="00BA7612" w:rsidRPr="00BA7612" w:rsidTr="00BA7612">
        <w:tc>
          <w:tcPr>
            <w:tcW w:w="245" w:type="pct"/>
            <w:vMerge w:val="restar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lastRenderedPageBreak/>
              <w:t xml:space="preserve">N </w:t>
            </w:r>
            <w:proofErr w:type="gramStart"/>
            <w:r w:rsidRPr="00BA7612">
              <w:t>п</w:t>
            </w:r>
            <w:proofErr w:type="gramEnd"/>
            <w:r w:rsidRPr="00BA7612">
              <w:t>/п</w:t>
            </w:r>
          </w:p>
        </w:tc>
        <w:tc>
          <w:tcPr>
            <w:tcW w:w="1262" w:type="pct"/>
            <w:vMerge w:val="restar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Наименование целевого показателя</w:t>
            </w:r>
          </w:p>
        </w:tc>
        <w:tc>
          <w:tcPr>
            <w:tcW w:w="2988" w:type="pct"/>
            <w:gridSpan w:val="8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Значение показателя по годам</w:t>
            </w:r>
          </w:p>
        </w:tc>
        <w:tc>
          <w:tcPr>
            <w:tcW w:w="505" w:type="pct"/>
            <w:vMerge w:val="restar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Целевое значение показателя на дату окончания реализации муниципальной программы</w:t>
            </w:r>
          </w:p>
        </w:tc>
      </w:tr>
      <w:tr w:rsidR="00BA7612" w:rsidRPr="00BA7612" w:rsidTr="00BA7612">
        <w:tc>
          <w:tcPr>
            <w:tcW w:w="24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1262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Базовое значение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2019 год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2020 год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2021 год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2022 год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2023 год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2024 год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2025 год</w:t>
            </w:r>
          </w:p>
        </w:tc>
        <w:tc>
          <w:tcPr>
            <w:tcW w:w="505" w:type="pct"/>
            <w:vMerge/>
          </w:tcPr>
          <w:p w:rsidR="00BA7612" w:rsidRPr="00BA7612" w:rsidRDefault="00BA7612" w:rsidP="00BA7612">
            <w:pPr>
              <w:pStyle w:val="ConsPlusNormal"/>
            </w:pP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1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2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4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9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10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  <w:jc w:val="center"/>
            </w:pPr>
            <w:r w:rsidRPr="00BA7612">
              <w:t>11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Протяженность сети водопровода, проложенного с тепловыми сетями, в стальном исполнении, </w:t>
            </w:r>
            <w:proofErr w:type="gramStart"/>
            <w:r w:rsidRPr="00BA7612">
              <w:t>км</w:t>
            </w:r>
            <w:proofErr w:type="gramEnd"/>
            <w:r w:rsidRPr="00BA7612">
              <w:t xml:space="preserve"> &lt;1&gt;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42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40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34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33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28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Протяженность ветхих тепловых сетей, </w:t>
            </w:r>
            <w:proofErr w:type="gramStart"/>
            <w:r w:rsidRPr="00BA7612">
              <w:t>км</w:t>
            </w:r>
            <w:proofErr w:type="gramEnd"/>
            <w:r w:rsidRPr="00BA7612">
              <w:t xml:space="preserve"> &lt;2&gt;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34,7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27,267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24,267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21,267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22,65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22,04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21,51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21,12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18,3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 &lt;3&gt;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5,1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5,2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5,3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5,4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5,5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5,6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5,7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4.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комплекса, % &lt;4&gt;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91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94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97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Оснащенность коммерческими приборами учета на котельных, находящихся в муниципальной собственности, % &lt;5&gt;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6.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Оснащенность частотными приводами электродвигателей насосов на котельных, % &lt;6&gt;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91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94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7.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Доля оснащенности жилищно-коммунального комплекса городским резервом материалов и оборудования для устранения неисправностей, аварий и чрезвычайных ситуаций на объектах ЖКХ города Ханты-Мансийска, % &lt;7&gt;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Протяженность сетей газопровода, </w:t>
            </w:r>
            <w:proofErr w:type="gramStart"/>
            <w:r w:rsidRPr="00BA7612">
              <w:t>км</w:t>
            </w:r>
            <w:proofErr w:type="gramEnd"/>
            <w:r w:rsidRPr="00BA7612">
              <w:t xml:space="preserve"> &lt;8&gt;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296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298,5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301,0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303,5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299,00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302,00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303,50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305,60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318,10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Протяженность сетей водопровода, </w:t>
            </w:r>
            <w:proofErr w:type="gramStart"/>
            <w:r w:rsidRPr="00BA7612">
              <w:t>км</w:t>
            </w:r>
            <w:proofErr w:type="gramEnd"/>
            <w:r w:rsidRPr="00BA7612">
              <w:t xml:space="preserve"> &lt;9&gt;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146,11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147,78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165,05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165,39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193,5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195,00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196,50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204,00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188,74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Протяженность сетей водоотведения, </w:t>
            </w:r>
            <w:proofErr w:type="gramStart"/>
            <w:r w:rsidRPr="00BA7612">
              <w:t>км</w:t>
            </w:r>
            <w:proofErr w:type="gramEnd"/>
            <w:r w:rsidRPr="00BA7612">
              <w:t xml:space="preserve"> &lt;10&gt;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111,84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112,107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112,182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112,527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132,10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132,8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133,50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134,20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137,70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11.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Мощность водозабора "Северный", тыс. куб. м/сутки &lt;11&gt;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12.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Мощность ливневой канализационно-насосной станции, тыс. куб. м/сутки &lt;12&gt;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25,63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25,63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25,63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25,63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25,63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25,63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25,63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25,63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25,63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13.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Доля изношенных электрических сетей, % &lt;13&gt;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2,0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2,0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2,0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1,95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1,95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1,9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1,85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1,8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1,7</w:t>
            </w:r>
          </w:p>
        </w:tc>
      </w:tr>
      <w:tr w:rsidR="00BA7612" w:rsidRPr="00BA7612" w:rsidTr="00BA7612">
        <w:tc>
          <w:tcPr>
            <w:tcW w:w="5000" w:type="pct"/>
            <w:gridSpan w:val="11"/>
          </w:tcPr>
          <w:p w:rsidR="00BA7612" w:rsidRPr="00BA7612" w:rsidRDefault="00BA7612" w:rsidP="00BA7612">
            <w:pPr>
              <w:pStyle w:val="ConsPlusNormal"/>
              <w:jc w:val="both"/>
            </w:pPr>
            <w:r w:rsidRPr="00BA7612">
              <w:t>14. Целевые показатели в области энергосбережения и повышения энергетической эффективности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14.1.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города Ханты-Мансийска, % &lt;14.1&gt;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14.2.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Доля объема тепловой энергии, расчеты за которую осуществляются с использованием приборов учета, в </w:t>
            </w:r>
            <w:r w:rsidRPr="00BA7612">
              <w:lastRenderedPageBreak/>
              <w:t>общем объеме тепловой энергии, потребляемой на территории города Ханты-Мансийска, % &lt;14.2&gt;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75,40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76,80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78,20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79,30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80,02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82,01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82,90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83,30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86,80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14.3.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Доля объема холодной воды, расчеты за которую осуществляются с использованием приборов учета, в общем объеме воды, потребляемой на территории города Ханты-Мансийска, % &lt;14.3&gt;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92,00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92,50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93,00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93,50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94,00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94,50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95,00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95,00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95,00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14.4.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Доля объема горячей воды, расчеты за которую осуществляются с использованием приборов учета, в общем объеме воды, потребляемой на территории города Ханты-Мансийска, % &lt;14.4&gt;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14.5.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на территории города Ханты-Мансийска, % &lt;14.5&gt;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100,00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14.6.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Доля объема энергетических ресурсов, производимых с использованием возобновляемых источников энергии и вторичных энергетических ресурсов, в общем объеме энергетических ресурсов, производимых на территории города Ханты-Мансийска, % &lt;14.6&gt;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</w:t>
            </w:r>
          </w:p>
        </w:tc>
      </w:tr>
      <w:tr w:rsidR="00BA7612" w:rsidRPr="00BA7612" w:rsidTr="00BA7612">
        <w:tc>
          <w:tcPr>
            <w:tcW w:w="5000" w:type="pct"/>
            <w:gridSpan w:val="11"/>
          </w:tcPr>
          <w:p w:rsidR="00BA7612" w:rsidRPr="00BA7612" w:rsidRDefault="00BA7612" w:rsidP="00BA7612">
            <w:pPr>
              <w:pStyle w:val="ConsPlusNormal"/>
            </w:pPr>
            <w:r w:rsidRPr="00BA7612">
              <w:t>15.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15.1.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Удельная величина потребления энергетических ресурсов муниципальными бюджетными учреждениями: электрическая </w:t>
            </w:r>
            <w:r w:rsidRPr="00BA7612">
              <w:lastRenderedPageBreak/>
              <w:t>энергия, кВт</w:t>
            </w:r>
            <w:proofErr w:type="gramStart"/>
            <w:r w:rsidRPr="00BA7612">
              <w:t>.</w:t>
            </w:r>
            <w:proofErr w:type="gramEnd"/>
            <w:r w:rsidRPr="00BA7612">
              <w:t xml:space="preserve"> </w:t>
            </w:r>
            <w:proofErr w:type="gramStart"/>
            <w:r w:rsidRPr="00BA7612">
              <w:t>ч</w:t>
            </w:r>
            <w:proofErr w:type="gramEnd"/>
            <w:r w:rsidRPr="00BA7612">
              <w:t>/кв. м &lt;15.1&gt;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0,056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0,053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0,047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0,044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0,041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0,038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0,035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0,02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15.2.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Удельная величина потребления энергетических ресурсов муниципальными бюджетными учреждениями: электрическая энергия, кВт</w:t>
            </w:r>
            <w:proofErr w:type="gramStart"/>
            <w:r w:rsidRPr="00BA7612">
              <w:t>.</w:t>
            </w:r>
            <w:proofErr w:type="gramEnd"/>
            <w:r w:rsidRPr="00BA7612">
              <w:t xml:space="preserve"> </w:t>
            </w:r>
            <w:proofErr w:type="gramStart"/>
            <w:r w:rsidRPr="00BA7612">
              <w:t>ч</w:t>
            </w:r>
            <w:proofErr w:type="gramEnd"/>
            <w:r w:rsidRPr="00BA7612">
              <w:t>/кв. м &lt;15.2&gt;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100,09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99,82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99,55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99,28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99,01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98,74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98,47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98,2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96,85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15.3.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Удельная величина потребления энергетических ресурсов муниципальными бюджетными учреждениями: тепловая энергия, Гкал/кв. м &lt;15.3&gt;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0,165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0,120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0,119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0,118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0,117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0,116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0,115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0,114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0,109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15.4.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Удельная величина потребления энергетических ресурсов муниципальными бюджетными учреждениями: холодная вода, куб. м/чел. &lt;15.4&gt;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1,07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1,075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1,08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1,085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1,09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1,095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1,10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1,105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1,13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15.5.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Удельная величина потребления энергетических ресурсов муниципальными бюджетными учреждениями: горячая вода, куб. м/чел. &lt;15.5&gt;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0,016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0,19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0,14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0,109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15.6.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Удельная величина потребления энергетических ресурсов муниципальными бюджетными учреждениями: природный газ, куб. м/чел. &lt;15.6&gt;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15.7.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BA7612">
              <w:t>энергосервисных</w:t>
            </w:r>
            <w:proofErr w:type="spellEnd"/>
            <w:r w:rsidRPr="00BA7612">
              <w:t xml:space="preserve"> договоров (контрактов), заключенных муниципальными предприятиями и муниципальными бюджетными </w:t>
            </w:r>
            <w:r w:rsidRPr="00BA7612">
              <w:lastRenderedPageBreak/>
              <w:t>учреждениями, к общему объему финансирования муниципальной программы, % &lt;15.7&gt;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1,00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1,02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1,04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1,06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1,08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1,10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1,12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1,14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1,24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15.8.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Количество </w:t>
            </w:r>
            <w:proofErr w:type="spellStart"/>
            <w:r w:rsidRPr="00BA7612">
              <w:t>энергосервисных</w:t>
            </w:r>
            <w:proofErr w:type="spellEnd"/>
            <w:r w:rsidRPr="00BA7612">
              <w:t xml:space="preserve"> договоров (контрактов), заключенных муниципальными предприятиями и муниципальными бюджетными учреждениями, ед. в год &lt;15.8&gt;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5,00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5,00</w:t>
            </w:r>
          </w:p>
        </w:tc>
      </w:tr>
      <w:tr w:rsidR="00BA7612" w:rsidRPr="00BA7612" w:rsidTr="00BA7612">
        <w:tc>
          <w:tcPr>
            <w:tcW w:w="5000" w:type="pct"/>
            <w:gridSpan w:val="11"/>
          </w:tcPr>
          <w:p w:rsidR="00BA7612" w:rsidRPr="00BA7612" w:rsidRDefault="00BA7612" w:rsidP="00BA7612">
            <w:pPr>
              <w:pStyle w:val="ConsPlusNormal"/>
            </w:pPr>
            <w:r w:rsidRPr="00BA7612">
              <w:t>16.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16.1.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Удельная величина потребления энергетических ресурсов в многоквартирных домах: тепловая энергия, Гкал/кв. м ед. &lt;16.1&gt;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0,181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0,179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0,178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0,177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0,176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0,175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0,174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0,169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16.2.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Удельная величина потребления энергетических ресурсов в многоквартирных домах: холодная вода, куб. м/чел. &lt;16.2&gt;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33,82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33,09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32,85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32,61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32,36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32,12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31,88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31,63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30,42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16.3.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Удельная величина потребления энергетических ресурсов в многоквартирных домах: горячая вода, куб. м/чел. &lt;16.3&gt;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16,91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16,55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16,43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16,3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16,18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16,06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15,94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15,82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15,21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16.4.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Удельная величина потребления энергетических ресурсов в многоквартирных домах: электрическая энергия, кВт</w:t>
            </w:r>
            <w:proofErr w:type="gramStart"/>
            <w:r w:rsidRPr="00BA7612">
              <w:t>.</w:t>
            </w:r>
            <w:proofErr w:type="gramEnd"/>
            <w:r w:rsidRPr="00BA7612">
              <w:t xml:space="preserve"> </w:t>
            </w:r>
            <w:proofErr w:type="gramStart"/>
            <w:r w:rsidRPr="00BA7612">
              <w:t>ч</w:t>
            </w:r>
            <w:proofErr w:type="gramEnd"/>
            <w:r w:rsidRPr="00BA7612">
              <w:t>/кв. м &lt;16.4&gt;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53,17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53,14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53,11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53,08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53,05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53,02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52,99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52,96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52,81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16.5.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Удельная величина потребления энергетических ресурсов в многоквартирных домах: электрическая энергия, кВт</w:t>
            </w:r>
            <w:proofErr w:type="gramStart"/>
            <w:r w:rsidRPr="00BA7612">
              <w:t>.</w:t>
            </w:r>
            <w:proofErr w:type="gramEnd"/>
            <w:r w:rsidRPr="00BA7612">
              <w:t xml:space="preserve"> </w:t>
            </w:r>
            <w:proofErr w:type="gramStart"/>
            <w:r w:rsidRPr="00BA7612">
              <w:t>ч</w:t>
            </w:r>
            <w:proofErr w:type="gramEnd"/>
            <w:r w:rsidRPr="00BA7612">
              <w:t>/чел. &lt;16.5&gt;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812,26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803,13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794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784,87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775,74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766,61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757,48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748,35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702,7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16.6.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 xml:space="preserve">Удельная величина потребления </w:t>
            </w:r>
            <w:r w:rsidRPr="00BA7612">
              <w:lastRenderedPageBreak/>
              <w:t>энергетических ресурсов в многоквартирных домах с индивидуальными системами газового отопления: природный газ, тыс. куб. м/кв. м &lt;16.6&gt;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0,028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0,027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0,026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0,025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0,024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0,023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0,022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0,021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0,016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16.7.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Удельная величина потребления энергетических ресурсов в многоквартирных домах: природный газ, тыс. куб. м/чел. &lt;16.7&gt;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28,13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28,02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27,91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27,80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27,69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27,58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27,47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27,36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26,81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16.8.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Удельная суммарная величина потребления энергетических ресурсов в многоквартирных домах, тут/кв. м &lt;16.8&gt;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0,037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0,035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0,033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0,031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0,029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0,027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0,025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0,023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0,013</w:t>
            </w:r>
          </w:p>
        </w:tc>
      </w:tr>
      <w:tr w:rsidR="00BA7612" w:rsidRPr="00BA7612" w:rsidTr="00BA7612">
        <w:tc>
          <w:tcPr>
            <w:tcW w:w="5000" w:type="pct"/>
            <w:gridSpan w:val="11"/>
          </w:tcPr>
          <w:p w:rsidR="00BA7612" w:rsidRPr="00BA7612" w:rsidRDefault="00BA7612" w:rsidP="00BA7612">
            <w:pPr>
              <w:pStyle w:val="ConsPlusNormal"/>
            </w:pPr>
            <w:r w:rsidRPr="00BA7612">
              <w:t>17.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17.1.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Удельный расход топлива на выработку тепловой энергии на тепловых электростанциях, тут/мил Гкал &lt;17.1&gt;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17.2.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Удельный расход топлива на выработку тепловой энергии на котельных, тут/Гкал &lt;17.2&gt;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0,173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0,15872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0,1587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0,15868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0,15866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0,15864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0,15862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0,1586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0,1585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17.3.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Удельный расход электрической энергии, используемой при передаче тепловой энергии в системах теплоснабжения, кВт</w:t>
            </w:r>
            <w:proofErr w:type="gramStart"/>
            <w:r w:rsidRPr="00BA7612">
              <w:t>.</w:t>
            </w:r>
            <w:proofErr w:type="gramEnd"/>
            <w:r w:rsidRPr="00BA7612">
              <w:t xml:space="preserve"> </w:t>
            </w:r>
            <w:proofErr w:type="gramStart"/>
            <w:r w:rsidRPr="00BA7612">
              <w:t>ч</w:t>
            </w:r>
            <w:proofErr w:type="gramEnd"/>
            <w:r w:rsidRPr="00BA7612">
              <w:t>/куб. м &lt;17.3&gt;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270,4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177,00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176,9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176,80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176,7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176,60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176,5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176,40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175,90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17.4.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Доля потерь тепловой энергии при ее передаче в общем объеме переданной тепловой энергии, % &lt;17.4&gt;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14,03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10,61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10,6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10,59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10,58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10,57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10,56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10,55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10,05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17.5.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Доля потерь воды при ее передаче в общем объеме переданной воды, % &lt;17.5&gt;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10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17.6.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Удельный расход электрической энергии, используемой для передачи (транспортировки) воды в системах водоснабжения, тыс. кВт</w:t>
            </w:r>
            <w:proofErr w:type="gramStart"/>
            <w:r w:rsidRPr="00BA7612">
              <w:t>.</w:t>
            </w:r>
            <w:proofErr w:type="gramEnd"/>
            <w:r w:rsidRPr="00BA7612">
              <w:t xml:space="preserve"> </w:t>
            </w:r>
            <w:proofErr w:type="gramStart"/>
            <w:r w:rsidRPr="00BA7612">
              <w:t>ч</w:t>
            </w:r>
            <w:proofErr w:type="gramEnd"/>
            <w:r w:rsidRPr="00BA7612">
              <w:t>/тыс. куб. м &lt;17.6&gt;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1,21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1,208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1,206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1,204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1,202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1,198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1,196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1,186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17.7.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Удельный расход электрической энергии, используемой в системах водоотведения, тыс. кВт</w:t>
            </w:r>
            <w:proofErr w:type="gramStart"/>
            <w:r w:rsidRPr="00BA7612">
              <w:t>.</w:t>
            </w:r>
            <w:proofErr w:type="gramEnd"/>
            <w:r w:rsidRPr="00BA7612">
              <w:t xml:space="preserve"> </w:t>
            </w:r>
            <w:proofErr w:type="gramStart"/>
            <w:r w:rsidRPr="00BA7612">
              <w:t>ч</w:t>
            </w:r>
            <w:proofErr w:type="gramEnd"/>
            <w:r w:rsidRPr="00BA7612">
              <w:t>/тыс. куб. м &lt;17.7&gt;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0,00102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0,001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0,00098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0,00096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0,00094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0,00092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0,0009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0,00088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0,00078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17.8.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Удельный расход электрической энергии в системах уличного освещения, кВт</w:t>
            </w:r>
            <w:proofErr w:type="gramStart"/>
            <w:r w:rsidRPr="00BA7612">
              <w:t>.</w:t>
            </w:r>
            <w:proofErr w:type="gramEnd"/>
            <w:r w:rsidRPr="00BA7612">
              <w:t xml:space="preserve"> </w:t>
            </w:r>
            <w:proofErr w:type="gramStart"/>
            <w:r w:rsidRPr="00BA7612">
              <w:t>ч</w:t>
            </w:r>
            <w:proofErr w:type="gramEnd"/>
            <w:r w:rsidRPr="00BA7612">
              <w:t>/кв. м &lt;17.8&gt;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2,2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1,65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1,55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1,45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1,4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1,15</w:t>
            </w:r>
          </w:p>
        </w:tc>
      </w:tr>
      <w:tr w:rsidR="00BA7612" w:rsidRPr="00BA7612" w:rsidTr="00BA7612">
        <w:tc>
          <w:tcPr>
            <w:tcW w:w="5000" w:type="pct"/>
            <w:gridSpan w:val="11"/>
          </w:tcPr>
          <w:p w:rsidR="00BA7612" w:rsidRPr="00BA7612" w:rsidRDefault="00BA7612" w:rsidP="00BA7612">
            <w:pPr>
              <w:pStyle w:val="ConsPlusNormal"/>
            </w:pPr>
            <w:r w:rsidRPr="00BA7612">
              <w:t>18.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18.1.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городом Ханты-Мансийском, ед. &lt;18.1&gt;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18.2.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proofErr w:type="gramStart"/>
            <w:r w:rsidRPr="00BA7612"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городом Ханты-Мансийском, в отношении которых проведены мероприятия по энергосбережению и повышению энергетической эффективности, в том числе по замещению бензина и </w:t>
            </w:r>
            <w:r w:rsidRPr="00BA7612">
              <w:lastRenderedPageBreak/>
              <w:t>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 электрической энергией</w:t>
            </w:r>
            <w:proofErr w:type="gramEnd"/>
            <w:r w:rsidRPr="00BA7612">
              <w:t>, ед. &lt;18.2&gt;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18.3.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городу Ханты-Мансийску, ед. &lt;18.3&gt;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18.4.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городом Ханты-Мансийском, на уровне 0 ед. &lt;18.4&gt;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18.5.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proofErr w:type="gramStart"/>
            <w:r w:rsidRPr="00BA7612">
              <w:t xml:space="preserve">Количество транспортных средств, используемых Администрацией города Ханты-Мансийска, муниципальными бюджетными учреждениями, муниципальными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</w:t>
            </w:r>
            <w:r w:rsidRPr="00BA7612">
              <w:lastRenderedPageBreak/>
              <w:t>природным газом, газовыми смесями и сжиженным углеводородным газом, используемыми в качестве моторного топлива, ед. &lt;18.5&gt;</w:t>
            </w:r>
            <w:proofErr w:type="gramEnd"/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12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17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23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26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29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32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35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38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53</w:t>
            </w:r>
          </w:p>
        </w:tc>
      </w:tr>
      <w:tr w:rsidR="00BA7612" w:rsidRPr="00BA7612" w:rsidTr="00BA7612">
        <w:tc>
          <w:tcPr>
            <w:tcW w:w="24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lastRenderedPageBreak/>
              <w:t>18.6.</w:t>
            </w:r>
          </w:p>
        </w:tc>
        <w:tc>
          <w:tcPr>
            <w:tcW w:w="1262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Количество транспортных средств с автономным источником электрического питания, используемых Администрацией города Ханты-Мансийска, муниципальными бюджетными учреждениями и муниципальными предприятиями, ед. &lt;18.6&gt;</w:t>
            </w:r>
          </w:p>
        </w:tc>
        <w:tc>
          <w:tcPr>
            <w:tcW w:w="427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366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  <w:tc>
          <w:tcPr>
            <w:tcW w:w="505" w:type="pct"/>
          </w:tcPr>
          <w:p w:rsidR="00BA7612" w:rsidRPr="00BA7612" w:rsidRDefault="00BA7612" w:rsidP="00BA7612">
            <w:pPr>
              <w:pStyle w:val="ConsPlusNormal"/>
            </w:pPr>
            <w:r w:rsidRPr="00BA7612">
              <w:t>0</w:t>
            </w:r>
          </w:p>
        </w:tc>
      </w:tr>
    </w:tbl>
    <w:p w:rsidR="00BA7612" w:rsidRPr="00BA7612" w:rsidRDefault="00BA7612" w:rsidP="00BA7612">
      <w:pPr>
        <w:pStyle w:val="ConsPlusNormal"/>
        <w:sectPr w:rsidR="00BA7612" w:rsidRPr="00BA761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lastRenderedPageBreak/>
        <w:t>--------------------------------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&lt;1&gt; - показатель определяется ежегодно по данным формы федерального статистического наблюдения N 1-водопровод "Сведения о работе водопровода (отдельной водопроводной сети)", утвержденной приказом Росстата от 18.07.2019 N 414.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&lt;2&gt; - показатель определяется ежегодно по данным формы федерального статистического наблюдения N 1-ТЕП "Сведения о снабжении </w:t>
      </w:r>
      <w:proofErr w:type="spellStart"/>
      <w:r w:rsidRPr="00BA7612">
        <w:t>теплоэнергией</w:t>
      </w:r>
      <w:proofErr w:type="spellEnd"/>
      <w:r w:rsidRPr="00BA7612">
        <w:t>", утвержденной приказом Росстата от 18.07.2019 N 414.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&lt;3&gt; - показатель определяется ежегодно по формуле: доля замены ветхих инженерных сетей от общей их протяженности = протяженность капитального ремонта (замены) ветхих инженерных сетей в отчетном году/общая протяженность ветхих инженерных сетей * 100%.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&lt;4&gt; - показатель определяется ежегодно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протяженность капитального ремонта (замены) ветхих инженерных сетей в композитном исполнении в отчетном году/протяженность капитального ремонта (замены) ветхих инженерных сетей в отчетном году * 100%.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&lt;5&gt; - показатель определяется ежегодно по данным формы федерального статистического наблюдения N 1-ТЕП "Сведения о снабжении </w:t>
      </w:r>
      <w:proofErr w:type="spellStart"/>
      <w:r w:rsidRPr="00BA7612">
        <w:t>теплоэнергией</w:t>
      </w:r>
      <w:proofErr w:type="spellEnd"/>
      <w:r w:rsidRPr="00BA7612">
        <w:t>", утвержденной приказом Росстата от 18.07.2019 N 414.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&lt;6&gt; - показатель определяется ежегодно по данным формы федерального статистического наблюдения N 1-ТЕП "Сведения о снабжении </w:t>
      </w:r>
      <w:proofErr w:type="spellStart"/>
      <w:r w:rsidRPr="00BA7612">
        <w:t>теплоэнергией</w:t>
      </w:r>
      <w:proofErr w:type="spellEnd"/>
      <w:r w:rsidRPr="00BA7612">
        <w:t>", утвержденной приказом Росстата от 18.07.2019 N 414.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&lt;7&gt; - показатель определяется ежегодно как отношение фактического наличия резерва материалов и оборудования к необходимому для устранения неисправностей, аварий и чрезвычайных ситуаций на объектах ЖКХ города Ханты-Мансийска резерву материалов и оборудования.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&lt;8&gt; - показатель определяется ежегодно по данным формы федерального статистического наблюдения N 1-газ "Сведения об использовании сетевого (сжиженного) газа", утвержденной постановлением Росстата России от 16.08.2005 N 62.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&lt;9&gt; - показатель определяется ежегодно по данным формы федерального статистического наблюдения N 1-водопровод "Сведения о работе водопровода (отдельной водопроводной сети)", утвержденной приказом Росстата от 18.07.2019 N 414.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&lt;10&gt; - показатель определяется ежегодно по данным формы федерального статистического наблюдения N 1-канализация "Сведения о работе канализации (отдельной канализационной сети)", утвержденной приказом Росстата от 18.07.2019 N 414.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&lt;11&gt; - показатель определяется ежегодно по данным формы федерального статистического наблюдения N 1-водопровод "Сведения о работе водопровода (отдельной водопроводной сети)", утвержденной приказом Росстата от 18.07.2019 N 414.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&lt;12&gt; - показатель определяется ежегодно по данным формы федерального статистического наблюдения N 1-канализация "Сведения о работе канализации (отдельной канализационной сети)", утвержденной приказом Росстата от 18.07.2019 N 414.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&lt;13&gt; - показатель определяется ежегодно по данным приложения N 3 к Инструкции по организации работы по расчету и обоснованию нормативов технологических потерь электроэнергии при ее передаче по электрическим сетям, утвержденной приказом Министерства энергетики Российской Федерации от 30.12.2008 N 326.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&lt;14.1&gt;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&lt;14.2&gt;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&lt;14.3&gt;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&lt;14.4&gt;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</w:t>
      </w:r>
      <w:r w:rsidRPr="00BA7612">
        <w:lastRenderedPageBreak/>
        <w:t>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&lt;14.5&gt;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&lt;14.6&gt;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&lt;15.1&gt;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&lt;15.2&gt;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&lt;15.3&gt;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&lt;15.4&gt;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&lt;15.5&gt;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&lt;15.6&gt;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&lt;15.7&gt;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&lt;15.8&gt;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&lt;16.1&gt;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&lt;16.2&gt;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&lt;16.3&gt;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</w:t>
      </w:r>
      <w:r w:rsidRPr="00BA7612">
        <w:lastRenderedPageBreak/>
        <w:t>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&lt;16.4&gt;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&lt;16.5&gt;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&lt;16.6&gt;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&lt;16.7&gt;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&lt;16.8&gt;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&lt;17.1&gt;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&lt;17.2&gt;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&lt;17.3&gt;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&lt;17.4&gt;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&lt;17.5&gt;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&lt;17.6&gt;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&lt;17.7&gt;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lastRenderedPageBreak/>
        <w:t>&lt;17.8&gt;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&lt;18.1&gt;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&lt;18.2&gt;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&lt;18.3&gt;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&lt;18.4&gt;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&lt;18.5&gt;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&lt;18.6&gt; - показатель определяется ежегодно согласно методике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Российской Федерации от 30.06.2014 N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BA7612" w:rsidRPr="00BA7612" w:rsidRDefault="00BA7612" w:rsidP="00BA7612">
      <w:pPr>
        <w:pStyle w:val="ConsPlusNormal"/>
        <w:jc w:val="both"/>
      </w:pPr>
    </w:p>
    <w:p w:rsidR="00BA7612" w:rsidRPr="00BA7612" w:rsidRDefault="00BA7612" w:rsidP="00BA7612">
      <w:pPr>
        <w:pStyle w:val="ConsPlusNormal"/>
        <w:jc w:val="both"/>
      </w:pPr>
    </w:p>
    <w:p w:rsidR="00BA7612" w:rsidRP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Pr="00BA7612" w:rsidRDefault="00BA7612" w:rsidP="00BA7612">
      <w:pPr>
        <w:pStyle w:val="ConsPlusNormal"/>
        <w:jc w:val="both"/>
      </w:pPr>
    </w:p>
    <w:p w:rsidR="00BA7612" w:rsidRPr="00BA7612" w:rsidRDefault="00BA7612" w:rsidP="00BA7612">
      <w:pPr>
        <w:pStyle w:val="ConsPlusNormal"/>
        <w:jc w:val="both"/>
      </w:pPr>
    </w:p>
    <w:p w:rsidR="00BA7612" w:rsidRPr="00BA7612" w:rsidRDefault="00BA7612" w:rsidP="00BA7612">
      <w:pPr>
        <w:pStyle w:val="ConsPlusNormal"/>
        <w:jc w:val="right"/>
        <w:outlineLvl w:val="0"/>
      </w:pPr>
      <w:r w:rsidRPr="00BA7612">
        <w:lastRenderedPageBreak/>
        <w:t>Приложение 2</w:t>
      </w:r>
    </w:p>
    <w:p w:rsidR="00BA7612" w:rsidRPr="00BA7612" w:rsidRDefault="00BA7612" w:rsidP="00BA7612">
      <w:pPr>
        <w:pStyle w:val="ConsPlusNormal"/>
        <w:jc w:val="right"/>
      </w:pPr>
      <w:r w:rsidRPr="00BA7612">
        <w:t>к постановлению Администрации</w:t>
      </w:r>
    </w:p>
    <w:p w:rsidR="00BA7612" w:rsidRPr="00BA7612" w:rsidRDefault="00BA7612" w:rsidP="00BA7612">
      <w:pPr>
        <w:pStyle w:val="ConsPlusNormal"/>
        <w:jc w:val="right"/>
      </w:pPr>
      <w:r w:rsidRPr="00BA7612">
        <w:t>города Ханты-Мансийска</w:t>
      </w:r>
    </w:p>
    <w:p w:rsidR="00BA7612" w:rsidRPr="00BA7612" w:rsidRDefault="00BA7612" w:rsidP="00BA7612">
      <w:pPr>
        <w:pStyle w:val="ConsPlusNormal"/>
        <w:jc w:val="right"/>
      </w:pPr>
      <w:r w:rsidRPr="00BA7612">
        <w:t>от 17.10.2013 N 1325</w:t>
      </w:r>
    </w:p>
    <w:p w:rsidR="00BA7612" w:rsidRPr="00BA7612" w:rsidRDefault="00BA7612" w:rsidP="00BA7612">
      <w:pPr>
        <w:pStyle w:val="ConsPlusNormal"/>
        <w:jc w:val="both"/>
      </w:pPr>
    </w:p>
    <w:p w:rsidR="00BA7612" w:rsidRPr="00BA7612" w:rsidRDefault="00BA7612" w:rsidP="00BA7612">
      <w:pPr>
        <w:pStyle w:val="ConsPlusTitle"/>
        <w:jc w:val="center"/>
      </w:pPr>
      <w:r w:rsidRPr="00BA7612">
        <w:t>НАПРАВЛЕНИЯ</w:t>
      </w:r>
    </w:p>
    <w:p w:rsidR="00BA7612" w:rsidRPr="00BA7612" w:rsidRDefault="00BA7612" w:rsidP="00BA7612">
      <w:pPr>
        <w:pStyle w:val="ConsPlusTitle"/>
        <w:jc w:val="center"/>
      </w:pPr>
      <w:r w:rsidRPr="00BA7612">
        <w:t>МЕРОПРИЯТИЙ МУНИЦИПАЛЬНОЙ ПРОГРАММЫ "РАЗВИТИЕ</w:t>
      </w:r>
    </w:p>
    <w:p w:rsidR="00BA7612" w:rsidRPr="00BA7612" w:rsidRDefault="00BA7612" w:rsidP="00BA7612">
      <w:pPr>
        <w:pStyle w:val="ConsPlusTitle"/>
        <w:jc w:val="center"/>
      </w:pPr>
      <w:r w:rsidRPr="00BA7612">
        <w:t xml:space="preserve">ЖИЛИЩНО-КОММУНАЛЬНОГО КОМПЛЕКСА И ПОВЫШЕНИЕ </w:t>
      </w:r>
      <w:proofErr w:type="gramStart"/>
      <w:r w:rsidRPr="00BA7612">
        <w:t>ЭНЕРГЕТИЧЕСКОЙ</w:t>
      </w:r>
      <w:proofErr w:type="gramEnd"/>
    </w:p>
    <w:p w:rsidR="00BA7612" w:rsidRPr="00BA7612" w:rsidRDefault="00BA7612" w:rsidP="00BA7612">
      <w:pPr>
        <w:pStyle w:val="ConsPlusTitle"/>
        <w:jc w:val="center"/>
      </w:pPr>
      <w:r w:rsidRPr="00BA7612">
        <w:t>ЭФФЕКТИВНОСТИ В ГОРОДЕ ХАНТЫ-МАНСИЙСКЕ"</w:t>
      </w:r>
    </w:p>
    <w:p w:rsidR="00BA7612" w:rsidRPr="00BA7612" w:rsidRDefault="00BA7612" w:rsidP="00BA7612">
      <w:pPr>
        <w:pStyle w:val="ConsPlusNormal"/>
        <w:jc w:val="both"/>
      </w:pP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Утратило силу. - Постановление Администрации города Ханты-Мансийска от 02.06.2022 N 576.</w:t>
      </w:r>
    </w:p>
    <w:p w:rsidR="00BA7612" w:rsidRPr="00BA7612" w:rsidRDefault="00BA7612" w:rsidP="00BA7612">
      <w:pPr>
        <w:pStyle w:val="ConsPlusNormal"/>
        <w:jc w:val="both"/>
      </w:pPr>
    </w:p>
    <w:p w:rsidR="00BA7612" w:rsidRP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Default="00BA7612" w:rsidP="00BA7612">
      <w:pPr>
        <w:pStyle w:val="ConsPlusNormal"/>
        <w:jc w:val="both"/>
      </w:pPr>
    </w:p>
    <w:p w:rsidR="00BA7612" w:rsidRPr="00BA7612" w:rsidRDefault="00BA7612" w:rsidP="00BA7612">
      <w:pPr>
        <w:pStyle w:val="ConsPlusNormal"/>
        <w:jc w:val="both"/>
      </w:pPr>
    </w:p>
    <w:p w:rsidR="00BA7612" w:rsidRPr="00BA7612" w:rsidRDefault="00BA7612" w:rsidP="00BA7612">
      <w:pPr>
        <w:pStyle w:val="ConsPlusNormal"/>
        <w:jc w:val="both"/>
      </w:pPr>
    </w:p>
    <w:p w:rsidR="00BA7612" w:rsidRPr="00BA7612" w:rsidRDefault="00BA7612" w:rsidP="00BA7612">
      <w:pPr>
        <w:pStyle w:val="ConsPlusNormal"/>
        <w:jc w:val="both"/>
      </w:pPr>
    </w:p>
    <w:p w:rsidR="00BA7612" w:rsidRPr="00BA7612" w:rsidRDefault="00BA7612" w:rsidP="00BA7612">
      <w:pPr>
        <w:pStyle w:val="ConsPlusNormal"/>
        <w:jc w:val="right"/>
        <w:outlineLvl w:val="0"/>
      </w:pPr>
      <w:r w:rsidRPr="00BA7612">
        <w:lastRenderedPageBreak/>
        <w:t>Приложение 3</w:t>
      </w:r>
    </w:p>
    <w:p w:rsidR="00BA7612" w:rsidRPr="00BA7612" w:rsidRDefault="00BA7612" w:rsidP="00BA7612">
      <w:pPr>
        <w:pStyle w:val="ConsPlusNormal"/>
        <w:jc w:val="right"/>
      </w:pPr>
      <w:r w:rsidRPr="00BA7612">
        <w:t>к постановлению Администрации</w:t>
      </w:r>
    </w:p>
    <w:p w:rsidR="00BA7612" w:rsidRPr="00BA7612" w:rsidRDefault="00BA7612" w:rsidP="00BA7612">
      <w:pPr>
        <w:pStyle w:val="ConsPlusNormal"/>
        <w:jc w:val="right"/>
      </w:pPr>
      <w:r w:rsidRPr="00BA7612">
        <w:t>города Ханты-Мансийска</w:t>
      </w:r>
    </w:p>
    <w:p w:rsidR="00BA7612" w:rsidRPr="00BA7612" w:rsidRDefault="00BA7612" w:rsidP="00BA7612">
      <w:pPr>
        <w:pStyle w:val="ConsPlusNormal"/>
        <w:jc w:val="right"/>
      </w:pPr>
      <w:r w:rsidRPr="00BA7612">
        <w:t>от 17.10.2013 N 1325</w:t>
      </w:r>
    </w:p>
    <w:p w:rsidR="00BA7612" w:rsidRPr="00BA7612" w:rsidRDefault="00BA7612" w:rsidP="00BA7612">
      <w:pPr>
        <w:pStyle w:val="ConsPlusNormal"/>
        <w:jc w:val="both"/>
      </w:pPr>
    </w:p>
    <w:p w:rsidR="00BA7612" w:rsidRPr="00BA7612" w:rsidRDefault="00BA7612" w:rsidP="00BA7612">
      <w:pPr>
        <w:pStyle w:val="ConsPlusTitle"/>
        <w:jc w:val="center"/>
      </w:pPr>
      <w:bookmarkStart w:id="4" w:name="P2549"/>
      <w:bookmarkEnd w:id="4"/>
      <w:r w:rsidRPr="00BA7612">
        <w:t>ПОРЯДОК</w:t>
      </w:r>
    </w:p>
    <w:p w:rsidR="00BA7612" w:rsidRPr="00BA7612" w:rsidRDefault="00BA7612" w:rsidP="00BA7612">
      <w:pPr>
        <w:pStyle w:val="ConsPlusTitle"/>
        <w:jc w:val="center"/>
      </w:pPr>
      <w:r w:rsidRPr="00BA7612">
        <w:t>ПРЕДОСТАВЛЕНИЯ СУБСИДИЙ ОРГАНИЗАЦИЯМ КОММУНАЛЬНОГО КОМПЛЕКСА</w:t>
      </w:r>
    </w:p>
    <w:p w:rsidR="00BA7612" w:rsidRPr="00BA7612" w:rsidRDefault="00BA7612" w:rsidP="00BA7612">
      <w:pPr>
        <w:pStyle w:val="ConsPlusTitle"/>
        <w:jc w:val="center"/>
      </w:pPr>
      <w:r w:rsidRPr="00BA7612">
        <w:t>НА ВОЗМЕЩЕНИЕ ЗАТРАТ, СВЯЗАННЫХ С ВЫПОЛНЕНИЕМ РАБОТ</w:t>
      </w:r>
    </w:p>
    <w:p w:rsidR="00BA7612" w:rsidRPr="00BA7612" w:rsidRDefault="00BA7612" w:rsidP="00BA7612">
      <w:pPr>
        <w:pStyle w:val="ConsPlusTitle"/>
        <w:jc w:val="center"/>
      </w:pPr>
      <w:r w:rsidRPr="00BA7612">
        <w:t>ПО КАПИТАЛЬНОМУ РЕМОНТУ (С ЗАМЕНОЙ) ГАЗОПРОВОДОВ, СИСТЕМ</w:t>
      </w:r>
    </w:p>
    <w:p w:rsidR="00BA7612" w:rsidRPr="00BA7612" w:rsidRDefault="00BA7612" w:rsidP="00BA7612">
      <w:pPr>
        <w:pStyle w:val="ConsPlusTitle"/>
        <w:jc w:val="center"/>
      </w:pPr>
      <w:r w:rsidRPr="00BA7612">
        <w:t>ТЕПЛОСНАБЖЕНИЯ, ВОДОСНАБЖЕНИЯ И ВОДООТВЕДЕНИЯ ДЛЯ ПОДГОТОВКИ</w:t>
      </w:r>
    </w:p>
    <w:p w:rsidR="00BA7612" w:rsidRPr="00BA7612" w:rsidRDefault="00BA7612" w:rsidP="00BA7612">
      <w:pPr>
        <w:pStyle w:val="ConsPlusTitle"/>
        <w:jc w:val="center"/>
      </w:pPr>
      <w:r w:rsidRPr="00BA7612">
        <w:t>К ОСЕННЕ-ЗИМНЕМУ ПЕРИОДУ, В ТОМ ЧИСЛЕ С ПРИМЕНЕНИЕМ</w:t>
      </w:r>
    </w:p>
    <w:p w:rsidR="00BA7612" w:rsidRPr="00BA7612" w:rsidRDefault="00BA7612" w:rsidP="00BA7612">
      <w:pPr>
        <w:pStyle w:val="ConsPlusTitle"/>
        <w:jc w:val="center"/>
      </w:pPr>
      <w:r w:rsidRPr="00BA7612">
        <w:t xml:space="preserve">КОМПОЗИТНЫХ МАТЕРИАЛОВ НА ОБЪЕКТАХ </w:t>
      </w:r>
      <w:proofErr w:type="gramStart"/>
      <w:r w:rsidRPr="00BA7612">
        <w:t>КОММУНАЛЬНОЙ</w:t>
      </w:r>
      <w:proofErr w:type="gramEnd"/>
    </w:p>
    <w:p w:rsidR="00BA7612" w:rsidRPr="00BA7612" w:rsidRDefault="00BA7612" w:rsidP="00BA7612">
      <w:pPr>
        <w:pStyle w:val="ConsPlusTitle"/>
        <w:jc w:val="center"/>
      </w:pPr>
      <w:r w:rsidRPr="00BA7612">
        <w:t xml:space="preserve">ИНФРАСТРУКТУРЫ, </w:t>
      </w:r>
      <w:proofErr w:type="gramStart"/>
      <w:r w:rsidRPr="00BA7612">
        <w:t>НАХОДЯЩИХСЯ</w:t>
      </w:r>
      <w:proofErr w:type="gramEnd"/>
      <w:r w:rsidRPr="00BA7612">
        <w:t xml:space="preserve"> В МУНИЦИПАЛЬНОЙ СОБСТВЕННОСТИ</w:t>
      </w:r>
    </w:p>
    <w:p w:rsidR="00BA7612" w:rsidRPr="00BA7612" w:rsidRDefault="00BA7612" w:rsidP="00BA7612">
      <w:pPr>
        <w:pStyle w:val="ConsPlusTitle"/>
        <w:jc w:val="center"/>
      </w:pPr>
      <w:r w:rsidRPr="00BA7612">
        <w:t>(ДАЛЕЕ - ПОРЯДОК)</w:t>
      </w:r>
    </w:p>
    <w:p w:rsidR="00BA7612" w:rsidRPr="00BA7612" w:rsidRDefault="00BA7612" w:rsidP="00BA7612">
      <w:pPr>
        <w:pStyle w:val="ConsPlusNormal"/>
        <w:jc w:val="center"/>
      </w:pPr>
    </w:p>
    <w:p w:rsidR="00BA7612" w:rsidRPr="00BA7612" w:rsidRDefault="00BA7612" w:rsidP="00BA7612">
      <w:pPr>
        <w:pStyle w:val="ConsPlusTitle"/>
        <w:jc w:val="center"/>
        <w:outlineLvl w:val="1"/>
      </w:pPr>
      <w:r w:rsidRPr="00BA7612">
        <w:t>Раздел I. ОБЩИЕ ПОЛОЖЕНИЯ</w:t>
      </w:r>
    </w:p>
    <w:p w:rsidR="00BA7612" w:rsidRPr="00BA7612" w:rsidRDefault="00BA7612" w:rsidP="00BA7612">
      <w:pPr>
        <w:pStyle w:val="ConsPlusNormal"/>
        <w:jc w:val="center"/>
      </w:pP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1. </w:t>
      </w:r>
      <w:proofErr w:type="gramStart"/>
      <w:r w:rsidRPr="00BA7612"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Pr="00BA7612">
        <w:t xml:space="preserve"> </w:t>
      </w:r>
      <w:proofErr w:type="gramStart"/>
      <w:r w:rsidRPr="00BA7612">
        <w:t>и отдельных положений некоторых актов Правительства Российской Федерации", постановлением Правительства Ханты-Мансийского автономного округа - Югры от 30.12.2021 N 635-п "О мерах по реализации государственной программы Ханты-Мансийского автономного округа - Югры "Жилищно-коммунальный комплекс и городская среда" и регулирует отношения по предоставлению субсидии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</w:t>
      </w:r>
      <w:proofErr w:type="gramEnd"/>
      <w:r w:rsidRPr="00BA7612">
        <w:t xml:space="preserve">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 в рамках мероприятий муниципальной программы "Развитие жилищно-коммунального комплекса и повышение энергетической эффективности в городе Ханты-Мансийске".</w:t>
      </w:r>
    </w:p>
    <w:p w:rsidR="00BA7612" w:rsidRPr="00BA7612" w:rsidRDefault="00BA7612" w:rsidP="00BA7612">
      <w:pPr>
        <w:pStyle w:val="ConsPlusNormal"/>
        <w:ind w:firstLine="540"/>
        <w:jc w:val="both"/>
      </w:pPr>
      <w:bookmarkStart w:id="5" w:name="P2565"/>
      <w:bookmarkEnd w:id="5"/>
      <w:r w:rsidRPr="00BA7612">
        <w:t>2. Для целей настоящего Порядка используются следующие понятия:</w:t>
      </w:r>
    </w:p>
    <w:p w:rsidR="00BA7612" w:rsidRPr="00BA7612" w:rsidRDefault="00BA7612" w:rsidP="00BA7612">
      <w:pPr>
        <w:pStyle w:val="ConsPlusNormal"/>
        <w:ind w:firstLine="540"/>
        <w:jc w:val="both"/>
      </w:pPr>
      <w:proofErr w:type="gramStart"/>
      <w:r w:rsidRPr="00BA7612">
        <w:t>субсидия - бюджетные средства, предоставляемые организациям коммунального комплекса в целях оказания финансовой поддержки, направленной на возмещение затрат, связанных с выполнением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собственности;</w:t>
      </w:r>
      <w:proofErr w:type="gramEnd"/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участники отбора - организации коммунального комплекса, осуществляющие обслуживание и эксплуатацию газопроводов, систем теплоснабжения, водоснабжения и водоотведения, являющихся объектами коммунальной инфраструктуры, находящимися в муниципальной собственности, подавшие заявку на участие в отборе на получение субсидии;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главный распорядитель бюджетных средств (далее - главный распорядитель средств) - Департамент городского хозяйства Администрации города Ханты-Мансийска;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в муниципальных правовых актах города Ханты-Мансийска.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3. 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период.</w:t>
      </w:r>
    </w:p>
    <w:p w:rsidR="00BA7612" w:rsidRPr="00BA7612" w:rsidRDefault="00BA7612" w:rsidP="00BA7612">
      <w:pPr>
        <w:pStyle w:val="ConsPlusNormal"/>
        <w:ind w:firstLine="540"/>
        <w:jc w:val="both"/>
      </w:pPr>
      <w:bookmarkStart w:id="6" w:name="P2571"/>
      <w:bookmarkEnd w:id="6"/>
      <w:r w:rsidRPr="00BA7612">
        <w:t>4. Критерии отбора получателей субсидии: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организация осуществляет обслуживание и эксплуатацию газопроводов, систем теплоснабжения, водоснабжения и водоотведения, являющихся объектами коммунальной инфраструктуры, находящимися в муниципальной собственности; объекты коммунальной инфраструктуры, указанные в абзаце втором настоящего пункта, находятся у организации, на основании права хозяйственного ведения или на основании договора аренды;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организация является членом саморегулируемой организации;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наличие у организации свидетельства о допуске к работам по строительству, реконструкции и капитальному ремонту объектов капитального строительства.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lastRenderedPageBreak/>
        <w:t>5. Отбор получателей субсидии для предоставления субсидии осуществляется посредством запроса предложений (далее - отбор).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6. </w:t>
      </w:r>
      <w:proofErr w:type="gramStart"/>
      <w:r w:rsidRPr="00BA7612">
        <w:t>Сведения о субсидии размещаются главным распорядителем средств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- единый портал) при формировании проекта решения о бюджете города Ханты-Мансийска (проекта решения о внесении изменений в решение о бюджете города Ханты-Мансийска) на очередной финансовый год и на плановый период.</w:t>
      </w:r>
      <w:proofErr w:type="gramEnd"/>
    </w:p>
    <w:p w:rsidR="00BA7612" w:rsidRPr="00BA7612" w:rsidRDefault="00BA7612" w:rsidP="00BA7612">
      <w:pPr>
        <w:pStyle w:val="ConsPlusNormal"/>
        <w:ind w:firstLine="540"/>
        <w:jc w:val="both"/>
      </w:pPr>
    </w:p>
    <w:p w:rsidR="00BA7612" w:rsidRPr="00BA7612" w:rsidRDefault="00BA7612" w:rsidP="00BA7612">
      <w:pPr>
        <w:pStyle w:val="ConsPlusTitle"/>
        <w:jc w:val="center"/>
        <w:outlineLvl w:val="1"/>
      </w:pPr>
      <w:r w:rsidRPr="00BA7612">
        <w:t>Раздел II. ПОРЯДОК ПРОВЕДЕНИЯ ОТБОРА ПОЛУЧАТЕЛЕЙ СУБСИДИИ</w:t>
      </w:r>
    </w:p>
    <w:p w:rsidR="00BA7612" w:rsidRPr="00BA7612" w:rsidRDefault="00BA7612" w:rsidP="00BA7612">
      <w:pPr>
        <w:pStyle w:val="ConsPlusNormal"/>
        <w:jc w:val="center"/>
      </w:pP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7. В целях проведения отбора главный распорядитель средств не менее чем за пять рабочих дней до начала приема заявок размещает на Официальном информационном портале органов местного самоуправления города Ханты-Мансийска в сети Интернет (далее - официальный сайт) объявление о проведении отбора, которое содержит следующую информацию: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сроки проведения отбора;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дату начала или окончания приема заявок участника отбора, </w:t>
      </w:r>
      <w:proofErr w:type="gramStart"/>
      <w:r w:rsidRPr="00BA7612">
        <w:t>которая</w:t>
      </w:r>
      <w:proofErr w:type="gramEnd"/>
      <w:r w:rsidRPr="00BA7612">
        <w:t xml:space="preserve"> не может быть ранее тридцатого дня, следующего за днем размещения объявления о проведении отбора;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цели и результаты предоставления субсидии в соответствии с настоящим Порядком;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доменное имя и (или) указатели страниц сайта в информационно-телекоммуникационной сети Интернет, на котором обеспечивается проведение отбора;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требования к участникам отбора в соответствии с настоящим Порядком и перечень документов, представляемых ими для подтверждения их соответствия указанным требованиям;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порядок подачи заявок участниками отбора и требования, предъявляемые к форме, содержанию и оформлению заявок;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порядок отзыва заявок участников отбора;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порядок внесения изменений в заявки участников отбора;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порядок возврата заявок участников отбора, </w:t>
      </w:r>
      <w:proofErr w:type="gramStart"/>
      <w:r w:rsidRPr="00BA7612">
        <w:t>определяющий</w:t>
      </w:r>
      <w:proofErr w:type="gramEnd"/>
      <w:r w:rsidRPr="00BA7612">
        <w:t xml:space="preserve"> в том числе основания для возврата заявок участников отбора;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правила рассмотрения и оценки заявок участников отбора;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срок, в течение которого победитель отбора должен подписать соглашение о предоставлении субсидии (далее - соглашение);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условия признания победителя отбора, </w:t>
      </w:r>
      <w:proofErr w:type="gramStart"/>
      <w:r w:rsidRPr="00BA7612">
        <w:t>уклонившимся</w:t>
      </w:r>
      <w:proofErr w:type="gramEnd"/>
      <w:r w:rsidRPr="00BA7612">
        <w:t xml:space="preserve"> от заключения соглашения;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дата размещения результатов отбора на официальном сайте.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8. В процессе подготовки предложения получатель субсидии вправе обратиться к главному распорядителю средств за разъяснениями положений объявления о проведении отбора.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8.1. Запрос на разъяснение положений объявления о проведении отбора (далее -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участника отбора или иного уполномоченного лица. Запрос можно подать с момента размещения объявления о проведении отбора и не позднее трех календарных дней до окончания срока подачи заявок.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8.2. Главный распорядитель средств регистрирует запрос в системе электронного документооборота "ДЕЛО" в день поступления.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8.3. Главный распорядитель сре</w:t>
      </w:r>
      <w:proofErr w:type="gramStart"/>
      <w:r w:rsidRPr="00BA7612">
        <w:t>дств в т</w:t>
      </w:r>
      <w:proofErr w:type="gramEnd"/>
      <w:r w:rsidRPr="00BA7612">
        <w:t>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запрос.</w:t>
      </w:r>
    </w:p>
    <w:p w:rsidR="00BA7612" w:rsidRPr="00BA7612" w:rsidRDefault="00BA7612" w:rsidP="00BA7612">
      <w:pPr>
        <w:pStyle w:val="ConsPlusNormal"/>
        <w:ind w:firstLine="540"/>
        <w:jc w:val="both"/>
      </w:pPr>
      <w:bookmarkStart w:id="7" w:name="P2600"/>
      <w:bookmarkEnd w:id="7"/>
      <w:r w:rsidRPr="00BA7612">
        <w:t>9. Для участия в отборе участник отбора представляет главному распорядителю средств (нарочно или почтовым отправлением с уведомлением о вручении) заявку, содержащую следующий перечень документов: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предложение по форме согласно приложению к настоящему Порядку и размещенной на официальном сайте;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копия учредительного документа;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копия договора аренды на объект коммунальной инфраструктуры, находящийся в муниципальной собственности (в случае, если объект коммунальной инфраструктуры находится у участника отбора на основании договора аренды);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контракт (договор) на выполнение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находящихся в муниципальной собственности;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lastRenderedPageBreak/>
        <w:t>локальный сметный расчет;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общий журнал производства работ;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журнал проверок;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унифицированные формы КС-2 и КС-3;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акт окончательной приемки выполненных работ по форме, утвержденной Департаментом жилищно-коммунального комплекса и энергетики Ханты-Мансийского автономного округа - Югры (далее - </w:t>
      </w:r>
      <w:proofErr w:type="spellStart"/>
      <w:r w:rsidRPr="00BA7612">
        <w:t>Депжкк</w:t>
      </w:r>
      <w:proofErr w:type="spellEnd"/>
      <w:r w:rsidRPr="00BA7612">
        <w:t xml:space="preserve"> и энергетики Югры);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акт технического осмотра объекта системы газораспределения теплоснабжения, водоснабжения и водоотведения, свидетельствующий о необходимости выполнения капитального ремонта (с заменой) систем газораспределения, теплоснабжения, водоснабжения и водоотведения, по форме, утвержденной </w:t>
      </w:r>
      <w:proofErr w:type="spellStart"/>
      <w:r w:rsidRPr="00BA7612">
        <w:t>Депжкк</w:t>
      </w:r>
      <w:proofErr w:type="spellEnd"/>
      <w:r w:rsidRPr="00BA7612">
        <w:t xml:space="preserve"> и энергетики Югры;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заключение о проверке достоверности определения сметной стоимости;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фотоматериалы, фиксирующие выполнение работ.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В предложении участник отбора дает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заявки, иной информации об участнике отбора, связанной с проведением отбора.</w:t>
      </w:r>
    </w:p>
    <w:p w:rsidR="00BA7612" w:rsidRPr="00BA7612" w:rsidRDefault="00BA7612" w:rsidP="00BA7612">
      <w:pPr>
        <w:pStyle w:val="ConsPlusNormal"/>
        <w:ind w:firstLine="540"/>
        <w:jc w:val="both"/>
      </w:pPr>
      <w:bookmarkStart w:id="8" w:name="P2614"/>
      <w:bookmarkEnd w:id="8"/>
      <w:r w:rsidRPr="00BA7612">
        <w:t>10. Документы, указанные в пункте 9 настоящего раздела, оформляются участником отбора в соответствии со следующими требованиями: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10.1. Наличие описи представляемых документов.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10.2. Все листы документов, включая опись, должны быть пронумерованы, прошиты в единый том.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Том должен быть </w:t>
      </w:r>
      <w:proofErr w:type="gramStart"/>
      <w:r w:rsidRPr="00BA7612">
        <w:t>подписан уполномоченным лицом участника отбора и скреплен</w:t>
      </w:r>
      <w:proofErr w:type="gramEnd"/>
      <w:r w:rsidRPr="00BA7612">
        <w:t xml:space="preserve"> печатью (при наличии).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Участник отбора несет ответственность за подлинность и достоверность представленных документов.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11. Главный распорядитель средств регистрирует заявку в системе электронного документооборота "ДЕЛО" в день поступления, о чем уведомляет участника отбора нарочно или почтовым отправлением с уведомлением о вручении.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12. Главный распорядитель средств формирует единый список участников отбора в хронологической последовательности согласно дате и времени регистрации документов, указанных в пункте 9 настоящего раздела.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В случае недостаточности лимитов субсидии на ее выплату в полном объеме в приоритетном порядке субсидия выплачивается получателям субсидии, документы которых зарегистрированы ранее по времени и дате.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13. Участники отбора вправе изменить и (или) отозвать (с условием возврата главным распорядителем средств, представленных документов) свою заявку до истечения срока приема заявок.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13.1. Уведомление об изменении или отзыве заявки направляется участником отбора нарочно или почтовым отправлением с уведомлением о вручении.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13.2. В уведомлении об отзыве заявки в обязательном порядке должна быть указана следующая информация: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наименование участника отбора, подавшего отзываемую заявку;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почтовый адрес, по которому должна быть возвращена заявка.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13.3. В уведомлении об изменении заявки в обязательном порядке должна быть указана следующая информация: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наименование участника отбора, подавшего заявку, подлежащую изменению;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перечень изменений в заявку.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13.4. Главный распорядитель средств регистрирует уведомление об изменении или отзыве заявки и прилагаемые к ним документы (копии документов) в системе электронного документооборота "ДЕЛО" в день поступления.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13.5. Заявка, ранее поданная участником отбора, отзывающим заявку,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пяти рабочих дней </w:t>
      </w:r>
      <w:proofErr w:type="gramStart"/>
      <w:r w:rsidRPr="00BA7612">
        <w:t>с даты получения</w:t>
      </w:r>
      <w:proofErr w:type="gramEnd"/>
      <w:r w:rsidRPr="00BA7612">
        <w:t xml:space="preserve"> главным распорядителем средств уведомления об отзыве заявки.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14. Главный распорядитель средств самостоятельно в течение пяти рабочих дней </w:t>
      </w:r>
      <w:proofErr w:type="gramStart"/>
      <w:r w:rsidRPr="00BA7612">
        <w:t>с даты регистрации</w:t>
      </w:r>
      <w:proofErr w:type="gramEnd"/>
      <w:r w:rsidRPr="00BA7612">
        <w:t xml:space="preserve"> заявки запрашивает и (или) формирует в целях подтверждения соответствия участника отбора требованиям, установленным пунктом 15 настоящего раздела, следующие документы (сведения):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сведения об отсутствии просроченной задолженности по возврату в бюджет города Ханты-Мансийска в соответствии с настоящим Порядком субсидий, бюджетных инвестиций, </w:t>
      </w:r>
      <w:proofErr w:type="gramStart"/>
      <w:r w:rsidRPr="00BA7612">
        <w:t>предоставленных</w:t>
      </w:r>
      <w:proofErr w:type="gramEnd"/>
      <w:r w:rsidRPr="00BA7612">
        <w:t xml:space="preserve"> в том числе в соответствии с иными правовыми актами, и иной просроченной (неурегулированной) задолженности перед городом Ханты-Мансийском;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lastRenderedPageBreak/>
        <w:t xml:space="preserve">выписку из Единого государственного реестра юридических лиц с использованием </w:t>
      </w:r>
      <w:proofErr w:type="gramStart"/>
      <w:r w:rsidRPr="00BA7612">
        <w:t>интернет-сервиса</w:t>
      </w:r>
      <w:proofErr w:type="gramEnd"/>
      <w:r w:rsidRPr="00BA7612">
        <w:t xml:space="preserve"> на официальном сайте Федеральной налоговой службы Российской Федерации;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документы, подтверждающие получение (неполучение) средств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правоустанавливающие документы на объект коммунальной инфраструктуры (выписка из реестра муниципальной собственности).</w:t>
      </w:r>
    </w:p>
    <w:p w:rsidR="00BA7612" w:rsidRPr="00BA7612" w:rsidRDefault="00BA7612" w:rsidP="00BA7612">
      <w:pPr>
        <w:pStyle w:val="ConsPlusNormal"/>
        <w:ind w:firstLine="540"/>
        <w:jc w:val="both"/>
      </w:pPr>
      <w:bookmarkStart w:id="9" w:name="P2637"/>
      <w:bookmarkEnd w:id="9"/>
      <w:r w:rsidRPr="00BA7612">
        <w:t>15. На первое число месяца, предшествующего месяцу, в котором планируется проведение отбора, участник отбора должен соответствовать следующим требованиям: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не должен получать средства из бюджета города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основаниям;</w:t>
      </w:r>
    </w:p>
    <w:p w:rsidR="00BA7612" w:rsidRPr="00BA7612" w:rsidRDefault="00BA7612" w:rsidP="00BA7612">
      <w:pPr>
        <w:pStyle w:val="ConsPlusNormal"/>
        <w:ind w:firstLine="540"/>
        <w:jc w:val="both"/>
      </w:pPr>
      <w:proofErr w:type="gramStart"/>
      <w:r w:rsidRPr="00BA7612"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BA7612">
        <w:t xml:space="preserve"> превышает 50 процентов;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должна отсутствовать просроченная задолженность по возврату в бюджет города Ханты-Мансийска в соответствии с настоящим Порядком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16. Отбор получателей субсидии осуществляет главный распорядитель средств с учетом рекомендаций комиссии по отбору получателей субсидии (далее - Комиссия), создаваемой главным распорядителем сре</w:t>
      </w:r>
      <w:proofErr w:type="gramStart"/>
      <w:r w:rsidRPr="00BA7612">
        <w:t>дств пр</w:t>
      </w:r>
      <w:proofErr w:type="gramEnd"/>
      <w:r w:rsidRPr="00BA7612">
        <w:t>иказом, с утверждением положения и состава Комиссии.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17. Комиссия анализирует заявку на предмет соответствия участников отбора и документов требованиям, установленным пунктами 2, 4 раздела I настоящего Порядка, пунктами 9, 10, 15 настоящего раздела, в течение пятнадцати рабочих дней </w:t>
      </w:r>
      <w:proofErr w:type="gramStart"/>
      <w:r w:rsidRPr="00BA7612">
        <w:t>с даты окончания</w:t>
      </w:r>
      <w:proofErr w:type="gramEnd"/>
      <w:r w:rsidRPr="00BA7612">
        <w:t xml:space="preserve"> приема предложений.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Участники отбора, соответствующие требованиям, установленным пунктами 2, 4 раздела I настоящего Порядка, пунктом 15 настоящего раздела, представившие документы в соответствии с перечнем и требованиями, установленными пунктами 9, 10 настоящего раздела, являются прошедшими отбор.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18. По результатам рассмотрения предложений и прилагаемых к ним документов Комиссия принимает решение о соответствии (несоответствии) участников отбора и документов требованиям настоящего Порядка, о чем составляется протокол.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Протокол подписывают председатель, секретарь и члены Комиссии в день рассмотрения всех зарегистрированных предложений.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Решения, принятые Комиссией, носят рекомендательный характер.</w:t>
      </w:r>
    </w:p>
    <w:p w:rsidR="00BA7612" w:rsidRPr="00BA7612" w:rsidRDefault="00BA7612" w:rsidP="00BA7612">
      <w:pPr>
        <w:pStyle w:val="ConsPlusNormal"/>
        <w:ind w:firstLine="540"/>
        <w:jc w:val="both"/>
      </w:pPr>
    </w:p>
    <w:p w:rsidR="00BA7612" w:rsidRPr="00BA7612" w:rsidRDefault="00BA7612" w:rsidP="00BA7612">
      <w:pPr>
        <w:pStyle w:val="ConsPlusTitle"/>
        <w:jc w:val="center"/>
        <w:outlineLvl w:val="1"/>
      </w:pPr>
      <w:r w:rsidRPr="00BA7612">
        <w:t>Раздел III. УСЛОВИЯ И ПОРЯДОК ПРЕДОСТАВЛЕНИЯ СУБСИДИИ</w:t>
      </w:r>
    </w:p>
    <w:p w:rsidR="00BA7612" w:rsidRPr="00BA7612" w:rsidRDefault="00BA7612" w:rsidP="00BA7612">
      <w:pPr>
        <w:pStyle w:val="ConsPlusNormal"/>
        <w:ind w:firstLine="540"/>
        <w:jc w:val="both"/>
      </w:pPr>
    </w:p>
    <w:p w:rsidR="00BA7612" w:rsidRPr="00BA7612" w:rsidRDefault="00BA7612" w:rsidP="00BA7612">
      <w:pPr>
        <w:pStyle w:val="ConsPlusNormal"/>
        <w:ind w:firstLine="540"/>
        <w:jc w:val="both"/>
      </w:pPr>
      <w:bookmarkStart w:id="10" w:name="P2651"/>
      <w:bookmarkEnd w:id="10"/>
      <w:r w:rsidRPr="00BA7612">
        <w:t>19. С учетом рекомендаций, содержащихся в протоколе Комиссии, главный распорядитель сре</w:t>
      </w:r>
      <w:proofErr w:type="gramStart"/>
      <w:r w:rsidRPr="00BA7612">
        <w:t>дств в т</w:t>
      </w:r>
      <w:proofErr w:type="gramEnd"/>
      <w:r w:rsidRPr="00BA7612">
        <w:t>ечение пяти рабочих дней:</w:t>
      </w:r>
    </w:p>
    <w:p w:rsidR="00BA7612" w:rsidRPr="00BA7612" w:rsidRDefault="00BA7612" w:rsidP="00BA7612">
      <w:pPr>
        <w:pStyle w:val="ConsPlusNormal"/>
        <w:ind w:firstLine="540"/>
        <w:jc w:val="both"/>
      </w:pPr>
      <w:bookmarkStart w:id="11" w:name="P2652"/>
      <w:bookmarkEnd w:id="11"/>
      <w:r w:rsidRPr="00BA7612">
        <w:t xml:space="preserve">19.1. В случае соответствия участников отбора и представленных ими документов требованиям настоящего Порядка принимает решение о предоставлении субсидии и заключении соглашения с получателем (получателями) субсидии и направляет ему (им) нарочно или почтовым отправлением с уведомлением о вручении </w:t>
      </w:r>
      <w:proofErr w:type="gramStart"/>
      <w:r w:rsidRPr="00BA7612">
        <w:t>уведомление</w:t>
      </w:r>
      <w:proofErr w:type="gramEnd"/>
      <w:r w:rsidRPr="00BA7612">
        <w:t xml:space="preserve"> о принятом решении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Ханты-Мансийска, в двух экземплярах.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Решение о предоставлении субсидии принимается главным распорядителем сре</w:t>
      </w:r>
      <w:proofErr w:type="gramStart"/>
      <w:r w:rsidRPr="00BA7612">
        <w:t>дств в ф</w:t>
      </w:r>
      <w:proofErr w:type="gramEnd"/>
      <w:r w:rsidRPr="00BA7612">
        <w:t>орме приказа, который должен содержать следующую информацию: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наименование получателя субсидии;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размер субсидии;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цель предоставления субсидии;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реквизиты протокола заседания Комиссии, </w:t>
      </w:r>
      <w:proofErr w:type="gramStart"/>
      <w:r w:rsidRPr="00BA7612">
        <w:t>включающий</w:t>
      </w:r>
      <w:proofErr w:type="gramEnd"/>
      <w:r w:rsidRPr="00BA7612">
        <w:t xml:space="preserve"> в себя решение о соответствии </w:t>
      </w:r>
      <w:r w:rsidRPr="00BA7612">
        <w:lastRenderedPageBreak/>
        <w:t>(несоответствии) получателя субсидии и документов требованиям Порядка.</w:t>
      </w:r>
    </w:p>
    <w:p w:rsidR="00BA7612" w:rsidRPr="00BA7612" w:rsidRDefault="00BA7612" w:rsidP="00BA7612">
      <w:pPr>
        <w:pStyle w:val="ConsPlusNormal"/>
        <w:ind w:firstLine="540"/>
        <w:jc w:val="both"/>
      </w:pPr>
      <w:bookmarkStart w:id="12" w:name="P2658"/>
      <w:bookmarkEnd w:id="12"/>
      <w:r w:rsidRPr="00BA7612">
        <w:t xml:space="preserve">19.2. В случае несоответствия участников отбора и (или) представленных им (ими) документов требованиям настоящего Порядка </w:t>
      </w:r>
      <w:proofErr w:type="gramStart"/>
      <w:r w:rsidRPr="00BA7612">
        <w:t>принимает решение об отклонении предложения и отказе в предоставлении субсидии и направляет</w:t>
      </w:r>
      <w:proofErr w:type="gramEnd"/>
      <w:r w:rsidRPr="00BA7612">
        <w:t xml:space="preserve"> участнику отбора уведомление о принятом решении с указанием оснований.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Основаниями для отклонения заявки являются: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несоответствие получателя субсидии требованиям, установленным пунктами 2, 4 раздела I настоящего Порядка, пунктом 15 настоящего раздела;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несоответствие представленной участником отбора заявки требованиям, установленным в объявлении о проведении отбора, а также пунктами 9, 10 настоящего раздела;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подача участником отбора заявки после даты и (или) времени, </w:t>
      </w:r>
      <w:proofErr w:type="gramStart"/>
      <w:r w:rsidRPr="00BA7612">
        <w:t>определенных</w:t>
      </w:r>
      <w:proofErr w:type="gramEnd"/>
      <w:r w:rsidRPr="00BA7612">
        <w:t xml:space="preserve"> для ее подачи.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20. Главный распорядитель сре</w:t>
      </w:r>
      <w:proofErr w:type="gramStart"/>
      <w:r w:rsidRPr="00BA7612">
        <w:t>дств в т</w:t>
      </w:r>
      <w:proofErr w:type="gramEnd"/>
      <w:r w:rsidRPr="00BA7612">
        <w:t>ечение пяти рабочих дней после принятия решений, указанных в пункте 19 настоящего раздела, размещает на официальном сайте информацию о результатах рассмотрения заявок, включающую следующие сведения: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дату, время и место проведения рассмотрения заявок;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информацию о получателях субсидии, заявки которых были рассмотрены;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наименование получателя субсидии, с которым заключается соглашение, и размер предоставляемой субсидии.</w:t>
      </w:r>
    </w:p>
    <w:p w:rsidR="00BA7612" w:rsidRPr="00BA7612" w:rsidRDefault="00BA7612" w:rsidP="00BA7612">
      <w:pPr>
        <w:pStyle w:val="ConsPlusNormal"/>
        <w:ind w:firstLine="540"/>
        <w:jc w:val="both"/>
      </w:pPr>
      <w:bookmarkStart w:id="13" w:name="P2669"/>
      <w:bookmarkEnd w:id="13"/>
      <w:r w:rsidRPr="00BA7612">
        <w:t>21. Получатель субсидии в течение трех рабочих дней со дня получения нарочно или почтовым отправлением проекта соглашения, предусмотренного подпунктом 19.1 пункта 19 настоящего раздела, подписывает его в двух экземплярах, один из которых направляет главному распорядителю средств нарочно или почтовым отправлением с уведомлением о вручении.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22. Получатель субсидии признается уклонившимся от заключения соглашения в случае, если по истечении срока, установленного пунктом 21 настоящего раздела, в течение пяти дней не направил (не представил) главному распорядителю средств подписанное соглашение.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В случае уклонения получателя субсидии от заключения соглашения главный распорядитель сре</w:t>
      </w:r>
      <w:proofErr w:type="gramStart"/>
      <w:r w:rsidRPr="00BA7612">
        <w:t>дств пр</w:t>
      </w:r>
      <w:proofErr w:type="gramEnd"/>
      <w:r w:rsidRPr="00BA7612">
        <w:t>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Решение о признании получателя субсидии уклонившимся от заключения соглашения принимается главным распорядителем сре</w:t>
      </w:r>
      <w:proofErr w:type="gramStart"/>
      <w:r w:rsidRPr="00BA7612">
        <w:t>дств в ф</w:t>
      </w:r>
      <w:proofErr w:type="gramEnd"/>
      <w:r w:rsidRPr="00BA7612">
        <w:t>орме приказа.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23. Соглашение заключается в пределах лимитов бюджетных обязательств, утвержденных в установленном порядке главному распорядителю средств на цель, установленную в настоящем Порядке.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24. Размер субсидии определяется исходя из фактических затрат получателя субсидии на выполнение работ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на объектах коммунальной инфраструктуры, по формуле:</w:t>
      </w:r>
    </w:p>
    <w:p w:rsidR="00BA7612" w:rsidRPr="00BA7612" w:rsidRDefault="00BA7612" w:rsidP="00BA7612">
      <w:pPr>
        <w:pStyle w:val="ConsPlusNormal"/>
        <w:ind w:firstLine="540"/>
        <w:jc w:val="both"/>
      </w:pPr>
    </w:p>
    <w:p w:rsidR="00BA7612" w:rsidRPr="00BA7612" w:rsidRDefault="00BA7612" w:rsidP="00BA7612">
      <w:pPr>
        <w:pStyle w:val="ConsPlusNormal"/>
        <w:ind w:firstLine="540"/>
        <w:jc w:val="both"/>
        <w:rPr>
          <w:lang w:val="en-US"/>
        </w:rPr>
      </w:pPr>
      <w:r w:rsidRPr="00BA7612">
        <w:rPr>
          <w:lang w:val="en-US"/>
        </w:rPr>
        <w:t>S = Z &lt;= A,</w:t>
      </w:r>
    </w:p>
    <w:p w:rsidR="00BA7612" w:rsidRPr="00BA7612" w:rsidRDefault="00BA7612" w:rsidP="00BA7612">
      <w:pPr>
        <w:pStyle w:val="ConsPlusNormal"/>
        <w:ind w:firstLine="540"/>
        <w:jc w:val="both"/>
        <w:rPr>
          <w:lang w:val="en-US"/>
        </w:rPr>
      </w:pPr>
    </w:p>
    <w:p w:rsidR="00BA7612" w:rsidRPr="00BA7612" w:rsidRDefault="00BA7612" w:rsidP="00BA7612">
      <w:pPr>
        <w:pStyle w:val="ConsPlusNormal"/>
        <w:ind w:firstLine="540"/>
        <w:jc w:val="both"/>
        <w:rPr>
          <w:lang w:val="en-US"/>
        </w:rPr>
      </w:pPr>
      <w:r w:rsidRPr="00BA7612">
        <w:t>если</w:t>
      </w:r>
      <w:r w:rsidRPr="00BA7612">
        <w:rPr>
          <w:lang w:val="en-US"/>
        </w:rPr>
        <w:t xml:space="preserve"> Z &lt;= A, </w:t>
      </w:r>
      <w:r w:rsidRPr="00BA7612">
        <w:t>то</w:t>
      </w:r>
      <w:r w:rsidRPr="00BA7612">
        <w:rPr>
          <w:lang w:val="en-US"/>
        </w:rPr>
        <w:t xml:space="preserve"> S = Z,</w:t>
      </w:r>
    </w:p>
    <w:p w:rsidR="00BA7612" w:rsidRPr="00BA7612" w:rsidRDefault="00BA7612" w:rsidP="00BA7612">
      <w:pPr>
        <w:pStyle w:val="ConsPlusNormal"/>
        <w:ind w:firstLine="540"/>
        <w:jc w:val="both"/>
        <w:rPr>
          <w:lang w:val="en-US"/>
        </w:rPr>
      </w:pPr>
      <w:r w:rsidRPr="00BA7612">
        <w:t>если</w:t>
      </w:r>
      <w:r w:rsidRPr="00BA7612">
        <w:rPr>
          <w:lang w:val="en-US"/>
        </w:rPr>
        <w:t xml:space="preserve"> Z &gt;= A, </w:t>
      </w:r>
      <w:r w:rsidRPr="00BA7612">
        <w:t>то</w:t>
      </w:r>
      <w:r w:rsidRPr="00BA7612">
        <w:rPr>
          <w:lang w:val="en-US"/>
        </w:rPr>
        <w:t xml:space="preserve"> S = A,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S - размер субсидии на капитальный ремонт, рублей;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Z - фактически произведенные затраты на капитальный ремонт, рублей;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A - объем лимитов бюджетных обязательств, утвержденных в установленном порядке главному распорядителю средств на цель, установленную в настоящем Порядке, рублей.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25. Получатель субсидии, заключая соглашение, выражает согласие на осуществление главным распорядителем сре</w:t>
      </w:r>
      <w:proofErr w:type="gramStart"/>
      <w:r w:rsidRPr="00BA7612">
        <w:t>дств пр</w:t>
      </w:r>
      <w:proofErr w:type="gramEnd"/>
      <w:r w:rsidRPr="00BA7612">
        <w:t>оверок соблюдения порядка и условий предоставления субсидии, в том числе в части достижения результатов ее предоставления, установленных соглашением, а также проверок органами муниципального финансового контроля в соответствии со статьями 268.1, 269.2 Бюджетного кодекса Российской Федерации.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26. 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BA7612">
        <w:t>недостижении</w:t>
      </w:r>
      <w:proofErr w:type="spellEnd"/>
      <w:r w:rsidRPr="00BA7612"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27. Предоставление субсидии осуществляется в пределах лимитов бюджетных обязательств, утвержденных в установленном порядке главному распорядителю средств на цель, </w:t>
      </w:r>
      <w:r w:rsidRPr="00BA7612">
        <w:lastRenderedPageBreak/>
        <w:t>установленную в настоящем Порядке, путем перечисления на расчетный счет, открытый получателем субсидии в кредитной организации, не позднее десятого рабочего дня, следующего за днем принятия решения о предоставлении субсидии.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28. Основаниями для отказа получателю субсидии в предоставлении субсидии являются: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несоответствие представленных получателем субсидии документов требованиям, определенным в объявлении о проведении отбора, а также установленными пунктами 9, 10 настоящего раздела, или непредставление (представление не в полном объеме) указанных документов;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отклонение заявки по основаниям, указанным в подпункте 19.2 пункта 19 настоящего раздела;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установление факта недостоверности представленной получателем субсидии информации;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отсутствие бюджетных ассигнований, предусмотренных на выплату субсидии, в бюджете города Ханты-Мансийска на текущий финансовый год и на плановый период.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29. К возмещению не принимаются фактические затраты получателя субсидии: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направленные на осуществление деятельности, не связанной с целью предоставления субсидии;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связанные с оплатой пени, штрафов, процентов по кредитам, инвестициям и прочим финансовым взысканиям.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30. Результатом предоставления субсидии является достижение значений целевых показателей по замене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</w:r>
    </w:p>
    <w:p w:rsidR="00BA7612" w:rsidRPr="00BA7612" w:rsidRDefault="00BA7612" w:rsidP="00BA7612">
      <w:pPr>
        <w:pStyle w:val="ConsPlusNormal"/>
        <w:ind w:firstLine="540"/>
        <w:jc w:val="both"/>
      </w:pPr>
      <w:proofErr w:type="gramStart"/>
      <w:r w:rsidRPr="00BA7612">
        <w:t xml:space="preserve">Значения целевых показателей устанавливаются муниципальной программой "Развитие жилищно-коммунального комплекса и повышение энергетической эффективности в городе Ханты-Мансийске", которые соответствует значению результатов и показателей, предусмотренных в соглашении, заключаемом между муниципальным образованием и </w:t>
      </w:r>
      <w:proofErr w:type="spellStart"/>
      <w:r w:rsidRPr="00BA7612">
        <w:t>Депжкх</w:t>
      </w:r>
      <w:proofErr w:type="spellEnd"/>
      <w:r w:rsidRPr="00BA7612">
        <w:t xml:space="preserve"> и энергетики Югры, о предоставлении субсидии из бюджета Ханты-Мансийского автономного округа - Югры на </w:t>
      </w:r>
      <w:proofErr w:type="spellStart"/>
      <w:r w:rsidRPr="00BA7612">
        <w:t>софинансирование</w:t>
      </w:r>
      <w:proofErr w:type="spellEnd"/>
      <w:r w:rsidRPr="00BA7612">
        <w:t xml:space="preserve"> мероприятий государственной программы "Жилищно-коммунальный комплекс и городская среда".</w:t>
      </w:r>
      <w:proofErr w:type="gramEnd"/>
    </w:p>
    <w:p w:rsidR="00BA7612" w:rsidRPr="00BA7612" w:rsidRDefault="00BA7612" w:rsidP="00BA7612">
      <w:pPr>
        <w:pStyle w:val="ConsPlusNormal"/>
        <w:jc w:val="center"/>
      </w:pPr>
    </w:p>
    <w:p w:rsidR="00BA7612" w:rsidRPr="00BA7612" w:rsidRDefault="00BA7612" w:rsidP="00BA7612">
      <w:pPr>
        <w:pStyle w:val="ConsPlusTitle"/>
        <w:jc w:val="center"/>
        <w:outlineLvl w:val="1"/>
      </w:pPr>
      <w:r w:rsidRPr="00BA7612">
        <w:t>Раздел IV. ТРЕБОВАНИЯ К ОТЧЕТНОСТИ</w:t>
      </w:r>
    </w:p>
    <w:p w:rsidR="00BA7612" w:rsidRPr="00BA7612" w:rsidRDefault="00BA7612" w:rsidP="00BA7612">
      <w:pPr>
        <w:pStyle w:val="ConsPlusNormal"/>
        <w:ind w:firstLine="540"/>
        <w:jc w:val="both"/>
      </w:pP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31. Возврат субсидии в бюджет города Ханты-Мансийска в случае нарушения условий ее предоставления осуществляется в соответствии с разделом V настоящего Порядка.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32. Получатель субсидии обязуется обеспечивать достижение результатов предоставления субсидии и показателей, необходимых для достижения результатов предоставления субсидии, несет ответственность за своевременность предоставления отчета о достижении результатов и показателей, необходимых для достижения результатов предоставления субсидии, а также за достоверность информации в предоставленном отчете.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Отчет о достижении результатов и показателей, необходимых для достижения результатов предоставления субсидии, предоставляется получателем субсидии в течение пяти рабочих дней со дня предоставления субсидии.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33. </w:t>
      </w:r>
      <w:proofErr w:type="gramStart"/>
      <w:r w:rsidRPr="00BA7612">
        <w:t>Результаты, указанные в отчете о достижении результатов предоставления субсидии и показателей, необходимых для достижения результатов предоставления субсидии, должны соответствовать значениям показателей, предусмотренных соглашением, и обеспечивать достижение значений целевых показателей по замене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утвержденных муниципальной программой "Развитие жилищно-коммунального комплекса и повышение энергетической эффективности в городе Ханты-Мансийске".</w:t>
      </w:r>
      <w:proofErr w:type="gramEnd"/>
    </w:p>
    <w:p w:rsidR="00BA7612" w:rsidRPr="00BA7612" w:rsidRDefault="00BA7612" w:rsidP="00BA7612">
      <w:pPr>
        <w:pStyle w:val="ConsPlusNormal"/>
        <w:ind w:firstLine="540"/>
        <w:jc w:val="both"/>
      </w:pPr>
    </w:p>
    <w:p w:rsidR="00BA7612" w:rsidRPr="00BA7612" w:rsidRDefault="00BA7612" w:rsidP="00BA7612">
      <w:pPr>
        <w:pStyle w:val="ConsPlusTitle"/>
        <w:jc w:val="center"/>
        <w:outlineLvl w:val="1"/>
      </w:pPr>
      <w:bookmarkStart w:id="14" w:name="P2704"/>
      <w:bookmarkEnd w:id="14"/>
      <w:r w:rsidRPr="00BA7612">
        <w:t>Раздел V. ТРЕБОВАНИЯ ОБ ОСУЩЕСТВЛЕНИИ КОНТРОЛЯ (МОНИТОРИНГА)</w:t>
      </w:r>
    </w:p>
    <w:p w:rsidR="00BA7612" w:rsidRPr="00BA7612" w:rsidRDefault="00BA7612" w:rsidP="00BA7612">
      <w:pPr>
        <w:pStyle w:val="ConsPlusTitle"/>
        <w:jc w:val="center"/>
      </w:pPr>
      <w:r w:rsidRPr="00BA7612">
        <w:t>ЗА СОБЛЮДЕНИЕМ УСЛОВИЙ, ЦЕЛЕЙ И ПОРЯДКА ПРЕДОСТАВЛЕНИЯ</w:t>
      </w:r>
    </w:p>
    <w:p w:rsidR="00BA7612" w:rsidRPr="00BA7612" w:rsidRDefault="00BA7612" w:rsidP="00BA7612">
      <w:pPr>
        <w:pStyle w:val="ConsPlusTitle"/>
        <w:jc w:val="center"/>
      </w:pPr>
      <w:r w:rsidRPr="00BA7612">
        <w:t>СУБСИДИЙ И ОТВЕТСТВЕННОСТИ ЗА ИХ НАРУШЕНИЕ</w:t>
      </w:r>
    </w:p>
    <w:p w:rsidR="00BA7612" w:rsidRPr="00BA7612" w:rsidRDefault="00BA7612" w:rsidP="00BA7612">
      <w:pPr>
        <w:pStyle w:val="ConsPlusNormal"/>
        <w:ind w:firstLine="540"/>
        <w:jc w:val="both"/>
      </w:pP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34. Главный распорядитель средств осуществляет проверки соблюдения порядка и условий предоставления субсидии, в том числе в части достижения результатов ее предоставления, установленных соглашением.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Органы муниципального финансового контроля осуществляют проверки в соответствии со статьями 268.1, 269.2 Бюджетного кодекса Российской Федерации.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35. В случае установления фактов нарушения порядка и условий предоставления субсидии получателем субсидии осуществляется возврат субсидии в бюджет города Ханты-Мансийска.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 xml:space="preserve">36. Возврат субсидии в случае установления фактов нарушения условий и порядка </w:t>
      </w:r>
      <w:r w:rsidRPr="00BA7612">
        <w:lastRenderedPageBreak/>
        <w:t xml:space="preserve">предоставления субсидии осуществляется </w:t>
      </w:r>
      <w:proofErr w:type="gramStart"/>
      <w:r w:rsidRPr="00BA7612">
        <w:t>в десятидневный срок со дня получения от главного распорядителя средств письменного требования о возврате субсидии с указанием</w:t>
      </w:r>
      <w:proofErr w:type="gramEnd"/>
      <w:r w:rsidRPr="00BA7612">
        <w:t xml:space="preserve"> оснований возврата.</w:t>
      </w:r>
    </w:p>
    <w:p w:rsidR="00BA7612" w:rsidRPr="00BA7612" w:rsidRDefault="00BA7612" w:rsidP="00BA7612">
      <w:pPr>
        <w:pStyle w:val="ConsPlusNormal"/>
        <w:ind w:firstLine="540"/>
        <w:jc w:val="both"/>
      </w:pPr>
      <w:r w:rsidRPr="00BA7612">
        <w:t>37. В случае невыполнения получателем субсидии требования о возврате субсидии в бюджет города Ханты-Мансийска в установленный в требовании о возврате субсидии срок ее взыскание осуществляется в судебном порядке в соответствии с законодательством Российской Федерации.</w:t>
      </w:r>
    </w:p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rmal"/>
        <w:jc w:val="right"/>
        <w:outlineLvl w:val="1"/>
      </w:pPr>
      <w:r w:rsidRPr="00BA7612">
        <w:lastRenderedPageBreak/>
        <w:t>Приложение</w:t>
      </w:r>
    </w:p>
    <w:p w:rsidR="00BA7612" w:rsidRPr="00BA7612" w:rsidRDefault="00BA7612" w:rsidP="00BA7612">
      <w:pPr>
        <w:pStyle w:val="ConsPlusNormal"/>
        <w:jc w:val="right"/>
      </w:pPr>
      <w:r w:rsidRPr="00BA7612">
        <w:t>к Порядку предоставления субсидий</w:t>
      </w:r>
    </w:p>
    <w:p w:rsidR="00BA7612" w:rsidRPr="00BA7612" w:rsidRDefault="00BA7612" w:rsidP="00BA7612">
      <w:pPr>
        <w:pStyle w:val="ConsPlusNormal"/>
        <w:jc w:val="right"/>
      </w:pPr>
      <w:r w:rsidRPr="00BA7612">
        <w:t>организациям коммунального комплекса</w:t>
      </w:r>
    </w:p>
    <w:p w:rsidR="00BA7612" w:rsidRPr="00BA7612" w:rsidRDefault="00BA7612" w:rsidP="00BA7612">
      <w:pPr>
        <w:pStyle w:val="ConsPlusNormal"/>
        <w:jc w:val="right"/>
      </w:pPr>
      <w:r w:rsidRPr="00BA7612">
        <w:t xml:space="preserve">на возмещение затрат, связанных </w:t>
      </w:r>
      <w:proofErr w:type="gramStart"/>
      <w:r w:rsidRPr="00BA7612">
        <w:t>с</w:t>
      </w:r>
      <w:proofErr w:type="gramEnd"/>
    </w:p>
    <w:p w:rsidR="00BA7612" w:rsidRPr="00BA7612" w:rsidRDefault="00BA7612" w:rsidP="00BA7612">
      <w:pPr>
        <w:pStyle w:val="ConsPlusNormal"/>
        <w:jc w:val="right"/>
      </w:pPr>
      <w:r w:rsidRPr="00BA7612">
        <w:t xml:space="preserve">выполнением работ по </w:t>
      </w:r>
      <w:proofErr w:type="gramStart"/>
      <w:r w:rsidRPr="00BA7612">
        <w:t>капитальному</w:t>
      </w:r>
      <w:proofErr w:type="gramEnd"/>
    </w:p>
    <w:p w:rsidR="00BA7612" w:rsidRPr="00BA7612" w:rsidRDefault="00BA7612" w:rsidP="00BA7612">
      <w:pPr>
        <w:pStyle w:val="ConsPlusNormal"/>
        <w:jc w:val="right"/>
      </w:pPr>
      <w:r w:rsidRPr="00BA7612">
        <w:t>ремонту (с заменой) газопроводов,</w:t>
      </w:r>
    </w:p>
    <w:p w:rsidR="00BA7612" w:rsidRPr="00BA7612" w:rsidRDefault="00BA7612" w:rsidP="00BA7612">
      <w:pPr>
        <w:pStyle w:val="ConsPlusNormal"/>
        <w:jc w:val="right"/>
      </w:pPr>
      <w:r w:rsidRPr="00BA7612">
        <w:t>систем теплоснабжения, водоснабжения</w:t>
      </w:r>
    </w:p>
    <w:p w:rsidR="00BA7612" w:rsidRPr="00BA7612" w:rsidRDefault="00BA7612" w:rsidP="00BA7612">
      <w:pPr>
        <w:pStyle w:val="ConsPlusNormal"/>
        <w:jc w:val="right"/>
      </w:pPr>
      <w:r w:rsidRPr="00BA7612">
        <w:t xml:space="preserve">и водоотведения для подготовки </w:t>
      </w:r>
      <w:proofErr w:type="gramStart"/>
      <w:r w:rsidRPr="00BA7612">
        <w:t>к</w:t>
      </w:r>
      <w:proofErr w:type="gramEnd"/>
    </w:p>
    <w:p w:rsidR="00BA7612" w:rsidRPr="00BA7612" w:rsidRDefault="00BA7612" w:rsidP="00BA7612">
      <w:pPr>
        <w:pStyle w:val="ConsPlusNormal"/>
        <w:jc w:val="right"/>
      </w:pPr>
      <w:r w:rsidRPr="00BA7612">
        <w:t>осенне-зимнему периоду, в том числе</w:t>
      </w:r>
    </w:p>
    <w:p w:rsidR="00BA7612" w:rsidRPr="00BA7612" w:rsidRDefault="00BA7612" w:rsidP="00BA7612">
      <w:pPr>
        <w:pStyle w:val="ConsPlusNormal"/>
        <w:jc w:val="right"/>
      </w:pPr>
      <w:r w:rsidRPr="00BA7612">
        <w:t>с применением композитных материалов</w:t>
      </w:r>
    </w:p>
    <w:p w:rsidR="00BA7612" w:rsidRPr="00BA7612" w:rsidRDefault="00BA7612" w:rsidP="00BA7612">
      <w:pPr>
        <w:pStyle w:val="ConsPlusNormal"/>
        <w:jc w:val="right"/>
      </w:pPr>
      <w:r w:rsidRPr="00BA7612">
        <w:t xml:space="preserve">на объектах </w:t>
      </w:r>
      <w:proofErr w:type="gramStart"/>
      <w:r w:rsidRPr="00BA7612">
        <w:t>коммунальной</w:t>
      </w:r>
      <w:proofErr w:type="gramEnd"/>
    </w:p>
    <w:p w:rsidR="00BA7612" w:rsidRPr="00BA7612" w:rsidRDefault="00BA7612" w:rsidP="00BA7612">
      <w:pPr>
        <w:pStyle w:val="ConsPlusNormal"/>
        <w:jc w:val="right"/>
      </w:pPr>
      <w:r w:rsidRPr="00BA7612">
        <w:t xml:space="preserve">инфраструктуры, </w:t>
      </w:r>
      <w:proofErr w:type="gramStart"/>
      <w:r w:rsidRPr="00BA7612">
        <w:t>находящихся</w:t>
      </w:r>
      <w:proofErr w:type="gramEnd"/>
    </w:p>
    <w:p w:rsidR="00BA7612" w:rsidRPr="00BA7612" w:rsidRDefault="00BA7612" w:rsidP="00BA7612">
      <w:pPr>
        <w:pStyle w:val="ConsPlusNormal"/>
        <w:jc w:val="right"/>
      </w:pPr>
      <w:r w:rsidRPr="00BA7612">
        <w:t>в муниципальной собственности</w:t>
      </w:r>
    </w:p>
    <w:p w:rsidR="00BA7612" w:rsidRPr="00BA7612" w:rsidRDefault="00BA7612" w:rsidP="00BA7612">
      <w:pPr>
        <w:pStyle w:val="ConsPlusNormal"/>
      </w:pPr>
    </w:p>
    <w:p w:rsidR="00BA7612" w:rsidRPr="00BA7612" w:rsidRDefault="00BA7612" w:rsidP="00BA7612">
      <w:pPr>
        <w:pStyle w:val="ConsPlusNonformat"/>
        <w:jc w:val="both"/>
      </w:pPr>
      <w:bookmarkStart w:id="15" w:name="P2732"/>
      <w:bookmarkEnd w:id="15"/>
      <w:r w:rsidRPr="00BA7612">
        <w:t xml:space="preserve">                                Предложение</w:t>
      </w: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       на участие в отборе для предоставления субсидии организациям</w:t>
      </w: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          коммунального комплекса на возмещение затрат, связанных</w:t>
      </w: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          с выполнением работ по капитальному ремонту (с заменой)</w:t>
      </w: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            газопроводов, систем теплоснабжения, водоснабжения</w:t>
      </w: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         и водоотведения для подготовки к осенне-зимнему периоду,</w:t>
      </w: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       в том числе с применением композитных материалов на объектах</w:t>
      </w: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         коммунальной инфраструктуры, </w:t>
      </w:r>
      <w:proofErr w:type="gramStart"/>
      <w:r w:rsidRPr="00BA7612">
        <w:t>находящихся</w:t>
      </w:r>
      <w:proofErr w:type="gramEnd"/>
      <w:r w:rsidRPr="00BA7612">
        <w:t xml:space="preserve"> в муниципальной</w:t>
      </w: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                               собственности</w:t>
      </w:r>
    </w:p>
    <w:p w:rsidR="00BA7612" w:rsidRPr="00BA7612" w:rsidRDefault="00BA7612" w:rsidP="00BA7612">
      <w:pPr>
        <w:pStyle w:val="ConsPlusNonformat"/>
        <w:jc w:val="both"/>
      </w:pPr>
    </w:p>
    <w:p w:rsidR="00BA7612" w:rsidRPr="00BA7612" w:rsidRDefault="00BA7612" w:rsidP="00BA7612">
      <w:pPr>
        <w:pStyle w:val="ConsPlusNonformat"/>
        <w:jc w:val="both"/>
      </w:pPr>
      <w:r w:rsidRPr="00BA7612">
        <w:t>___________________________________________________________________________</w:t>
      </w: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                (наименование организации, ИНН, КПП, адрес)</w:t>
      </w:r>
    </w:p>
    <w:p w:rsidR="00BA7612" w:rsidRPr="00BA7612" w:rsidRDefault="00BA7612" w:rsidP="00BA7612">
      <w:pPr>
        <w:pStyle w:val="ConsPlusNonformat"/>
        <w:jc w:val="both"/>
      </w:pP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    В   соответствии   с   Порядком  предоставления  субсидий  организациям</w:t>
      </w:r>
    </w:p>
    <w:p w:rsidR="00BA7612" w:rsidRPr="00BA7612" w:rsidRDefault="00BA7612" w:rsidP="00BA7612">
      <w:pPr>
        <w:pStyle w:val="ConsPlusNonformat"/>
        <w:jc w:val="both"/>
      </w:pPr>
      <w:r w:rsidRPr="00BA7612">
        <w:t>коммунального комплекса на возмещение затрат, связанных с выполнением работ</w:t>
      </w:r>
    </w:p>
    <w:p w:rsidR="00BA7612" w:rsidRPr="00BA7612" w:rsidRDefault="00BA7612" w:rsidP="00BA7612">
      <w:pPr>
        <w:pStyle w:val="ConsPlusNonformat"/>
        <w:jc w:val="both"/>
      </w:pPr>
      <w:r w:rsidRPr="00BA7612">
        <w:t>по  капитальному  ремонту  (с заменой) газопроводов, систем теплоснабжения,</w:t>
      </w: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водоснабжения  и  водоотведения  для подготовки к осенне-зимнему периоду, </w:t>
      </w:r>
      <w:proofErr w:type="gramStart"/>
      <w:r w:rsidRPr="00BA7612">
        <w:t>в</w:t>
      </w:r>
      <w:proofErr w:type="gramEnd"/>
    </w:p>
    <w:p w:rsidR="00BA7612" w:rsidRPr="00BA7612" w:rsidRDefault="00BA7612" w:rsidP="00BA7612">
      <w:pPr>
        <w:pStyle w:val="ConsPlusNonformat"/>
        <w:jc w:val="both"/>
      </w:pPr>
      <w:r w:rsidRPr="00BA7612">
        <w:t xml:space="preserve">том  числе  с  применением  композитных материалов на объектах </w:t>
      </w:r>
      <w:proofErr w:type="gramStart"/>
      <w:r w:rsidRPr="00BA7612">
        <w:t>коммунальной</w:t>
      </w:r>
      <w:proofErr w:type="gramEnd"/>
    </w:p>
    <w:p w:rsidR="00BA7612" w:rsidRPr="00BA7612" w:rsidRDefault="00BA7612" w:rsidP="00BA7612">
      <w:pPr>
        <w:pStyle w:val="ConsPlusNonformat"/>
        <w:jc w:val="both"/>
      </w:pPr>
      <w:r w:rsidRPr="00BA7612">
        <w:t xml:space="preserve">инфраструктуры,  </w:t>
      </w:r>
      <w:proofErr w:type="gramStart"/>
      <w:r w:rsidRPr="00BA7612">
        <w:t>находящихся</w:t>
      </w:r>
      <w:proofErr w:type="gramEnd"/>
      <w:r w:rsidRPr="00BA7612">
        <w:t xml:space="preserve">  в  муниципальной  собственности, утвержденным</w:t>
      </w:r>
    </w:p>
    <w:p w:rsidR="00BA7612" w:rsidRPr="00BA7612" w:rsidRDefault="00BA7612" w:rsidP="00BA7612">
      <w:pPr>
        <w:pStyle w:val="ConsPlusNonformat"/>
        <w:jc w:val="both"/>
      </w:pPr>
      <w:r w:rsidRPr="00BA7612">
        <w:t>постановлением  Администрации  города  Ханты-Мансийска от 17.10.2013 N 1325</w:t>
      </w:r>
    </w:p>
    <w:p w:rsidR="00BA7612" w:rsidRPr="00BA7612" w:rsidRDefault="00BA7612" w:rsidP="00BA7612">
      <w:pPr>
        <w:pStyle w:val="ConsPlusNonformat"/>
        <w:jc w:val="both"/>
      </w:pPr>
      <w:r w:rsidRPr="00BA7612">
        <w:t>(далее  -  Порядок предоставления субсидии), направляю для участия в отборе</w:t>
      </w: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для   предоставления   субсидии  организациям  коммунального  комплекса  </w:t>
      </w:r>
      <w:proofErr w:type="gramStart"/>
      <w:r w:rsidRPr="00BA7612">
        <w:t>на</w:t>
      </w:r>
      <w:proofErr w:type="gramEnd"/>
    </w:p>
    <w:p w:rsidR="00BA7612" w:rsidRPr="00BA7612" w:rsidRDefault="00BA7612" w:rsidP="00BA7612">
      <w:pPr>
        <w:pStyle w:val="ConsPlusNonformat"/>
        <w:jc w:val="both"/>
      </w:pPr>
      <w:proofErr w:type="gramStart"/>
      <w:r w:rsidRPr="00BA7612">
        <w:t>возмещение затрат, связанных с выполнением работ по капитальному ремонту (с</w:t>
      </w:r>
      <w:proofErr w:type="gramEnd"/>
    </w:p>
    <w:p w:rsidR="00BA7612" w:rsidRPr="00BA7612" w:rsidRDefault="00BA7612" w:rsidP="00BA7612">
      <w:pPr>
        <w:pStyle w:val="ConsPlusNonformat"/>
        <w:jc w:val="both"/>
      </w:pPr>
      <w:r w:rsidRPr="00BA7612">
        <w:t>заменой) газопроводов, систем теплоснабжения, водоснабжения и водоотведения</w:t>
      </w:r>
    </w:p>
    <w:p w:rsidR="00BA7612" w:rsidRPr="00BA7612" w:rsidRDefault="00BA7612" w:rsidP="00BA7612">
      <w:pPr>
        <w:pStyle w:val="ConsPlusNonformat"/>
        <w:jc w:val="both"/>
      </w:pPr>
      <w:r w:rsidRPr="00BA7612">
        <w:t>для  подготовки  к  осенне-зимнему  периоду,  в  том  числе  с  применением</w:t>
      </w:r>
    </w:p>
    <w:p w:rsidR="00BA7612" w:rsidRPr="00BA7612" w:rsidRDefault="00BA7612" w:rsidP="00BA7612">
      <w:pPr>
        <w:pStyle w:val="ConsPlusNonformat"/>
        <w:jc w:val="both"/>
      </w:pPr>
      <w:r w:rsidRPr="00BA7612">
        <w:t>композитных материалов на объектах коммунальной инфраструктуры, находящихся</w:t>
      </w:r>
    </w:p>
    <w:p w:rsidR="00BA7612" w:rsidRPr="00BA7612" w:rsidRDefault="00BA7612" w:rsidP="00BA7612">
      <w:pPr>
        <w:pStyle w:val="ConsPlusNonformat"/>
        <w:jc w:val="both"/>
      </w:pPr>
      <w:r w:rsidRPr="00BA7612">
        <w:t>в   муниципальной   собственности   настоящее   предложение   и  документы,</w:t>
      </w: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предусмотренные  Порядком  предоставления  субсидии,  согласно приложению </w:t>
      </w:r>
      <w:proofErr w:type="gramStart"/>
      <w:r w:rsidRPr="00BA7612">
        <w:t>к</w:t>
      </w:r>
      <w:proofErr w:type="gramEnd"/>
    </w:p>
    <w:p w:rsidR="00BA7612" w:rsidRPr="00BA7612" w:rsidRDefault="00BA7612" w:rsidP="00BA7612">
      <w:pPr>
        <w:pStyle w:val="ConsPlusNonformat"/>
        <w:jc w:val="both"/>
      </w:pPr>
      <w:r w:rsidRPr="00BA7612">
        <w:t>настоящему предложению.</w:t>
      </w: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    Настоящим предложением _______________________________________________:</w:t>
      </w: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                                      (наименование организации)</w:t>
      </w: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дает        согласие        на        публикацию       (размещение)       </w:t>
      </w:r>
      <w:proofErr w:type="gramStart"/>
      <w:r w:rsidRPr="00BA7612">
        <w:t>в</w:t>
      </w:r>
      <w:proofErr w:type="gramEnd"/>
    </w:p>
    <w:p w:rsidR="00BA7612" w:rsidRPr="00BA7612" w:rsidRDefault="00BA7612" w:rsidP="00BA7612">
      <w:pPr>
        <w:pStyle w:val="ConsPlusNonformat"/>
        <w:jc w:val="both"/>
      </w:pPr>
      <w:r w:rsidRPr="00BA7612">
        <w:t>информационно-телекоммуникационной сети Интернет информации об организации,</w:t>
      </w: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о  подаваемом  предложении,  иной  информации  об  организации, связанной </w:t>
      </w:r>
      <w:proofErr w:type="gramStart"/>
      <w:r w:rsidRPr="00BA7612">
        <w:t>с</w:t>
      </w:r>
      <w:proofErr w:type="gramEnd"/>
    </w:p>
    <w:p w:rsidR="00BA7612" w:rsidRPr="00BA7612" w:rsidRDefault="00BA7612" w:rsidP="00BA7612">
      <w:pPr>
        <w:pStyle w:val="ConsPlusNonformat"/>
        <w:jc w:val="both"/>
      </w:pPr>
      <w:r w:rsidRPr="00BA7612">
        <w:t>проведением отбора.</w:t>
      </w:r>
    </w:p>
    <w:p w:rsidR="00BA7612" w:rsidRPr="00BA7612" w:rsidRDefault="00BA7612" w:rsidP="00BA7612">
      <w:pPr>
        <w:pStyle w:val="ConsPlusNonformat"/>
        <w:jc w:val="both"/>
      </w:pP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    Опись документов прилагается.</w:t>
      </w:r>
    </w:p>
    <w:p w:rsidR="00BA7612" w:rsidRPr="00BA7612" w:rsidRDefault="00BA7612" w:rsidP="00BA7612">
      <w:pPr>
        <w:pStyle w:val="ConsPlusNonformat"/>
        <w:jc w:val="both"/>
      </w:pP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    Приложение: на ___ л. в ед. экз.</w:t>
      </w:r>
    </w:p>
    <w:p w:rsidR="00BA7612" w:rsidRPr="00BA7612" w:rsidRDefault="00BA7612" w:rsidP="00BA7612">
      <w:pPr>
        <w:pStyle w:val="ConsPlusNonformat"/>
        <w:jc w:val="both"/>
      </w:pPr>
    </w:p>
    <w:p w:rsidR="00BA7612" w:rsidRPr="00BA7612" w:rsidRDefault="00BA7612" w:rsidP="00BA7612">
      <w:pPr>
        <w:pStyle w:val="ConsPlusNonformat"/>
        <w:jc w:val="both"/>
      </w:pPr>
      <w:r w:rsidRPr="00BA7612">
        <w:t>________________ ____________________________ _____________________________</w:t>
      </w:r>
    </w:p>
    <w:p w:rsidR="00BA7612" w:rsidRPr="00BA7612" w:rsidRDefault="00BA7612" w:rsidP="00BA7612">
      <w:pPr>
        <w:pStyle w:val="ConsPlusNonformat"/>
        <w:jc w:val="both"/>
      </w:pPr>
      <w:r w:rsidRPr="00BA7612">
        <w:t xml:space="preserve">   (подпись)        (расшифровка подписи)             (должность)</w:t>
      </w:r>
    </w:p>
    <w:p w:rsidR="00BA7612" w:rsidRPr="00BA7612" w:rsidRDefault="00BA7612" w:rsidP="00BA7612">
      <w:pPr>
        <w:pStyle w:val="ConsPlusNonformat"/>
        <w:jc w:val="both"/>
      </w:pPr>
    </w:p>
    <w:p w:rsidR="00BA7612" w:rsidRPr="00BA7612" w:rsidRDefault="00BA7612" w:rsidP="00BA7612">
      <w:pPr>
        <w:pStyle w:val="ConsPlusNonformat"/>
        <w:jc w:val="both"/>
      </w:pPr>
      <w:r w:rsidRPr="00BA7612">
        <w:t>М.П.</w:t>
      </w:r>
    </w:p>
    <w:p w:rsidR="00BA7612" w:rsidRPr="00BA7612" w:rsidRDefault="00BA7612" w:rsidP="00BA7612">
      <w:pPr>
        <w:pStyle w:val="ConsPlusNonformat"/>
        <w:jc w:val="both"/>
      </w:pPr>
    </w:p>
    <w:p w:rsidR="00BA7612" w:rsidRPr="00BA7612" w:rsidRDefault="00BA7612" w:rsidP="00BA7612">
      <w:pPr>
        <w:pStyle w:val="ConsPlusNonformat"/>
        <w:jc w:val="both"/>
      </w:pPr>
      <w:r w:rsidRPr="00BA7612">
        <w:t>"__" _______________ 20__ года</w:t>
      </w:r>
    </w:p>
    <w:p w:rsidR="00BA7612" w:rsidRPr="00BA7612" w:rsidRDefault="00BA7612" w:rsidP="00BA7612">
      <w:pPr>
        <w:pStyle w:val="ConsPlusNormal"/>
        <w:jc w:val="both"/>
      </w:pPr>
    </w:p>
    <w:p w:rsidR="00ED7255" w:rsidRPr="00BA7612" w:rsidRDefault="00ED7255" w:rsidP="00BA7612">
      <w:pPr>
        <w:spacing w:after="0" w:line="240" w:lineRule="auto"/>
      </w:pPr>
      <w:bookmarkStart w:id="16" w:name="_GoBack"/>
      <w:bookmarkEnd w:id="16"/>
    </w:p>
    <w:sectPr w:rsidR="00ED7255" w:rsidRPr="00BA761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12"/>
    <w:rsid w:val="00BA7612"/>
    <w:rsid w:val="00E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6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A76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76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A76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76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A76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76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76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6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A76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76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A76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76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A76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76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76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52</Pages>
  <Words>14710</Words>
  <Characters>83849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2022-12-05T11:25:00Z</dcterms:created>
  <dcterms:modified xsi:type="dcterms:W3CDTF">2022-12-05T11:31:00Z</dcterms:modified>
</cp:coreProperties>
</file>