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E7" w:rsidRDefault="002624E7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624E7" w:rsidRDefault="002624E7">
      <w:pPr>
        <w:pStyle w:val="ConsPlusNormal"/>
        <w:jc w:val="both"/>
        <w:outlineLvl w:val="0"/>
      </w:pPr>
    </w:p>
    <w:p w:rsidR="002624E7" w:rsidRDefault="002624E7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2624E7" w:rsidRDefault="002624E7">
      <w:pPr>
        <w:pStyle w:val="ConsPlusTitle"/>
        <w:jc w:val="center"/>
      </w:pPr>
    </w:p>
    <w:p w:rsidR="002624E7" w:rsidRDefault="002624E7">
      <w:pPr>
        <w:pStyle w:val="ConsPlusTitle"/>
        <w:jc w:val="center"/>
      </w:pPr>
      <w:r>
        <w:t>ПОСТАНОВЛЕНИЕ</w:t>
      </w:r>
    </w:p>
    <w:p w:rsidR="002624E7" w:rsidRDefault="002624E7">
      <w:pPr>
        <w:pStyle w:val="ConsPlusTitle"/>
        <w:jc w:val="center"/>
      </w:pPr>
      <w:r>
        <w:t>от 1 октября 2009 г. N 844</w:t>
      </w:r>
    </w:p>
    <w:p w:rsidR="002624E7" w:rsidRDefault="002624E7">
      <w:pPr>
        <w:pStyle w:val="ConsPlusTitle"/>
        <w:jc w:val="center"/>
      </w:pPr>
    </w:p>
    <w:p w:rsidR="002624E7" w:rsidRDefault="002624E7">
      <w:pPr>
        <w:pStyle w:val="ConsPlusTitle"/>
        <w:jc w:val="center"/>
      </w:pPr>
      <w:r>
        <w:t>ОБ УТВЕРЖДЕНИИ ПОРЯДКА РАСЧЕТА АРЕНДНОЙ ПЛАТЫ</w:t>
      </w:r>
    </w:p>
    <w:p w:rsidR="002624E7" w:rsidRDefault="002624E7">
      <w:pPr>
        <w:pStyle w:val="ConsPlusTitle"/>
        <w:jc w:val="center"/>
      </w:pPr>
      <w:r>
        <w:t>ЗА ИСПОЛЬЗОВАНИЕ НЕЖИЛЫХ ПОМЕЩЕНИЙ, НАХОДЯЩИХСЯ</w:t>
      </w:r>
    </w:p>
    <w:p w:rsidR="002624E7" w:rsidRDefault="002624E7">
      <w:pPr>
        <w:pStyle w:val="ConsPlusTitle"/>
        <w:jc w:val="center"/>
      </w:pPr>
      <w:r>
        <w:t>В МУНИЦИПАЛЬНОЙ СОБСТВЕННОСТИ ГОРОДА ХАНТЫ-МАНСИЙСКА</w:t>
      </w:r>
    </w:p>
    <w:p w:rsidR="002624E7" w:rsidRDefault="002624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624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4E7" w:rsidRDefault="002624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4E7" w:rsidRDefault="002624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24E7" w:rsidRDefault="002624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24E7" w:rsidRDefault="002624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2624E7" w:rsidRDefault="002624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6">
              <w:r>
                <w:rPr>
                  <w:color w:val="0000FF"/>
                </w:rPr>
                <w:t>N 1660</w:t>
              </w:r>
            </w:hyperlink>
            <w:r>
              <w:rPr>
                <w:color w:val="392C69"/>
              </w:rPr>
              <w:t xml:space="preserve">, от 16.04.2013 </w:t>
            </w:r>
            <w:hyperlink r:id="rId7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 xml:space="preserve">, от 03.03.2014 </w:t>
            </w:r>
            <w:hyperlink r:id="rId8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>,</w:t>
            </w:r>
          </w:p>
          <w:p w:rsidR="002624E7" w:rsidRDefault="002624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30.06.2014 </w:t>
            </w:r>
            <w:hyperlink r:id="rId9">
              <w:r>
                <w:rPr>
                  <w:color w:val="0000FF"/>
                </w:rPr>
                <w:t>N 562</w:t>
              </w:r>
            </w:hyperlink>
            <w:r>
              <w:rPr>
                <w:color w:val="392C69"/>
              </w:rPr>
              <w:t xml:space="preserve">, от 16.07.2014 </w:t>
            </w:r>
            <w:hyperlink r:id="rId10">
              <w:r>
                <w:rPr>
                  <w:color w:val="0000FF"/>
                </w:rPr>
                <w:t>N 638</w:t>
              </w:r>
            </w:hyperlink>
            <w:r>
              <w:rPr>
                <w:color w:val="392C69"/>
              </w:rPr>
              <w:t xml:space="preserve">, от 08.08.2014 </w:t>
            </w:r>
            <w:hyperlink r:id="rId11">
              <w:r>
                <w:rPr>
                  <w:color w:val="0000FF"/>
                </w:rPr>
                <w:t>N 746</w:t>
              </w:r>
            </w:hyperlink>
            <w:r>
              <w:rPr>
                <w:color w:val="392C69"/>
              </w:rPr>
              <w:t>,</w:t>
            </w:r>
          </w:p>
          <w:p w:rsidR="002624E7" w:rsidRDefault="002624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12.08.2016 </w:t>
            </w:r>
            <w:hyperlink r:id="rId12">
              <w:r>
                <w:rPr>
                  <w:color w:val="0000FF"/>
                </w:rPr>
                <w:t>N 893</w:t>
              </w:r>
            </w:hyperlink>
            <w:r>
              <w:rPr>
                <w:color w:val="392C69"/>
              </w:rPr>
              <w:t xml:space="preserve">, от 16.06.2020 </w:t>
            </w:r>
            <w:hyperlink r:id="rId13">
              <w:r>
                <w:rPr>
                  <w:color w:val="0000FF"/>
                </w:rPr>
                <w:t>N 682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4E7" w:rsidRDefault="002624E7">
            <w:pPr>
              <w:pStyle w:val="ConsPlusNormal"/>
            </w:pPr>
          </w:p>
        </w:tc>
      </w:tr>
    </w:tbl>
    <w:p w:rsidR="002624E7" w:rsidRDefault="002624E7">
      <w:pPr>
        <w:pStyle w:val="ConsPlusNormal"/>
        <w:jc w:val="both"/>
      </w:pPr>
    </w:p>
    <w:p w:rsidR="002624E7" w:rsidRDefault="002624E7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14">
        <w:r>
          <w:rPr>
            <w:color w:val="0000FF"/>
          </w:rPr>
          <w:t>пункта 12 статьи 19</w:t>
        </w:r>
      </w:hyperlink>
      <w:r>
        <w:t xml:space="preserve"> Положения о порядке управления и распоряжения имуществом, находящимся в муниципальной собственности города Ханты-Мансийска, утвержденного решением Думы города Ханты-Мансийска от 29.06.2012 N 255, отчета от 30.04.2009 N 077/09 по определению методики расчета размера арендной платы за аренду объектов муниципальной собственности города Ханты-Мансийска, являющихся нежилыми помещениями, и размеров поправочных коэффициентов, влияющих на размер арендной платы:</w:t>
      </w:r>
      <w:proofErr w:type="gramEnd"/>
    </w:p>
    <w:p w:rsidR="002624E7" w:rsidRDefault="002624E7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16.07.2014 N 638)</w:t>
      </w:r>
    </w:p>
    <w:p w:rsidR="002624E7" w:rsidRDefault="002624E7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Порядок</w:t>
        </w:r>
      </w:hyperlink>
      <w:r>
        <w:t xml:space="preserve"> расчета арендной платы за использование нежилых помещений, находящихся в муниципальной собственности города Ханты-Мансийска, согласно приложению.</w:t>
      </w:r>
    </w:p>
    <w:p w:rsidR="002624E7" w:rsidRDefault="002624E7">
      <w:pPr>
        <w:pStyle w:val="ConsPlusNormal"/>
        <w:spacing w:before="200"/>
        <w:ind w:firstLine="540"/>
        <w:jc w:val="both"/>
      </w:pPr>
      <w:r>
        <w:t xml:space="preserve">2. Утратил силу. - </w:t>
      </w: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28.12.2010 N 1660.</w:t>
      </w:r>
    </w:p>
    <w:p w:rsidR="002624E7" w:rsidRDefault="002624E7">
      <w:pPr>
        <w:pStyle w:val="ConsPlusNormal"/>
        <w:spacing w:before="200"/>
        <w:ind w:firstLine="540"/>
        <w:jc w:val="both"/>
      </w:pPr>
      <w:r>
        <w:t xml:space="preserve">3. Ввести в действие </w:t>
      </w:r>
      <w:hyperlink w:anchor="P37">
        <w:r>
          <w:rPr>
            <w:color w:val="0000FF"/>
          </w:rPr>
          <w:t>Порядок</w:t>
        </w:r>
      </w:hyperlink>
      <w:r>
        <w:t xml:space="preserve"> расчета арендной платы за использование нежилых помещений, находящихся в муниципальной собственности города Ханты-Мансийска, с 15.10.2009.</w:t>
      </w:r>
    </w:p>
    <w:p w:rsidR="002624E7" w:rsidRDefault="002624E7">
      <w:pPr>
        <w:pStyle w:val="ConsPlusNormal"/>
        <w:spacing w:before="200"/>
        <w:ind w:firstLine="540"/>
        <w:jc w:val="both"/>
      </w:pPr>
      <w:r>
        <w:t>4. Департаменту муниципальной собственности (Дунаевская Н.А.) произвести перерасчет размера арендной платы по действующим договорам аренды и внести в установленном порядке соответствующие изменения в договоры аренды.</w:t>
      </w:r>
    </w:p>
    <w:p w:rsidR="002624E7" w:rsidRDefault="002624E7">
      <w:pPr>
        <w:pStyle w:val="ConsPlusNormal"/>
        <w:spacing w:before="200"/>
        <w:ind w:firstLine="540"/>
        <w:jc w:val="both"/>
      </w:pPr>
      <w:r>
        <w:t xml:space="preserve">5. Пресс-секретарю главы города Ханты-Мансийска </w:t>
      </w:r>
      <w:proofErr w:type="spellStart"/>
      <w:r>
        <w:t>Фирстову</w:t>
      </w:r>
      <w:proofErr w:type="spellEnd"/>
      <w:r>
        <w:t xml:space="preserve"> А.В. обеспечить опубликование настоящего постановления в газете "</w:t>
      </w:r>
      <w:proofErr w:type="spellStart"/>
      <w:r>
        <w:t>Самарово</w:t>
      </w:r>
      <w:proofErr w:type="spellEnd"/>
      <w:r>
        <w:t xml:space="preserve"> - Ханты-Мансийск" и размещение на официальном портале администрации города Ханты-Мансийска в сети Интернет.</w:t>
      </w:r>
    </w:p>
    <w:p w:rsidR="002624E7" w:rsidRDefault="002624E7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2624E7" w:rsidRDefault="002624E7">
      <w:pPr>
        <w:pStyle w:val="ConsPlusNormal"/>
        <w:jc w:val="both"/>
      </w:pPr>
    </w:p>
    <w:p w:rsidR="002624E7" w:rsidRDefault="002624E7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2624E7" w:rsidRDefault="002624E7">
      <w:pPr>
        <w:pStyle w:val="ConsPlusNormal"/>
        <w:jc w:val="right"/>
      </w:pPr>
      <w:r>
        <w:t>главы города Ханты-Мансийска</w:t>
      </w:r>
    </w:p>
    <w:p w:rsidR="002624E7" w:rsidRDefault="002624E7">
      <w:pPr>
        <w:pStyle w:val="ConsPlusNormal"/>
        <w:jc w:val="right"/>
      </w:pPr>
      <w:r>
        <w:t>В.Г.БУКАРИНОВ</w:t>
      </w:r>
    </w:p>
    <w:p w:rsidR="002624E7" w:rsidRDefault="002624E7">
      <w:pPr>
        <w:pStyle w:val="ConsPlusNormal"/>
        <w:jc w:val="both"/>
      </w:pPr>
    </w:p>
    <w:p w:rsidR="002624E7" w:rsidRDefault="002624E7">
      <w:pPr>
        <w:pStyle w:val="ConsPlusNormal"/>
        <w:jc w:val="both"/>
      </w:pPr>
    </w:p>
    <w:p w:rsidR="002624E7" w:rsidRDefault="002624E7">
      <w:pPr>
        <w:pStyle w:val="ConsPlusNormal"/>
        <w:jc w:val="both"/>
      </w:pPr>
    </w:p>
    <w:p w:rsidR="002624E7" w:rsidRDefault="002624E7">
      <w:pPr>
        <w:pStyle w:val="ConsPlusNormal"/>
        <w:jc w:val="both"/>
      </w:pPr>
    </w:p>
    <w:p w:rsidR="002624E7" w:rsidRDefault="002624E7">
      <w:pPr>
        <w:pStyle w:val="ConsPlusNormal"/>
        <w:jc w:val="both"/>
      </w:pPr>
    </w:p>
    <w:p w:rsidR="002624E7" w:rsidRDefault="002624E7">
      <w:pPr>
        <w:pStyle w:val="ConsPlusNormal"/>
        <w:jc w:val="right"/>
        <w:outlineLvl w:val="0"/>
      </w:pPr>
      <w:r>
        <w:t>Приложение</w:t>
      </w:r>
    </w:p>
    <w:p w:rsidR="002624E7" w:rsidRDefault="002624E7">
      <w:pPr>
        <w:pStyle w:val="ConsPlusNormal"/>
        <w:jc w:val="right"/>
      </w:pPr>
      <w:r>
        <w:t>к постановлению администрации</w:t>
      </w:r>
    </w:p>
    <w:p w:rsidR="002624E7" w:rsidRDefault="002624E7">
      <w:pPr>
        <w:pStyle w:val="ConsPlusNormal"/>
        <w:jc w:val="right"/>
      </w:pPr>
      <w:r>
        <w:t>города Ханты-Мансийска</w:t>
      </w:r>
    </w:p>
    <w:p w:rsidR="002624E7" w:rsidRDefault="002624E7">
      <w:pPr>
        <w:pStyle w:val="ConsPlusNormal"/>
        <w:jc w:val="right"/>
      </w:pPr>
      <w:r>
        <w:t>от 01.10.2009 N 844</w:t>
      </w:r>
    </w:p>
    <w:p w:rsidR="002624E7" w:rsidRDefault="002624E7">
      <w:pPr>
        <w:pStyle w:val="ConsPlusNormal"/>
        <w:jc w:val="both"/>
      </w:pPr>
    </w:p>
    <w:p w:rsidR="002624E7" w:rsidRDefault="002624E7">
      <w:pPr>
        <w:pStyle w:val="ConsPlusTitle"/>
        <w:jc w:val="center"/>
      </w:pPr>
      <w:bookmarkStart w:id="0" w:name="P37"/>
      <w:bookmarkEnd w:id="0"/>
      <w:r>
        <w:t>ПОРЯДОК</w:t>
      </w:r>
    </w:p>
    <w:p w:rsidR="002624E7" w:rsidRDefault="002624E7">
      <w:pPr>
        <w:pStyle w:val="ConsPlusTitle"/>
        <w:jc w:val="center"/>
      </w:pPr>
      <w:r>
        <w:t>РАСЧЕТА АРЕНДНОЙ ПЛАТЫ</w:t>
      </w:r>
    </w:p>
    <w:p w:rsidR="002624E7" w:rsidRDefault="002624E7">
      <w:pPr>
        <w:pStyle w:val="ConsPlusTitle"/>
        <w:jc w:val="center"/>
      </w:pPr>
      <w:r>
        <w:t>ЗА ИСПОЛЬЗОВАНИЕ НЕЖИЛЫХ ПОМЕЩЕНИЙ, НАХОДЯЩИХСЯ</w:t>
      </w:r>
    </w:p>
    <w:p w:rsidR="002624E7" w:rsidRDefault="002624E7">
      <w:pPr>
        <w:pStyle w:val="ConsPlusTitle"/>
        <w:jc w:val="center"/>
      </w:pPr>
      <w:r>
        <w:t>В МУНИЦИПАЛЬНОЙ СОБСТВЕННОСТИ ГОРОДА ХАНТЫ-МАНСИЙСКА</w:t>
      </w:r>
    </w:p>
    <w:p w:rsidR="002624E7" w:rsidRDefault="002624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624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4E7" w:rsidRDefault="002624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4E7" w:rsidRDefault="002624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24E7" w:rsidRDefault="002624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24E7" w:rsidRDefault="002624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2624E7" w:rsidRDefault="002624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16.04.2013 </w:t>
            </w:r>
            <w:hyperlink r:id="rId17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 xml:space="preserve">, от 03.03.2014 </w:t>
            </w:r>
            <w:hyperlink r:id="rId18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30.06.2014 </w:t>
            </w:r>
            <w:hyperlink r:id="rId19">
              <w:r>
                <w:rPr>
                  <w:color w:val="0000FF"/>
                </w:rPr>
                <w:t>N 562</w:t>
              </w:r>
            </w:hyperlink>
            <w:r>
              <w:rPr>
                <w:color w:val="392C69"/>
              </w:rPr>
              <w:t>,</w:t>
            </w:r>
          </w:p>
          <w:p w:rsidR="002624E7" w:rsidRDefault="002624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08.08.2014 </w:t>
            </w:r>
            <w:hyperlink r:id="rId20">
              <w:r>
                <w:rPr>
                  <w:color w:val="0000FF"/>
                </w:rPr>
                <w:t>N 746</w:t>
              </w:r>
            </w:hyperlink>
            <w:r>
              <w:rPr>
                <w:color w:val="392C69"/>
              </w:rPr>
              <w:t xml:space="preserve">, от 12.08.2016 </w:t>
            </w:r>
            <w:hyperlink r:id="rId21">
              <w:r>
                <w:rPr>
                  <w:color w:val="0000FF"/>
                </w:rPr>
                <w:t>N 893</w:t>
              </w:r>
            </w:hyperlink>
            <w:r>
              <w:rPr>
                <w:color w:val="392C69"/>
              </w:rPr>
              <w:t xml:space="preserve">, от 16.06.2020 </w:t>
            </w:r>
            <w:hyperlink r:id="rId22">
              <w:r>
                <w:rPr>
                  <w:color w:val="0000FF"/>
                </w:rPr>
                <w:t>N 682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4E7" w:rsidRDefault="002624E7">
            <w:pPr>
              <w:pStyle w:val="ConsPlusNormal"/>
            </w:pPr>
          </w:p>
        </w:tc>
      </w:tr>
    </w:tbl>
    <w:p w:rsidR="002624E7" w:rsidRDefault="002624E7">
      <w:pPr>
        <w:pStyle w:val="ConsPlusNormal"/>
        <w:jc w:val="both"/>
      </w:pPr>
    </w:p>
    <w:p w:rsidR="002624E7" w:rsidRDefault="002624E7">
      <w:pPr>
        <w:pStyle w:val="ConsPlusNormal"/>
        <w:ind w:firstLine="540"/>
        <w:jc w:val="both"/>
      </w:pPr>
      <w:r>
        <w:t xml:space="preserve">1. Размер </w:t>
      </w:r>
      <w:hyperlink r:id="rId23">
        <w:r>
          <w:rPr>
            <w:color w:val="0000FF"/>
          </w:rPr>
          <w:t>арендной платы</w:t>
        </w:r>
      </w:hyperlink>
      <w:r>
        <w:t xml:space="preserve"> за использование нежилых помещений (за исключением котельных, объектов электросетевого хозяйства, тепловых пунктов), находящихся в муниципальной собственности города Ханты-Мансийска, определяется по формуле:</w:t>
      </w:r>
    </w:p>
    <w:p w:rsidR="002624E7" w:rsidRDefault="002624E7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08.08.2014 N 746)</w:t>
      </w:r>
    </w:p>
    <w:p w:rsidR="002624E7" w:rsidRDefault="002624E7">
      <w:pPr>
        <w:pStyle w:val="ConsPlusNormal"/>
        <w:jc w:val="both"/>
      </w:pPr>
    </w:p>
    <w:p w:rsidR="002624E7" w:rsidRDefault="002624E7">
      <w:pPr>
        <w:pStyle w:val="ConsPlusNormal"/>
        <w:jc w:val="center"/>
      </w:pPr>
      <w:r>
        <w:t>Ап = S x</w:t>
      </w:r>
      <w:proofErr w:type="gramStart"/>
      <w:r>
        <w:t xml:space="preserve"> А</w:t>
      </w:r>
      <w:proofErr w:type="gramEnd"/>
      <w:r>
        <w:t xml:space="preserve"> + НДС,</w:t>
      </w:r>
    </w:p>
    <w:p w:rsidR="002624E7" w:rsidRDefault="002624E7">
      <w:pPr>
        <w:pStyle w:val="ConsPlusNormal"/>
        <w:jc w:val="both"/>
      </w:pPr>
    </w:p>
    <w:p w:rsidR="002624E7" w:rsidRDefault="002624E7">
      <w:pPr>
        <w:pStyle w:val="ConsPlusNormal"/>
        <w:ind w:firstLine="540"/>
        <w:jc w:val="both"/>
      </w:pPr>
      <w:r>
        <w:t>где</w:t>
      </w:r>
    </w:p>
    <w:p w:rsidR="002624E7" w:rsidRDefault="002624E7">
      <w:pPr>
        <w:pStyle w:val="ConsPlusNormal"/>
        <w:spacing w:before="200"/>
        <w:ind w:firstLine="540"/>
        <w:jc w:val="both"/>
      </w:pPr>
      <w:r>
        <w:t xml:space="preserve">S - площадь помещения, передаваемого в аренду, определяется на основании </w:t>
      </w:r>
      <w:proofErr w:type="spellStart"/>
      <w:r>
        <w:t>выкопировки</w:t>
      </w:r>
      <w:proofErr w:type="spellEnd"/>
      <w:r>
        <w:t xml:space="preserve"> из технического паспорта или справки предприятия-балансодержателя;</w:t>
      </w:r>
    </w:p>
    <w:p w:rsidR="002624E7" w:rsidRDefault="002624E7">
      <w:pPr>
        <w:pStyle w:val="ConsPlusNormal"/>
        <w:spacing w:before="200"/>
        <w:ind w:firstLine="540"/>
        <w:jc w:val="both"/>
      </w:pPr>
      <w:r>
        <w:t>НДС - налог на добавленную стоимость;</w:t>
      </w:r>
    </w:p>
    <w:p w:rsidR="002624E7" w:rsidRDefault="002624E7">
      <w:pPr>
        <w:pStyle w:val="ConsPlusNormal"/>
        <w:spacing w:before="200"/>
        <w:ind w:firstLine="540"/>
        <w:jc w:val="both"/>
      </w:pPr>
      <w:r>
        <w:t>А - величина годовой арендной платы за 1 кв. м, определяется по следующей формуле:</w:t>
      </w:r>
    </w:p>
    <w:p w:rsidR="002624E7" w:rsidRDefault="002624E7">
      <w:pPr>
        <w:pStyle w:val="ConsPlusNormal"/>
        <w:jc w:val="both"/>
      </w:pPr>
    </w:p>
    <w:p w:rsidR="002624E7" w:rsidRDefault="002624E7">
      <w:pPr>
        <w:pStyle w:val="ConsPlusNormal"/>
        <w:jc w:val="center"/>
      </w:pPr>
      <w:r>
        <w:t xml:space="preserve">А = </w:t>
      </w:r>
      <w:proofErr w:type="spellStart"/>
      <w:r>
        <w:t>Аср</w:t>
      </w:r>
      <w:proofErr w:type="spellEnd"/>
      <w:r>
        <w:t xml:space="preserve"> x К</w:t>
      </w:r>
      <w:proofErr w:type="gramStart"/>
      <w:r>
        <w:t>1</w:t>
      </w:r>
      <w:proofErr w:type="gramEnd"/>
      <w:r>
        <w:t xml:space="preserve"> x К2 x К3 x К4 x К5 x К6 x 12 мес., где:</w:t>
      </w:r>
    </w:p>
    <w:p w:rsidR="002624E7" w:rsidRDefault="002624E7">
      <w:pPr>
        <w:pStyle w:val="ConsPlusNormal"/>
        <w:jc w:val="both"/>
      </w:pPr>
    </w:p>
    <w:p w:rsidR="002624E7" w:rsidRDefault="002624E7">
      <w:pPr>
        <w:pStyle w:val="ConsPlusNormal"/>
        <w:ind w:firstLine="540"/>
        <w:jc w:val="both"/>
      </w:pPr>
      <w:proofErr w:type="spellStart"/>
      <w:r>
        <w:t>Аср</w:t>
      </w:r>
      <w:proofErr w:type="spellEnd"/>
      <w:r>
        <w:t xml:space="preserve"> - средняя рыночная величина арендной платы за 1 кв. м в месяц (без НДС и без коммунальных платежей), 490 рублей.</w:t>
      </w:r>
    </w:p>
    <w:p w:rsidR="002624E7" w:rsidRDefault="002624E7">
      <w:pPr>
        <w:pStyle w:val="ConsPlusNormal"/>
        <w:spacing w:before="200"/>
        <w:ind w:firstLine="540"/>
        <w:jc w:val="both"/>
      </w:pPr>
      <w:r>
        <w:t>К</w:t>
      </w:r>
      <w:proofErr w:type="gramStart"/>
      <w:r>
        <w:t>1</w:t>
      </w:r>
      <w:proofErr w:type="gramEnd"/>
      <w:r>
        <w:t xml:space="preserve"> - коэффициент функционального назначения, учитывает использование арендуемого помещения в зависимости от его назначения:</w:t>
      </w:r>
    </w:p>
    <w:p w:rsidR="002624E7" w:rsidRDefault="002624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6463"/>
        <w:gridCol w:w="2041"/>
      </w:tblGrid>
      <w:tr w:rsidR="002624E7">
        <w:tc>
          <w:tcPr>
            <w:tcW w:w="495" w:type="dxa"/>
          </w:tcPr>
          <w:p w:rsidR="002624E7" w:rsidRDefault="002624E7">
            <w:pPr>
              <w:pStyle w:val="ConsPlusNormal"/>
            </w:pPr>
          </w:p>
        </w:tc>
        <w:tc>
          <w:tcPr>
            <w:tcW w:w="6463" w:type="dxa"/>
          </w:tcPr>
          <w:p w:rsidR="002624E7" w:rsidRDefault="002624E7">
            <w:pPr>
              <w:pStyle w:val="ConsPlusNormal"/>
              <w:jc w:val="center"/>
            </w:pPr>
            <w:r>
              <w:t>Функциональное назначение</w:t>
            </w:r>
          </w:p>
        </w:tc>
        <w:tc>
          <w:tcPr>
            <w:tcW w:w="2041" w:type="dxa"/>
          </w:tcPr>
          <w:p w:rsidR="002624E7" w:rsidRDefault="002624E7">
            <w:pPr>
              <w:pStyle w:val="ConsPlusNormal"/>
              <w:jc w:val="center"/>
            </w:pPr>
            <w:r>
              <w:t>Коэффициент К</w:t>
            </w:r>
            <w:proofErr w:type="gramStart"/>
            <w:r>
              <w:t>1</w:t>
            </w:r>
            <w:proofErr w:type="gramEnd"/>
          </w:p>
        </w:tc>
      </w:tr>
      <w:tr w:rsidR="002624E7">
        <w:tc>
          <w:tcPr>
            <w:tcW w:w="495" w:type="dxa"/>
          </w:tcPr>
          <w:p w:rsidR="002624E7" w:rsidRDefault="002624E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463" w:type="dxa"/>
          </w:tcPr>
          <w:p w:rsidR="002624E7" w:rsidRDefault="002624E7">
            <w:pPr>
              <w:pStyle w:val="ConsPlusNormal"/>
            </w:pPr>
            <w:r>
              <w:t>Торговые помещения</w:t>
            </w:r>
          </w:p>
        </w:tc>
        <w:tc>
          <w:tcPr>
            <w:tcW w:w="2041" w:type="dxa"/>
          </w:tcPr>
          <w:p w:rsidR="002624E7" w:rsidRDefault="002624E7">
            <w:pPr>
              <w:pStyle w:val="ConsPlusNormal"/>
              <w:jc w:val="center"/>
            </w:pPr>
            <w:r>
              <w:t>1,24</w:t>
            </w:r>
          </w:p>
        </w:tc>
      </w:tr>
      <w:tr w:rsidR="002624E7">
        <w:tc>
          <w:tcPr>
            <w:tcW w:w="495" w:type="dxa"/>
          </w:tcPr>
          <w:p w:rsidR="002624E7" w:rsidRDefault="002624E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463" w:type="dxa"/>
          </w:tcPr>
          <w:p w:rsidR="002624E7" w:rsidRDefault="002624E7">
            <w:pPr>
              <w:pStyle w:val="ConsPlusNormal"/>
            </w:pPr>
            <w:r>
              <w:t>Административно-офисные помещения</w:t>
            </w:r>
          </w:p>
        </w:tc>
        <w:tc>
          <w:tcPr>
            <w:tcW w:w="2041" w:type="dxa"/>
          </w:tcPr>
          <w:p w:rsidR="002624E7" w:rsidRDefault="002624E7">
            <w:pPr>
              <w:pStyle w:val="ConsPlusNormal"/>
              <w:jc w:val="center"/>
            </w:pPr>
            <w:r>
              <w:t>1,12</w:t>
            </w:r>
          </w:p>
        </w:tc>
      </w:tr>
      <w:tr w:rsidR="002624E7">
        <w:tc>
          <w:tcPr>
            <w:tcW w:w="495" w:type="dxa"/>
          </w:tcPr>
          <w:p w:rsidR="002624E7" w:rsidRDefault="002624E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6463" w:type="dxa"/>
          </w:tcPr>
          <w:p w:rsidR="002624E7" w:rsidRDefault="002624E7">
            <w:pPr>
              <w:pStyle w:val="ConsPlusNormal"/>
            </w:pPr>
            <w:r>
              <w:t>Производственно-складские помещения (отапливаемые)</w:t>
            </w:r>
          </w:p>
        </w:tc>
        <w:tc>
          <w:tcPr>
            <w:tcW w:w="2041" w:type="dxa"/>
          </w:tcPr>
          <w:p w:rsidR="002624E7" w:rsidRDefault="002624E7">
            <w:pPr>
              <w:pStyle w:val="ConsPlusNormal"/>
              <w:jc w:val="center"/>
            </w:pPr>
            <w:r>
              <w:t>0,31</w:t>
            </w:r>
          </w:p>
        </w:tc>
      </w:tr>
      <w:tr w:rsidR="002624E7">
        <w:tc>
          <w:tcPr>
            <w:tcW w:w="495" w:type="dxa"/>
          </w:tcPr>
          <w:p w:rsidR="002624E7" w:rsidRDefault="002624E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6463" w:type="dxa"/>
          </w:tcPr>
          <w:p w:rsidR="002624E7" w:rsidRDefault="002624E7">
            <w:pPr>
              <w:pStyle w:val="ConsPlusNormal"/>
            </w:pPr>
            <w:r>
              <w:t>Производственно-складские помещения (неотапливаемые)</w:t>
            </w:r>
          </w:p>
        </w:tc>
        <w:tc>
          <w:tcPr>
            <w:tcW w:w="2041" w:type="dxa"/>
          </w:tcPr>
          <w:p w:rsidR="002624E7" w:rsidRDefault="002624E7">
            <w:pPr>
              <w:pStyle w:val="ConsPlusNormal"/>
              <w:jc w:val="center"/>
            </w:pPr>
            <w:r>
              <w:t>0,06</w:t>
            </w:r>
          </w:p>
        </w:tc>
      </w:tr>
      <w:tr w:rsidR="002624E7">
        <w:tc>
          <w:tcPr>
            <w:tcW w:w="495" w:type="dxa"/>
          </w:tcPr>
          <w:p w:rsidR="002624E7" w:rsidRDefault="002624E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6463" w:type="dxa"/>
          </w:tcPr>
          <w:p w:rsidR="002624E7" w:rsidRDefault="002624E7">
            <w:pPr>
              <w:pStyle w:val="ConsPlusNormal"/>
            </w:pPr>
            <w:r>
              <w:t>Прочее</w:t>
            </w:r>
          </w:p>
        </w:tc>
        <w:tc>
          <w:tcPr>
            <w:tcW w:w="2041" w:type="dxa"/>
          </w:tcPr>
          <w:p w:rsidR="002624E7" w:rsidRDefault="002624E7">
            <w:pPr>
              <w:pStyle w:val="ConsPlusNormal"/>
              <w:jc w:val="center"/>
            </w:pPr>
            <w:r>
              <w:t>1</w:t>
            </w:r>
          </w:p>
        </w:tc>
      </w:tr>
    </w:tbl>
    <w:p w:rsidR="002624E7" w:rsidRDefault="002624E7">
      <w:pPr>
        <w:pStyle w:val="ConsPlusNormal"/>
        <w:jc w:val="both"/>
      </w:pPr>
    </w:p>
    <w:p w:rsidR="002624E7" w:rsidRDefault="002624E7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- коэффициент зональности учитывает зону расположения арендуемого помещения и соответствует границам зон, утвержденным </w:t>
      </w:r>
      <w:hyperlink r:id="rId25">
        <w:r>
          <w:rPr>
            <w:color w:val="0000FF"/>
          </w:rPr>
          <w:t>постановлением</w:t>
        </w:r>
      </w:hyperlink>
      <w:r>
        <w:t xml:space="preserve"> главы города Ханты-Мансийска от 21.05.2008 N 339:</w:t>
      </w:r>
    </w:p>
    <w:p w:rsidR="002624E7" w:rsidRDefault="002624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41"/>
      </w:tblGrid>
      <w:tr w:rsidR="002624E7">
        <w:tc>
          <w:tcPr>
            <w:tcW w:w="6973" w:type="dxa"/>
          </w:tcPr>
          <w:p w:rsidR="002624E7" w:rsidRDefault="002624E7">
            <w:pPr>
              <w:pStyle w:val="ConsPlusNormal"/>
              <w:jc w:val="center"/>
            </w:pPr>
            <w:r>
              <w:t>Номер зоны</w:t>
            </w:r>
          </w:p>
        </w:tc>
        <w:tc>
          <w:tcPr>
            <w:tcW w:w="2041" w:type="dxa"/>
          </w:tcPr>
          <w:p w:rsidR="002624E7" w:rsidRDefault="002624E7">
            <w:pPr>
              <w:pStyle w:val="ConsPlusNormal"/>
              <w:jc w:val="center"/>
            </w:pPr>
            <w:r>
              <w:t>Коэффициент К</w:t>
            </w:r>
            <w:proofErr w:type="gramStart"/>
            <w:r>
              <w:t>2</w:t>
            </w:r>
            <w:proofErr w:type="gramEnd"/>
          </w:p>
        </w:tc>
      </w:tr>
      <w:tr w:rsidR="002624E7">
        <w:tc>
          <w:tcPr>
            <w:tcW w:w="6973" w:type="dxa"/>
          </w:tcPr>
          <w:p w:rsidR="002624E7" w:rsidRDefault="002624E7">
            <w:pPr>
              <w:pStyle w:val="ConsPlusNormal"/>
            </w:pPr>
            <w:r>
              <w:t>1 зона</w:t>
            </w:r>
          </w:p>
        </w:tc>
        <w:tc>
          <w:tcPr>
            <w:tcW w:w="2041" w:type="dxa"/>
          </w:tcPr>
          <w:p w:rsidR="002624E7" w:rsidRDefault="002624E7">
            <w:pPr>
              <w:pStyle w:val="ConsPlusNormal"/>
              <w:jc w:val="center"/>
            </w:pPr>
            <w:r>
              <w:t>1,22</w:t>
            </w:r>
          </w:p>
        </w:tc>
      </w:tr>
      <w:tr w:rsidR="002624E7">
        <w:tc>
          <w:tcPr>
            <w:tcW w:w="6973" w:type="dxa"/>
          </w:tcPr>
          <w:p w:rsidR="002624E7" w:rsidRDefault="002624E7">
            <w:pPr>
              <w:pStyle w:val="ConsPlusNormal"/>
            </w:pPr>
            <w:r>
              <w:t>2 зона</w:t>
            </w:r>
          </w:p>
        </w:tc>
        <w:tc>
          <w:tcPr>
            <w:tcW w:w="2041" w:type="dxa"/>
          </w:tcPr>
          <w:p w:rsidR="002624E7" w:rsidRDefault="002624E7">
            <w:pPr>
              <w:pStyle w:val="ConsPlusNormal"/>
              <w:jc w:val="center"/>
            </w:pPr>
            <w:r>
              <w:t>0,83</w:t>
            </w:r>
          </w:p>
        </w:tc>
      </w:tr>
      <w:tr w:rsidR="002624E7">
        <w:tc>
          <w:tcPr>
            <w:tcW w:w="6973" w:type="dxa"/>
          </w:tcPr>
          <w:p w:rsidR="002624E7" w:rsidRDefault="002624E7">
            <w:pPr>
              <w:pStyle w:val="ConsPlusNormal"/>
            </w:pPr>
            <w:r>
              <w:t>3 зона</w:t>
            </w:r>
          </w:p>
        </w:tc>
        <w:tc>
          <w:tcPr>
            <w:tcW w:w="2041" w:type="dxa"/>
          </w:tcPr>
          <w:p w:rsidR="002624E7" w:rsidRDefault="002624E7">
            <w:pPr>
              <w:pStyle w:val="ConsPlusNormal"/>
              <w:jc w:val="center"/>
            </w:pPr>
            <w:r>
              <w:t>0,58</w:t>
            </w:r>
          </w:p>
        </w:tc>
      </w:tr>
    </w:tbl>
    <w:p w:rsidR="002624E7" w:rsidRDefault="002624E7">
      <w:pPr>
        <w:pStyle w:val="ConsPlusNormal"/>
        <w:jc w:val="both"/>
      </w:pPr>
    </w:p>
    <w:p w:rsidR="002624E7" w:rsidRDefault="002624E7">
      <w:pPr>
        <w:pStyle w:val="ConsPlusNormal"/>
        <w:ind w:firstLine="540"/>
        <w:jc w:val="both"/>
      </w:pPr>
      <w:r>
        <w:t>К3 - коэффициент расположения нежилого помещения:</w:t>
      </w:r>
    </w:p>
    <w:p w:rsidR="002624E7" w:rsidRDefault="002624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41"/>
      </w:tblGrid>
      <w:tr w:rsidR="002624E7">
        <w:tc>
          <w:tcPr>
            <w:tcW w:w="6973" w:type="dxa"/>
          </w:tcPr>
          <w:p w:rsidR="002624E7" w:rsidRDefault="002624E7">
            <w:pPr>
              <w:pStyle w:val="ConsPlusNormal"/>
              <w:jc w:val="center"/>
            </w:pPr>
            <w:r>
              <w:t>Расположение нежилого помещения</w:t>
            </w:r>
          </w:p>
        </w:tc>
        <w:tc>
          <w:tcPr>
            <w:tcW w:w="2041" w:type="dxa"/>
          </w:tcPr>
          <w:p w:rsidR="002624E7" w:rsidRDefault="002624E7">
            <w:pPr>
              <w:pStyle w:val="ConsPlusNormal"/>
              <w:jc w:val="center"/>
            </w:pPr>
            <w:r>
              <w:t>Коэффициент К3</w:t>
            </w:r>
          </w:p>
        </w:tc>
      </w:tr>
      <w:tr w:rsidR="002624E7">
        <w:tc>
          <w:tcPr>
            <w:tcW w:w="6973" w:type="dxa"/>
          </w:tcPr>
          <w:p w:rsidR="002624E7" w:rsidRDefault="002624E7">
            <w:pPr>
              <w:pStyle w:val="ConsPlusNormal"/>
            </w:pPr>
            <w:r>
              <w:t>наземная часть здания</w:t>
            </w:r>
          </w:p>
        </w:tc>
        <w:tc>
          <w:tcPr>
            <w:tcW w:w="2041" w:type="dxa"/>
          </w:tcPr>
          <w:p w:rsidR="002624E7" w:rsidRDefault="002624E7">
            <w:pPr>
              <w:pStyle w:val="ConsPlusNormal"/>
              <w:jc w:val="center"/>
            </w:pPr>
            <w:r>
              <w:t>1</w:t>
            </w:r>
          </w:p>
        </w:tc>
      </w:tr>
      <w:tr w:rsidR="002624E7">
        <w:tc>
          <w:tcPr>
            <w:tcW w:w="6973" w:type="dxa"/>
          </w:tcPr>
          <w:p w:rsidR="002624E7" w:rsidRDefault="002624E7">
            <w:pPr>
              <w:pStyle w:val="ConsPlusNormal"/>
            </w:pPr>
            <w:r>
              <w:t>цокольный этаж</w:t>
            </w:r>
          </w:p>
        </w:tc>
        <w:tc>
          <w:tcPr>
            <w:tcW w:w="2041" w:type="dxa"/>
          </w:tcPr>
          <w:p w:rsidR="002624E7" w:rsidRDefault="002624E7">
            <w:pPr>
              <w:pStyle w:val="ConsPlusNormal"/>
              <w:jc w:val="center"/>
            </w:pPr>
            <w:r>
              <w:t>0,7</w:t>
            </w:r>
          </w:p>
        </w:tc>
      </w:tr>
      <w:tr w:rsidR="002624E7">
        <w:tc>
          <w:tcPr>
            <w:tcW w:w="6973" w:type="dxa"/>
          </w:tcPr>
          <w:p w:rsidR="002624E7" w:rsidRDefault="002624E7">
            <w:pPr>
              <w:pStyle w:val="ConsPlusNormal"/>
            </w:pPr>
            <w:r>
              <w:lastRenderedPageBreak/>
              <w:t>подвал</w:t>
            </w:r>
          </w:p>
        </w:tc>
        <w:tc>
          <w:tcPr>
            <w:tcW w:w="2041" w:type="dxa"/>
          </w:tcPr>
          <w:p w:rsidR="002624E7" w:rsidRDefault="002624E7">
            <w:pPr>
              <w:pStyle w:val="ConsPlusNormal"/>
              <w:jc w:val="center"/>
            </w:pPr>
            <w:r>
              <w:t>0,6</w:t>
            </w:r>
          </w:p>
        </w:tc>
      </w:tr>
    </w:tbl>
    <w:p w:rsidR="002624E7" w:rsidRDefault="002624E7">
      <w:pPr>
        <w:pStyle w:val="ConsPlusNormal"/>
        <w:jc w:val="both"/>
      </w:pPr>
    </w:p>
    <w:p w:rsidR="002624E7" w:rsidRDefault="002624E7">
      <w:pPr>
        <w:pStyle w:val="ConsPlusNormal"/>
        <w:ind w:firstLine="540"/>
        <w:jc w:val="both"/>
      </w:pPr>
      <w:r>
        <w:t>Примечание: если арендуемые нежилые помещения имеют разные коэффициенты К3, то арендная плата рассчитывается отдельно по каждой группе таких помещений, а затем суммируется.</w:t>
      </w:r>
    </w:p>
    <w:p w:rsidR="002624E7" w:rsidRDefault="002624E7">
      <w:pPr>
        <w:pStyle w:val="ConsPlusNormal"/>
        <w:jc w:val="both"/>
      </w:pPr>
    </w:p>
    <w:p w:rsidR="002624E7" w:rsidRDefault="002624E7">
      <w:pPr>
        <w:pStyle w:val="ConsPlusNormal"/>
        <w:ind w:firstLine="540"/>
        <w:jc w:val="both"/>
      </w:pPr>
      <w:r>
        <w:t>К</w:t>
      </w:r>
      <w:proofErr w:type="gramStart"/>
      <w:r>
        <w:t>4</w:t>
      </w:r>
      <w:proofErr w:type="gramEnd"/>
      <w:r>
        <w:t xml:space="preserve"> - коэффициент размерности (площади) нежилого помещения</w:t>
      </w:r>
    </w:p>
    <w:p w:rsidR="002624E7" w:rsidRDefault="002624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41"/>
      </w:tblGrid>
      <w:tr w:rsidR="002624E7">
        <w:tc>
          <w:tcPr>
            <w:tcW w:w="6973" w:type="dxa"/>
          </w:tcPr>
          <w:p w:rsidR="002624E7" w:rsidRDefault="002624E7">
            <w:pPr>
              <w:pStyle w:val="ConsPlusNormal"/>
              <w:jc w:val="center"/>
            </w:pPr>
            <w:r>
              <w:t>Площадь нежилого помещения</w:t>
            </w:r>
          </w:p>
        </w:tc>
        <w:tc>
          <w:tcPr>
            <w:tcW w:w="2041" w:type="dxa"/>
          </w:tcPr>
          <w:p w:rsidR="002624E7" w:rsidRDefault="002624E7">
            <w:pPr>
              <w:pStyle w:val="ConsPlusNormal"/>
              <w:jc w:val="center"/>
            </w:pPr>
            <w:r>
              <w:t>Коэффициент К</w:t>
            </w:r>
            <w:proofErr w:type="gramStart"/>
            <w:r>
              <w:t>4</w:t>
            </w:r>
            <w:proofErr w:type="gramEnd"/>
          </w:p>
        </w:tc>
      </w:tr>
      <w:tr w:rsidR="002624E7">
        <w:tc>
          <w:tcPr>
            <w:tcW w:w="6973" w:type="dxa"/>
          </w:tcPr>
          <w:p w:rsidR="002624E7" w:rsidRDefault="002624E7">
            <w:pPr>
              <w:pStyle w:val="ConsPlusNormal"/>
            </w:pPr>
            <w:r>
              <w:t>до 100 кв. м</w:t>
            </w:r>
          </w:p>
        </w:tc>
        <w:tc>
          <w:tcPr>
            <w:tcW w:w="2041" w:type="dxa"/>
          </w:tcPr>
          <w:p w:rsidR="002624E7" w:rsidRDefault="002624E7">
            <w:pPr>
              <w:pStyle w:val="ConsPlusNormal"/>
              <w:jc w:val="center"/>
            </w:pPr>
            <w:r>
              <w:t>1</w:t>
            </w:r>
          </w:p>
        </w:tc>
      </w:tr>
      <w:tr w:rsidR="002624E7">
        <w:tc>
          <w:tcPr>
            <w:tcW w:w="6973" w:type="dxa"/>
          </w:tcPr>
          <w:p w:rsidR="002624E7" w:rsidRDefault="002624E7">
            <w:pPr>
              <w:pStyle w:val="ConsPlusNormal"/>
            </w:pPr>
            <w:r>
              <w:t>от 100 кв. м до 200 кв. м</w:t>
            </w:r>
          </w:p>
        </w:tc>
        <w:tc>
          <w:tcPr>
            <w:tcW w:w="2041" w:type="dxa"/>
          </w:tcPr>
          <w:p w:rsidR="002624E7" w:rsidRDefault="002624E7">
            <w:pPr>
              <w:pStyle w:val="ConsPlusNormal"/>
              <w:jc w:val="center"/>
            </w:pPr>
            <w:r>
              <w:t>0,82</w:t>
            </w:r>
          </w:p>
        </w:tc>
      </w:tr>
      <w:tr w:rsidR="002624E7">
        <w:tc>
          <w:tcPr>
            <w:tcW w:w="6973" w:type="dxa"/>
          </w:tcPr>
          <w:p w:rsidR="002624E7" w:rsidRDefault="002624E7">
            <w:pPr>
              <w:pStyle w:val="ConsPlusNormal"/>
            </w:pPr>
            <w:r>
              <w:t>200 кв. м и более</w:t>
            </w:r>
          </w:p>
        </w:tc>
        <w:tc>
          <w:tcPr>
            <w:tcW w:w="2041" w:type="dxa"/>
          </w:tcPr>
          <w:p w:rsidR="002624E7" w:rsidRDefault="002624E7">
            <w:pPr>
              <w:pStyle w:val="ConsPlusNormal"/>
              <w:jc w:val="center"/>
            </w:pPr>
            <w:r>
              <w:t>0,64</w:t>
            </w:r>
          </w:p>
        </w:tc>
      </w:tr>
    </w:tbl>
    <w:p w:rsidR="002624E7" w:rsidRDefault="002624E7">
      <w:pPr>
        <w:pStyle w:val="ConsPlusNormal"/>
        <w:jc w:val="both"/>
      </w:pPr>
    </w:p>
    <w:p w:rsidR="002624E7" w:rsidRDefault="002624E7">
      <w:pPr>
        <w:pStyle w:val="ConsPlusNormal"/>
        <w:ind w:firstLine="540"/>
        <w:jc w:val="both"/>
      </w:pPr>
      <w:r>
        <w:t>К5 - коэффициент приоритетности (вида экономической деятельности):</w:t>
      </w:r>
    </w:p>
    <w:p w:rsidR="002624E7" w:rsidRDefault="002624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41"/>
      </w:tblGrid>
      <w:tr w:rsidR="002624E7">
        <w:tc>
          <w:tcPr>
            <w:tcW w:w="6973" w:type="dxa"/>
          </w:tcPr>
          <w:p w:rsidR="002624E7" w:rsidRDefault="002624E7">
            <w:pPr>
              <w:pStyle w:val="ConsPlusNormal"/>
              <w:jc w:val="center"/>
            </w:pPr>
            <w:r>
              <w:t>Вид экономической деятельности</w:t>
            </w:r>
          </w:p>
        </w:tc>
        <w:tc>
          <w:tcPr>
            <w:tcW w:w="2041" w:type="dxa"/>
          </w:tcPr>
          <w:p w:rsidR="002624E7" w:rsidRDefault="002624E7">
            <w:pPr>
              <w:pStyle w:val="ConsPlusNormal"/>
              <w:jc w:val="center"/>
            </w:pPr>
            <w:r>
              <w:t>Коэффициент К5</w:t>
            </w:r>
          </w:p>
        </w:tc>
      </w:tr>
      <w:tr w:rsidR="002624E7">
        <w:tc>
          <w:tcPr>
            <w:tcW w:w="6973" w:type="dxa"/>
          </w:tcPr>
          <w:p w:rsidR="002624E7" w:rsidRDefault="002624E7">
            <w:pPr>
              <w:pStyle w:val="ConsPlusNormal"/>
            </w:pPr>
            <w:r>
              <w:t>услуги транспортного агентства</w:t>
            </w:r>
          </w:p>
        </w:tc>
        <w:tc>
          <w:tcPr>
            <w:tcW w:w="2041" w:type="dxa"/>
          </w:tcPr>
          <w:p w:rsidR="002624E7" w:rsidRDefault="002624E7">
            <w:pPr>
              <w:pStyle w:val="ConsPlusNormal"/>
              <w:jc w:val="center"/>
            </w:pPr>
            <w:r>
              <w:t>1,5</w:t>
            </w:r>
          </w:p>
        </w:tc>
      </w:tr>
      <w:tr w:rsidR="002624E7">
        <w:tc>
          <w:tcPr>
            <w:tcW w:w="6973" w:type="dxa"/>
          </w:tcPr>
          <w:p w:rsidR="002624E7" w:rsidRDefault="002624E7">
            <w:pPr>
              <w:pStyle w:val="ConsPlusNormal"/>
            </w:pPr>
            <w:r>
              <w:t>магазины,</w:t>
            </w:r>
          </w:p>
          <w:p w:rsidR="002624E7" w:rsidRDefault="002624E7">
            <w:pPr>
              <w:pStyle w:val="ConsPlusNormal"/>
            </w:pPr>
            <w:r>
              <w:t>сберкассы</w:t>
            </w:r>
          </w:p>
        </w:tc>
        <w:tc>
          <w:tcPr>
            <w:tcW w:w="2041" w:type="dxa"/>
          </w:tcPr>
          <w:p w:rsidR="002624E7" w:rsidRDefault="002624E7">
            <w:pPr>
              <w:pStyle w:val="ConsPlusNormal"/>
              <w:jc w:val="center"/>
            </w:pPr>
            <w:r>
              <w:t>1,3</w:t>
            </w:r>
          </w:p>
        </w:tc>
      </w:tr>
      <w:tr w:rsidR="002624E7">
        <w:tc>
          <w:tcPr>
            <w:tcW w:w="6973" w:type="dxa"/>
          </w:tcPr>
          <w:p w:rsidR="002624E7" w:rsidRDefault="002624E7">
            <w:pPr>
              <w:pStyle w:val="ConsPlusNormal"/>
            </w:pPr>
            <w:r>
              <w:t>бани,</w:t>
            </w:r>
          </w:p>
          <w:p w:rsidR="002624E7" w:rsidRDefault="002624E7">
            <w:pPr>
              <w:pStyle w:val="ConsPlusNormal"/>
            </w:pPr>
            <w:r>
              <w:t>парикмахерские</w:t>
            </w:r>
          </w:p>
        </w:tc>
        <w:tc>
          <w:tcPr>
            <w:tcW w:w="2041" w:type="dxa"/>
          </w:tcPr>
          <w:p w:rsidR="002624E7" w:rsidRDefault="002624E7">
            <w:pPr>
              <w:pStyle w:val="ConsPlusNormal"/>
              <w:jc w:val="center"/>
            </w:pPr>
            <w:r>
              <w:t>1,2</w:t>
            </w:r>
          </w:p>
        </w:tc>
      </w:tr>
      <w:tr w:rsidR="002624E7">
        <w:tc>
          <w:tcPr>
            <w:tcW w:w="6973" w:type="dxa"/>
          </w:tcPr>
          <w:p w:rsidR="002624E7" w:rsidRDefault="002624E7">
            <w:pPr>
              <w:pStyle w:val="ConsPlusNormal"/>
            </w:pPr>
            <w:r>
              <w:t>мастерские по ремонту бытовой и компьютерной техники, косметологические и массажные кабинеты,</w:t>
            </w:r>
          </w:p>
          <w:p w:rsidR="002624E7" w:rsidRDefault="002624E7">
            <w:pPr>
              <w:pStyle w:val="ConsPlusNormal"/>
            </w:pPr>
            <w:r>
              <w:t>ветеринарные клиники</w:t>
            </w:r>
          </w:p>
        </w:tc>
        <w:tc>
          <w:tcPr>
            <w:tcW w:w="2041" w:type="dxa"/>
          </w:tcPr>
          <w:p w:rsidR="002624E7" w:rsidRDefault="002624E7">
            <w:pPr>
              <w:pStyle w:val="ConsPlusNormal"/>
              <w:jc w:val="center"/>
            </w:pPr>
            <w:r>
              <w:t>1,2</w:t>
            </w:r>
          </w:p>
        </w:tc>
      </w:tr>
      <w:tr w:rsidR="002624E7">
        <w:tc>
          <w:tcPr>
            <w:tcW w:w="6973" w:type="dxa"/>
          </w:tcPr>
          <w:p w:rsidR="002624E7" w:rsidRDefault="002624E7">
            <w:pPr>
              <w:pStyle w:val="ConsPlusNormal"/>
            </w:pPr>
            <w:r>
              <w:t>услуги электросвязи (аппаратные), швейные и трикотажные цеха,</w:t>
            </w:r>
          </w:p>
          <w:p w:rsidR="002624E7" w:rsidRDefault="002624E7">
            <w:pPr>
              <w:pStyle w:val="ConsPlusNormal"/>
            </w:pPr>
            <w:r>
              <w:t>склад, гараж</w:t>
            </w:r>
          </w:p>
        </w:tc>
        <w:tc>
          <w:tcPr>
            <w:tcW w:w="2041" w:type="dxa"/>
          </w:tcPr>
          <w:p w:rsidR="002624E7" w:rsidRDefault="002624E7">
            <w:pPr>
              <w:pStyle w:val="ConsPlusNormal"/>
              <w:jc w:val="center"/>
            </w:pPr>
            <w:r>
              <w:t>1</w:t>
            </w:r>
          </w:p>
        </w:tc>
      </w:tr>
      <w:tr w:rsidR="002624E7">
        <w:tc>
          <w:tcPr>
            <w:tcW w:w="6973" w:type="dxa"/>
          </w:tcPr>
          <w:p w:rsidR="002624E7" w:rsidRDefault="002624E7">
            <w:pPr>
              <w:pStyle w:val="ConsPlusNormal"/>
            </w:pPr>
            <w:r>
              <w:t>аптеки, оптики,</w:t>
            </w:r>
          </w:p>
          <w:p w:rsidR="002624E7" w:rsidRDefault="002624E7">
            <w:pPr>
              <w:pStyle w:val="ConsPlusNormal"/>
            </w:pPr>
            <w:r>
              <w:t>услуги в области здравоохранения</w:t>
            </w:r>
          </w:p>
        </w:tc>
        <w:tc>
          <w:tcPr>
            <w:tcW w:w="2041" w:type="dxa"/>
          </w:tcPr>
          <w:p w:rsidR="002624E7" w:rsidRDefault="002624E7">
            <w:pPr>
              <w:pStyle w:val="ConsPlusNormal"/>
              <w:jc w:val="center"/>
            </w:pPr>
            <w:r>
              <w:t>0,8</w:t>
            </w:r>
          </w:p>
        </w:tc>
      </w:tr>
      <w:tr w:rsidR="002624E7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</w:tcPr>
          <w:p w:rsidR="002624E7" w:rsidRDefault="002624E7">
            <w:pPr>
              <w:pStyle w:val="ConsPlusNormal"/>
            </w:pPr>
            <w:r>
              <w:t>отделения почтовой связи</w:t>
            </w:r>
          </w:p>
        </w:tc>
        <w:tc>
          <w:tcPr>
            <w:tcW w:w="2041" w:type="dxa"/>
            <w:tcBorders>
              <w:bottom w:val="nil"/>
            </w:tcBorders>
          </w:tcPr>
          <w:p w:rsidR="002624E7" w:rsidRDefault="002624E7">
            <w:pPr>
              <w:pStyle w:val="ConsPlusNormal"/>
              <w:jc w:val="center"/>
            </w:pPr>
            <w:r>
              <w:t>0,7</w:t>
            </w:r>
          </w:p>
        </w:tc>
      </w:tr>
      <w:tr w:rsidR="002624E7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2624E7" w:rsidRDefault="002624E7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Ханты-Мансийска от 16.04.2013 N 384)</w:t>
            </w:r>
          </w:p>
        </w:tc>
      </w:tr>
      <w:tr w:rsidR="002624E7">
        <w:tc>
          <w:tcPr>
            <w:tcW w:w="6973" w:type="dxa"/>
          </w:tcPr>
          <w:p w:rsidR="002624E7" w:rsidRDefault="002624E7">
            <w:pPr>
              <w:pStyle w:val="ConsPlusNormal"/>
            </w:pPr>
            <w:r>
              <w:t>общественное питание, архивы</w:t>
            </w:r>
          </w:p>
        </w:tc>
        <w:tc>
          <w:tcPr>
            <w:tcW w:w="2041" w:type="dxa"/>
          </w:tcPr>
          <w:p w:rsidR="002624E7" w:rsidRDefault="002624E7">
            <w:pPr>
              <w:pStyle w:val="ConsPlusNormal"/>
              <w:jc w:val="center"/>
            </w:pPr>
            <w:r>
              <w:t>0,5</w:t>
            </w:r>
          </w:p>
        </w:tc>
      </w:tr>
      <w:tr w:rsidR="002624E7">
        <w:tc>
          <w:tcPr>
            <w:tcW w:w="6973" w:type="dxa"/>
          </w:tcPr>
          <w:p w:rsidR="002624E7" w:rsidRDefault="002624E7">
            <w:pPr>
              <w:pStyle w:val="ConsPlusNormal"/>
            </w:pPr>
            <w:r>
              <w:t>цеха по производству и переработке</w:t>
            </w:r>
          </w:p>
        </w:tc>
        <w:tc>
          <w:tcPr>
            <w:tcW w:w="2041" w:type="dxa"/>
          </w:tcPr>
          <w:p w:rsidR="002624E7" w:rsidRDefault="002624E7">
            <w:pPr>
              <w:pStyle w:val="ConsPlusNormal"/>
              <w:jc w:val="center"/>
            </w:pPr>
            <w:r>
              <w:t>0,4</w:t>
            </w:r>
          </w:p>
        </w:tc>
      </w:tr>
      <w:tr w:rsidR="002624E7">
        <w:tc>
          <w:tcPr>
            <w:tcW w:w="6973" w:type="dxa"/>
          </w:tcPr>
          <w:p w:rsidR="002624E7" w:rsidRDefault="002624E7">
            <w:pPr>
              <w:pStyle w:val="ConsPlusNormal"/>
            </w:pPr>
            <w:r>
              <w:t>прочие виды деятельности</w:t>
            </w:r>
          </w:p>
        </w:tc>
        <w:tc>
          <w:tcPr>
            <w:tcW w:w="2041" w:type="dxa"/>
          </w:tcPr>
          <w:p w:rsidR="002624E7" w:rsidRDefault="002624E7">
            <w:pPr>
              <w:pStyle w:val="ConsPlusNormal"/>
              <w:jc w:val="center"/>
            </w:pPr>
            <w:r>
              <w:t>1</w:t>
            </w:r>
          </w:p>
        </w:tc>
      </w:tr>
      <w:tr w:rsidR="002624E7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</w:tcPr>
          <w:p w:rsidR="002624E7" w:rsidRDefault="002624E7">
            <w:pPr>
              <w:pStyle w:val="ConsPlusNormal"/>
            </w:pPr>
            <w:r>
              <w:t>офисные помещения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2624E7" w:rsidRDefault="002624E7">
            <w:pPr>
              <w:pStyle w:val="ConsPlusNormal"/>
              <w:jc w:val="center"/>
            </w:pPr>
            <w:r>
              <w:t>1,0</w:t>
            </w:r>
          </w:p>
        </w:tc>
      </w:tr>
      <w:tr w:rsidR="002624E7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2624E7" w:rsidRDefault="002624E7">
            <w:pPr>
              <w:pStyle w:val="ConsPlusNormal"/>
              <w:jc w:val="both"/>
            </w:pPr>
            <w:r>
              <w:t xml:space="preserve">(введено </w:t>
            </w:r>
            <w:hyperlink r:id="rId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Ханты-Мансийска от 16.04.2013 N 384)</w:t>
            </w:r>
          </w:p>
        </w:tc>
      </w:tr>
      <w:tr w:rsidR="002624E7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</w:tcPr>
          <w:p w:rsidR="002624E7" w:rsidRDefault="002624E7">
            <w:pPr>
              <w:pStyle w:val="ConsPlusNormal"/>
              <w:jc w:val="both"/>
            </w:pPr>
            <w:r>
              <w:t xml:space="preserve">образование, социальные услуги, в </w:t>
            </w:r>
            <w:proofErr w:type="spellStart"/>
            <w:r>
              <w:t>т.ч</w:t>
            </w:r>
            <w:proofErr w:type="spellEnd"/>
            <w:r>
              <w:t>. группы по присмотру и уходу за детьми</w:t>
            </w:r>
          </w:p>
        </w:tc>
        <w:tc>
          <w:tcPr>
            <w:tcW w:w="2041" w:type="dxa"/>
            <w:tcBorders>
              <w:bottom w:val="nil"/>
            </w:tcBorders>
          </w:tcPr>
          <w:p w:rsidR="002624E7" w:rsidRDefault="002624E7">
            <w:pPr>
              <w:pStyle w:val="ConsPlusNormal"/>
              <w:jc w:val="center"/>
            </w:pPr>
            <w:r>
              <w:t>0,1</w:t>
            </w:r>
          </w:p>
        </w:tc>
      </w:tr>
      <w:tr w:rsidR="002624E7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2624E7" w:rsidRDefault="002624E7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Ханты-Мансийска от 12.08.2016 N 893)</w:t>
            </w:r>
          </w:p>
        </w:tc>
      </w:tr>
    </w:tbl>
    <w:p w:rsidR="002624E7" w:rsidRDefault="002624E7">
      <w:pPr>
        <w:pStyle w:val="ConsPlusNormal"/>
        <w:jc w:val="both"/>
      </w:pPr>
    </w:p>
    <w:p w:rsidR="002624E7" w:rsidRDefault="002624E7">
      <w:pPr>
        <w:pStyle w:val="ConsPlusNormal"/>
        <w:ind w:firstLine="540"/>
        <w:jc w:val="both"/>
      </w:pPr>
      <w:r>
        <w:t>К</w:t>
      </w:r>
      <w:proofErr w:type="gramStart"/>
      <w:r>
        <w:t>6</w:t>
      </w:r>
      <w:proofErr w:type="gramEnd"/>
      <w:r>
        <w:t xml:space="preserve"> - льготный коэффициент</w:t>
      </w:r>
    </w:p>
    <w:p w:rsidR="002624E7" w:rsidRDefault="002624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41"/>
      </w:tblGrid>
      <w:tr w:rsidR="002624E7">
        <w:tc>
          <w:tcPr>
            <w:tcW w:w="6973" w:type="dxa"/>
          </w:tcPr>
          <w:p w:rsidR="002624E7" w:rsidRDefault="002624E7">
            <w:pPr>
              <w:pStyle w:val="ConsPlusNormal"/>
              <w:jc w:val="center"/>
            </w:pPr>
            <w:r>
              <w:t>Вид организации</w:t>
            </w:r>
          </w:p>
        </w:tc>
        <w:tc>
          <w:tcPr>
            <w:tcW w:w="2041" w:type="dxa"/>
          </w:tcPr>
          <w:p w:rsidR="002624E7" w:rsidRDefault="002624E7">
            <w:pPr>
              <w:pStyle w:val="ConsPlusNormal"/>
              <w:jc w:val="center"/>
            </w:pPr>
            <w:r>
              <w:t>Коэффициент К</w:t>
            </w:r>
            <w:proofErr w:type="gramStart"/>
            <w:r>
              <w:t>6</w:t>
            </w:r>
            <w:proofErr w:type="gramEnd"/>
          </w:p>
        </w:tc>
      </w:tr>
      <w:tr w:rsidR="002624E7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</w:tcPr>
          <w:p w:rsidR="002624E7" w:rsidRDefault="002624E7">
            <w:pPr>
              <w:pStyle w:val="ConsPlusNormal"/>
            </w:pPr>
            <w:r>
              <w:lastRenderedPageBreak/>
              <w:t>Субъекты малого и среднего предпринимательства</w:t>
            </w:r>
          </w:p>
        </w:tc>
        <w:tc>
          <w:tcPr>
            <w:tcW w:w="2041" w:type="dxa"/>
            <w:tcBorders>
              <w:bottom w:val="nil"/>
            </w:tcBorders>
          </w:tcPr>
          <w:p w:rsidR="002624E7" w:rsidRDefault="002624E7">
            <w:pPr>
              <w:pStyle w:val="ConsPlusNormal"/>
              <w:jc w:val="center"/>
            </w:pPr>
            <w:r>
              <w:t>0,5</w:t>
            </w:r>
          </w:p>
        </w:tc>
      </w:tr>
      <w:tr w:rsidR="002624E7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2624E7" w:rsidRDefault="002624E7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Ханты-Мансийска от 16.06.2020 N 682)</w:t>
            </w:r>
          </w:p>
        </w:tc>
      </w:tr>
      <w:tr w:rsidR="002624E7">
        <w:tc>
          <w:tcPr>
            <w:tcW w:w="6973" w:type="dxa"/>
          </w:tcPr>
          <w:p w:rsidR="002624E7" w:rsidRDefault="002624E7">
            <w:pPr>
              <w:pStyle w:val="ConsPlusNormal"/>
            </w:pPr>
            <w:r>
              <w:t>Предприятия (организации), в которых инвалиды составляют не менее 50% от общей численности работающих (подтверждается предприятием и заверяется соответствующим правлением общества инвалидов)</w:t>
            </w:r>
          </w:p>
        </w:tc>
        <w:tc>
          <w:tcPr>
            <w:tcW w:w="2041" w:type="dxa"/>
          </w:tcPr>
          <w:p w:rsidR="002624E7" w:rsidRDefault="002624E7">
            <w:pPr>
              <w:pStyle w:val="ConsPlusNormal"/>
              <w:jc w:val="center"/>
            </w:pPr>
            <w:r>
              <w:t>0,7</w:t>
            </w:r>
          </w:p>
        </w:tc>
      </w:tr>
      <w:tr w:rsidR="002624E7">
        <w:tc>
          <w:tcPr>
            <w:tcW w:w="6973" w:type="dxa"/>
          </w:tcPr>
          <w:p w:rsidR="002624E7" w:rsidRDefault="002624E7">
            <w:pPr>
              <w:pStyle w:val="ConsPlusNormal"/>
            </w:pPr>
            <w:r>
              <w:t>Предприниматели, являющиеся инвалидами или ветеранами труда</w:t>
            </w:r>
          </w:p>
        </w:tc>
        <w:tc>
          <w:tcPr>
            <w:tcW w:w="2041" w:type="dxa"/>
          </w:tcPr>
          <w:p w:rsidR="002624E7" w:rsidRDefault="002624E7">
            <w:pPr>
              <w:pStyle w:val="ConsPlusNormal"/>
              <w:jc w:val="center"/>
            </w:pPr>
            <w:r>
              <w:t>0,7</w:t>
            </w:r>
          </w:p>
        </w:tc>
      </w:tr>
      <w:tr w:rsidR="002624E7">
        <w:tc>
          <w:tcPr>
            <w:tcW w:w="6973" w:type="dxa"/>
          </w:tcPr>
          <w:p w:rsidR="002624E7" w:rsidRDefault="002624E7">
            <w:pPr>
              <w:pStyle w:val="ConsPlusNormal"/>
            </w:pPr>
            <w:r>
              <w:t xml:space="preserve">Хозяйствующие субъекты, осуществляющие хлебопечение, </w:t>
            </w:r>
            <w:proofErr w:type="spellStart"/>
            <w:r>
              <w:t>рыбодобычу</w:t>
            </w:r>
            <w:proofErr w:type="spellEnd"/>
            <w:r>
              <w:t xml:space="preserve"> и </w:t>
            </w:r>
            <w:proofErr w:type="spellStart"/>
            <w:r>
              <w:t>рыбопереработку</w:t>
            </w:r>
            <w:proofErr w:type="spellEnd"/>
            <w:r>
              <w:t>, производство продуктов питания, товаров народного потребления, чистой и минеральной воды, производство сельхозпродукции</w:t>
            </w:r>
          </w:p>
        </w:tc>
        <w:tc>
          <w:tcPr>
            <w:tcW w:w="2041" w:type="dxa"/>
          </w:tcPr>
          <w:p w:rsidR="002624E7" w:rsidRDefault="002624E7">
            <w:pPr>
              <w:pStyle w:val="ConsPlusNormal"/>
              <w:jc w:val="center"/>
            </w:pPr>
            <w:r>
              <w:t>0,6</w:t>
            </w:r>
          </w:p>
        </w:tc>
      </w:tr>
      <w:tr w:rsidR="002624E7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</w:tcPr>
          <w:p w:rsidR="002624E7" w:rsidRDefault="002624E7">
            <w:pPr>
              <w:pStyle w:val="ConsPlusNormal"/>
            </w:pPr>
            <w:r>
              <w:t>Федеральные органы государственной власти, федеральные государственные учреждения, органы государственной власти субъекта Российской Федерации, государственные учреждения субъекта Российской Федерации</w:t>
            </w:r>
          </w:p>
        </w:tc>
        <w:tc>
          <w:tcPr>
            <w:tcW w:w="2041" w:type="dxa"/>
            <w:tcBorders>
              <w:bottom w:val="nil"/>
            </w:tcBorders>
          </w:tcPr>
          <w:p w:rsidR="002624E7" w:rsidRDefault="002624E7">
            <w:pPr>
              <w:pStyle w:val="ConsPlusNormal"/>
              <w:jc w:val="center"/>
            </w:pPr>
            <w:r>
              <w:t>0,1</w:t>
            </w:r>
          </w:p>
        </w:tc>
      </w:tr>
      <w:tr w:rsidR="002624E7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2624E7" w:rsidRDefault="002624E7">
            <w:pPr>
              <w:pStyle w:val="ConsPlusNormal"/>
              <w:jc w:val="both"/>
            </w:pPr>
            <w:r>
              <w:t xml:space="preserve">(введено </w:t>
            </w:r>
            <w:hyperlink r:id="rId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Ханты-Мансийска от 03.03.2014 N 140)</w:t>
            </w:r>
          </w:p>
        </w:tc>
      </w:tr>
      <w:tr w:rsidR="002624E7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</w:tcPr>
          <w:p w:rsidR="002624E7" w:rsidRDefault="002624E7">
            <w:pPr>
              <w:pStyle w:val="ConsPlusNormal"/>
            </w:pPr>
            <w:proofErr w:type="spellStart"/>
            <w:r>
              <w:t>Ресурсоснабжающие</w:t>
            </w:r>
            <w:proofErr w:type="spellEnd"/>
            <w:r>
              <w:t xml:space="preserve"> организации</w:t>
            </w:r>
          </w:p>
        </w:tc>
        <w:tc>
          <w:tcPr>
            <w:tcW w:w="2041" w:type="dxa"/>
            <w:tcBorders>
              <w:bottom w:val="nil"/>
            </w:tcBorders>
          </w:tcPr>
          <w:p w:rsidR="002624E7" w:rsidRDefault="002624E7">
            <w:pPr>
              <w:pStyle w:val="ConsPlusNormal"/>
              <w:jc w:val="center"/>
            </w:pPr>
            <w:r>
              <w:t>0,3</w:t>
            </w:r>
          </w:p>
        </w:tc>
      </w:tr>
      <w:tr w:rsidR="002624E7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2624E7" w:rsidRDefault="002624E7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Ханты-Мансийска от 08.08.2014 N 746)</w:t>
            </w:r>
          </w:p>
        </w:tc>
      </w:tr>
    </w:tbl>
    <w:p w:rsidR="002624E7" w:rsidRDefault="002624E7">
      <w:pPr>
        <w:pStyle w:val="ConsPlusNormal"/>
        <w:jc w:val="both"/>
      </w:pPr>
    </w:p>
    <w:p w:rsidR="002624E7" w:rsidRDefault="002624E7">
      <w:pPr>
        <w:pStyle w:val="ConsPlusNormal"/>
        <w:ind w:firstLine="540"/>
        <w:jc w:val="both"/>
      </w:pPr>
      <w:r>
        <w:t>Примечание: при расчете применяется коэффициент, предоставляющий наибольшую льготу.</w:t>
      </w:r>
    </w:p>
    <w:p w:rsidR="002624E7" w:rsidRDefault="002624E7">
      <w:pPr>
        <w:pStyle w:val="ConsPlusNormal"/>
        <w:jc w:val="both"/>
      </w:pPr>
    </w:p>
    <w:p w:rsidR="002624E7" w:rsidRDefault="002624E7">
      <w:pPr>
        <w:pStyle w:val="ConsPlusNormal"/>
        <w:ind w:firstLine="540"/>
        <w:jc w:val="both"/>
      </w:pPr>
      <w:r>
        <w:t>2. При передаче в аренду имущества социально ориентированным некоммерческим организациям размер (начальный размер) арендной платы устанавливается в размере 1 рубль в месяц (без учета НДС) за каждый объект нежилого помещения, независимо от его площади.</w:t>
      </w:r>
    </w:p>
    <w:p w:rsidR="002624E7" w:rsidRDefault="002624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16.06.2020 N 682)</w:t>
      </w:r>
    </w:p>
    <w:p w:rsidR="002624E7" w:rsidRDefault="002624E7">
      <w:pPr>
        <w:pStyle w:val="ConsPlusNormal"/>
        <w:jc w:val="both"/>
      </w:pPr>
    </w:p>
    <w:p w:rsidR="002624E7" w:rsidRDefault="002624E7">
      <w:pPr>
        <w:pStyle w:val="ConsPlusNormal"/>
        <w:jc w:val="both"/>
      </w:pPr>
    </w:p>
    <w:p w:rsidR="002624E7" w:rsidRDefault="002624E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1C96" w:rsidRDefault="002624E7">
      <w:bookmarkStart w:id="1" w:name="_GoBack"/>
      <w:bookmarkEnd w:id="1"/>
    </w:p>
    <w:sectPr w:rsidR="00E31C96" w:rsidSect="0058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E7"/>
    <w:rsid w:val="002624E7"/>
    <w:rsid w:val="00646C30"/>
    <w:rsid w:val="00B4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4E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624E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624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4E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624E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624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F76E4E198A9037E2BE09DE3DD3B3290D710DA4C52A91C421BD2BA588A65F884D5AD235F9482CB7B4AD48CD4F5CC6FAE1271DC3B6C10E28794646C7M8WEF" TargetMode="External"/><Relationship Id="rId18" Type="http://schemas.openxmlformats.org/officeDocument/2006/relationships/hyperlink" Target="consultantplus://offline/ref=44F76E4E198A9037E2BE09DE3DD3B3290D710DA4CE2392CC23B476AF80FF538A4A558D22FE0120B6B4AD48C84103C3EFF07F12C5ACDE0E37654444MCW7F" TargetMode="External"/><Relationship Id="rId26" Type="http://schemas.openxmlformats.org/officeDocument/2006/relationships/hyperlink" Target="consultantplus://offline/ref=44F76E4E198A9037E2BE09DE3DD3B3290D710DA4CF2291CD23B476AF80FF538A4A558D22FE0120B6B4AD48CB4103C3EFF07F12C5ACDE0E37654444MCW7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F76E4E198A9037E2BE09DE3DD3B3290D710DA4C62894C327BA2BA588A65F884D5AD235F9482CB7B4AD48CD4C5CC6FAE1271DC3B6C10E28794646C7M8WE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4F76E4E198A9037E2BE09DE3DD3B3290D710DA4CF2291CD23B476AF80FF538A4A558D22FE0120B6B4AD48C84103C3EFF07F12C5ACDE0E37654444MCW7F" TargetMode="External"/><Relationship Id="rId12" Type="http://schemas.openxmlformats.org/officeDocument/2006/relationships/hyperlink" Target="consultantplus://offline/ref=44F76E4E198A9037E2BE09DE3DD3B3290D710DA4C62894C327BA2BA588A65F884D5AD235F9482CB7B4AD48CD4F5CC6FAE1271DC3B6C10E28794646C7M8WEF" TargetMode="External"/><Relationship Id="rId17" Type="http://schemas.openxmlformats.org/officeDocument/2006/relationships/hyperlink" Target="consultantplus://offline/ref=44F76E4E198A9037E2BE09DE3DD3B3290D710DA4CF2291CD23B476AF80FF538A4A558D22FE0120B6B4AD48CB4103C3EFF07F12C5ACDE0E37654444MCW7F" TargetMode="External"/><Relationship Id="rId25" Type="http://schemas.openxmlformats.org/officeDocument/2006/relationships/hyperlink" Target="consultantplus://offline/ref=44F76E4E198A9037E2BE09DE3DD3B3290D710DA4C62B90CC24B72BA588A65F884D5AD235F9482CB7B4AD49CF4D5CC6FAE1271DC3B6C10E28794646C7M8WEF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F76E4E198A9037E2BE09DE3DD3B3290D710DA4C12E96C122B476AF80FF538A4A558D22FE0120B6B4AD48C84103C3EFF07F12C5ACDE0E37654444MCW7F" TargetMode="External"/><Relationship Id="rId20" Type="http://schemas.openxmlformats.org/officeDocument/2006/relationships/hyperlink" Target="consultantplus://offline/ref=44F76E4E198A9037E2BE09DE3DD3B3290D710DA4C62B90C027BD2BA588A65F884D5AD235F9482CB7B4AD48CD4C5CC6FAE1271DC3B6C10E28794646C7M8WEF" TargetMode="External"/><Relationship Id="rId29" Type="http://schemas.openxmlformats.org/officeDocument/2006/relationships/hyperlink" Target="consultantplus://offline/ref=44F76E4E198A9037E2BE09DE3DD3B3290D710DA4C52A91C421BD2BA588A65F884D5AD235F9482CB7B4AD48CC4B5CC6FAE1271DC3B6C10E28794646C7M8W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F76E4E198A9037E2BE09DE3DD3B3290D710DA4C12E96C122B476AF80FF538A4A558D22FE0120B6B4AD48C84103C3EFF07F12C5ACDE0E37654444MCW7F" TargetMode="External"/><Relationship Id="rId11" Type="http://schemas.openxmlformats.org/officeDocument/2006/relationships/hyperlink" Target="consultantplus://offline/ref=44F76E4E198A9037E2BE09DE3DD3B3290D710DA4C62B90C027BD2BA588A65F884D5AD235F9482CB7B4AD48CD4F5CC6FAE1271DC3B6C10E28794646C7M8WEF" TargetMode="External"/><Relationship Id="rId24" Type="http://schemas.openxmlformats.org/officeDocument/2006/relationships/hyperlink" Target="consultantplus://offline/ref=44F76E4E198A9037E2BE09DE3DD3B3290D710DA4C62B90C027BD2BA588A65F884D5AD235F9482CB7B4AD48CD4C5CC6FAE1271DC3B6C10E28794646C7M8WEF" TargetMode="External"/><Relationship Id="rId32" Type="http://schemas.openxmlformats.org/officeDocument/2006/relationships/hyperlink" Target="consultantplus://offline/ref=44F76E4E198A9037E2BE09DE3DD3B3290D710DA4C52A91C421BD2BA588A65F884D5AD235F9482CB7B4AD48CC4C5CC6FAE1271DC3B6C10E28794646C7M8WE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4F76E4E198A9037E2BE09DE3DD3B3290D710DA4C62B93CD29BE2BA588A65F884D5AD235F9482CB7B4AD48CD4F5CC6FAE1271DC3B6C10E28794646C7M8WEF" TargetMode="External"/><Relationship Id="rId23" Type="http://schemas.openxmlformats.org/officeDocument/2006/relationships/hyperlink" Target="consultantplus://offline/ref=44F76E4E198A9037E2BE17D32BBFE426087D54A9C52E99937DEB2DF2D7F659DD0D1AD460BA0C27BFB6A61C9C0E029FA9A16C11C0ACDD0F2BM6W5F" TargetMode="External"/><Relationship Id="rId28" Type="http://schemas.openxmlformats.org/officeDocument/2006/relationships/hyperlink" Target="consultantplus://offline/ref=44F76E4E198A9037E2BE09DE3DD3B3290D710DA4C62894C327BA2BA588A65F884D5AD235F9482CB7B4AD48CD4C5CC6FAE1271DC3B6C10E28794646C7M8WEF" TargetMode="External"/><Relationship Id="rId10" Type="http://schemas.openxmlformats.org/officeDocument/2006/relationships/hyperlink" Target="consultantplus://offline/ref=44F76E4E198A9037E2BE09DE3DD3B3290D710DA4C62B93CD29BE2BA588A65F884D5AD235F9482CB7B4AD48CD4F5CC6FAE1271DC3B6C10E28794646C7M8WEF" TargetMode="External"/><Relationship Id="rId19" Type="http://schemas.openxmlformats.org/officeDocument/2006/relationships/hyperlink" Target="consultantplus://offline/ref=44F76E4E198A9037E2BE09DE3DD3B3290D710DA4C62B93C522BF2BA588A65F884D5AD235F9482CB7B4AD48CD4F5CC6FAE1271DC3B6C10E28794646C7M8WEF" TargetMode="External"/><Relationship Id="rId31" Type="http://schemas.openxmlformats.org/officeDocument/2006/relationships/hyperlink" Target="consultantplus://offline/ref=44F76E4E198A9037E2BE09DE3DD3B3290D710DA4C62B90C027BD2BA588A65F884D5AD235F9482CB7B4AD48CD425CC6FAE1271DC3B6C10E28794646C7M8W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F76E4E198A9037E2BE09DE3DD3B3290D710DA4C62B93C522BF2BA588A65F884D5AD235F9482CB7B4AD48CD4F5CC6FAE1271DC3B6C10E28794646C7M8WEF" TargetMode="External"/><Relationship Id="rId14" Type="http://schemas.openxmlformats.org/officeDocument/2006/relationships/hyperlink" Target="consultantplus://offline/ref=44F76E4E198A9037E2BE09DE3DD3B3290D710DA4C62F95C122BF2BA588A65F884D5AD235F9482CB7B4AD4AC94E5CC6FAE1271DC3B6C10E28794646C7M8WEF" TargetMode="External"/><Relationship Id="rId22" Type="http://schemas.openxmlformats.org/officeDocument/2006/relationships/hyperlink" Target="consultantplus://offline/ref=44F76E4E198A9037E2BE09DE3DD3B3290D710DA4C52A91C421BD2BA588A65F884D5AD235F9482CB7B4AD48CC4A5CC6FAE1271DC3B6C10E28794646C7M8WEF" TargetMode="External"/><Relationship Id="rId27" Type="http://schemas.openxmlformats.org/officeDocument/2006/relationships/hyperlink" Target="consultantplus://offline/ref=44F76E4E198A9037E2BE09DE3DD3B3290D710DA4CF2291CD23B476AF80FF538A4A558D22FE0120B6B4AD48CA4103C3EFF07F12C5ACDE0E37654444MCW7F" TargetMode="External"/><Relationship Id="rId30" Type="http://schemas.openxmlformats.org/officeDocument/2006/relationships/hyperlink" Target="consultantplus://offline/ref=44F76E4E198A9037E2BE09DE3DD3B3290D710DA4CE2392CC23B476AF80FF538A4A558D22FE0120B6B4AD48C84103C3EFF07F12C5ACDE0E37654444MCW7F" TargetMode="External"/><Relationship Id="rId8" Type="http://schemas.openxmlformats.org/officeDocument/2006/relationships/hyperlink" Target="consultantplus://offline/ref=44F76E4E198A9037E2BE09DE3DD3B3290D710DA4CE2392CC23B476AF80FF538A4A558D22FE0120B6B4AD48C84103C3EFF07F12C5ACDE0E37654444MCW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Путина Светлана Николаевна</dc:creator>
  <cp:lastModifiedBy>Путина Светлана Николаевна</cp:lastModifiedBy>
  <cp:revision>1</cp:revision>
  <dcterms:created xsi:type="dcterms:W3CDTF">2022-11-24T05:22:00Z</dcterms:created>
  <dcterms:modified xsi:type="dcterms:W3CDTF">2022-11-24T05:22:00Z</dcterms:modified>
</cp:coreProperties>
</file>