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9E" w:rsidRPr="00711B9E" w:rsidRDefault="00DF44FB" w:rsidP="00711B9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="006A7529" w:rsidRPr="009A17CF">
        <w:rPr>
          <w:b/>
          <w:sz w:val="25"/>
          <w:szCs w:val="25"/>
        </w:rPr>
        <w:t>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r w:rsidR="007D52CB" w:rsidRPr="009A17CF">
        <w:rPr>
          <w:b/>
          <w:sz w:val="25"/>
          <w:szCs w:val="25"/>
        </w:rPr>
        <w:t xml:space="preserve">оценки </w:t>
      </w:r>
      <w:r>
        <w:rPr>
          <w:b/>
          <w:sz w:val="25"/>
          <w:szCs w:val="25"/>
        </w:rPr>
        <w:t>регулирующего</w:t>
      </w:r>
      <w:r w:rsidR="003900C4">
        <w:rPr>
          <w:b/>
          <w:sz w:val="25"/>
          <w:szCs w:val="25"/>
        </w:rPr>
        <w:t xml:space="preserve"> </w:t>
      </w:r>
      <w:proofErr w:type="gramStart"/>
      <w:r w:rsidR="007D52CB" w:rsidRPr="009A17CF">
        <w:rPr>
          <w:b/>
          <w:sz w:val="25"/>
          <w:szCs w:val="25"/>
        </w:rPr>
        <w:t xml:space="preserve">воздействия  </w:t>
      </w:r>
      <w:r>
        <w:rPr>
          <w:b/>
          <w:sz w:val="25"/>
          <w:szCs w:val="25"/>
        </w:rPr>
        <w:t>проекта</w:t>
      </w:r>
      <w:proofErr w:type="gramEnd"/>
      <w:r>
        <w:rPr>
          <w:b/>
          <w:sz w:val="25"/>
          <w:szCs w:val="25"/>
        </w:rPr>
        <w:t xml:space="preserve"> </w:t>
      </w:r>
      <w:r w:rsidR="007D52CB" w:rsidRPr="009A17CF">
        <w:rPr>
          <w:b/>
          <w:sz w:val="25"/>
          <w:szCs w:val="25"/>
        </w:rPr>
        <w:t xml:space="preserve">Постановления Администрации города   Ханты-Мансийска </w:t>
      </w:r>
      <w:r>
        <w:rPr>
          <w:b/>
          <w:sz w:val="25"/>
          <w:szCs w:val="25"/>
        </w:rPr>
        <w:t>«О внесении изменений в пост</w:t>
      </w:r>
      <w:r w:rsidR="00711B9E">
        <w:rPr>
          <w:b/>
          <w:sz w:val="25"/>
          <w:szCs w:val="25"/>
        </w:rPr>
        <w:t xml:space="preserve">ановление Администрации города </w:t>
      </w:r>
      <w:r>
        <w:rPr>
          <w:b/>
          <w:sz w:val="25"/>
          <w:szCs w:val="25"/>
        </w:rPr>
        <w:t xml:space="preserve">Ханты-Мансийска </w:t>
      </w:r>
      <w:r w:rsidR="00D619D9" w:rsidRPr="00D619D9">
        <w:rPr>
          <w:b/>
          <w:sz w:val="25"/>
          <w:szCs w:val="25"/>
        </w:rPr>
        <w:t>от</w:t>
      </w:r>
      <w:r w:rsidR="00711B9E">
        <w:rPr>
          <w:b/>
          <w:sz w:val="25"/>
          <w:szCs w:val="25"/>
        </w:rPr>
        <w:t xml:space="preserve"> </w:t>
      </w:r>
      <w:r w:rsidR="00711B9E" w:rsidRPr="00711B9E">
        <w:rPr>
          <w:b/>
          <w:sz w:val="25"/>
          <w:szCs w:val="25"/>
        </w:rPr>
        <w:t xml:space="preserve">24.08.2020 № 993 «Об утверждении Генеральной схемы очистки территории </w:t>
      </w:r>
    </w:p>
    <w:p w:rsidR="007C2037" w:rsidRPr="009A17CF" w:rsidRDefault="00711B9E" w:rsidP="00711B9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711B9E">
        <w:rPr>
          <w:b/>
          <w:sz w:val="25"/>
          <w:szCs w:val="25"/>
        </w:rPr>
        <w:t>города Ханты-Мансийска»</w:t>
      </w:r>
      <w:r>
        <w:rPr>
          <w:b/>
          <w:sz w:val="25"/>
          <w:szCs w:val="25"/>
        </w:rPr>
        <w:t xml:space="preserve"> 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6A7C9E" w:rsidP="002F4939">
      <w:pPr>
        <w:shd w:val="clear" w:color="auto" w:fill="FFFFFF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№ </w:t>
      </w:r>
      <w:r w:rsidR="009D0F8A">
        <w:rPr>
          <w:b/>
          <w:sz w:val="25"/>
          <w:szCs w:val="25"/>
        </w:rPr>
        <w:t>9</w:t>
      </w:r>
      <w:r w:rsidR="00DF44FB">
        <w:rPr>
          <w:b/>
          <w:sz w:val="25"/>
          <w:szCs w:val="25"/>
        </w:rPr>
        <w:t xml:space="preserve"> от </w:t>
      </w:r>
      <w:r w:rsidR="00711B9E">
        <w:rPr>
          <w:b/>
          <w:sz w:val="25"/>
          <w:szCs w:val="25"/>
        </w:rPr>
        <w:t>24</w:t>
      </w:r>
      <w:r w:rsidR="00D736EE">
        <w:rPr>
          <w:b/>
          <w:sz w:val="25"/>
          <w:szCs w:val="25"/>
        </w:rPr>
        <w:t>.03.2022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711B9E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4" w:history="1"/>
      <w:r w:rsidRPr="009A17CF">
        <w:rPr>
          <w:sz w:val="25"/>
          <w:szCs w:val="25"/>
        </w:rPr>
        <w:t xml:space="preserve"> (далее – Порядок), рассмотрев </w:t>
      </w:r>
      <w:r w:rsidR="00DF44FB">
        <w:rPr>
          <w:sz w:val="25"/>
          <w:szCs w:val="25"/>
        </w:rPr>
        <w:t xml:space="preserve">проект </w:t>
      </w:r>
      <w:r w:rsidR="00540DDA" w:rsidRPr="009A17CF">
        <w:rPr>
          <w:sz w:val="25"/>
          <w:szCs w:val="25"/>
        </w:rPr>
        <w:t>Постановлени</w:t>
      </w:r>
      <w:r w:rsidR="00DF44FB">
        <w:rPr>
          <w:sz w:val="25"/>
          <w:szCs w:val="25"/>
        </w:rPr>
        <w:t>я</w:t>
      </w:r>
      <w:r w:rsidR="00540DDA" w:rsidRPr="009A17CF">
        <w:rPr>
          <w:sz w:val="25"/>
          <w:szCs w:val="25"/>
        </w:rPr>
        <w:t xml:space="preserve"> Администрации города Ханты-Мансийска </w:t>
      </w:r>
      <w:r w:rsidR="00DF44FB">
        <w:rPr>
          <w:sz w:val="25"/>
          <w:szCs w:val="25"/>
        </w:rPr>
        <w:t>«</w:t>
      </w:r>
      <w:r w:rsidR="00DF44FB" w:rsidRPr="00DF44FB">
        <w:rPr>
          <w:sz w:val="25"/>
          <w:szCs w:val="25"/>
        </w:rPr>
        <w:t xml:space="preserve">О внесении изменений в постановление Администрации города Ханты-Мансийска от </w:t>
      </w:r>
      <w:r w:rsidR="00711B9E" w:rsidRPr="00711B9E">
        <w:rPr>
          <w:sz w:val="25"/>
          <w:szCs w:val="25"/>
        </w:rPr>
        <w:t>24.08.2020 № 993 «Об утверждении Генеральной схемы очистки территории города Ханты-Мансийска»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3900C4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 xml:space="preserve">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</w:t>
      </w:r>
      <w:r w:rsidR="00DF44FB">
        <w:rPr>
          <w:sz w:val="25"/>
          <w:szCs w:val="25"/>
        </w:rPr>
        <w:t>Р</w:t>
      </w:r>
      <w:r w:rsidR="00540DDA" w:rsidRPr="009A17CF">
        <w:rPr>
          <w:sz w:val="25"/>
          <w:szCs w:val="25"/>
        </w:rPr>
        <w:t>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 Ханты-Мансийска</w:t>
      </w:r>
      <w:r w:rsidRPr="009A17CF">
        <w:rPr>
          <w:sz w:val="25"/>
          <w:szCs w:val="25"/>
        </w:rPr>
        <w:t>, сообщает следующее.</w:t>
      </w:r>
    </w:p>
    <w:p w:rsidR="00D2714E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направлен для подготовки настоящего заключения впервые. </w:t>
      </w:r>
    </w:p>
    <w:p w:rsidR="00D2714E" w:rsidRPr="00D2714E" w:rsidRDefault="00D2714E" w:rsidP="00D2714E">
      <w:pPr>
        <w:spacing w:line="276" w:lineRule="auto"/>
        <w:ind w:firstLine="709"/>
        <w:jc w:val="both"/>
        <w:rPr>
          <w:sz w:val="25"/>
          <w:szCs w:val="25"/>
        </w:rPr>
      </w:pPr>
      <w:r w:rsidRPr="00D2714E">
        <w:rPr>
          <w:sz w:val="25"/>
          <w:szCs w:val="25"/>
        </w:rPr>
        <w:t>Цели осуществляемого регулирования:</w:t>
      </w:r>
    </w:p>
    <w:p w:rsidR="00711B9E" w:rsidRDefault="00711B9E" w:rsidP="00D2714E">
      <w:pPr>
        <w:spacing w:line="276" w:lineRule="auto"/>
        <w:ind w:firstLine="709"/>
        <w:jc w:val="both"/>
        <w:rPr>
          <w:sz w:val="25"/>
          <w:szCs w:val="25"/>
        </w:rPr>
      </w:pPr>
      <w:r w:rsidRPr="00711B9E">
        <w:rPr>
          <w:sz w:val="25"/>
          <w:szCs w:val="25"/>
        </w:rPr>
        <w:t>организации деятельности в области обращения с отходами на территории города Ханты-Мансийска, на основании Федерального закона от 24.06.1998 №89-ФЗ «Об отходах производства и потребления»</w:t>
      </w:r>
      <w:r>
        <w:rPr>
          <w:sz w:val="25"/>
          <w:szCs w:val="25"/>
        </w:rPr>
        <w:t>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DF44FB">
        <w:rPr>
          <w:sz w:val="25"/>
          <w:szCs w:val="25"/>
        </w:rPr>
        <w:t>1</w:t>
      </w:r>
      <w:r w:rsidR="00711B9E">
        <w:rPr>
          <w:sz w:val="25"/>
          <w:szCs w:val="25"/>
        </w:rPr>
        <w:t>0</w:t>
      </w:r>
      <w:r w:rsidR="00D619D9">
        <w:rPr>
          <w:sz w:val="25"/>
          <w:szCs w:val="25"/>
        </w:rPr>
        <w:t>»</w:t>
      </w:r>
      <w:r w:rsidR="004D3ADB" w:rsidRPr="009A17CF">
        <w:rPr>
          <w:sz w:val="25"/>
          <w:szCs w:val="25"/>
        </w:rPr>
        <w:t xml:space="preserve"> </w:t>
      </w:r>
      <w:r w:rsidR="00711B9E">
        <w:rPr>
          <w:sz w:val="25"/>
          <w:szCs w:val="25"/>
        </w:rPr>
        <w:t>марта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</w:t>
      </w:r>
      <w:r w:rsidR="00D736EE">
        <w:rPr>
          <w:sz w:val="25"/>
          <w:szCs w:val="25"/>
        </w:rPr>
        <w:t>2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</w:t>
      </w:r>
      <w:proofErr w:type="gramStart"/>
      <w:r w:rsidR="000F30B7" w:rsidRPr="009A17CF">
        <w:rPr>
          <w:sz w:val="25"/>
          <w:szCs w:val="25"/>
        </w:rPr>
        <w:t xml:space="preserve">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</w:t>
      </w:r>
      <w:proofErr w:type="gramEnd"/>
      <w:r w:rsidRPr="009A17CF">
        <w:rPr>
          <w:sz w:val="25"/>
          <w:szCs w:val="25"/>
        </w:rPr>
        <w:t xml:space="preserve">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711B9E">
        <w:rPr>
          <w:sz w:val="25"/>
          <w:szCs w:val="25"/>
        </w:rPr>
        <w:t>10.03</w:t>
      </w:r>
      <w:r w:rsidR="00D736EE">
        <w:rPr>
          <w:sz w:val="25"/>
          <w:szCs w:val="25"/>
        </w:rPr>
        <w:t xml:space="preserve">.2022 </w:t>
      </w:r>
      <w:r w:rsidR="00EA3A97" w:rsidRPr="009A17CF">
        <w:rPr>
          <w:sz w:val="25"/>
          <w:szCs w:val="25"/>
        </w:rPr>
        <w:t xml:space="preserve">по </w:t>
      </w:r>
      <w:r w:rsidR="00711B9E">
        <w:rPr>
          <w:sz w:val="25"/>
          <w:szCs w:val="25"/>
        </w:rPr>
        <w:t>24</w:t>
      </w:r>
      <w:r w:rsidR="00D736EE">
        <w:rPr>
          <w:sz w:val="25"/>
          <w:szCs w:val="25"/>
        </w:rPr>
        <w:t>.03.2022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При проведении публичных консультаций получены отзывы от: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1.</w:t>
      </w:r>
      <w:r w:rsidRPr="009A17CF">
        <w:rPr>
          <w:sz w:val="25"/>
          <w:szCs w:val="25"/>
        </w:rPr>
        <w:tab/>
        <w:t>Общество с ограниченной ответственностью «</w:t>
      </w:r>
      <w:proofErr w:type="spellStart"/>
      <w:r w:rsidRPr="009A17CF">
        <w:rPr>
          <w:sz w:val="25"/>
          <w:szCs w:val="25"/>
        </w:rPr>
        <w:t>Здравсервис</w:t>
      </w:r>
      <w:proofErr w:type="spellEnd"/>
      <w:r w:rsidRPr="009A17CF">
        <w:rPr>
          <w:sz w:val="25"/>
          <w:szCs w:val="25"/>
        </w:rPr>
        <w:t xml:space="preserve"> Ко»</w:t>
      </w:r>
      <w:r w:rsidR="00810A3D">
        <w:rPr>
          <w:sz w:val="25"/>
          <w:szCs w:val="25"/>
        </w:rPr>
        <w:t xml:space="preserve"> (</w:t>
      </w:r>
      <w:r w:rsidR="00810A3D" w:rsidRPr="00810A3D">
        <w:rPr>
          <w:sz w:val="25"/>
          <w:szCs w:val="25"/>
        </w:rPr>
        <w:t xml:space="preserve">предлагаемые нормы соответствуют </w:t>
      </w:r>
      <w:r w:rsidR="00810A3D">
        <w:rPr>
          <w:sz w:val="25"/>
          <w:szCs w:val="25"/>
        </w:rPr>
        <w:t>и не</w:t>
      </w:r>
      <w:r w:rsidR="00810A3D" w:rsidRPr="00810A3D">
        <w:rPr>
          <w:sz w:val="25"/>
          <w:szCs w:val="25"/>
        </w:rPr>
        <w:t xml:space="preserve"> противоречат иным действующим нормативным правовым актам</w:t>
      </w:r>
      <w:proofErr w:type="gramStart"/>
      <w:r w:rsidR="00810A3D">
        <w:rPr>
          <w:sz w:val="25"/>
          <w:szCs w:val="25"/>
        </w:rPr>
        <w:t>)</w:t>
      </w:r>
      <w:r w:rsidR="00810A3D" w:rsidRPr="00810A3D">
        <w:rPr>
          <w:sz w:val="25"/>
          <w:szCs w:val="25"/>
        </w:rPr>
        <w:t>.</w:t>
      </w:r>
      <w:r w:rsidRPr="009A17CF">
        <w:rPr>
          <w:sz w:val="25"/>
          <w:szCs w:val="25"/>
        </w:rPr>
        <w:t>;</w:t>
      </w:r>
      <w:proofErr w:type="gramEnd"/>
    </w:p>
    <w:p w:rsidR="00810A3D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2.</w:t>
      </w:r>
      <w:r w:rsidRPr="009A17CF">
        <w:rPr>
          <w:sz w:val="25"/>
          <w:szCs w:val="25"/>
        </w:rPr>
        <w:tab/>
        <w:t xml:space="preserve">Индивидуального предпринимателя </w:t>
      </w:r>
      <w:proofErr w:type="spellStart"/>
      <w:r w:rsidRPr="009A17CF">
        <w:rPr>
          <w:sz w:val="25"/>
          <w:szCs w:val="25"/>
        </w:rPr>
        <w:t>Биричевского</w:t>
      </w:r>
      <w:proofErr w:type="spellEnd"/>
      <w:r w:rsidRPr="009A17CF">
        <w:rPr>
          <w:sz w:val="25"/>
          <w:szCs w:val="25"/>
        </w:rPr>
        <w:t xml:space="preserve"> Артура Вячеславовича</w:t>
      </w:r>
      <w:r w:rsidR="00810A3D">
        <w:rPr>
          <w:sz w:val="25"/>
          <w:szCs w:val="25"/>
        </w:rPr>
        <w:t xml:space="preserve"> </w:t>
      </w:r>
      <w:proofErr w:type="gramStart"/>
      <w:r w:rsidR="00810A3D">
        <w:rPr>
          <w:sz w:val="25"/>
          <w:szCs w:val="25"/>
        </w:rPr>
        <w:t>(</w:t>
      </w:r>
      <w:r w:rsidR="00810A3D" w:rsidRPr="00810A3D">
        <w:rPr>
          <w:sz w:val="25"/>
          <w:szCs w:val="25"/>
        </w:rPr>
        <w:t xml:space="preserve"> введение</w:t>
      </w:r>
      <w:proofErr w:type="gramEnd"/>
      <w:r w:rsidR="00810A3D" w:rsidRPr="00810A3D">
        <w:rPr>
          <w:sz w:val="25"/>
          <w:szCs w:val="25"/>
        </w:rPr>
        <w:t xml:space="preserve"> предлагаемого регулирования</w:t>
      </w:r>
      <w:r w:rsidR="00810A3D">
        <w:rPr>
          <w:sz w:val="25"/>
          <w:szCs w:val="25"/>
        </w:rPr>
        <w:t xml:space="preserve"> не </w:t>
      </w:r>
      <w:proofErr w:type="spellStart"/>
      <w:r w:rsidR="00810A3D">
        <w:rPr>
          <w:sz w:val="25"/>
          <w:szCs w:val="25"/>
        </w:rPr>
        <w:t>повлеяет</w:t>
      </w:r>
      <w:proofErr w:type="spellEnd"/>
      <w:r w:rsidR="00810A3D" w:rsidRPr="00810A3D">
        <w:rPr>
          <w:sz w:val="25"/>
          <w:szCs w:val="25"/>
        </w:rPr>
        <w:t xml:space="preserve"> на конкурентную среду в от</w:t>
      </w:r>
      <w:r w:rsidR="00810A3D">
        <w:rPr>
          <w:sz w:val="25"/>
          <w:szCs w:val="25"/>
        </w:rPr>
        <w:t xml:space="preserve">расли и не </w:t>
      </w:r>
      <w:r w:rsidR="00810A3D" w:rsidRPr="00810A3D">
        <w:rPr>
          <w:sz w:val="25"/>
          <w:szCs w:val="25"/>
        </w:rPr>
        <w:t>будет ли способствовать необоснованному изменению расстановки сил в отрасли</w:t>
      </w:r>
      <w:r w:rsidR="00810A3D">
        <w:rPr>
          <w:sz w:val="25"/>
          <w:szCs w:val="25"/>
        </w:rPr>
        <w:t>):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3.</w:t>
      </w:r>
      <w:r w:rsidRPr="009A17CF">
        <w:rPr>
          <w:sz w:val="25"/>
          <w:szCs w:val="25"/>
        </w:rPr>
        <w:tab/>
        <w:t>ООО «</w:t>
      </w:r>
      <w:proofErr w:type="spellStart"/>
      <w:r w:rsidRPr="009A17CF">
        <w:rPr>
          <w:sz w:val="25"/>
          <w:szCs w:val="25"/>
        </w:rPr>
        <w:t>Рыбоперерабатывающий</w:t>
      </w:r>
      <w:proofErr w:type="spellEnd"/>
      <w:r w:rsidRPr="009A17CF">
        <w:rPr>
          <w:sz w:val="25"/>
          <w:szCs w:val="25"/>
        </w:rPr>
        <w:t xml:space="preserve"> комбинат «Ханты-Мансийский»</w:t>
      </w:r>
      <w:r w:rsidR="00810A3D">
        <w:rPr>
          <w:sz w:val="25"/>
          <w:szCs w:val="25"/>
        </w:rPr>
        <w:t xml:space="preserve"> (</w:t>
      </w:r>
      <w:r w:rsidR="00810A3D" w:rsidRPr="00810A3D">
        <w:rPr>
          <w:sz w:val="25"/>
          <w:szCs w:val="25"/>
        </w:rPr>
        <w:t>обязанности, ответственность субъектов регулирования полно и точно отражены</w:t>
      </w:r>
      <w:r w:rsidR="00810A3D">
        <w:rPr>
          <w:sz w:val="25"/>
          <w:szCs w:val="25"/>
        </w:rPr>
        <w:t>)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4.</w:t>
      </w:r>
      <w:r w:rsidRPr="009A17CF">
        <w:rPr>
          <w:sz w:val="25"/>
          <w:szCs w:val="25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Pr="009A17CF">
        <w:rPr>
          <w:sz w:val="25"/>
          <w:szCs w:val="25"/>
        </w:rPr>
        <w:tab/>
        <w:t>ХМРО "ОПОРА РОССИИ"</w:t>
      </w:r>
      <w:r w:rsidR="00711B9E">
        <w:rPr>
          <w:sz w:val="25"/>
          <w:szCs w:val="25"/>
        </w:rPr>
        <w:t>.</w:t>
      </w:r>
    </w:p>
    <w:p w:rsidR="00EF6256" w:rsidRPr="009A17CF" w:rsidRDefault="00EF6256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EF6256">
        <w:rPr>
          <w:sz w:val="25"/>
          <w:szCs w:val="25"/>
        </w:rPr>
        <w:lastRenderedPageBreak/>
        <w:t>Альтернативным решением предлагаемому разработчиком регулированию может являться разработка проекта постановления администрации города об установлении нормативов накопления ТКО на территории города Ханты-Мансийска в новой редакции.</w:t>
      </w:r>
    </w:p>
    <w:p w:rsidR="00DF44FB" w:rsidRPr="00DF44FB" w:rsidRDefault="00EA3A97" w:rsidP="00711B9E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711B9E" w:rsidRPr="00711B9E">
        <w:rPr>
          <w:sz w:val="25"/>
          <w:szCs w:val="25"/>
        </w:rPr>
        <w:t>24.08.2020 № 993 «Об утверждении Генеральной схемы очистки территории города Ханты-Мансийска</w:t>
      </w:r>
      <w:r w:rsidR="00711B9E">
        <w:rPr>
          <w:sz w:val="25"/>
          <w:szCs w:val="25"/>
        </w:rPr>
        <w:t>»</w:t>
      </w:r>
      <w:r w:rsidR="00EF6256">
        <w:rPr>
          <w:sz w:val="25"/>
          <w:szCs w:val="25"/>
        </w:rPr>
        <w:t xml:space="preserve">, </w:t>
      </w:r>
      <w:bookmarkStart w:id="0" w:name="_GoBack"/>
      <w:bookmarkEnd w:id="0"/>
      <w:r w:rsidRPr="009A17CF">
        <w:rPr>
          <w:sz w:val="25"/>
          <w:szCs w:val="25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  <w:r w:rsidR="00DF44FB" w:rsidRPr="00DF44FB">
        <w:rPr>
          <w:sz w:val="25"/>
          <w:szCs w:val="25"/>
        </w:rPr>
        <w:t>Оценка информационных издержек.</w:t>
      </w:r>
      <w:r w:rsidR="00DF44FB" w:rsidRPr="00DF44FB">
        <w:rPr>
          <w:sz w:val="25"/>
          <w:szCs w:val="25"/>
        </w:rPr>
        <w:tab/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Единовременные расходы на предоставление документов на участие в конкурсе: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1.</w:t>
      </w:r>
      <w:r w:rsidRPr="00DF44FB">
        <w:rPr>
          <w:sz w:val="25"/>
          <w:szCs w:val="25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r w:rsidRPr="00DF44FB">
        <w:rPr>
          <w:sz w:val="25"/>
          <w:szCs w:val="25"/>
        </w:rPr>
        <w:t>tит</w:t>
      </w:r>
      <w:proofErr w:type="spellEnd"/>
      <w:r w:rsidRPr="00DF44FB">
        <w:rPr>
          <w:sz w:val="25"/>
          <w:szCs w:val="25"/>
        </w:rPr>
        <w:t>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на конец 2017 года по данным Росстата, которая составила 35900 руб.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Следовательно, стоимость 1 человеко-часа составит (W):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35900руб./</w:t>
      </w:r>
      <w:proofErr w:type="gramStart"/>
      <w:r w:rsidRPr="00DF44FB">
        <w:rPr>
          <w:sz w:val="25"/>
          <w:szCs w:val="25"/>
        </w:rPr>
        <w:t>мес. :</w:t>
      </w:r>
      <w:proofErr w:type="gramEnd"/>
      <w:r w:rsidRPr="00DF44FB">
        <w:rPr>
          <w:sz w:val="25"/>
          <w:szCs w:val="25"/>
        </w:rPr>
        <w:t xml:space="preserve"> 168 час./мес. = 213,69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ab/>
        <w:t xml:space="preserve">Страховые взносы от ФОТ в размере 30,8%: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(213,69 руб./час.*30,8%= 65,82 руб./час.)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    Частота выполнения: 1 раз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ab/>
        <w:t xml:space="preserve">Действия: Подача пакета документов в Администрацию города – 2 час.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</w:t>
      </w:r>
      <w:r w:rsidRPr="00DF44FB">
        <w:rPr>
          <w:sz w:val="25"/>
          <w:szCs w:val="25"/>
        </w:rPr>
        <w:tab/>
        <w:t>Итого: W = 11 час. *(213,69 руб./час.+ 65,82 руб./час.) = 3354,12 руб.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2. Для выполнения информационного требования потребуются </w:t>
      </w:r>
      <w:proofErr w:type="gramStart"/>
      <w:r w:rsidRPr="00DF44FB">
        <w:rPr>
          <w:sz w:val="25"/>
          <w:szCs w:val="25"/>
        </w:rPr>
        <w:t>следую-</w:t>
      </w:r>
      <w:proofErr w:type="spellStart"/>
      <w:r w:rsidRPr="00DF44FB">
        <w:rPr>
          <w:sz w:val="25"/>
          <w:szCs w:val="25"/>
        </w:rPr>
        <w:t>щие</w:t>
      </w:r>
      <w:proofErr w:type="spellEnd"/>
      <w:proofErr w:type="gramEnd"/>
      <w:r w:rsidRPr="00DF44FB">
        <w:rPr>
          <w:sz w:val="25"/>
          <w:szCs w:val="25"/>
        </w:rPr>
        <w:t xml:space="preserve"> расходные материалы: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- картридж для принтера в количестве 1 шт.: МР = 1500 рублей;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- бумага формата А-4 в количестве 1 </w:t>
      </w:r>
      <w:proofErr w:type="spellStart"/>
      <w:r w:rsidRPr="00DF44FB">
        <w:rPr>
          <w:sz w:val="25"/>
          <w:szCs w:val="25"/>
        </w:rPr>
        <w:t>уп</w:t>
      </w:r>
      <w:proofErr w:type="spellEnd"/>
      <w:r w:rsidRPr="00DF44FB">
        <w:rPr>
          <w:sz w:val="25"/>
          <w:szCs w:val="25"/>
        </w:rPr>
        <w:t>. (500 л.): МР = 250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Средняя рыночная цена расходных материалов определена на основании </w:t>
      </w:r>
      <w:proofErr w:type="gramStart"/>
      <w:r w:rsidRPr="00DF44FB">
        <w:rPr>
          <w:sz w:val="25"/>
          <w:szCs w:val="25"/>
        </w:rPr>
        <w:t>дан-</w:t>
      </w:r>
      <w:proofErr w:type="spellStart"/>
      <w:r w:rsidRPr="00DF44FB">
        <w:rPr>
          <w:sz w:val="25"/>
          <w:szCs w:val="25"/>
        </w:rPr>
        <w:t>ных</w:t>
      </w:r>
      <w:proofErr w:type="spellEnd"/>
      <w:proofErr w:type="gramEnd"/>
      <w:r w:rsidRPr="00DF44FB">
        <w:rPr>
          <w:sz w:val="25"/>
          <w:szCs w:val="25"/>
        </w:rPr>
        <w:t>, размещенных в сети Интернет.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- информационный элемент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Расчет объема потребности </w:t>
      </w:r>
      <w:proofErr w:type="gramStart"/>
      <w:r w:rsidRPr="00DF44FB">
        <w:rPr>
          <w:sz w:val="25"/>
          <w:szCs w:val="25"/>
        </w:rPr>
        <w:t>картриджа:  Аиэ</w:t>
      </w:r>
      <w:proofErr w:type="gramEnd"/>
      <w:r w:rsidRPr="00DF44FB">
        <w:rPr>
          <w:sz w:val="25"/>
          <w:szCs w:val="25"/>
        </w:rPr>
        <w:t>1 = 1500 / 500 л.* 200 л. = 600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Расчет стоимости бумаги: Аиэ2 = 250 руб. / 500 л. * 200 л. = 100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А </w:t>
      </w:r>
      <w:proofErr w:type="spellStart"/>
      <w:r w:rsidRPr="00DF44FB">
        <w:rPr>
          <w:sz w:val="25"/>
          <w:szCs w:val="25"/>
        </w:rPr>
        <w:t>иэ</w:t>
      </w:r>
      <w:proofErr w:type="spellEnd"/>
      <w:r w:rsidRPr="00DF44FB">
        <w:rPr>
          <w:sz w:val="25"/>
          <w:szCs w:val="25"/>
        </w:rPr>
        <w:t xml:space="preserve"> = 700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3.</w:t>
      </w:r>
      <w:r w:rsidRPr="00DF44FB">
        <w:rPr>
          <w:sz w:val="25"/>
          <w:szCs w:val="25"/>
        </w:rPr>
        <w:tab/>
        <w:t>Расчет транспортных расходов (</w:t>
      </w: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.).                                                                                   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Частота выполнения: 2 поездки.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 = 23,50 руб. * 2 = 47 рублей.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4.</w:t>
      </w:r>
      <w:r w:rsidRPr="00DF44FB">
        <w:rPr>
          <w:sz w:val="25"/>
          <w:szCs w:val="25"/>
        </w:rPr>
        <w:tab/>
        <w:t xml:space="preserve">Итого единовременные издержки субъектов предпринимательской </w:t>
      </w:r>
      <w:proofErr w:type="spellStart"/>
      <w:r w:rsidRPr="00DF44FB">
        <w:rPr>
          <w:sz w:val="25"/>
          <w:szCs w:val="25"/>
        </w:rPr>
        <w:t>дея-тельности</w:t>
      </w:r>
      <w:proofErr w:type="spellEnd"/>
      <w:r w:rsidRPr="00DF44FB">
        <w:rPr>
          <w:sz w:val="25"/>
          <w:szCs w:val="25"/>
        </w:rPr>
        <w:t xml:space="preserve"> составят (</w:t>
      </w:r>
      <w:proofErr w:type="spell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= W + </w:t>
      </w: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   </w:t>
      </w:r>
      <w:proofErr w:type="gramStart"/>
      <w:r w:rsidRPr="00DF44FB">
        <w:rPr>
          <w:sz w:val="25"/>
          <w:szCs w:val="25"/>
        </w:rPr>
        <w:t xml:space="preserve">+  </w:t>
      </w:r>
      <w:proofErr w:type="spellStart"/>
      <w:r w:rsidRPr="00DF44FB">
        <w:rPr>
          <w:sz w:val="25"/>
          <w:szCs w:val="25"/>
        </w:rPr>
        <w:t>Атр</w:t>
      </w:r>
      <w:proofErr w:type="spellEnd"/>
      <w:proofErr w:type="gramEnd"/>
      <w:r w:rsidRPr="00DF44FB">
        <w:rPr>
          <w:sz w:val="25"/>
          <w:szCs w:val="25"/>
        </w:rPr>
        <w:t>):</w:t>
      </w:r>
    </w:p>
    <w:p w:rsidR="00EA3A97" w:rsidRPr="009A17CF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     </w:t>
      </w:r>
      <w:r w:rsidRPr="00DF44FB">
        <w:rPr>
          <w:sz w:val="25"/>
          <w:szCs w:val="25"/>
        </w:rPr>
        <w:tab/>
      </w:r>
      <w:proofErr w:type="spell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 = 3354,12 руб. + 700 руб. + 47 руб. = 4101,12 рубль.</w:t>
      </w:r>
    </w:p>
    <w:p w:rsidR="00DF44FB" w:rsidRPr="00DF44FB" w:rsidRDefault="00DF44FB" w:rsidP="00DF44FB">
      <w:pPr>
        <w:spacing w:line="360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lastRenderedPageBreak/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DF44FB" w:rsidRPr="00DF44FB" w:rsidRDefault="00DF44FB" w:rsidP="00DF44FB">
      <w:pPr>
        <w:spacing w:line="360" w:lineRule="auto"/>
        <w:jc w:val="both"/>
        <w:rPr>
          <w:sz w:val="26"/>
          <w:szCs w:val="26"/>
        </w:rPr>
      </w:pPr>
      <w:r w:rsidRPr="00DF44FB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DF44FB" w:rsidRPr="00DF44FB" w:rsidRDefault="00DF44FB" w:rsidP="00DF44FB">
      <w:pPr>
        <w:spacing w:line="360" w:lineRule="auto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DF44FB" w:rsidRPr="00DF44FB" w:rsidRDefault="00DF44FB" w:rsidP="00DF44FB">
      <w:pPr>
        <w:spacing w:line="360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9A17CF" w:rsidRDefault="006D3A93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 w:rsidR="009A17CF"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AF7C12">
        <w:rPr>
          <w:noProof/>
          <w:sz w:val="26"/>
          <w:szCs w:val="26"/>
        </w:rPr>
        <w:t xml:space="preserve">                                                                   </w:t>
      </w:r>
      <w:proofErr w:type="spellStart"/>
      <w:r w:rsidR="00D736EE">
        <w:rPr>
          <w:sz w:val="26"/>
          <w:szCs w:val="26"/>
        </w:rPr>
        <w:t>М.П.Сигарев</w:t>
      </w:r>
      <w:proofErr w:type="spellEnd"/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533B4C" w:rsidP="00533B4C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lastRenderedPageBreak/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DF44FB">
      <w:pgSz w:w="11906" w:h="16838"/>
      <w:pgMar w:top="107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900C4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62EF1"/>
    <w:rsid w:val="005C2D48"/>
    <w:rsid w:val="005E1372"/>
    <w:rsid w:val="006A7529"/>
    <w:rsid w:val="006A7C9E"/>
    <w:rsid w:val="006D3A93"/>
    <w:rsid w:val="00707301"/>
    <w:rsid w:val="00711B9E"/>
    <w:rsid w:val="00737C0D"/>
    <w:rsid w:val="007C2037"/>
    <w:rsid w:val="007D52CB"/>
    <w:rsid w:val="00810A3D"/>
    <w:rsid w:val="00907FED"/>
    <w:rsid w:val="0094469A"/>
    <w:rsid w:val="00967502"/>
    <w:rsid w:val="00980334"/>
    <w:rsid w:val="00995975"/>
    <w:rsid w:val="009A17CF"/>
    <w:rsid w:val="009A376A"/>
    <w:rsid w:val="009D0F8A"/>
    <w:rsid w:val="00A767A8"/>
    <w:rsid w:val="00AF7C12"/>
    <w:rsid w:val="00B937D7"/>
    <w:rsid w:val="00BA04AB"/>
    <w:rsid w:val="00C03B1A"/>
    <w:rsid w:val="00C759BA"/>
    <w:rsid w:val="00D217ED"/>
    <w:rsid w:val="00D2714E"/>
    <w:rsid w:val="00D619D9"/>
    <w:rsid w:val="00D736EE"/>
    <w:rsid w:val="00DF44FB"/>
    <w:rsid w:val="00DF795C"/>
    <w:rsid w:val="00E01C55"/>
    <w:rsid w:val="00E30424"/>
    <w:rsid w:val="00E31B83"/>
    <w:rsid w:val="00E556EB"/>
    <w:rsid w:val="00E65569"/>
    <w:rsid w:val="00EA3A97"/>
    <w:rsid w:val="00EF6256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3FF99-49E4-43CA-BBA1-EDAAE32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29</cp:revision>
  <cp:lastPrinted>2021-03-25T05:49:00Z</cp:lastPrinted>
  <dcterms:created xsi:type="dcterms:W3CDTF">2018-06-15T07:26:00Z</dcterms:created>
  <dcterms:modified xsi:type="dcterms:W3CDTF">2022-04-20T06:43:00Z</dcterms:modified>
</cp:coreProperties>
</file>