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D3" w:rsidRPr="003152D3" w:rsidRDefault="003152D3" w:rsidP="00D70345">
      <w:pPr>
        <w:ind w:right="-1"/>
        <w:jc w:val="center"/>
        <w:rPr>
          <w:b/>
          <w:bCs/>
        </w:rPr>
      </w:pPr>
      <w:bookmarkStart w:id="0" w:name="Regnum"/>
    </w:p>
    <w:p w:rsidR="003152D3" w:rsidRPr="003152D3" w:rsidRDefault="00EF0EFF" w:rsidP="004740AC">
      <w:pPr>
        <w:ind w:right="3684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3152D3">
        <w:rPr>
          <w:b/>
          <w:bCs/>
          <w:noProof/>
        </w:rPr>
        <w:drawing>
          <wp:inline distT="0" distB="0" distL="0" distR="0">
            <wp:extent cx="556260" cy="640080"/>
            <wp:effectExtent l="0" t="0" r="0" b="762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98" w:rsidRPr="00EF0EFF" w:rsidRDefault="009D4898" w:rsidP="00EF0EFF">
      <w:pPr>
        <w:jc w:val="center"/>
      </w:pPr>
      <w:r w:rsidRPr="00EF0EFF">
        <w:t>Городской округ Ханты-Мансийск</w:t>
      </w:r>
    </w:p>
    <w:p w:rsidR="009D4898" w:rsidRPr="00EF0EFF" w:rsidRDefault="009D4898" w:rsidP="00EF0EFF">
      <w:pPr>
        <w:jc w:val="center"/>
      </w:pPr>
      <w:r w:rsidRPr="00EF0EFF">
        <w:t>Ханты-Мансийского автономного округа – Югры</w:t>
      </w:r>
    </w:p>
    <w:p w:rsidR="009D4898" w:rsidRPr="00EF0EFF" w:rsidRDefault="009D4898" w:rsidP="00EF0EFF">
      <w:pPr>
        <w:jc w:val="center"/>
      </w:pPr>
      <w:r w:rsidRPr="00EF0EFF">
        <w:t>Администрация города Ханты-Мансийска</w:t>
      </w:r>
    </w:p>
    <w:p w:rsidR="009D4898" w:rsidRPr="00EF0EFF" w:rsidRDefault="009D4898" w:rsidP="00EF0EFF">
      <w:pPr>
        <w:jc w:val="center"/>
        <w:rPr>
          <w:b/>
        </w:rPr>
      </w:pPr>
    </w:p>
    <w:p w:rsidR="00E874D0" w:rsidRPr="00EF0EFF" w:rsidRDefault="00E874D0" w:rsidP="00EF0EFF">
      <w:pPr>
        <w:jc w:val="center"/>
        <w:rPr>
          <w:b/>
        </w:rPr>
      </w:pPr>
      <w:r w:rsidRPr="00EF0EFF">
        <w:rPr>
          <w:b/>
        </w:rPr>
        <w:t>МУНИЦИПАЛЬНОЕ КАЗЕННОЕ УЧРЕЖДЕНИЕ</w:t>
      </w:r>
    </w:p>
    <w:p w:rsidR="00E874D0" w:rsidRPr="004F2EC9" w:rsidRDefault="00E874D0" w:rsidP="00EF0EFF">
      <w:pPr>
        <w:jc w:val="center"/>
        <w:rPr>
          <w:rFonts w:eastAsia="SimSun"/>
          <w:b/>
          <w:sz w:val="28"/>
          <w:szCs w:val="28"/>
        </w:rPr>
      </w:pPr>
      <w:r w:rsidRPr="004F2EC9">
        <w:rPr>
          <w:rFonts w:eastAsia="SimSun"/>
          <w:b/>
          <w:sz w:val="28"/>
          <w:szCs w:val="28"/>
        </w:rPr>
        <w:t>«</w:t>
      </w:r>
      <w:r w:rsidR="00D23AEF">
        <w:rPr>
          <w:rFonts w:eastAsia="SimSun"/>
          <w:b/>
          <w:sz w:val="28"/>
          <w:szCs w:val="28"/>
        </w:rPr>
        <w:t>РЕСУРСНЫЙ ЦЕНТР ГОРОДА ХАНТЫ-МАНСИЙСКА</w:t>
      </w:r>
      <w:r w:rsidRPr="004F2EC9">
        <w:rPr>
          <w:rFonts w:eastAsia="SimSun"/>
          <w:b/>
          <w:sz w:val="28"/>
          <w:szCs w:val="28"/>
        </w:rPr>
        <w:t>»</w:t>
      </w:r>
    </w:p>
    <w:p w:rsidR="00E874D0" w:rsidRPr="00EF0EFF" w:rsidRDefault="00E874D0" w:rsidP="00EF0EFF">
      <w:pPr>
        <w:jc w:val="center"/>
        <w:rPr>
          <w:sz w:val="20"/>
        </w:rPr>
      </w:pPr>
      <w:r w:rsidRPr="00EF0EFF">
        <w:rPr>
          <w:sz w:val="20"/>
        </w:rPr>
        <w:t xml:space="preserve">ул. Мира, д.34, </w:t>
      </w:r>
      <w:proofErr w:type="spellStart"/>
      <w:r w:rsidRPr="00EF0EFF">
        <w:rPr>
          <w:sz w:val="20"/>
        </w:rPr>
        <w:t>г</w:t>
      </w:r>
      <w:proofErr w:type="gramStart"/>
      <w:r w:rsidRPr="00EF0EFF">
        <w:rPr>
          <w:sz w:val="20"/>
        </w:rPr>
        <w:t>.Х</w:t>
      </w:r>
      <w:proofErr w:type="gramEnd"/>
      <w:r w:rsidRPr="00EF0EFF">
        <w:rPr>
          <w:sz w:val="20"/>
        </w:rPr>
        <w:t>анты-Мансийск</w:t>
      </w:r>
      <w:proofErr w:type="spellEnd"/>
      <w:r w:rsidRPr="00EF0EFF">
        <w:rPr>
          <w:sz w:val="20"/>
        </w:rPr>
        <w:t>,</w:t>
      </w:r>
    </w:p>
    <w:p w:rsidR="00E874D0" w:rsidRPr="00EF0EFF" w:rsidRDefault="00E874D0" w:rsidP="00EF0EFF">
      <w:pPr>
        <w:jc w:val="center"/>
        <w:rPr>
          <w:sz w:val="20"/>
        </w:rPr>
      </w:pPr>
      <w:r w:rsidRPr="00EF0EFF">
        <w:rPr>
          <w:sz w:val="20"/>
        </w:rPr>
        <w:t>Ханты-Мансийский автономный округ - Югра,</w:t>
      </w:r>
      <w:r w:rsidR="00EF0EFF">
        <w:rPr>
          <w:sz w:val="20"/>
        </w:rPr>
        <w:t xml:space="preserve"> </w:t>
      </w:r>
      <w:r w:rsidRPr="00EF0EFF">
        <w:rPr>
          <w:sz w:val="20"/>
        </w:rPr>
        <w:t>Тюменская область, Россия, 628011</w:t>
      </w:r>
    </w:p>
    <w:p w:rsidR="00E874D0" w:rsidRPr="00EF0EFF" w:rsidRDefault="00E874D0" w:rsidP="00EF0EFF">
      <w:pPr>
        <w:jc w:val="center"/>
        <w:rPr>
          <w:sz w:val="20"/>
        </w:rPr>
      </w:pPr>
      <w:r w:rsidRPr="00EF0EFF">
        <w:rPr>
          <w:sz w:val="20"/>
        </w:rPr>
        <w:t xml:space="preserve">тел. (3467) </w:t>
      </w:r>
      <w:r w:rsidR="004F2EC9">
        <w:rPr>
          <w:sz w:val="20"/>
        </w:rPr>
        <w:t>333414</w:t>
      </w:r>
      <w:r w:rsidRPr="00EF0EFF">
        <w:rPr>
          <w:sz w:val="20"/>
        </w:rPr>
        <w:t>, факс 32-50-96</w:t>
      </w:r>
      <w:r w:rsidRPr="00EF0EFF">
        <w:rPr>
          <w:sz w:val="20"/>
          <w:lang w:val="en-US"/>
        </w:rPr>
        <w:t>e</w:t>
      </w:r>
      <w:r w:rsidRPr="00EF0EFF">
        <w:rPr>
          <w:sz w:val="20"/>
        </w:rPr>
        <w:t>-</w:t>
      </w:r>
      <w:r w:rsidRPr="00EF0EFF">
        <w:rPr>
          <w:sz w:val="20"/>
          <w:lang w:val="en-US"/>
        </w:rPr>
        <w:t>mail</w:t>
      </w:r>
      <w:r w:rsidRPr="00EF0EFF">
        <w:rPr>
          <w:sz w:val="20"/>
        </w:rPr>
        <w:t xml:space="preserve">:  </w:t>
      </w:r>
      <w:r w:rsidR="006E05D5">
        <w:rPr>
          <w:sz w:val="20"/>
          <w:lang w:val="en-US"/>
        </w:rPr>
        <w:t>RCHM</w:t>
      </w:r>
      <w:r w:rsidRPr="00EF0EFF">
        <w:rPr>
          <w:sz w:val="20"/>
        </w:rPr>
        <w:t>@</w:t>
      </w:r>
      <w:proofErr w:type="spellStart"/>
      <w:r w:rsidRPr="00EF0EFF">
        <w:rPr>
          <w:sz w:val="20"/>
          <w:lang w:val="en-US"/>
        </w:rPr>
        <w:t>admhmansy</w:t>
      </w:r>
      <w:proofErr w:type="spellEnd"/>
      <w:r w:rsidR="00EF0EFF" w:rsidRPr="00EF0EFF">
        <w:rPr>
          <w:sz w:val="20"/>
        </w:rPr>
        <w:t>.</w:t>
      </w:r>
      <w:proofErr w:type="spellStart"/>
      <w:r w:rsidRPr="00EF0EFF">
        <w:rPr>
          <w:sz w:val="20"/>
          <w:lang w:val="en-US"/>
        </w:rPr>
        <w:t>ru</w:t>
      </w:r>
      <w:proofErr w:type="spellEnd"/>
    </w:p>
    <w:p w:rsidR="009D4898" w:rsidRPr="00EF0EFF" w:rsidRDefault="009D4898" w:rsidP="00396E19">
      <w:pPr>
        <w:pBdr>
          <w:bottom w:val="single" w:sz="4" w:space="1" w:color="auto"/>
        </w:pBdr>
        <w:jc w:val="center"/>
        <w:rPr>
          <w:sz w:val="20"/>
        </w:rPr>
      </w:pPr>
      <w:r w:rsidRPr="00EF0EFF">
        <w:rPr>
          <w:sz w:val="20"/>
        </w:rPr>
        <w:t xml:space="preserve">ОКПО </w:t>
      </w:r>
      <w:r w:rsidR="00E874D0" w:rsidRPr="00EF0EFF">
        <w:rPr>
          <w:sz w:val="20"/>
        </w:rPr>
        <w:t>66619586</w:t>
      </w:r>
      <w:r w:rsidRPr="00EF0EFF">
        <w:rPr>
          <w:sz w:val="20"/>
        </w:rPr>
        <w:t xml:space="preserve">, ОГРН </w:t>
      </w:r>
      <w:r w:rsidR="00E874D0" w:rsidRPr="00EF0EFF">
        <w:rPr>
          <w:sz w:val="20"/>
        </w:rPr>
        <w:t>1108601001299</w:t>
      </w:r>
      <w:r w:rsidRPr="00EF0EFF">
        <w:rPr>
          <w:sz w:val="20"/>
        </w:rPr>
        <w:t xml:space="preserve">,ИНН/КПП </w:t>
      </w:r>
      <w:r w:rsidR="00E874D0" w:rsidRPr="00EF0EFF">
        <w:rPr>
          <w:sz w:val="20"/>
        </w:rPr>
        <w:t>8601041359</w:t>
      </w:r>
      <w:r w:rsidRPr="00EF0EFF">
        <w:rPr>
          <w:sz w:val="20"/>
        </w:rPr>
        <w:t>/</w:t>
      </w:r>
      <w:r w:rsidR="00E874D0" w:rsidRPr="00EF0EFF">
        <w:rPr>
          <w:sz w:val="20"/>
        </w:rPr>
        <w:t>860101001</w:t>
      </w:r>
    </w:p>
    <w:bookmarkEnd w:id="0"/>
    <w:p w:rsidR="00A24347" w:rsidRDefault="00A24347" w:rsidP="00396E19">
      <w:pPr>
        <w:rPr>
          <w:sz w:val="28"/>
          <w:szCs w:val="28"/>
        </w:rPr>
      </w:pPr>
    </w:p>
    <w:p w:rsidR="00A24347" w:rsidRPr="00A24347" w:rsidRDefault="00A24347" w:rsidP="00A24347">
      <w:pPr>
        <w:jc w:val="center"/>
        <w:rPr>
          <w:b/>
          <w:sz w:val="28"/>
          <w:szCs w:val="28"/>
        </w:rPr>
      </w:pPr>
      <w:r w:rsidRPr="00A24347">
        <w:rPr>
          <w:b/>
          <w:sz w:val="28"/>
          <w:szCs w:val="28"/>
        </w:rPr>
        <w:t>Пояснительная записка</w:t>
      </w:r>
    </w:p>
    <w:p w:rsidR="00A24347" w:rsidRPr="00A24347" w:rsidRDefault="00A24347" w:rsidP="00A24347">
      <w:pPr>
        <w:jc w:val="center"/>
        <w:rPr>
          <w:b/>
          <w:sz w:val="28"/>
          <w:szCs w:val="28"/>
        </w:rPr>
      </w:pPr>
      <w:r w:rsidRPr="00A24347">
        <w:rPr>
          <w:b/>
          <w:sz w:val="28"/>
          <w:szCs w:val="28"/>
        </w:rPr>
        <w:t>к проекту постановления Администрации города Ханты-Мансийска</w:t>
      </w:r>
    </w:p>
    <w:p w:rsidR="00A24347" w:rsidRPr="00A24347" w:rsidRDefault="00A24347" w:rsidP="00A24347">
      <w:pPr>
        <w:jc w:val="center"/>
        <w:rPr>
          <w:b/>
          <w:sz w:val="28"/>
          <w:szCs w:val="28"/>
        </w:rPr>
      </w:pPr>
      <w:r w:rsidRPr="00A24347">
        <w:rPr>
          <w:b/>
          <w:sz w:val="28"/>
          <w:szCs w:val="28"/>
        </w:rPr>
        <w:t>«О внесении изменений в постановление Администрации</w:t>
      </w:r>
    </w:p>
    <w:p w:rsidR="00A24347" w:rsidRPr="00A24347" w:rsidRDefault="00A24347" w:rsidP="00A24347">
      <w:pPr>
        <w:jc w:val="center"/>
        <w:rPr>
          <w:b/>
          <w:sz w:val="28"/>
          <w:szCs w:val="28"/>
        </w:rPr>
      </w:pPr>
      <w:r w:rsidRPr="00A24347">
        <w:rPr>
          <w:b/>
          <w:sz w:val="28"/>
          <w:szCs w:val="28"/>
        </w:rPr>
        <w:t>города Ханты-Мансийска от 30.12.2019 №1582</w:t>
      </w:r>
    </w:p>
    <w:p w:rsidR="00A24347" w:rsidRPr="00A24347" w:rsidRDefault="00A24347" w:rsidP="00A24347">
      <w:pPr>
        <w:jc w:val="center"/>
        <w:rPr>
          <w:b/>
          <w:sz w:val="28"/>
          <w:szCs w:val="28"/>
        </w:rPr>
      </w:pPr>
      <w:r w:rsidRPr="00A24347">
        <w:rPr>
          <w:b/>
          <w:sz w:val="28"/>
          <w:szCs w:val="28"/>
        </w:rPr>
        <w:t>«Об утверждении муниципальной программы</w:t>
      </w:r>
    </w:p>
    <w:p w:rsidR="00A24347" w:rsidRPr="00A24347" w:rsidRDefault="00A24347" w:rsidP="00A24347">
      <w:pPr>
        <w:jc w:val="center"/>
        <w:rPr>
          <w:b/>
          <w:sz w:val="28"/>
          <w:szCs w:val="28"/>
        </w:rPr>
      </w:pPr>
      <w:r w:rsidRPr="00A24347">
        <w:rPr>
          <w:b/>
          <w:sz w:val="28"/>
          <w:szCs w:val="28"/>
        </w:rPr>
        <w:t>«Развитие гражданского общества в городе Ханты-Мансийске»»</w:t>
      </w:r>
    </w:p>
    <w:p w:rsidR="00396E19" w:rsidRDefault="00396E19" w:rsidP="00137B20">
      <w:pPr>
        <w:rPr>
          <w:sz w:val="16"/>
          <w:szCs w:val="16"/>
        </w:rPr>
      </w:pPr>
    </w:p>
    <w:p w:rsidR="001C31C6" w:rsidRDefault="001C31C6" w:rsidP="00A24347">
      <w:pPr>
        <w:ind w:firstLine="708"/>
        <w:jc w:val="both"/>
        <w:rPr>
          <w:sz w:val="28"/>
          <w:szCs w:val="28"/>
        </w:rPr>
      </w:pPr>
    </w:p>
    <w:p w:rsidR="001C31C6" w:rsidRPr="00883304" w:rsidRDefault="001C31C6" w:rsidP="001C31C6">
      <w:pPr>
        <w:ind w:firstLine="708"/>
        <w:jc w:val="both"/>
        <w:rPr>
          <w:sz w:val="28"/>
          <w:szCs w:val="28"/>
        </w:rPr>
      </w:pPr>
      <w:r w:rsidRPr="00883304">
        <w:rPr>
          <w:sz w:val="28"/>
          <w:szCs w:val="28"/>
        </w:rPr>
        <w:t>Проект постановления Администрации города Ханты-Мансийска   «О внесении изменений в постановление Администрации города Ханты-Мансийска от 30.12.2019 №1582 «Об утверждении муниципальной программы «Развитие гражданского общества в городе Ханты-Мансийске» (далее – проект муниципального правого акта) разработан МКУ «Ресурсный центр города Ханты-Мансийска».</w:t>
      </w:r>
    </w:p>
    <w:p w:rsidR="009A4D9A" w:rsidRPr="00883304" w:rsidRDefault="009A4D9A" w:rsidP="009A4D9A">
      <w:pPr>
        <w:ind w:firstLine="708"/>
        <w:jc w:val="both"/>
        <w:rPr>
          <w:bCs/>
          <w:sz w:val="28"/>
          <w:szCs w:val="28"/>
        </w:rPr>
      </w:pPr>
      <w:r w:rsidRPr="00883304">
        <w:rPr>
          <w:sz w:val="28"/>
          <w:szCs w:val="28"/>
        </w:rPr>
        <w:t xml:space="preserve">Проектом муниципального правого акта предусматривается новая редакция   приложения 7 «Порядок </w:t>
      </w:r>
      <w:proofErr w:type="gramStart"/>
      <w:r w:rsidRPr="00883304">
        <w:rPr>
          <w:sz w:val="28"/>
          <w:szCs w:val="28"/>
        </w:rPr>
        <w:t>предоставления грантов Главы города Ханты-Мансийска</w:t>
      </w:r>
      <w:proofErr w:type="gramEnd"/>
      <w:r w:rsidRPr="00883304">
        <w:rPr>
          <w:sz w:val="28"/>
          <w:szCs w:val="28"/>
        </w:rPr>
        <w:t xml:space="preserve"> на развитие гражданского общества социально ориентированными некоммерческими организациями» (далее – Приложение 7). </w:t>
      </w:r>
    </w:p>
    <w:p w:rsidR="001C31C6" w:rsidRPr="00883304" w:rsidRDefault="001C31C6" w:rsidP="001C31C6">
      <w:pPr>
        <w:ind w:firstLine="708"/>
        <w:jc w:val="both"/>
        <w:rPr>
          <w:sz w:val="28"/>
          <w:szCs w:val="28"/>
        </w:rPr>
      </w:pPr>
      <w:r w:rsidRPr="00883304">
        <w:rPr>
          <w:sz w:val="28"/>
          <w:szCs w:val="28"/>
        </w:rPr>
        <w:t>Проект муниципального правого акта подготовлен на основании изменений, внесенных в законы и нормативные правовые акты Российской Федерации:</w:t>
      </w:r>
    </w:p>
    <w:p w:rsidR="001C31C6" w:rsidRPr="00883304" w:rsidRDefault="001C31C6" w:rsidP="001C31C6">
      <w:pPr>
        <w:ind w:firstLine="708"/>
        <w:jc w:val="both"/>
        <w:rPr>
          <w:sz w:val="28"/>
          <w:szCs w:val="28"/>
        </w:rPr>
      </w:pPr>
      <w:r w:rsidRPr="00883304">
        <w:rPr>
          <w:sz w:val="28"/>
          <w:szCs w:val="28"/>
        </w:rPr>
        <w:t>Федеральный закон от 02.11.2023 №525-ФЗ  «О внесении изменений в статьи 3 и 9.1 Федерального закона «О некоммерческих организациях», пункт 4 статьи 3 Федерального закона от 12.01.1996 №7-ФЗ «О некоммерческих организациях» (далее – Закон 525-ФЗ);</w:t>
      </w:r>
    </w:p>
    <w:p w:rsidR="001C31C6" w:rsidRDefault="001C31C6" w:rsidP="001C31C6">
      <w:pPr>
        <w:ind w:firstLine="708"/>
        <w:jc w:val="both"/>
        <w:rPr>
          <w:sz w:val="28"/>
          <w:szCs w:val="28"/>
        </w:rPr>
      </w:pPr>
      <w:proofErr w:type="gramStart"/>
      <w:r w:rsidRPr="00883304">
        <w:rPr>
          <w:sz w:val="28"/>
          <w:szCs w:val="28"/>
        </w:rPr>
        <w:t>Постановление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</w:t>
      </w:r>
      <w:r w:rsidRPr="001C31C6">
        <w:rPr>
          <w:sz w:val="28"/>
          <w:szCs w:val="28"/>
        </w:rPr>
        <w:t xml:space="preserve"> </w:t>
      </w:r>
      <w:r w:rsidRPr="00883304">
        <w:rPr>
          <w:sz w:val="28"/>
          <w:szCs w:val="28"/>
        </w:rPr>
        <w:lastRenderedPageBreak/>
        <w:t>производителям товаров, работ, услуг и проведение отборов получателей указанных субсидий, в том числе грантов в форме субсиди</w:t>
      </w:r>
      <w:r w:rsidR="00DA19B4" w:rsidRPr="00883304">
        <w:rPr>
          <w:sz w:val="28"/>
          <w:szCs w:val="28"/>
        </w:rPr>
        <w:t>й</w:t>
      </w:r>
      <w:proofErr w:type="gramEnd"/>
      <w:r w:rsidR="00DA19B4" w:rsidRPr="00883304">
        <w:rPr>
          <w:sz w:val="28"/>
          <w:szCs w:val="28"/>
        </w:rPr>
        <w:t>» (далее – Постановление 1782).</w:t>
      </w:r>
    </w:p>
    <w:p w:rsidR="00DA19B4" w:rsidRDefault="00DA19B4" w:rsidP="001C31C6">
      <w:pPr>
        <w:ind w:firstLine="708"/>
        <w:jc w:val="both"/>
        <w:rPr>
          <w:sz w:val="28"/>
          <w:szCs w:val="28"/>
        </w:rPr>
      </w:pPr>
      <w:r w:rsidRPr="00DA19B4">
        <w:rPr>
          <w:sz w:val="28"/>
          <w:szCs w:val="28"/>
        </w:rPr>
        <w:t xml:space="preserve">Проект муниципального правового акта в новой редакции определяет условия и порядок проведения конкурса на предоставление грантов Главы города Ханты-Мансийска социально ориентированным некоммерческим организациям, осуществляющим деятельность на территории </w:t>
      </w:r>
      <w:r>
        <w:rPr>
          <w:sz w:val="28"/>
          <w:szCs w:val="28"/>
        </w:rPr>
        <w:t>города Ханты-Мансийска,</w:t>
      </w:r>
      <w:r w:rsidRPr="00DA19B4">
        <w:rPr>
          <w:sz w:val="28"/>
          <w:szCs w:val="28"/>
        </w:rPr>
        <w:t xml:space="preserve"> на развитие гражданского общества в городе Ханты-Мансийске.  </w:t>
      </w:r>
    </w:p>
    <w:p w:rsidR="003B390A" w:rsidRDefault="001C31C6" w:rsidP="003B390A">
      <w:pPr>
        <w:ind w:firstLine="708"/>
        <w:jc w:val="both"/>
        <w:rPr>
          <w:sz w:val="28"/>
          <w:szCs w:val="28"/>
        </w:rPr>
      </w:pPr>
      <w:r w:rsidRPr="001C31C6">
        <w:rPr>
          <w:sz w:val="28"/>
          <w:szCs w:val="28"/>
        </w:rPr>
        <w:t xml:space="preserve">Проектом муниципального правового акта </w:t>
      </w:r>
      <w:r w:rsidR="003B390A">
        <w:rPr>
          <w:sz w:val="28"/>
          <w:szCs w:val="28"/>
        </w:rPr>
        <w:t xml:space="preserve">предлагается </w:t>
      </w:r>
      <w:r w:rsidR="00C0358F">
        <w:rPr>
          <w:sz w:val="28"/>
          <w:szCs w:val="28"/>
        </w:rPr>
        <w:t>Приложение 7</w:t>
      </w:r>
      <w:r w:rsidR="003B390A">
        <w:rPr>
          <w:sz w:val="28"/>
          <w:szCs w:val="28"/>
        </w:rPr>
        <w:t xml:space="preserve"> и</w:t>
      </w:r>
      <w:r w:rsidR="00C0358F" w:rsidRPr="00C0358F">
        <w:rPr>
          <w:sz w:val="28"/>
          <w:szCs w:val="28"/>
        </w:rPr>
        <w:t>зложить в новой редакции</w:t>
      </w:r>
      <w:r w:rsidR="003B390A">
        <w:rPr>
          <w:sz w:val="28"/>
          <w:szCs w:val="28"/>
        </w:rPr>
        <w:t>,</w:t>
      </w:r>
      <w:r w:rsidR="00C0358F" w:rsidRPr="00C0358F">
        <w:rPr>
          <w:sz w:val="28"/>
          <w:szCs w:val="28"/>
        </w:rPr>
        <w:t xml:space="preserve"> </w:t>
      </w:r>
      <w:r w:rsidR="003B390A">
        <w:rPr>
          <w:sz w:val="28"/>
          <w:szCs w:val="28"/>
        </w:rPr>
        <w:t xml:space="preserve">дополнив </w:t>
      </w:r>
      <w:r w:rsidR="00C0358F" w:rsidRPr="00C0358F">
        <w:rPr>
          <w:sz w:val="28"/>
          <w:szCs w:val="28"/>
        </w:rPr>
        <w:t>разделы</w:t>
      </w:r>
      <w:r w:rsidR="003B390A">
        <w:rPr>
          <w:sz w:val="28"/>
          <w:szCs w:val="28"/>
        </w:rPr>
        <w:t xml:space="preserve"> абзацами/пунктами </w:t>
      </w:r>
      <w:r w:rsidR="003B390A" w:rsidRPr="00C0358F">
        <w:rPr>
          <w:sz w:val="28"/>
          <w:szCs w:val="28"/>
        </w:rPr>
        <w:t xml:space="preserve">следующего содержания:  </w:t>
      </w:r>
    </w:p>
    <w:p w:rsidR="00DA19B4" w:rsidRDefault="003B390A" w:rsidP="00DA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раздел </w:t>
      </w:r>
      <w:r w:rsidR="00DA19B4" w:rsidRPr="00DA19B4">
        <w:rPr>
          <w:sz w:val="28"/>
          <w:szCs w:val="28"/>
          <w:lang w:val="en-US"/>
        </w:rPr>
        <w:t>I</w:t>
      </w:r>
      <w:r w:rsidR="00DA19B4" w:rsidRPr="00DA19B4">
        <w:rPr>
          <w:sz w:val="28"/>
          <w:szCs w:val="28"/>
        </w:rPr>
        <w:t>.Общие положения о предоставлении грантов Главы города Ханты-Мансийска</w:t>
      </w:r>
      <w:r>
        <w:rPr>
          <w:sz w:val="28"/>
          <w:szCs w:val="28"/>
        </w:rPr>
        <w:t>:</w:t>
      </w:r>
    </w:p>
    <w:p w:rsidR="003B390A" w:rsidRPr="00705FCB" w:rsidRDefault="003B390A" w:rsidP="003B3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5FCB">
        <w:rPr>
          <w:sz w:val="28"/>
          <w:szCs w:val="28"/>
        </w:rPr>
        <w:t>участник отбора - некоммерческая организация, зарегистрированная в качестве юридического лица, не являющаяся государственным, (муниципальным) учреждением, профессиональным союзом, пол</w:t>
      </w:r>
      <w:r w:rsidR="00267602">
        <w:rPr>
          <w:sz w:val="28"/>
          <w:szCs w:val="28"/>
        </w:rPr>
        <w:t>итической партией и движением</w:t>
      </w:r>
      <w:r w:rsidRPr="00705FCB">
        <w:rPr>
          <w:sz w:val="28"/>
          <w:szCs w:val="28"/>
        </w:rPr>
        <w:t>, подавшая заявку на участие в конкурсе;</w:t>
      </w:r>
    </w:p>
    <w:p w:rsidR="003B390A" w:rsidRPr="00705FCB" w:rsidRDefault="003B390A" w:rsidP="003B3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FCB">
        <w:rPr>
          <w:sz w:val="28"/>
          <w:szCs w:val="28"/>
        </w:rPr>
        <w:t>победитель конкурса – участник отбора</w:t>
      </w:r>
      <w:r w:rsidR="008533B3">
        <w:rPr>
          <w:sz w:val="28"/>
          <w:szCs w:val="28"/>
        </w:rPr>
        <w:t>,  в отношении которого</w:t>
      </w:r>
      <w:r w:rsidRPr="00705FCB">
        <w:rPr>
          <w:sz w:val="28"/>
          <w:szCs w:val="28"/>
        </w:rPr>
        <w:t xml:space="preserve"> принято решение о предоставлении гранта Главы города Ханты-Мансийска</w:t>
      </w:r>
      <w:proofErr w:type="gramStart"/>
      <w:r w:rsidRPr="00705FCB">
        <w:rPr>
          <w:sz w:val="28"/>
          <w:szCs w:val="28"/>
        </w:rPr>
        <w:t>;</w:t>
      </w:r>
      <w:r w:rsidR="00267602">
        <w:rPr>
          <w:sz w:val="28"/>
          <w:szCs w:val="28"/>
        </w:rPr>
        <w:t>»</w:t>
      </w:r>
      <w:proofErr w:type="gramEnd"/>
      <w:r w:rsidR="00267602">
        <w:rPr>
          <w:sz w:val="28"/>
          <w:szCs w:val="28"/>
        </w:rPr>
        <w:t>.</w:t>
      </w:r>
    </w:p>
    <w:p w:rsidR="003B390A" w:rsidRPr="008C6823" w:rsidRDefault="00267602" w:rsidP="003B39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B390A" w:rsidRPr="008C6823">
        <w:rPr>
          <w:rFonts w:eastAsia="Calibri"/>
          <w:sz w:val="28"/>
          <w:szCs w:val="28"/>
          <w:lang w:eastAsia="en-US"/>
        </w:rPr>
        <w:t xml:space="preserve">Категория </w:t>
      </w:r>
      <w:proofErr w:type="gramStart"/>
      <w:r w:rsidR="003B390A" w:rsidRPr="008C6823">
        <w:rPr>
          <w:rFonts w:eastAsia="Calibri"/>
          <w:sz w:val="28"/>
          <w:szCs w:val="28"/>
          <w:lang w:eastAsia="en-US"/>
        </w:rPr>
        <w:t>получателей гранта Главы города Ханты-Мансийска</w:t>
      </w:r>
      <w:proofErr w:type="gramEnd"/>
      <w:r w:rsidR="003B390A" w:rsidRPr="008C6823">
        <w:rPr>
          <w:rFonts w:eastAsia="Calibri"/>
          <w:sz w:val="28"/>
          <w:szCs w:val="28"/>
          <w:lang w:eastAsia="en-US"/>
        </w:rPr>
        <w:t xml:space="preserve"> субсидии - некомм</w:t>
      </w:r>
      <w:r w:rsidR="008533B3">
        <w:rPr>
          <w:rFonts w:eastAsia="Calibri"/>
          <w:sz w:val="28"/>
          <w:szCs w:val="28"/>
          <w:lang w:eastAsia="en-US"/>
        </w:rPr>
        <w:t>ерческие организации, не являющие</w:t>
      </w:r>
      <w:r w:rsidR="003B390A" w:rsidRPr="008C6823">
        <w:rPr>
          <w:rFonts w:eastAsia="Calibri"/>
          <w:sz w:val="28"/>
          <w:szCs w:val="28"/>
          <w:lang w:eastAsia="en-US"/>
        </w:rPr>
        <w:t>ся государственными, (муниципальными) учреждениями, профессиональными союзами, политическими пар</w:t>
      </w:r>
      <w:r>
        <w:rPr>
          <w:rFonts w:eastAsia="Calibri"/>
          <w:sz w:val="28"/>
          <w:szCs w:val="28"/>
          <w:lang w:eastAsia="en-US"/>
        </w:rPr>
        <w:t>тиями и движениями</w:t>
      </w:r>
      <w:r w:rsidR="003B390A" w:rsidRPr="008C6823">
        <w:rPr>
          <w:rFonts w:eastAsia="Calibri"/>
          <w:sz w:val="28"/>
          <w:szCs w:val="28"/>
          <w:lang w:eastAsia="en-US"/>
        </w:rPr>
        <w:t>.</w:t>
      </w:r>
      <w:r w:rsidR="003B390A">
        <w:rPr>
          <w:rFonts w:eastAsia="Calibri"/>
          <w:sz w:val="28"/>
          <w:szCs w:val="28"/>
          <w:lang w:eastAsia="en-US"/>
        </w:rPr>
        <w:t>».</w:t>
      </w:r>
    </w:p>
    <w:p w:rsidR="00DA19B4" w:rsidRDefault="003B390A" w:rsidP="00DA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 </w:t>
      </w:r>
      <w:r w:rsidR="00DA19B4" w:rsidRPr="00DA19B4">
        <w:rPr>
          <w:sz w:val="28"/>
          <w:szCs w:val="28"/>
        </w:rPr>
        <w:t>II. Порядок</w:t>
      </w:r>
      <w:r w:rsidR="00DA19B4">
        <w:rPr>
          <w:sz w:val="28"/>
          <w:szCs w:val="28"/>
        </w:rPr>
        <w:t xml:space="preserve"> </w:t>
      </w:r>
      <w:proofErr w:type="gramStart"/>
      <w:r w:rsidR="00DA19B4">
        <w:rPr>
          <w:sz w:val="28"/>
          <w:szCs w:val="28"/>
        </w:rPr>
        <w:t xml:space="preserve">проведения отбора получателей </w:t>
      </w:r>
      <w:r w:rsidR="00DA19B4" w:rsidRPr="00DA19B4">
        <w:rPr>
          <w:sz w:val="28"/>
          <w:szCs w:val="28"/>
        </w:rPr>
        <w:t>грантов Главы города Ханты-Мансийска</w:t>
      </w:r>
      <w:proofErr w:type="gramEnd"/>
      <w:r>
        <w:rPr>
          <w:sz w:val="28"/>
          <w:szCs w:val="28"/>
        </w:rPr>
        <w:t>:</w:t>
      </w:r>
    </w:p>
    <w:p w:rsidR="003B390A" w:rsidRDefault="003B390A" w:rsidP="003B3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05FCB">
        <w:rPr>
          <w:sz w:val="28"/>
          <w:szCs w:val="28"/>
        </w:rPr>
        <w:t>Отбор получателя гранта Главы города Ханты-Мансийска проводится в соответствии с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Pr="00705FCB">
        <w:rPr>
          <w:sz w:val="28"/>
          <w:szCs w:val="28"/>
        </w:rPr>
        <w:t xml:space="preserve"> субсидий, </w:t>
      </w:r>
      <w:proofErr w:type="gramStart"/>
      <w:r w:rsidRPr="00705FCB">
        <w:rPr>
          <w:sz w:val="28"/>
          <w:szCs w:val="28"/>
        </w:rPr>
        <w:t>утвержденными</w:t>
      </w:r>
      <w:proofErr w:type="gramEnd"/>
      <w:r w:rsidRPr="00705FCB">
        <w:rPr>
          <w:sz w:val="28"/>
          <w:szCs w:val="28"/>
        </w:rPr>
        <w:t xml:space="preserve"> постановлением Правительства Российской Федерации  от 25.10.2023 № 1782 (далее – Общие требования).</w:t>
      </w:r>
      <w:r>
        <w:rPr>
          <w:sz w:val="28"/>
          <w:szCs w:val="28"/>
        </w:rPr>
        <w:t>».</w:t>
      </w:r>
    </w:p>
    <w:p w:rsidR="003B390A" w:rsidRPr="009D050D" w:rsidRDefault="003B390A" w:rsidP="003B3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9D050D">
        <w:rPr>
          <w:sz w:val="28"/>
          <w:szCs w:val="28"/>
        </w:rPr>
        <w:t>В случае возникновения необходимости до рассмотрения заявок участников отбора при внесении изменений в решение о бюджете</w:t>
      </w:r>
      <w:proofErr w:type="gramEnd"/>
      <w:r w:rsidRPr="009D050D">
        <w:rPr>
          <w:sz w:val="28"/>
          <w:szCs w:val="28"/>
        </w:rPr>
        <w:t xml:space="preserve"> города Ханты-Мансийска по уменьшению (исключению) финансирования гранта в форме субсидии (недостаточности финансовых средств) отбор подлежит отмене. </w:t>
      </w:r>
    </w:p>
    <w:p w:rsidR="003B390A" w:rsidRDefault="003B390A" w:rsidP="003B3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50D">
        <w:rPr>
          <w:sz w:val="28"/>
          <w:szCs w:val="28"/>
        </w:rPr>
        <w:lastRenderedPageBreak/>
        <w:t xml:space="preserve">Уполномоченное учреждение в течение 1-го рабочего дня размещает на официальном портале, официальном сайте конкурса  уведомление о признании конкурса </w:t>
      </w:r>
      <w:proofErr w:type="gramStart"/>
      <w:r w:rsidRPr="009D050D">
        <w:rPr>
          <w:sz w:val="28"/>
          <w:szCs w:val="28"/>
        </w:rPr>
        <w:t>несостоявшимся</w:t>
      </w:r>
      <w:proofErr w:type="gramEnd"/>
      <w:r w:rsidRPr="009D050D">
        <w:rPr>
          <w:sz w:val="28"/>
          <w:szCs w:val="28"/>
        </w:rPr>
        <w:t xml:space="preserve"> (об отмене конкурса) и прекращает прием заявок.</w:t>
      </w:r>
      <w:r>
        <w:rPr>
          <w:sz w:val="28"/>
          <w:szCs w:val="28"/>
        </w:rPr>
        <w:t>».</w:t>
      </w:r>
    </w:p>
    <w:p w:rsidR="003B390A" w:rsidRPr="009D050D" w:rsidRDefault="003B390A" w:rsidP="003B3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050D">
        <w:rPr>
          <w:sz w:val="28"/>
          <w:szCs w:val="28"/>
        </w:rPr>
        <w:t>Основанием для возврата заявки участнику отбора на доработку являются  не читаемые документы, представленные участником отбора, в составе заявки.</w:t>
      </w:r>
    </w:p>
    <w:p w:rsidR="003B390A" w:rsidRDefault="003B390A" w:rsidP="003B3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50D">
        <w:rPr>
          <w:sz w:val="28"/>
          <w:szCs w:val="28"/>
        </w:rPr>
        <w:t>Уполномоченное учреждение  в течение 1-го рабочего дня с момента выявления основания возвращает участнику отбора заявку на доработку с указание</w:t>
      </w:r>
      <w:r w:rsidR="008533B3">
        <w:rPr>
          <w:sz w:val="28"/>
          <w:szCs w:val="28"/>
        </w:rPr>
        <w:t>м</w:t>
      </w:r>
      <w:bookmarkStart w:id="1" w:name="_GoBack"/>
      <w:bookmarkEnd w:id="1"/>
      <w:r w:rsidRPr="009D050D">
        <w:rPr>
          <w:sz w:val="28"/>
          <w:szCs w:val="28"/>
        </w:rPr>
        <w:t xml:space="preserve"> причины. Заявка на доработку не возвращается в случае подачи участником отбора заявки  менее чем за 1 день  до даты и (или) времени окончания срока подачи заявки  на участие в конкурсе</w:t>
      </w:r>
      <w:proofErr w:type="gramStart"/>
      <w:r w:rsidRPr="009D050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A19B4" w:rsidRDefault="00267602" w:rsidP="00DA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</w:t>
      </w:r>
      <w:r w:rsidR="00DA19B4" w:rsidRPr="00DA19B4">
        <w:rPr>
          <w:sz w:val="28"/>
          <w:szCs w:val="28"/>
        </w:rPr>
        <w:t xml:space="preserve">III. Условия и порядок </w:t>
      </w:r>
      <w:proofErr w:type="gramStart"/>
      <w:r w:rsidR="00DA19B4" w:rsidRPr="00DA19B4">
        <w:rPr>
          <w:sz w:val="28"/>
          <w:szCs w:val="28"/>
        </w:rPr>
        <w:t>предоставления грантов Главы города Ханты-Мансийска</w:t>
      </w:r>
      <w:proofErr w:type="gramEnd"/>
      <w:r w:rsidR="00DA19B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«Критериями оценки Проектов являются: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1) актуальность и социальная значимость проблемы, соответствие заявленных мероприятий направлениям, предусмотренным настоящим Порядком;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2) реалистичность (способность привлечь в необходимом объеме специалистов и добровольцев для реализации мероприятий Проекта, а также наличие опыта выполнения мероприятий, аналогичных по содержанию и объему мероприятиям, заявляемым в Проекте);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 xml:space="preserve">3) финансово-экономическая целесообразность расчетов (наличие необходимых материально-технических, информационных и иных ресурсов), возможность </w:t>
      </w:r>
      <w:proofErr w:type="spellStart"/>
      <w:r w:rsidRPr="00267602">
        <w:rPr>
          <w:sz w:val="28"/>
          <w:szCs w:val="28"/>
        </w:rPr>
        <w:t>софинансирования</w:t>
      </w:r>
      <w:proofErr w:type="spellEnd"/>
      <w:r w:rsidRPr="00267602">
        <w:rPr>
          <w:sz w:val="28"/>
          <w:szCs w:val="28"/>
        </w:rPr>
        <w:t xml:space="preserve"> Проекта иными организациями,  обоснованность затрат (наличие необходимых расчетов);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4) результативность и социальная эффективность (востребованность проекта, направленность Проекта на широкий круг потенциальных участников и лиц, чьи интересы удовлетворяет Проект, возможность продолжения деятельности, предусмотренной Проектом, после его реализации);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5) информационная открытость некоммерческой организации</w:t>
      </w:r>
      <w:proofErr w:type="gramStart"/>
      <w:r w:rsidRPr="00267602">
        <w:rPr>
          <w:sz w:val="28"/>
          <w:szCs w:val="28"/>
        </w:rPr>
        <w:t>.».</w:t>
      </w:r>
      <w:proofErr w:type="gramEnd"/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«Победители конкурса Главы города Ханты-Мансийска определяются по результатам проведения конкурса исходя из наилучших условий достижения результата, предоставления гранта Главы города Ханты-Мансийска, указанного в подпункте 1) пункта 41 настоящего Порядка и суммарно набравшие наибольшее количество баллов в сводной ведомости, но не менее 23 баллов</w:t>
      </w:r>
      <w:proofErr w:type="gramStart"/>
      <w:r w:rsidRPr="00267602">
        <w:rPr>
          <w:sz w:val="28"/>
          <w:szCs w:val="28"/>
        </w:rPr>
        <w:t>.».</w:t>
      </w:r>
      <w:proofErr w:type="gramEnd"/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 xml:space="preserve">«Отбор </w:t>
      </w:r>
      <w:proofErr w:type="gramStart"/>
      <w:r w:rsidRPr="00267602">
        <w:rPr>
          <w:sz w:val="28"/>
          <w:szCs w:val="28"/>
        </w:rPr>
        <w:t>получателей гранта Главы города Ханты-Мансийска</w:t>
      </w:r>
      <w:proofErr w:type="gramEnd"/>
      <w:r w:rsidRPr="00267602">
        <w:rPr>
          <w:sz w:val="28"/>
          <w:szCs w:val="28"/>
        </w:rPr>
        <w:t xml:space="preserve">  признается несостоявшимся в следующих случаях: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1) по окончании срока подачи заявок не подано ни одной заявки;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2) по результатам рассмотрения заявок отклонены все заявки;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3) по результатам оценки заявок ни одна из заявок не набрала балл больший или равный минимальному проходному баллу - 23.».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lastRenderedPageBreak/>
        <w:t>«В случае если размер гранта Главы города Ханты-Мансийска, указанный участником отбора в заявке, больше нераспределенного размера гранта Главы города Ханты-Мансийска, такому участнику отбора распределяется весь оставшийся нераспределенный размер гранта Главы города Ханты-Мансийска, без изменения указанного участником отбора  в заявке значения результата предоставления субсидии</w:t>
      </w:r>
      <w:proofErr w:type="gramStart"/>
      <w:r w:rsidRPr="00267602">
        <w:rPr>
          <w:sz w:val="28"/>
          <w:szCs w:val="28"/>
        </w:rPr>
        <w:t>.».</w:t>
      </w:r>
      <w:proofErr w:type="gramEnd"/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«Получатель гранта Главы города Ханты-Мансийска в соответствии с бюджетом Проекта за счет гранта Главы города Ханты-Мансийска вправе осуществлять расходы в соответствии с перечнем, нормативом затрат.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Распределение расходов бюджета Проекта, в части финансового обеспечения и (или) возмещения расходов, связанных с реализацией Проекта по статьям, перечень и норматив затрат: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по статье «Оплата труда», не более 20% от суммы получаемого гранта Главы города Ханты-Мансийска: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оплата труда штатных работников, связанных с реализацией Проекта, оплата по договорам гражданско-правового характера о выполнении работ и (или) оказания услуг с физическими лицами, привлеченными к участию в реализации Проекта, в том числе  бухгалтерское обслуживание;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 xml:space="preserve">по статье «Страховые взносы»: 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уплата страховых взносов в порядке, установленном законодательством Российской Федерации;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по статье «Офисные расходы», не более 20% от суммы получаемого гранта Главы города Ханты-Мансийска: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 xml:space="preserve">платежи за арендуемые помещения в части площади таких помещений, используемой для реализации Проекта, в том числе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Проекта; 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по статье «Приобретение, аренда специализированного оборудования, инвентаря и сопутствующие расходы»: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расходы на приобретение  и (или) аренду компьютеров, многофункциональных устройств, камер, фотоаппаратов, принтеров, сканеров и другого компьютерного оборудования;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по статье «Разработка и поддержка сайтов, информационных систем и иные аналогичные расходы»: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lastRenderedPageBreak/>
        <w:t>расходы на приобретение программного обеспечения (программ для ЭВМ и баз данных, реализуемых на материальном носителе и (или) в электронном виде;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по статье «Оплата юридических, информационных, консультационных услуг и иные аналогичные расходы»: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оплата юридических, информационных, консультационных услуг,  банковское обслуживание, в том числе комиссий;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по статье «Расходы на проведение мероприятий Проекта»: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арендные платежи за оборудование, арендуемое для подготовки и (или) проведения мероприятий, а также сопутствующие расходы (включая приобретение энергии всех видов, перевозку, сборку и демонтаж оборудования);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приобретение оборудования, инвентаря и материалов;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расходы на приобретение и (или) изготовление раздаточных материалов, сувенирной (подарочной) продукции, призов (не более 10% от суммы получаемого гранта Главы города Ханты-Мансийска);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расходы на оплату услуг по организации и проведению мероприятий, в том числе аренду транспортных средств на время проведения мероприятий;</w:t>
      </w:r>
    </w:p>
    <w:p w:rsidR="00267602" w:rsidRPr="00267602" w:rsidRDefault="00267602" w:rsidP="00267602">
      <w:pPr>
        <w:ind w:firstLine="708"/>
        <w:jc w:val="both"/>
        <w:rPr>
          <w:sz w:val="28"/>
          <w:szCs w:val="28"/>
        </w:rPr>
      </w:pPr>
      <w:r w:rsidRPr="00267602">
        <w:rPr>
          <w:sz w:val="28"/>
          <w:szCs w:val="28"/>
        </w:rPr>
        <w:t>по статье «Издательские, полиграфические и сопутствующие расходы», не более 10% от суммы получаемого гранта Главы города Ханты-Мансийска:</w:t>
      </w:r>
    </w:p>
    <w:p w:rsidR="00267602" w:rsidRDefault="00267602" w:rsidP="00267602">
      <w:pPr>
        <w:ind w:firstLine="708"/>
        <w:jc w:val="both"/>
        <w:rPr>
          <w:sz w:val="28"/>
          <w:szCs w:val="28"/>
        </w:rPr>
      </w:pPr>
      <w:proofErr w:type="gramStart"/>
      <w:r w:rsidRPr="00267602">
        <w:rPr>
          <w:sz w:val="28"/>
          <w:szCs w:val="28"/>
        </w:rP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фото-, видеоматериалов.».</w:t>
      </w:r>
      <w:proofErr w:type="gramEnd"/>
    </w:p>
    <w:p w:rsidR="00DA19B4" w:rsidRDefault="00267602" w:rsidP="00DA19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267602">
        <w:rPr>
          <w:sz w:val="28"/>
          <w:szCs w:val="28"/>
        </w:rPr>
        <w:t xml:space="preserve">. раздел </w:t>
      </w:r>
      <w:r w:rsidR="00DA19B4" w:rsidRPr="00DA19B4">
        <w:rPr>
          <w:bCs/>
          <w:sz w:val="28"/>
          <w:szCs w:val="28"/>
        </w:rPr>
        <w:t>IV. Требования к отчетности</w:t>
      </w:r>
      <w:r>
        <w:rPr>
          <w:bCs/>
          <w:sz w:val="28"/>
          <w:szCs w:val="28"/>
        </w:rPr>
        <w:t>:</w:t>
      </w:r>
    </w:p>
    <w:p w:rsidR="00267602" w:rsidRDefault="00883304" w:rsidP="00DA19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83304">
        <w:rPr>
          <w:bCs/>
          <w:sz w:val="28"/>
          <w:szCs w:val="28"/>
        </w:rPr>
        <w:t xml:space="preserve">При освещении мероприятий, проводимых в рамках реализации Проекта, в средствах массовой информации, изготовлении печатной, сувенирной (подарочной) продукции, призов получатель гранта Главы города Ханты-Мансийска указывает, что данное мероприятие реализуется с привлечением </w:t>
      </w:r>
      <w:proofErr w:type="gramStart"/>
      <w:r w:rsidRPr="00883304">
        <w:rPr>
          <w:bCs/>
          <w:sz w:val="28"/>
          <w:szCs w:val="28"/>
        </w:rPr>
        <w:t>средств гранта Главы города Ханты-Мансийска</w:t>
      </w:r>
      <w:proofErr w:type="gramEnd"/>
      <w:r w:rsidRPr="008833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DA19B4" w:rsidRDefault="00883304" w:rsidP="00DA1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7602">
        <w:rPr>
          <w:sz w:val="28"/>
          <w:szCs w:val="28"/>
        </w:rPr>
        <w:t xml:space="preserve">. раздел </w:t>
      </w:r>
      <w:r w:rsidR="00DA19B4" w:rsidRPr="00DA19B4">
        <w:rPr>
          <w:sz w:val="28"/>
          <w:szCs w:val="28"/>
        </w:rPr>
        <w:t>V. Требования об осуществлении контроля за соблюдением</w:t>
      </w:r>
      <w:r w:rsidR="00DA19B4">
        <w:rPr>
          <w:sz w:val="28"/>
          <w:szCs w:val="28"/>
        </w:rPr>
        <w:t xml:space="preserve"> </w:t>
      </w:r>
      <w:r w:rsidR="00DA19B4" w:rsidRPr="00DA19B4">
        <w:rPr>
          <w:sz w:val="28"/>
          <w:szCs w:val="28"/>
        </w:rPr>
        <w:t xml:space="preserve">условий и порядка </w:t>
      </w:r>
      <w:proofErr w:type="gramStart"/>
      <w:r w:rsidR="00DA19B4" w:rsidRPr="00DA19B4">
        <w:rPr>
          <w:sz w:val="28"/>
          <w:szCs w:val="28"/>
        </w:rPr>
        <w:t>предоставления грантов Главы города</w:t>
      </w:r>
      <w:r w:rsidR="00DA19B4">
        <w:rPr>
          <w:sz w:val="28"/>
          <w:szCs w:val="28"/>
        </w:rPr>
        <w:t xml:space="preserve"> </w:t>
      </w:r>
      <w:r w:rsidR="00DA19B4" w:rsidRPr="00DA19B4">
        <w:rPr>
          <w:sz w:val="28"/>
          <w:szCs w:val="28"/>
        </w:rPr>
        <w:t>Ханты-Мансийска</w:t>
      </w:r>
      <w:proofErr w:type="gramEnd"/>
      <w:r w:rsidR="00DA19B4" w:rsidRPr="00DA19B4">
        <w:rPr>
          <w:sz w:val="28"/>
          <w:szCs w:val="28"/>
        </w:rPr>
        <w:t xml:space="preserve"> и ответственность за их нарушение</w:t>
      </w:r>
      <w:r>
        <w:rPr>
          <w:sz w:val="28"/>
          <w:szCs w:val="28"/>
        </w:rPr>
        <w:t>:</w:t>
      </w:r>
    </w:p>
    <w:p w:rsidR="00883304" w:rsidRPr="00883304" w:rsidRDefault="00883304" w:rsidP="008833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3304">
        <w:rPr>
          <w:sz w:val="28"/>
          <w:szCs w:val="28"/>
        </w:rPr>
        <w:t xml:space="preserve">Контроль за соблюдением условий и порядка </w:t>
      </w:r>
      <w:proofErr w:type="gramStart"/>
      <w:r w:rsidRPr="00883304">
        <w:rPr>
          <w:sz w:val="28"/>
          <w:szCs w:val="28"/>
        </w:rPr>
        <w:t>предоставления гранта Главы города Ханты-Мансийска</w:t>
      </w:r>
      <w:proofErr w:type="gramEnd"/>
      <w:r w:rsidRPr="00883304">
        <w:rPr>
          <w:sz w:val="28"/>
          <w:szCs w:val="28"/>
        </w:rPr>
        <w:t xml:space="preserve"> осуществляет главный распорядитель бюджетных средств, в том числе в части достижения результатов предоставления гранта Главы города Ханты-Мансийска, органы муниципального финансового контроля осуществляют проверку в соответствии со статьями 268.1, 269.2 Бюджетного кодекса Российской Федерации.</w:t>
      </w:r>
    </w:p>
    <w:p w:rsidR="00883304" w:rsidRPr="00883304" w:rsidRDefault="00883304" w:rsidP="008833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304">
        <w:rPr>
          <w:sz w:val="28"/>
          <w:szCs w:val="28"/>
        </w:rPr>
        <w:lastRenderedPageBreak/>
        <w:t>Уполномоченное учреждение осуществляет проверку соблюдения получателем гранта Главы города Ханты-Мансийска достижения установленных при предоставлении гранта Главы города Ханты-Мансийска, значений результатов на основании данных отчетности.</w:t>
      </w:r>
    </w:p>
    <w:p w:rsidR="009D050D" w:rsidRPr="009D050D" w:rsidRDefault="00883304" w:rsidP="008833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304">
        <w:rPr>
          <w:sz w:val="28"/>
          <w:szCs w:val="28"/>
        </w:rPr>
        <w:t xml:space="preserve">Мониторинг </w:t>
      </w:r>
      <w:proofErr w:type="gramStart"/>
      <w:r w:rsidRPr="00883304">
        <w:rPr>
          <w:sz w:val="28"/>
          <w:szCs w:val="28"/>
        </w:rPr>
        <w:t>достижения результатов предоставления гранта Главы города Ханты-Мансийска</w:t>
      </w:r>
      <w:proofErr w:type="gramEnd"/>
      <w:r w:rsidRPr="00883304">
        <w:rPr>
          <w:sz w:val="28"/>
          <w:szCs w:val="28"/>
        </w:rPr>
        <w:t xml:space="preserve">  исходя из достижения значений результатов предоставления гранта Главы города Ханты-Мансийска, определенных Соглашением, и событий, отражающих факт завершения соответствующего мероприятия по получению результата предоставления гранта Главы города Ханты-Мансийска, осуществляется  в соответствии с пунктом 6 Общих требований.</w:t>
      </w:r>
      <w:r>
        <w:rPr>
          <w:sz w:val="28"/>
          <w:szCs w:val="28"/>
        </w:rPr>
        <w:t>».</w:t>
      </w:r>
    </w:p>
    <w:p w:rsidR="00A24347" w:rsidRPr="00883304" w:rsidRDefault="00A24347" w:rsidP="00A24347">
      <w:pPr>
        <w:ind w:firstLine="708"/>
        <w:jc w:val="both"/>
        <w:rPr>
          <w:sz w:val="28"/>
          <w:szCs w:val="28"/>
        </w:rPr>
      </w:pPr>
      <w:proofErr w:type="gramStart"/>
      <w:r w:rsidRPr="00883304">
        <w:rPr>
          <w:sz w:val="28"/>
          <w:szCs w:val="28"/>
        </w:rPr>
        <w:t xml:space="preserve">В целях обеспечения реализации прав институтов гражданского общества, юридических лиц и граждан Российской Федерации, предусмотренных федеральным законодательством о проведении независимой антикоррупционной экспертизы, </w:t>
      </w:r>
      <w:r w:rsidR="00D83881" w:rsidRPr="00883304">
        <w:rPr>
          <w:sz w:val="28"/>
          <w:szCs w:val="28"/>
        </w:rPr>
        <w:t>П</w:t>
      </w:r>
      <w:r w:rsidRPr="00883304">
        <w:rPr>
          <w:sz w:val="28"/>
          <w:szCs w:val="28"/>
        </w:rPr>
        <w:t>роект о внесении изменений в Приложени</w:t>
      </w:r>
      <w:r w:rsidR="009A4D9A" w:rsidRPr="00883304">
        <w:rPr>
          <w:sz w:val="28"/>
          <w:szCs w:val="28"/>
        </w:rPr>
        <w:t>е 7</w:t>
      </w:r>
      <w:r w:rsidRPr="00883304">
        <w:rPr>
          <w:sz w:val="28"/>
          <w:szCs w:val="28"/>
        </w:rPr>
        <w:t xml:space="preserve"> размещен на Официальном информационном портале органов местного самоуправления города Ханты-Мансийска в се</w:t>
      </w:r>
      <w:r w:rsidR="00D83881" w:rsidRPr="00883304">
        <w:rPr>
          <w:sz w:val="28"/>
          <w:szCs w:val="28"/>
        </w:rPr>
        <w:t xml:space="preserve">ти </w:t>
      </w:r>
      <w:r w:rsidR="001C31C6" w:rsidRPr="00883304">
        <w:rPr>
          <w:sz w:val="28"/>
          <w:szCs w:val="28"/>
        </w:rPr>
        <w:t>«</w:t>
      </w:r>
      <w:r w:rsidR="00D83881" w:rsidRPr="00883304">
        <w:rPr>
          <w:sz w:val="28"/>
          <w:szCs w:val="28"/>
        </w:rPr>
        <w:t>Интернет</w:t>
      </w:r>
      <w:r w:rsidR="001C31C6" w:rsidRPr="00883304">
        <w:rPr>
          <w:sz w:val="28"/>
          <w:szCs w:val="28"/>
        </w:rPr>
        <w:t>»</w:t>
      </w:r>
      <w:r w:rsidR="00D83881" w:rsidRPr="00883304">
        <w:rPr>
          <w:sz w:val="28"/>
          <w:szCs w:val="28"/>
        </w:rPr>
        <w:t xml:space="preserve"> (www.admhmansy.ru)</w:t>
      </w:r>
      <w:r w:rsidRPr="00883304">
        <w:rPr>
          <w:sz w:val="28"/>
          <w:szCs w:val="28"/>
        </w:rPr>
        <w:t>,</w:t>
      </w:r>
      <w:r w:rsidR="00D83881" w:rsidRPr="00883304">
        <w:rPr>
          <w:sz w:val="28"/>
          <w:szCs w:val="28"/>
        </w:rPr>
        <w:t xml:space="preserve"> размещение П</w:t>
      </w:r>
      <w:r w:rsidRPr="00883304">
        <w:rPr>
          <w:sz w:val="28"/>
          <w:szCs w:val="28"/>
        </w:rPr>
        <w:t>роект</w:t>
      </w:r>
      <w:r w:rsidR="00D83881" w:rsidRPr="00883304">
        <w:rPr>
          <w:sz w:val="28"/>
          <w:szCs w:val="28"/>
        </w:rPr>
        <w:t>а</w:t>
      </w:r>
      <w:r w:rsidRPr="00883304">
        <w:rPr>
          <w:sz w:val="28"/>
          <w:szCs w:val="28"/>
        </w:rPr>
        <w:t xml:space="preserve"> на сайте www.regulation.ru не требуется.</w:t>
      </w:r>
      <w:proofErr w:type="gramEnd"/>
    </w:p>
    <w:p w:rsidR="00A24347" w:rsidRPr="00883304" w:rsidRDefault="00A24347" w:rsidP="00A24347">
      <w:pPr>
        <w:ind w:firstLine="708"/>
        <w:jc w:val="both"/>
        <w:rPr>
          <w:sz w:val="28"/>
          <w:szCs w:val="28"/>
        </w:rPr>
      </w:pPr>
      <w:r w:rsidRPr="00883304">
        <w:rPr>
          <w:sz w:val="28"/>
          <w:szCs w:val="28"/>
        </w:rPr>
        <w:t>Издание муниципальн</w:t>
      </w:r>
      <w:r w:rsidR="00D83881" w:rsidRPr="00883304">
        <w:rPr>
          <w:sz w:val="28"/>
          <w:szCs w:val="28"/>
        </w:rPr>
        <w:t>ого</w:t>
      </w:r>
      <w:r w:rsidRPr="00883304">
        <w:rPr>
          <w:sz w:val="28"/>
          <w:szCs w:val="28"/>
        </w:rPr>
        <w:t xml:space="preserve"> правов</w:t>
      </w:r>
      <w:r w:rsidR="00D83881" w:rsidRPr="00883304">
        <w:rPr>
          <w:sz w:val="28"/>
          <w:szCs w:val="28"/>
        </w:rPr>
        <w:t>ого акта</w:t>
      </w:r>
      <w:r w:rsidRPr="00883304">
        <w:rPr>
          <w:sz w:val="28"/>
          <w:szCs w:val="28"/>
        </w:rPr>
        <w:t xml:space="preserve"> не повлечет за собой дополнительных расходов из бюджета города Ханты-Мансийска.</w:t>
      </w:r>
    </w:p>
    <w:p w:rsidR="00A24347" w:rsidRPr="00A24347" w:rsidRDefault="00A24347" w:rsidP="00883304">
      <w:pPr>
        <w:ind w:firstLine="708"/>
        <w:jc w:val="both"/>
        <w:rPr>
          <w:sz w:val="28"/>
          <w:szCs w:val="28"/>
        </w:rPr>
      </w:pPr>
      <w:r w:rsidRPr="00883304">
        <w:rPr>
          <w:sz w:val="28"/>
          <w:szCs w:val="28"/>
        </w:rPr>
        <w:t>Предложенны</w:t>
      </w:r>
      <w:r w:rsidR="00D83881" w:rsidRPr="00883304">
        <w:rPr>
          <w:sz w:val="28"/>
          <w:szCs w:val="28"/>
        </w:rPr>
        <w:t>й</w:t>
      </w:r>
      <w:r w:rsidRPr="00883304">
        <w:rPr>
          <w:sz w:val="28"/>
          <w:szCs w:val="28"/>
        </w:rPr>
        <w:t xml:space="preserve"> </w:t>
      </w:r>
      <w:r w:rsidR="00D83881" w:rsidRPr="00883304">
        <w:rPr>
          <w:sz w:val="28"/>
          <w:szCs w:val="28"/>
        </w:rPr>
        <w:t>П</w:t>
      </w:r>
      <w:r w:rsidRPr="00883304">
        <w:rPr>
          <w:sz w:val="28"/>
          <w:szCs w:val="28"/>
        </w:rPr>
        <w:t>рое</w:t>
      </w:r>
      <w:proofErr w:type="gramStart"/>
      <w:r w:rsidRPr="00883304">
        <w:rPr>
          <w:sz w:val="28"/>
          <w:szCs w:val="28"/>
        </w:rPr>
        <w:t>кт вст</w:t>
      </w:r>
      <w:proofErr w:type="gramEnd"/>
      <w:r w:rsidRPr="00883304">
        <w:rPr>
          <w:sz w:val="28"/>
          <w:szCs w:val="28"/>
        </w:rPr>
        <w:t>упа</w:t>
      </w:r>
      <w:r w:rsidR="00D83881" w:rsidRPr="00883304">
        <w:rPr>
          <w:sz w:val="28"/>
          <w:szCs w:val="28"/>
        </w:rPr>
        <w:t>е</w:t>
      </w:r>
      <w:r w:rsidRPr="00883304">
        <w:rPr>
          <w:sz w:val="28"/>
          <w:szCs w:val="28"/>
        </w:rPr>
        <w:t xml:space="preserve">т в силу </w:t>
      </w:r>
      <w:r w:rsidR="00883304">
        <w:rPr>
          <w:sz w:val="28"/>
          <w:szCs w:val="28"/>
        </w:rPr>
        <w:t>после его официального опубликования.</w:t>
      </w:r>
    </w:p>
    <w:p w:rsidR="00A9794D" w:rsidRDefault="00A9794D" w:rsidP="00A24347">
      <w:pPr>
        <w:jc w:val="both"/>
        <w:rPr>
          <w:sz w:val="28"/>
          <w:szCs w:val="28"/>
        </w:rPr>
      </w:pPr>
    </w:p>
    <w:p w:rsidR="00D83881" w:rsidRDefault="00D83881" w:rsidP="00A24347">
      <w:pPr>
        <w:jc w:val="both"/>
        <w:rPr>
          <w:sz w:val="28"/>
          <w:szCs w:val="28"/>
        </w:rPr>
      </w:pPr>
    </w:p>
    <w:p w:rsidR="00D83881" w:rsidRDefault="00D83881" w:rsidP="00A24347">
      <w:pPr>
        <w:jc w:val="both"/>
        <w:rPr>
          <w:sz w:val="28"/>
          <w:szCs w:val="28"/>
        </w:rPr>
      </w:pPr>
    </w:p>
    <w:p w:rsidR="00A24347" w:rsidRPr="00A24347" w:rsidRDefault="00A24347" w:rsidP="00A24347">
      <w:pPr>
        <w:jc w:val="both"/>
        <w:rPr>
          <w:sz w:val="28"/>
          <w:szCs w:val="28"/>
        </w:rPr>
      </w:pPr>
      <w:r w:rsidRPr="00A24347">
        <w:rPr>
          <w:sz w:val="28"/>
          <w:szCs w:val="28"/>
        </w:rPr>
        <w:t>Директор МКУ «Ресурсный центр</w:t>
      </w:r>
    </w:p>
    <w:p w:rsidR="00A24347" w:rsidRPr="00A24347" w:rsidRDefault="00A24347" w:rsidP="00A24347">
      <w:pPr>
        <w:jc w:val="both"/>
        <w:rPr>
          <w:sz w:val="28"/>
          <w:szCs w:val="28"/>
        </w:rPr>
      </w:pPr>
      <w:r w:rsidRPr="00A24347">
        <w:rPr>
          <w:sz w:val="28"/>
          <w:szCs w:val="28"/>
        </w:rPr>
        <w:t xml:space="preserve">города Ханты-Мансийска»                                             </w:t>
      </w:r>
      <w:r w:rsidR="00D83881">
        <w:rPr>
          <w:sz w:val="28"/>
          <w:szCs w:val="28"/>
        </w:rPr>
        <w:t xml:space="preserve">          </w:t>
      </w:r>
      <w:r w:rsidRPr="00A24347">
        <w:rPr>
          <w:sz w:val="28"/>
          <w:szCs w:val="28"/>
        </w:rPr>
        <w:t xml:space="preserve">  И.Г.</w:t>
      </w:r>
      <w:r w:rsidR="00D83881">
        <w:rPr>
          <w:sz w:val="28"/>
          <w:szCs w:val="28"/>
        </w:rPr>
        <w:t xml:space="preserve"> </w:t>
      </w:r>
      <w:r w:rsidRPr="00A24347">
        <w:rPr>
          <w:sz w:val="28"/>
          <w:szCs w:val="28"/>
        </w:rPr>
        <w:t>Васильева</w:t>
      </w:r>
    </w:p>
    <w:p w:rsidR="00A24347" w:rsidRPr="00A24347" w:rsidRDefault="00A24347" w:rsidP="00A24347">
      <w:pPr>
        <w:jc w:val="both"/>
        <w:rPr>
          <w:sz w:val="16"/>
          <w:szCs w:val="16"/>
        </w:rPr>
      </w:pPr>
    </w:p>
    <w:p w:rsidR="00A24347" w:rsidRPr="00A24347" w:rsidRDefault="00A24347" w:rsidP="00A24347">
      <w:pPr>
        <w:jc w:val="both"/>
        <w:rPr>
          <w:sz w:val="16"/>
          <w:szCs w:val="16"/>
        </w:rPr>
      </w:pPr>
    </w:p>
    <w:p w:rsidR="00A24347" w:rsidRPr="00A24347" w:rsidRDefault="00A24347" w:rsidP="00A24347">
      <w:pPr>
        <w:jc w:val="both"/>
        <w:rPr>
          <w:sz w:val="16"/>
          <w:szCs w:val="16"/>
        </w:rPr>
      </w:pPr>
    </w:p>
    <w:p w:rsidR="00A24347" w:rsidRDefault="00A24347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Default="001C31C6" w:rsidP="00A24347">
      <w:pPr>
        <w:rPr>
          <w:sz w:val="16"/>
          <w:szCs w:val="16"/>
        </w:rPr>
      </w:pPr>
    </w:p>
    <w:p w:rsidR="001C31C6" w:rsidRPr="00A24347" w:rsidRDefault="001C31C6" w:rsidP="00A24347">
      <w:pPr>
        <w:rPr>
          <w:sz w:val="16"/>
          <w:szCs w:val="16"/>
        </w:rPr>
      </w:pPr>
    </w:p>
    <w:p w:rsidR="00A24347" w:rsidRPr="00A24347" w:rsidRDefault="00A24347" w:rsidP="00A24347">
      <w:pPr>
        <w:rPr>
          <w:sz w:val="16"/>
          <w:szCs w:val="16"/>
        </w:rPr>
      </w:pPr>
    </w:p>
    <w:p w:rsidR="00A24347" w:rsidRPr="00A24347" w:rsidRDefault="00A24347" w:rsidP="00A24347">
      <w:pPr>
        <w:rPr>
          <w:sz w:val="20"/>
          <w:szCs w:val="20"/>
        </w:rPr>
      </w:pPr>
      <w:r w:rsidRPr="00A24347">
        <w:rPr>
          <w:sz w:val="20"/>
          <w:szCs w:val="20"/>
        </w:rPr>
        <w:t xml:space="preserve">Исполнитель: заместитель директора - начальник управления </w:t>
      </w:r>
      <w:proofErr w:type="gramStart"/>
      <w:r w:rsidRPr="00A24347">
        <w:rPr>
          <w:sz w:val="20"/>
          <w:szCs w:val="20"/>
        </w:rPr>
        <w:t>по</w:t>
      </w:r>
      <w:proofErr w:type="gramEnd"/>
    </w:p>
    <w:p w:rsidR="00A24347" w:rsidRPr="00A24347" w:rsidRDefault="00A24347" w:rsidP="00A24347">
      <w:pPr>
        <w:rPr>
          <w:sz w:val="20"/>
          <w:szCs w:val="20"/>
        </w:rPr>
      </w:pPr>
      <w:r w:rsidRPr="00A24347">
        <w:rPr>
          <w:sz w:val="20"/>
          <w:szCs w:val="20"/>
        </w:rPr>
        <w:t>поддержке  НКО и работе с обращениями граждан</w:t>
      </w:r>
    </w:p>
    <w:p w:rsidR="00A24347" w:rsidRPr="00A24347" w:rsidRDefault="00A24347" w:rsidP="00A24347">
      <w:pPr>
        <w:rPr>
          <w:sz w:val="20"/>
          <w:szCs w:val="20"/>
        </w:rPr>
      </w:pPr>
      <w:r w:rsidRPr="00A24347">
        <w:rPr>
          <w:sz w:val="20"/>
          <w:szCs w:val="20"/>
        </w:rPr>
        <w:t xml:space="preserve">МКУ «Ресурсный центр города Ханты-Мансийска» </w:t>
      </w:r>
    </w:p>
    <w:p w:rsidR="00A24347" w:rsidRDefault="00A24347">
      <w:pPr>
        <w:rPr>
          <w:sz w:val="16"/>
          <w:szCs w:val="16"/>
        </w:rPr>
      </w:pPr>
      <w:r w:rsidRPr="00A24347">
        <w:rPr>
          <w:sz w:val="20"/>
          <w:szCs w:val="20"/>
        </w:rPr>
        <w:t>Голяева Е.Н., тел. 35-23-01, доб. 348</w:t>
      </w:r>
    </w:p>
    <w:sectPr w:rsidR="00A24347" w:rsidSect="00EF0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5C" w:rsidRDefault="00C6385C" w:rsidP="00137B20">
      <w:r>
        <w:separator/>
      </w:r>
    </w:p>
  </w:endnote>
  <w:endnote w:type="continuationSeparator" w:id="0">
    <w:p w:rsidR="00C6385C" w:rsidRDefault="00C6385C" w:rsidP="0013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A" w:rsidRDefault="00525C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A" w:rsidRDefault="00525C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A" w:rsidRDefault="00525C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5C" w:rsidRDefault="00C6385C" w:rsidP="00137B20">
      <w:r>
        <w:separator/>
      </w:r>
    </w:p>
  </w:footnote>
  <w:footnote w:type="continuationSeparator" w:id="0">
    <w:p w:rsidR="00C6385C" w:rsidRDefault="00C6385C" w:rsidP="0013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A" w:rsidRDefault="00525C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87291"/>
      <w:docPartObj>
        <w:docPartGallery w:val="Page Numbers (Top of Page)"/>
        <w:docPartUnique/>
      </w:docPartObj>
    </w:sdtPr>
    <w:sdtEndPr/>
    <w:sdtContent>
      <w:p w:rsidR="00525C5A" w:rsidRDefault="006A4DA2">
        <w:pPr>
          <w:pStyle w:val="a6"/>
          <w:jc w:val="center"/>
        </w:pPr>
        <w:r>
          <w:fldChar w:fldCharType="begin"/>
        </w:r>
        <w:r w:rsidR="00525C5A">
          <w:instrText>PAGE   \* MERGEFORMAT</w:instrText>
        </w:r>
        <w:r>
          <w:fldChar w:fldCharType="separate"/>
        </w:r>
        <w:r w:rsidR="008533B3">
          <w:rPr>
            <w:noProof/>
          </w:rPr>
          <w:t>6</w:t>
        </w:r>
        <w:r>
          <w:fldChar w:fldCharType="end"/>
        </w:r>
      </w:p>
    </w:sdtContent>
  </w:sdt>
  <w:p w:rsidR="00525C5A" w:rsidRDefault="00525C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A" w:rsidRDefault="00525C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3"/>
    <w:rsid w:val="00045BCD"/>
    <w:rsid w:val="00080D06"/>
    <w:rsid w:val="00082099"/>
    <w:rsid w:val="00086161"/>
    <w:rsid w:val="000B4DC6"/>
    <w:rsid w:val="000D0CD3"/>
    <w:rsid w:val="000F29FA"/>
    <w:rsid w:val="000F71DE"/>
    <w:rsid w:val="00105E19"/>
    <w:rsid w:val="00124F4B"/>
    <w:rsid w:val="00137B20"/>
    <w:rsid w:val="00142DD7"/>
    <w:rsid w:val="001520DD"/>
    <w:rsid w:val="00197251"/>
    <w:rsid w:val="001C31C6"/>
    <w:rsid w:val="001E2A41"/>
    <w:rsid w:val="00200E15"/>
    <w:rsid w:val="00205D6E"/>
    <w:rsid w:val="00206F6C"/>
    <w:rsid w:val="00215667"/>
    <w:rsid w:val="00223BA9"/>
    <w:rsid w:val="00246E98"/>
    <w:rsid w:val="00267602"/>
    <w:rsid w:val="002855F9"/>
    <w:rsid w:val="002961E8"/>
    <w:rsid w:val="002B0414"/>
    <w:rsid w:val="003152D3"/>
    <w:rsid w:val="00322EC0"/>
    <w:rsid w:val="00352DD0"/>
    <w:rsid w:val="00396E19"/>
    <w:rsid w:val="003B390A"/>
    <w:rsid w:val="003C3245"/>
    <w:rsid w:val="003D7087"/>
    <w:rsid w:val="004144E7"/>
    <w:rsid w:val="004325C5"/>
    <w:rsid w:val="00447732"/>
    <w:rsid w:val="00447A20"/>
    <w:rsid w:val="00470766"/>
    <w:rsid w:val="004740AC"/>
    <w:rsid w:val="0047600A"/>
    <w:rsid w:val="00494472"/>
    <w:rsid w:val="004B1EAA"/>
    <w:rsid w:val="004B3D37"/>
    <w:rsid w:val="004D50B6"/>
    <w:rsid w:val="004F2EC9"/>
    <w:rsid w:val="004F6866"/>
    <w:rsid w:val="00520BB5"/>
    <w:rsid w:val="00525C5A"/>
    <w:rsid w:val="00550732"/>
    <w:rsid w:val="00560FB6"/>
    <w:rsid w:val="00565B86"/>
    <w:rsid w:val="00596491"/>
    <w:rsid w:val="00597DA4"/>
    <w:rsid w:val="005B1187"/>
    <w:rsid w:val="00607BA6"/>
    <w:rsid w:val="00613DD6"/>
    <w:rsid w:val="006921B2"/>
    <w:rsid w:val="006A4DA2"/>
    <w:rsid w:val="006A7564"/>
    <w:rsid w:val="006A7D72"/>
    <w:rsid w:val="006B065D"/>
    <w:rsid w:val="006C2B63"/>
    <w:rsid w:val="006C39A6"/>
    <w:rsid w:val="006C71F1"/>
    <w:rsid w:val="006D49C7"/>
    <w:rsid w:val="006E05D5"/>
    <w:rsid w:val="006E56CF"/>
    <w:rsid w:val="00737AF9"/>
    <w:rsid w:val="00740AA1"/>
    <w:rsid w:val="007422B4"/>
    <w:rsid w:val="007A1DB8"/>
    <w:rsid w:val="007B544D"/>
    <w:rsid w:val="007C5172"/>
    <w:rsid w:val="007E76B6"/>
    <w:rsid w:val="007F3D2B"/>
    <w:rsid w:val="008048B5"/>
    <w:rsid w:val="008145D1"/>
    <w:rsid w:val="0081616D"/>
    <w:rsid w:val="00827E63"/>
    <w:rsid w:val="008307BF"/>
    <w:rsid w:val="008533B3"/>
    <w:rsid w:val="00857B00"/>
    <w:rsid w:val="00873952"/>
    <w:rsid w:val="00881260"/>
    <w:rsid w:val="00883304"/>
    <w:rsid w:val="008A17AE"/>
    <w:rsid w:val="008A52A4"/>
    <w:rsid w:val="008C538D"/>
    <w:rsid w:val="008C6823"/>
    <w:rsid w:val="008E0E15"/>
    <w:rsid w:val="008E0F3F"/>
    <w:rsid w:val="00906619"/>
    <w:rsid w:val="00911291"/>
    <w:rsid w:val="009173CA"/>
    <w:rsid w:val="009239BA"/>
    <w:rsid w:val="00950FE4"/>
    <w:rsid w:val="009845BB"/>
    <w:rsid w:val="00990C5B"/>
    <w:rsid w:val="009A1753"/>
    <w:rsid w:val="009A4D9A"/>
    <w:rsid w:val="009B69E7"/>
    <w:rsid w:val="009B7228"/>
    <w:rsid w:val="009C676A"/>
    <w:rsid w:val="009D050D"/>
    <w:rsid w:val="009D4898"/>
    <w:rsid w:val="009E69FE"/>
    <w:rsid w:val="00A011D3"/>
    <w:rsid w:val="00A06FF5"/>
    <w:rsid w:val="00A14BE3"/>
    <w:rsid w:val="00A24347"/>
    <w:rsid w:val="00A276B4"/>
    <w:rsid w:val="00A46FF6"/>
    <w:rsid w:val="00A74DD8"/>
    <w:rsid w:val="00A86DEE"/>
    <w:rsid w:val="00A86EEB"/>
    <w:rsid w:val="00A9136E"/>
    <w:rsid w:val="00A917EE"/>
    <w:rsid w:val="00A9794D"/>
    <w:rsid w:val="00AC16E5"/>
    <w:rsid w:val="00AD3F5F"/>
    <w:rsid w:val="00AD4808"/>
    <w:rsid w:val="00AE05D0"/>
    <w:rsid w:val="00AE39A4"/>
    <w:rsid w:val="00AE7920"/>
    <w:rsid w:val="00AF2172"/>
    <w:rsid w:val="00B264DC"/>
    <w:rsid w:val="00B40D98"/>
    <w:rsid w:val="00B5526D"/>
    <w:rsid w:val="00B56DB9"/>
    <w:rsid w:val="00B631E1"/>
    <w:rsid w:val="00B75956"/>
    <w:rsid w:val="00B8695B"/>
    <w:rsid w:val="00BB6DB9"/>
    <w:rsid w:val="00BE266E"/>
    <w:rsid w:val="00BE44CF"/>
    <w:rsid w:val="00BE53EF"/>
    <w:rsid w:val="00BF692A"/>
    <w:rsid w:val="00C0358F"/>
    <w:rsid w:val="00C6211E"/>
    <w:rsid w:val="00C621E2"/>
    <w:rsid w:val="00C6385C"/>
    <w:rsid w:val="00C6707D"/>
    <w:rsid w:val="00C92C63"/>
    <w:rsid w:val="00CB6EE0"/>
    <w:rsid w:val="00CB7E56"/>
    <w:rsid w:val="00CC7F99"/>
    <w:rsid w:val="00CF5D68"/>
    <w:rsid w:val="00D2081B"/>
    <w:rsid w:val="00D23AEF"/>
    <w:rsid w:val="00D53A11"/>
    <w:rsid w:val="00D572B1"/>
    <w:rsid w:val="00D70345"/>
    <w:rsid w:val="00D83881"/>
    <w:rsid w:val="00D9703F"/>
    <w:rsid w:val="00DA1284"/>
    <w:rsid w:val="00DA19B4"/>
    <w:rsid w:val="00DA26CD"/>
    <w:rsid w:val="00DB5121"/>
    <w:rsid w:val="00DE0DBF"/>
    <w:rsid w:val="00DE27C5"/>
    <w:rsid w:val="00DF4757"/>
    <w:rsid w:val="00DF70CC"/>
    <w:rsid w:val="00E008D7"/>
    <w:rsid w:val="00E07C58"/>
    <w:rsid w:val="00E21537"/>
    <w:rsid w:val="00E3681A"/>
    <w:rsid w:val="00E4797C"/>
    <w:rsid w:val="00E56AD4"/>
    <w:rsid w:val="00E64B87"/>
    <w:rsid w:val="00E71BCD"/>
    <w:rsid w:val="00E75D88"/>
    <w:rsid w:val="00E874D0"/>
    <w:rsid w:val="00E92287"/>
    <w:rsid w:val="00E9522B"/>
    <w:rsid w:val="00E967DE"/>
    <w:rsid w:val="00EA5EB2"/>
    <w:rsid w:val="00EC0DA6"/>
    <w:rsid w:val="00EF001C"/>
    <w:rsid w:val="00EF0EFF"/>
    <w:rsid w:val="00F02C1D"/>
    <w:rsid w:val="00F04BEE"/>
    <w:rsid w:val="00F659A7"/>
    <w:rsid w:val="00F75181"/>
    <w:rsid w:val="00FA01D5"/>
    <w:rsid w:val="00FC7304"/>
    <w:rsid w:val="00FE6610"/>
    <w:rsid w:val="00FF10A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E63"/>
    <w:rPr>
      <w:color w:val="0563C1" w:themeColor="hyperlink"/>
      <w:u w:val="single"/>
    </w:rPr>
  </w:style>
  <w:style w:type="paragraph" w:customStyle="1" w:styleId="Default">
    <w:name w:val="Default"/>
    <w:rsid w:val="00B5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9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243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A24347"/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3B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E63"/>
    <w:rPr>
      <w:color w:val="0563C1" w:themeColor="hyperlink"/>
      <w:u w:val="single"/>
    </w:rPr>
  </w:style>
  <w:style w:type="paragraph" w:customStyle="1" w:styleId="Default">
    <w:name w:val="Default"/>
    <w:rsid w:val="00B5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9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243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A24347"/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3B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1EC9-5B27-4471-9CE9-3A0495E7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Голяева Елена Николаевна</cp:lastModifiedBy>
  <cp:revision>3</cp:revision>
  <cp:lastPrinted>2024-03-05T09:13:00Z</cp:lastPrinted>
  <dcterms:created xsi:type="dcterms:W3CDTF">2024-03-05T08:52:00Z</dcterms:created>
  <dcterms:modified xsi:type="dcterms:W3CDTF">2024-03-05T09:14:00Z</dcterms:modified>
</cp:coreProperties>
</file>