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E3" w:rsidRPr="007E0475" w:rsidRDefault="006631E3" w:rsidP="002F0EDB">
      <w:pPr>
        <w:spacing w:after="0" w:line="240" w:lineRule="auto"/>
        <w:jc w:val="center"/>
        <w:outlineLvl w:val="0"/>
        <w:rPr>
          <w:rFonts w:eastAsia="Times New Roman"/>
          <w:b/>
          <w:bCs/>
          <w:color w:val="002060"/>
          <w:kern w:val="36"/>
          <w:sz w:val="32"/>
          <w:szCs w:val="32"/>
          <w:lang w:eastAsia="ru-RU"/>
        </w:rPr>
      </w:pPr>
      <w:bookmarkStart w:id="0" w:name="_GoBack"/>
      <w:r w:rsidRPr="007E0475">
        <w:rPr>
          <w:rFonts w:eastAsia="Times New Roman"/>
          <w:b/>
          <w:bCs/>
          <w:color w:val="002060"/>
          <w:kern w:val="36"/>
          <w:sz w:val="32"/>
          <w:szCs w:val="32"/>
          <w:lang w:eastAsia="ru-RU"/>
        </w:rPr>
        <w:t>Уважаемые</w:t>
      </w:r>
      <w:r w:rsidR="00B829E8" w:rsidRPr="007E0475">
        <w:rPr>
          <w:rFonts w:eastAsia="Times New Roman"/>
          <w:b/>
          <w:bCs/>
          <w:color w:val="002060"/>
          <w:kern w:val="36"/>
          <w:sz w:val="32"/>
          <w:szCs w:val="32"/>
          <w:lang w:eastAsia="ru-RU"/>
        </w:rPr>
        <w:t xml:space="preserve"> </w:t>
      </w:r>
      <w:proofErr w:type="spellStart"/>
      <w:r w:rsidR="00B829E8" w:rsidRPr="007E0475">
        <w:rPr>
          <w:rFonts w:eastAsia="Times New Roman"/>
          <w:b/>
          <w:bCs/>
          <w:color w:val="002060"/>
          <w:kern w:val="36"/>
          <w:sz w:val="32"/>
          <w:szCs w:val="32"/>
          <w:lang w:eastAsia="ru-RU"/>
        </w:rPr>
        <w:t>хантымансийцы</w:t>
      </w:r>
      <w:proofErr w:type="spellEnd"/>
      <w:r w:rsidRPr="007E0475">
        <w:rPr>
          <w:rFonts w:eastAsia="Times New Roman"/>
          <w:b/>
          <w:bCs/>
          <w:color w:val="002060"/>
          <w:kern w:val="36"/>
          <w:sz w:val="32"/>
          <w:szCs w:val="32"/>
          <w:lang w:eastAsia="ru-RU"/>
        </w:rPr>
        <w:t>!</w:t>
      </w:r>
    </w:p>
    <w:p w:rsidR="006631E3" w:rsidRPr="007E0475" w:rsidRDefault="006631E3" w:rsidP="002F0EDB">
      <w:pPr>
        <w:spacing w:after="0" w:line="240" w:lineRule="auto"/>
        <w:jc w:val="center"/>
        <w:outlineLvl w:val="0"/>
        <w:rPr>
          <w:rFonts w:eastAsia="Times New Roman"/>
          <w:b/>
          <w:bCs/>
          <w:color w:val="002060"/>
          <w:kern w:val="36"/>
          <w:sz w:val="32"/>
          <w:szCs w:val="32"/>
          <w:lang w:eastAsia="ru-RU"/>
        </w:rPr>
      </w:pPr>
      <w:r w:rsidRPr="007E0475">
        <w:rPr>
          <w:rFonts w:eastAsia="Times New Roman"/>
          <w:b/>
          <w:bCs/>
          <w:color w:val="002060"/>
          <w:kern w:val="36"/>
          <w:sz w:val="32"/>
          <w:szCs w:val="32"/>
          <w:lang w:eastAsia="ru-RU"/>
        </w:rPr>
        <w:t xml:space="preserve">Приглашаем </w:t>
      </w:r>
      <w:r w:rsidR="00B829E8" w:rsidRPr="007E0475">
        <w:rPr>
          <w:rFonts w:eastAsia="Times New Roman"/>
          <w:b/>
          <w:bCs/>
          <w:color w:val="002060"/>
          <w:kern w:val="36"/>
          <w:sz w:val="32"/>
          <w:szCs w:val="32"/>
          <w:lang w:eastAsia="ru-RU"/>
        </w:rPr>
        <w:t xml:space="preserve">вас </w:t>
      </w:r>
      <w:r w:rsidRPr="007E0475">
        <w:rPr>
          <w:rFonts w:eastAsia="Times New Roman"/>
          <w:b/>
          <w:bCs/>
          <w:color w:val="002060"/>
          <w:kern w:val="36"/>
          <w:sz w:val="32"/>
          <w:szCs w:val="32"/>
          <w:lang w:eastAsia="ru-RU"/>
        </w:rPr>
        <w:t>принять участие в акции дарения</w:t>
      </w:r>
    </w:p>
    <w:p w:rsidR="006631E3" w:rsidRPr="007E0475" w:rsidRDefault="006631E3" w:rsidP="002F0EDB">
      <w:pPr>
        <w:spacing w:after="0" w:line="240" w:lineRule="auto"/>
        <w:jc w:val="center"/>
        <w:outlineLvl w:val="0"/>
        <w:rPr>
          <w:rFonts w:eastAsia="Times New Roman"/>
          <w:b/>
          <w:bCs/>
          <w:color w:val="002060"/>
          <w:kern w:val="36"/>
          <w:sz w:val="32"/>
          <w:szCs w:val="32"/>
          <w:lang w:eastAsia="ru-RU"/>
        </w:rPr>
      </w:pPr>
      <w:r w:rsidRPr="007E0475">
        <w:rPr>
          <w:rFonts w:eastAsia="Times New Roman"/>
          <w:b/>
          <w:bCs/>
          <w:color w:val="002060"/>
          <w:kern w:val="36"/>
          <w:sz w:val="32"/>
          <w:szCs w:val="32"/>
          <w:lang w:eastAsia="ru-RU"/>
        </w:rPr>
        <w:t xml:space="preserve">"Сохраним историю вместе", </w:t>
      </w:r>
      <w:proofErr w:type="gramStart"/>
      <w:r w:rsidRPr="007E0475">
        <w:rPr>
          <w:rFonts w:eastAsia="Times New Roman"/>
          <w:b/>
          <w:bCs/>
          <w:color w:val="002060"/>
          <w:kern w:val="36"/>
          <w:sz w:val="32"/>
          <w:szCs w:val="32"/>
          <w:lang w:eastAsia="ru-RU"/>
        </w:rPr>
        <w:t>посвященной</w:t>
      </w:r>
      <w:proofErr w:type="gramEnd"/>
    </w:p>
    <w:p w:rsidR="006631E3" w:rsidRPr="007E0475" w:rsidRDefault="006631E3" w:rsidP="002F0EDB">
      <w:pPr>
        <w:spacing w:after="0" w:line="240" w:lineRule="auto"/>
        <w:jc w:val="center"/>
        <w:outlineLvl w:val="0"/>
        <w:rPr>
          <w:rFonts w:eastAsia="Times New Roman"/>
          <w:b/>
          <w:bCs/>
          <w:color w:val="002060"/>
          <w:kern w:val="36"/>
          <w:sz w:val="32"/>
          <w:szCs w:val="32"/>
          <w:lang w:eastAsia="ru-RU"/>
        </w:rPr>
      </w:pPr>
      <w:r w:rsidRPr="007E0475">
        <w:rPr>
          <w:rFonts w:eastAsia="Times New Roman"/>
          <w:b/>
          <w:bCs/>
          <w:color w:val="002060"/>
          <w:kern w:val="36"/>
          <w:sz w:val="32"/>
          <w:szCs w:val="32"/>
          <w:lang w:eastAsia="ru-RU"/>
        </w:rPr>
        <w:t>90-летию Ханты-Мансий</w:t>
      </w:r>
      <w:r w:rsidR="007E0475">
        <w:rPr>
          <w:rFonts w:eastAsia="Times New Roman"/>
          <w:b/>
          <w:bCs/>
          <w:color w:val="002060"/>
          <w:kern w:val="36"/>
          <w:sz w:val="32"/>
          <w:szCs w:val="32"/>
          <w:lang w:eastAsia="ru-RU"/>
        </w:rPr>
        <w:t>ского автономного округа – Югры</w:t>
      </w:r>
    </w:p>
    <w:p w:rsidR="00525486" w:rsidRPr="00D47481" w:rsidRDefault="00525486" w:rsidP="002F0EDB">
      <w:pPr>
        <w:jc w:val="center"/>
        <w:rPr>
          <w:color w:val="0070C0"/>
        </w:rPr>
      </w:pPr>
    </w:p>
    <w:p w:rsidR="00EF0A5C" w:rsidRDefault="00EF0A5C" w:rsidP="00080E3C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2060"/>
          <w:sz w:val="28"/>
          <w:szCs w:val="28"/>
        </w:rPr>
      </w:pPr>
      <w:proofErr w:type="gramStart"/>
      <w:r w:rsidRPr="007E0475">
        <w:rPr>
          <w:color w:val="002060"/>
          <w:sz w:val="28"/>
          <w:szCs w:val="28"/>
        </w:rPr>
        <w:t>Предлагаем передать в фонд муниципального архива города Ханты-Мансийска документы, фото</w:t>
      </w:r>
      <w:r w:rsidR="006B33AF" w:rsidRPr="007E0475">
        <w:rPr>
          <w:color w:val="002060"/>
          <w:sz w:val="28"/>
          <w:szCs w:val="28"/>
        </w:rPr>
        <w:t>графии, воспоминания, дневники,</w:t>
      </w:r>
      <w:r w:rsidR="000019EF" w:rsidRPr="007E0475">
        <w:rPr>
          <w:color w:val="002060"/>
          <w:sz w:val="28"/>
          <w:szCs w:val="28"/>
        </w:rPr>
        <w:t xml:space="preserve"> личные предметы, аудио и</w:t>
      </w:r>
      <w:r w:rsidR="006B33AF" w:rsidRPr="007E0475">
        <w:rPr>
          <w:color w:val="002060"/>
          <w:sz w:val="28"/>
          <w:szCs w:val="28"/>
        </w:rPr>
        <w:t xml:space="preserve"> </w:t>
      </w:r>
      <w:r w:rsidR="000019EF" w:rsidRPr="007E0475">
        <w:rPr>
          <w:color w:val="002060"/>
          <w:sz w:val="28"/>
          <w:szCs w:val="28"/>
        </w:rPr>
        <w:t xml:space="preserve">видеозаписи, </w:t>
      </w:r>
      <w:r w:rsidR="006B33AF" w:rsidRPr="007E0475">
        <w:rPr>
          <w:color w:val="002060"/>
          <w:sz w:val="28"/>
          <w:szCs w:val="28"/>
        </w:rPr>
        <w:t>свидетельствующие о</w:t>
      </w:r>
      <w:r w:rsidR="000019EF" w:rsidRPr="007E0475">
        <w:rPr>
          <w:color w:val="002060"/>
          <w:sz w:val="28"/>
          <w:szCs w:val="28"/>
        </w:rPr>
        <w:t>б</w:t>
      </w:r>
      <w:r w:rsidR="006B33AF" w:rsidRPr="007E0475">
        <w:rPr>
          <w:color w:val="002060"/>
          <w:sz w:val="28"/>
          <w:szCs w:val="28"/>
        </w:rPr>
        <w:t xml:space="preserve"> исторически значимых событиях в городе Ханты-Мансийск</w:t>
      </w:r>
      <w:r w:rsidR="000019EF" w:rsidRPr="007E0475">
        <w:rPr>
          <w:color w:val="002060"/>
          <w:sz w:val="28"/>
          <w:szCs w:val="28"/>
        </w:rPr>
        <w:t>е, Ханты-Мансийском автономном округе</w:t>
      </w:r>
      <w:r w:rsidR="006B33AF" w:rsidRPr="007E0475">
        <w:rPr>
          <w:color w:val="002060"/>
          <w:sz w:val="28"/>
          <w:szCs w:val="28"/>
        </w:rPr>
        <w:t xml:space="preserve">; о </w:t>
      </w:r>
      <w:r w:rsidR="00080E3C" w:rsidRPr="007E0475">
        <w:rPr>
          <w:color w:val="002060"/>
          <w:sz w:val="28"/>
          <w:szCs w:val="28"/>
        </w:rPr>
        <w:t xml:space="preserve">становлении, </w:t>
      </w:r>
      <w:r w:rsidR="006B33AF" w:rsidRPr="007E0475">
        <w:rPr>
          <w:color w:val="002060"/>
          <w:sz w:val="28"/>
          <w:szCs w:val="28"/>
        </w:rPr>
        <w:t xml:space="preserve">развитии </w:t>
      </w:r>
      <w:r w:rsidR="00080E3C" w:rsidRPr="007E0475">
        <w:rPr>
          <w:color w:val="002060"/>
          <w:sz w:val="28"/>
          <w:szCs w:val="28"/>
        </w:rPr>
        <w:t xml:space="preserve"> и достижениях </w:t>
      </w:r>
      <w:r w:rsidR="006B33AF" w:rsidRPr="007E0475">
        <w:rPr>
          <w:color w:val="002060"/>
          <w:sz w:val="28"/>
          <w:szCs w:val="28"/>
        </w:rPr>
        <w:t>организаций; о заслуженных</w:t>
      </w:r>
      <w:r w:rsidR="000019EF" w:rsidRPr="007E0475">
        <w:rPr>
          <w:color w:val="002060"/>
          <w:sz w:val="28"/>
          <w:szCs w:val="28"/>
        </w:rPr>
        <w:t xml:space="preserve"> людях</w:t>
      </w:r>
      <w:r w:rsidRPr="007E0475">
        <w:rPr>
          <w:color w:val="002060"/>
          <w:sz w:val="28"/>
          <w:szCs w:val="28"/>
        </w:rPr>
        <w:t xml:space="preserve">, внесших достойный вклад в социально-экономическое развитие </w:t>
      </w:r>
      <w:r w:rsidR="006B33AF" w:rsidRPr="007E0475">
        <w:rPr>
          <w:color w:val="002060"/>
          <w:sz w:val="28"/>
          <w:szCs w:val="28"/>
        </w:rPr>
        <w:t>города</w:t>
      </w:r>
      <w:r w:rsidR="000019EF" w:rsidRPr="007E0475">
        <w:rPr>
          <w:color w:val="002060"/>
          <w:sz w:val="28"/>
          <w:szCs w:val="28"/>
        </w:rPr>
        <w:t xml:space="preserve"> и округа; об участниках Великой Отечественной войны, тружениках тыла;</w:t>
      </w:r>
      <w:proofErr w:type="gramEnd"/>
      <w:r w:rsidR="000019EF" w:rsidRPr="007E0475">
        <w:rPr>
          <w:color w:val="002060"/>
          <w:sz w:val="28"/>
          <w:szCs w:val="28"/>
        </w:rPr>
        <w:t xml:space="preserve"> об участниках</w:t>
      </w:r>
      <w:r w:rsidR="000019EF" w:rsidRPr="007E0475">
        <w:rPr>
          <w:color w:val="002060"/>
        </w:rPr>
        <w:t xml:space="preserve"> </w:t>
      </w:r>
      <w:r w:rsidR="000019EF" w:rsidRPr="007E0475">
        <w:rPr>
          <w:color w:val="002060"/>
          <w:sz w:val="28"/>
          <w:szCs w:val="28"/>
        </w:rPr>
        <w:t>локальных войн</w:t>
      </w:r>
      <w:r w:rsidR="00080E3C" w:rsidRPr="007E0475">
        <w:rPr>
          <w:color w:val="002060"/>
          <w:sz w:val="28"/>
          <w:szCs w:val="28"/>
        </w:rPr>
        <w:t>.</w:t>
      </w:r>
    </w:p>
    <w:p w:rsidR="006631E3" w:rsidRPr="007E0475" w:rsidRDefault="004A40D1" w:rsidP="00080E3C">
      <w:pPr>
        <w:spacing w:after="0"/>
        <w:ind w:firstLine="709"/>
        <w:jc w:val="both"/>
        <w:rPr>
          <w:color w:val="002060"/>
          <w:sz w:val="28"/>
          <w:szCs w:val="28"/>
        </w:rPr>
      </w:pPr>
      <w:r w:rsidRPr="007E0475">
        <w:rPr>
          <w:color w:val="002060"/>
          <w:sz w:val="28"/>
          <w:szCs w:val="28"/>
        </w:rPr>
        <w:t xml:space="preserve">Документы, фотографии и предметы личного происхождения граждан, поступившие на муниципальное хранение, приобретут непреходящую ценность, историческую значимость для всех жителей </w:t>
      </w:r>
      <w:r w:rsidR="00080E3C" w:rsidRPr="007E0475">
        <w:rPr>
          <w:color w:val="002060"/>
          <w:sz w:val="28"/>
          <w:szCs w:val="28"/>
        </w:rPr>
        <w:t xml:space="preserve">города </w:t>
      </w:r>
      <w:r w:rsidRPr="007E0475">
        <w:rPr>
          <w:color w:val="002060"/>
          <w:sz w:val="28"/>
          <w:szCs w:val="28"/>
        </w:rPr>
        <w:t>и их потомков, станут</w:t>
      </w:r>
      <w:r w:rsidR="006631E3" w:rsidRPr="007E0475">
        <w:rPr>
          <w:color w:val="002060"/>
          <w:sz w:val="28"/>
          <w:szCs w:val="28"/>
        </w:rPr>
        <w:t xml:space="preserve"> составляющей частью в исторической летописи </w:t>
      </w:r>
      <w:r w:rsidR="00080E3C" w:rsidRPr="007E0475">
        <w:rPr>
          <w:color w:val="002060"/>
          <w:sz w:val="28"/>
          <w:szCs w:val="28"/>
        </w:rPr>
        <w:t xml:space="preserve">города Ханты-Мансийска и </w:t>
      </w:r>
      <w:r w:rsidR="006631E3" w:rsidRPr="007E0475">
        <w:rPr>
          <w:color w:val="002060"/>
          <w:sz w:val="28"/>
          <w:szCs w:val="28"/>
        </w:rPr>
        <w:t>автономного округа.</w:t>
      </w:r>
    </w:p>
    <w:p w:rsidR="00FE1603" w:rsidRDefault="00080E3C" w:rsidP="00FE1603">
      <w:pPr>
        <w:spacing w:after="0"/>
        <w:ind w:firstLine="709"/>
        <w:jc w:val="both"/>
        <w:rPr>
          <w:color w:val="002060"/>
          <w:sz w:val="28"/>
          <w:szCs w:val="28"/>
        </w:rPr>
      </w:pPr>
      <w:r w:rsidRPr="007E0475">
        <w:rPr>
          <w:color w:val="002060"/>
          <w:sz w:val="28"/>
          <w:szCs w:val="28"/>
        </w:rPr>
        <w:t>М</w:t>
      </w:r>
      <w:r w:rsidR="004A40D1" w:rsidRPr="007E0475">
        <w:rPr>
          <w:color w:val="002060"/>
          <w:sz w:val="28"/>
          <w:szCs w:val="28"/>
        </w:rPr>
        <w:t>униципальны</w:t>
      </w:r>
      <w:r w:rsidRPr="007E0475">
        <w:rPr>
          <w:color w:val="002060"/>
          <w:sz w:val="28"/>
          <w:szCs w:val="28"/>
        </w:rPr>
        <w:t>й</w:t>
      </w:r>
      <w:r w:rsidR="004A40D1" w:rsidRPr="007E0475">
        <w:rPr>
          <w:color w:val="002060"/>
          <w:sz w:val="28"/>
          <w:szCs w:val="28"/>
        </w:rPr>
        <w:t xml:space="preserve"> архив обеспеч</w:t>
      </w:r>
      <w:r w:rsidRPr="007E0475">
        <w:rPr>
          <w:color w:val="002060"/>
          <w:sz w:val="28"/>
          <w:szCs w:val="28"/>
        </w:rPr>
        <w:t>и</w:t>
      </w:r>
      <w:r w:rsidR="004A40D1" w:rsidRPr="007E0475">
        <w:rPr>
          <w:color w:val="002060"/>
          <w:sz w:val="28"/>
          <w:szCs w:val="28"/>
        </w:rPr>
        <w:t>т вечное хранение архивных материалов с соблюдением всех нормативных условий</w:t>
      </w:r>
      <w:r w:rsidR="006631E3" w:rsidRPr="007E0475">
        <w:rPr>
          <w:color w:val="002060"/>
          <w:sz w:val="28"/>
          <w:szCs w:val="28"/>
        </w:rPr>
        <w:t xml:space="preserve"> их </w:t>
      </w:r>
      <w:r w:rsidR="002F0EDB">
        <w:rPr>
          <w:color w:val="002060"/>
          <w:sz w:val="28"/>
          <w:szCs w:val="28"/>
        </w:rPr>
        <w:t>хранения</w:t>
      </w:r>
      <w:r w:rsidR="006631E3" w:rsidRPr="007E0475">
        <w:rPr>
          <w:color w:val="002060"/>
          <w:sz w:val="28"/>
          <w:szCs w:val="28"/>
        </w:rPr>
        <w:t>.</w:t>
      </w:r>
    </w:p>
    <w:p w:rsidR="00FE1603" w:rsidRPr="007E0475" w:rsidRDefault="00FE1603" w:rsidP="00FE1603">
      <w:pPr>
        <w:spacing w:after="0"/>
        <w:ind w:firstLine="709"/>
        <w:jc w:val="both"/>
        <w:rPr>
          <w:color w:val="002060"/>
          <w:sz w:val="28"/>
          <w:szCs w:val="28"/>
        </w:rPr>
      </w:pPr>
      <w:r w:rsidRPr="002F0EDB">
        <w:rPr>
          <w:color w:val="002060"/>
          <w:sz w:val="28"/>
          <w:szCs w:val="28"/>
        </w:rPr>
        <w:t xml:space="preserve">Если вы не </w:t>
      </w:r>
      <w:r>
        <w:rPr>
          <w:color w:val="002060"/>
          <w:sz w:val="28"/>
          <w:szCs w:val="28"/>
        </w:rPr>
        <w:t xml:space="preserve">готовы </w:t>
      </w:r>
      <w:r w:rsidRPr="002F0EDB">
        <w:rPr>
          <w:color w:val="002060"/>
          <w:sz w:val="28"/>
          <w:szCs w:val="28"/>
        </w:rPr>
        <w:t>передать в архив подлинники, то все представленные документы будут отсканированы и возвращены владельцам.</w:t>
      </w:r>
    </w:p>
    <w:p w:rsidR="00080E3C" w:rsidRPr="007E0475" w:rsidRDefault="002F0EDB" w:rsidP="00080E3C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Calibri"/>
          <w:color w:val="002060"/>
          <w:sz w:val="28"/>
          <w:szCs w:val="28"/>
        </w:rPr>
      </w:pPr>
      <w:r>
        <w:rPr>
          <w:rFonts w:eastAsia="Calibri"/>
          <w:color w:val="002060"/>
          <w:sz w:val="28"/>
          <w:szCs w:val="28"/>
        </w:rPr>
        <w:t>Участником а</w:t>
      </w:r>
      <w:r w:rsidR="00080E3C" w:rsidRPr="007E0475">
        <w:rPr>
          <w:rFonts w:eastAsia="Calibri"/>
          <w:color w:val="002060"/>
          <w:sz w:val="28"/>
          <w:szCs w:val="28"/>
        </w:rPr>
        <w:t xml:space="preserve">кции (дарителем) может стать каждый желающий без ограничений по возрасту. </w:t>
      </w:r>
    </w:p>
    <w:p w:rsidR="00525486" w:rsidRPr="007E0475" w:rsidRDefault="004A40D1" w:rsidP="00080E3C">
      <w:pPr>
        <w:spacing w:after="0"/>
        <w:ind w:firstLine="709"/>
        <w:jc w:val="both"/>
        <w:rPr>
          <w:color w:val="002060"/>
          <w:sz w:val="28"/>
          <w:szCs w:val="28"/>
        </w:rPr>
      </w:pPr>
      <w:r w:rsidRPr="007E0475">
        <w:rPr>
          <w:color w:val="002060"/>
          <w:sz w:val="28"/>
          <w:szCs w:val="28"/>
        </w:rPr>
        <w:t>Акция проводится с 1 июня по 4 декабря 2020 года.</w:t>
      </w:r>
    </w:p>
    <w:p w:rsidR="00080E3C" w:rsidRPr="007E0475" w:rsidRDefault="00080E3C" w:rsidP="00080E3C">
      <w:pPr>
        <w:spacing w:after="0"/>
        <w:ind w:firstLine="709"/>
        <w:jc w:val="both"/>
        <w:rPr>
          <w:color w:val="002060"/>
          <w:sz w:val="28"/>
          <w:szCs w:val="28"/>
        </w:rPr>
      </w:pPr>
      <w:r w:rsidRPr="007E0475">
        <w:rPr>
          <w:color w:val="002060"/>
          <w:sz w:val="28"/>
          <w:szCs w:val="28"/>
        </w:rPr>
        <w:t xml:space="preserve">Адрес приема документов в городе Ханты-Мансийске, ул. Маяковского, д.9, архивный отдел </w:t>
      </w:r>
      <w:proofErr w:type="gramStart"/>
      <w:r w:rsidRPr="007E0475">
        <w:rPr>
          <w:color w:val="002060"/>
          <w:sz w:val="28"/>
          <w:szCs w:val="28"/>
        </w:rPr>
        <w:t>управления культуры Администрации города Ханты-Мансийска</w:t>
      </w:r>
      <w:proofErr w:type="gramEnd"/>
      <w:r w:rsidRPr="007E0475">
        <w:rPr>
          <w:color w:val="002060"/>
          <w:sz w:val="28"/>
          <w:szCs w:val="28"/>
        </w:rPr>
        <w:t>.</w:t>
      </w:r>
    </w:p>
    <w:p w:rsidR="00080E3C" w:rsidRPr="007E0475" w:rsidRDefault="00080E3C" w:rsidP="00080E3C">
      <w:pPr>
        <w:spacing w:after="0"/>
        <w:ind w:firstLine="709"/>
        <w:jc w:val="both"/>
        <w:rPr>
          <w:color w:val="002060"/>
          <w:sz w:val="28"/>
          <w:szCs w:val="28"/>
        </w:rPr>
      </w:pPr>
      <w:r w:rsidRPr="007E0475">
        <w:rPr>
          <w:color w:val="002060"/>
          <w:sz w:val="28"/>
          <w:szCs w:val="28"/>
        </w:rPr>
        <w:t xml:space="preserve">Контактные лица: Глухова Татьяна Клавдиевна, начальник архивного отдела, тел. (3467) 39-39-05 доб. 5 </w:t>
      </w:r>
      <w:r w:rsidRPr="007E0475">
        <w:rPr>
          <w:color w:val="002060"/>
          <w:sz w:val="28"/>
          <w:szCs w:val="28"/>
          <w:lang w:val="en-US"/>
        </w:rPr>
        <w:t>E</w:t>
      </w:r>
      <w:r w:rsidRPr="007E0475">
        <w:rPr>
          <w:color w:val="002060"/>
          <w:sz w:val="28"/>
          <w:szCs w:val="28"/>
        </w:rPr>
        <w:t>-</w:t>
      </w:r>
      <w:r w:rsidRPr="007E0475">
        <w:rPr>
          <w:color w:val="002060"/>
          <w:sz w:val="28"/>
          <w:szCs w:val="28"/>
          <w:lang w:val="en-US"/>
        </w:rPr>
        <w:t>mail</w:t>
      </w:r>
      <w:r w:rsidRPr="007E0475">
        <w:rPr>
          <w:color w:val="002060"/>
          <w:sz w:val="28"/>
          <w:szCs w:val="28"/>
        </w:rPr>
        <w:t xml:space="preserve">: </w:t>
      </w:r>
      <w:hyperlink r:id="rId8" w:history="1">
        <w:r w:rsidRPr="007E0475">
          <w:rPr>
            <w:rStyle w:val="a4"/>
            <w:color w:val="0070C0"/>
            <w:sz w:val="28"/>
            <w:szCs w:val="28"/>
            <w:lang w:val="en-US"/>
          </w:rPr>
          <w:t>GluhovaT</w:t>
        </w:r>
        <w:r w:rsidRPr="007E0475">
          <w:rPr>
            <w:rStyle w:val="a4"/>
            <w:color w:val="0070C0"/>
            <w:sz w:val="28"/>
            <w:szCs w:val="28"/>
          </w:rPr>
          <w:t>@</w:t>
        </w:r>
        <w:r w:rsidRPr="007E0475">
          <w:rPr>
            <w:rStyle w:val="a4"/>
            <w:color w:val="0070C0"/>
            <w:sz w:val="28"/>
            <w:szCs w:val="28"/>
            <w:lang w:val="en-US"/>
          </w:rPr>
          <w:t>admhmansy</w:t>
        </w:r>
        <w:r w:rsidRPr="007E0475">
          <w:rPr>
            <w:rStyle w:val="a4"/>
            <w:color w:val="0070C0"/>
            <w:sz w:val="28"/>
            <w:szCs w:val="28"/>
          </w:rPr>
          <w:t>.</w:t>
        </w:r>
        <w:proofErr w:type="spellStart"/>
        <w:r w:rsidRPr="007E0475">
          <w:rPr>
            <w:rStyle w:val="a4"/>
            <w:color w:val="0070C0"/>
            <w:sz w:val="28"/>
            <w:szCs w:val="28"/>
            <w:lang w:val="en-US"/>
          </w:rPr>
          <w:t>ru</w:t>
        </w:r>
        <w:proofErr w:type="spellEnd"/>
      </w:hyperlink>
      <w:r w:rsidRPr="007E0475">
        <w:rPr>
          <w:color w:val="0070C0"/>
          <w:sz w:val="28"/>
          <w:szCs w:val="28"/>
        </w:rPr>
        <w:t>;</w:t>
      </w:r>
    </w:p>
    <w:p w:rsidR="00080E3C" w:rsidRPr="007E0475" w:rsidRDefault="00080E3C" w:rsidP="00080E3C">
      <w:pPr>
        <w:spacing w:after="0"/>
        <w:ind w:firstLine="709"/>
        <w:jc w:val="both"/>
        <w:rPr>
          <w:color w:val="002060"/>
          <w:sz w:val="28"/>
          <w:szCs w:val="28"/>
        </w:rPr>
      </w:pPr>
      <w:r w:rsidRPr="007E0475">
        <w:rPr>
          <w:color w:val="002060"/>
          <w:sz w:val="28"/>
          <w:szCs w:val="28"/>
        </w:rPr>
        <w:t xml:space="preserve">Панкова Галина Михайловна, инспектор архивного отдела, </w:t>
      </w:r>
    </w:p>
    <w:p w:rsidR="00080E3C" w:rsidRPr="007E0475" w:rsidRDefault="00080E3C" w:rsidP="00080E3C">
      <w:pPr>
        <w:spacing w:after="0"/>
        <w:jc w:val="both"/>
        <w:rPr>
          <w:color w:val="0070C0"/>
          <w:sz w:val="28"/>
          <w:szCs w:val="28"/>
          <w:u w:val="single"/>
        </w:rPr>
      </w:pPr>
      <w:r w:rsidRPr="007E0475">
        <w:rPr>
          <w:color w:val="002060"/>
          <w:sz w:val="28"/>
          <w:szCs w:val="28"/>
        </w:rPr>
        <w:t xml:space="preserve">тел. (3467) 39-39-05 доб. 6  </w:t>
      </w:r>
      <w:r w:rsidRPr="007E0475">
        <w:rPr>
          <w:color w:val="002060"/>
          <w:sz w:val="28"/>
          <w:szCs w:val="28"/>
          <w:lang w:val="en-US"/>
        </w:rPr>
        <w:t>E</w:t>
      </w:r>
      <w:r w:rsidRPr="007E0475">
        <w:rPr>
          <w:color w:val="002060"/>
          <w:sz w:val="28"/>
          <w:szCs w:val="28"/>
        </w:rPr>
        <w:t>-</w:t>
      </w:r>
      <w:r w:rsidRPr="007E0475">
        <w:rPr>
          <w:color w:val="002060"/>
          <w:sz w:val="28"/>
          <w:szCs w:val="28"/>
          <w:lang w:val="en-US"/>
        </w:rPr>
        <w:t>mail</w:t>
      </w:r>
      <w:r w:rsidRPr="007E0475">
        <w:rPr>
          <w:color w:val="002060"/>
          <w:sz w:val="28"/>
          <w:szCs w:val="28"/>
        </w:rPr>
        <w:t xml:space="preserve">: </w:t>
      </w:r>
      <w:proofErr w:type="spellStart"/>
      <w:r w:rsidRPr="007E0475">
        <w:rPr>
          <w:color w:val="0070C0"/>
          <w:sz w:val="28"/>
          <w:szCs w:val="28"/>
          <w:u w:val="single"/>
          <w:lang w:val="en-US"/>
        </w:rPr>
        <w:t>PankovaG</w:t>
      </w:r>
      <w:proofErr w:type="spellEnd"/>
      <w:r w:rsidRPr="007E0475">
        <w:rPr>
          <w:color w:val="0070C0"/>
          <w:sz w:val="28"/>
          <w:szCs w:val="28"/>
          <w:u w:val="single"/>
        </w:rPr>
        <w:t>@</w:t>
      </w:r>
      <w:proofErr w:type="spellStart"/>
      <w:r w:rsidRPr="007E0475">
        <w:rPr>
          <w:color w:val="0070C0"/>
          <w:sz w:val="28"/>
          <w:szCs w:val="28"/>
          <w:u w:val="single"/>
          <w:lang w:val="en-US"/>
        </w:rPr>
        <w:t>admhmansy</w:t>
      </w:r>
      <w:proofErr w:type="spellEnd"/>
      <w:r w:rsidRPr="007E0475">
        <w:rPr>
          <w:color w:val="0070C0"/>
          <w:sz w:val="28"/>
          <w:szCs w:val="28"/>
          <w:u w:val="single"/>
        </w:rPr>
        <w:t>.</w:t>
      </w:r>
      <w:proofErr w:type="spellStart"/>
      <w:r w:rsidRPr="007E0475">
        <w:rPr>
          <w:color w:val="0070C0"/>
          <w:sz w:val="28"/>
          <w:szCs w:val="28"/>
          <w:u w:val="single"/>
          <w:lang w:val="en-US"/>
        </w:rPr>
        <w:t>ru</w:t>
      </w:r>
      <w:proofErr w:type="spellEnd"/>
    </w:p>
    <w:p w:rsidR="00080E3C" w:rsidRPr="007E0475" w:rsidRDefault="00080E3C" w:rsidP="00080E3C">
      <w:pPr>
        <w:ind w:firstLine="567"/>
        <w:jc w:val="both"/>
        <w:rPr>
          <w:color w:val="002060"/>
          <w:sz w:val="28"/>
          <w:szCs w:val="28"/>
        </w:rPr>
      </w:pPr>
    </w:p>
    <w:bookmarkEnd w:id="0"/>
    <w:p w:rsidR="00525486" w:rsidRDefault="00525486" w:rsidP="00D47481">
      <w:pPr>
        <w:spacing w:after="0"/>
        <w:ind w:firstLine="709"/>
        <w:jc w:val="both"/>
        <w:rPr>
          <w:color w:val="002060"/>
          <w:sz w:val="28"/>
          <w:szCs w:val="28"/>
        </w:rPr>
      </w:pPr>
    </w:p>
    <w:p w:rsidR="003D1DD9" w:rsidRDefault="003D1DD9" w:rsidP="00D47481">
      <w:pPr>
        <w:spacing w:after="0"/>
        <w:ind w:firstLine="709"/>
        <w:jc w:val="both"/>
        <w:rPr>
          <w:color w:val="002060"/>
          <w:sz w:val="28"/>
          <w:szCs w:val="28"/>
        </w:rPr>
      </w:pPr>
    </w:p>
    <w:p w:rsidR="003D1DD9" w:rsidRDefault="003D1DD9" w:rsidP="002F0EDB">
      <w:pPr>
        <w:spacing w:after="0"/>
        <w:jc w:val="both"/>
        <w:rPr>
          <w:color w:val="002060"/>
          <w:sz w:val="28"/>
          <w:szCs w:val="28"/>
        </w:rPr>
      </w:pPr>
    </w:p>
    <w:p w:rsidR="002F0EDB" w:rsidRDefault="002F0EDB" w:rsidP="002F0EDB">
      <w:pPr>
        <w:spacing w:after="0"/>
        <w:jc w:val="both"/>
        <w:rPr>
          <w:color w:val="002060"/>
          <w:sz w:val="28"/>
          <w:szCs w:val="28"/>
        </w:rPr>
      </w:pPr>
    </w:p>
    <w:p w:rsidR="003D1DD9" w:rsidRDefault="003D1DD9" w:rsidP="003D1DD9">
      <w:pPr>
        <w:tabs>
          <w:tab w:val="left" w:pos="1134"/>
        </w:tabs>
        <w:ind w:firstLine="851"/>
        <w:jc w:val="center"/>
        <w:rPr>
          <w:b/>
          <w:bCs/>
          <w:sz w:val="28"/>
          <w:szCs w:val="28"/>
        </w:rPr>
      </w:pPr>
    </w:p>
    <w:p w:rsidR="003D1DD9" w:rsidRDefault="003D1DD9" w:rsidP="003D1DD9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Положение </w:t>
      </w:r>
    </w:p>
    <w:p w:rsidR="003D1DD9" w:rsidRDefault="003D1DD9" w:rsidP="003D1DD9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 акции дарения  «Сохраним историю вместе», посвященной 90-летию </w:t>
      </w:r>
      <w:r>
        <w:rPr>
          <w:rFonts w:eastAsia="Calibri"/>
          <w:sz w:val="28"/>
          <w:szCs w:val="28"/>
        </w:rPr>
        <w:br/>
        <w:t>со дня образования Ханты-Мансийского автономного округа – Югры</w:t>
      </w:r>
    </w:p>
    <w:p w:rsidR="003D1DD9" w:rsidRDefault="003D1DD9" w:rsidP="00FE16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(далее – Положение)</w:t>
      </w:r>
    </w:p>
    <w:p w:rsidR="003D1DD9" w:rsidRDefault="003D1DD9" w:rsidP="00FE1603">
      <w:pPr>
        <w:pStyle w:val="aa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Акция дарения  «Сохраним историю вместе» (далее – Акция) посвящена 90-летию со дня образования Ханты-Мансийского автономного округа – Югры.</w:t>
      </w:r>
    </w:p>
    <w:p w:rsidR="003D1DD9" w:rsidRDefault="003D1DD9" w:rsidP="00FE1603">
      <w:pPr>
        <w:numPr>
          <w:ilvl w:val="1"/>
          <w:numId w:val="1"/>
        </w:numPr>
        <w:tabs>
          <w:tab w:val="left" w:pos="1276"/>
        </w:tabs>
        <w:spacing w:after="0"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Акция – это безвозмездная передача от граждан в фонды казенного учреждения Ханты-Мансийского автономного округа – Югры «Государственный архив Ханты-Мансийского автономного </w:t>
      </w:r>
      <w:r>
        <w:rPr>
          <w:rFonts w:eastAsia="Calibri"/>
          <w:sz w:val="28"/>
          <w:szCs w:val="28"/>
        </w:rPr>
        <w:br/>
        <w:t xml:space="preserve">округа – Югры» (далее – КУ «Государственный архив Югры») и органов управления архивным делом муниципальных образований </w:t>
      </w:r>
      <w:r>
        <w:rPr>
          <w:rFonts w:eastAsia="Calibri"/>
          <w:sz w:val="28"/>
          <w:szCs w:val="28"/>
        </w:rPr>
        <w:br/>
        <w:t>Ханты-Мансийского автономного округа – Югры (далее – муниципальные архивы автономного округа) документов, фотографий, воспоминаний, личных предметов, аудиозаписей и видеозаписей, отражающих  историю Ханты-Мансийского автономного округа – Югры (далее – автономный округ,  Югра), рассказывающих</w:t>
      </w:r>
      <w:proofErr w:type="gramEnd"/>
      <w:r>
        <w:rPr>
          <w:rFonts w:eastAsia="Calibri"/>
          <w:sz w:val="28"/>
          <w:szCs w:val="28"/>
        </w:rPr>
        <w:t xml:space="preserve"> о личностях, внесших значительный вклад в становление и  развитие автономного округа (далее  – документы, фотографии, предметы; архивные материалы). </w:t>
      </w:r>
    </w:p>
    <w:p w:rsidR="003D1DD9" w:rsidRDefault="003D1DD9" w:rsidP="00FE1603">
      <w:pPr>
        <w:tabs>
          <w:tab w:val="left" w:pos="1276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Документы, фотографии  и предметы личного происхождения граждан, поступившие на государственное и муниципальное хранение, приобретут непреходящую ценность, историческую значимость для всех жителей автономного округа и их потомков, станут составляющей частью в исторической летописи автономного округа. КУ «Государственный архив Югры» и муниципальные архивы автономного округа обеспечат вечное хранение архивных материалов с соблюдением всех  нормативных условий обеспечения их сохранности. </w:t>
      </w:r>
    </w:p>
    <w:p w:rsidR="003D1DD9" w:rsidRDefault="003D1DD9" w:rsidP="00FE1603">
      <w:pPr>
        <w:numPr>
          <w:ilvl w:val="1"/>
          <w:numId w:val="1"/>
        </w:numPr>
        <w:tabs>
          <w:tab w:val="left" w:pos="1276"/>
        </w:tabs>
        <w:spacing w:after="0"/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Цели и задачи Акции: </w:t>
      </w:r>
    </w:p>
    <w:p w:rsidR="003D1DD9" w:rsidRDefault="003D1DD9" w:rsidP="00FE1603">
      <w:pPr>
        <w:tabs>
          <w:tab w:val="left" w:pos="1276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комплектование фондов КУ «Государственный архив Югры» </w:t>
      </w:r>
      <w:r>
        <w:rPr>
          <w:rFonts w:eastAsia="Calibri"/>
          <w:sz w:val="28"/>
          <w:szCs w:val="28"/>
        </w:rPr>
        <w:br/>
        <w:t>и муниципальных архивов автономного округа историческими свидетельствами развития и становления автономного округа: документами, фотографиями, воспоминаниями, личными предметами;</w:t>
      </w:r>
    </w:p>
    <w:p w:rsidR="003D1DD9" w:rsidRDefault="003D1DD9" w:rsidP="00FE1603">
      <w:pPr>
        <w:tabs>
          <w:tab w:val="left" w:pos="1276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приобщение жителей Югры к изучению истории автономного округа и сохранению семейных архивов;</w:t>
      </w:r>
    </w:p>
    <w:p w:rsidR="003D1DD9" w:rsidRDefault="003D1DD9" w:rsidP="00FE1603">
      <w:pPr>
        <w:tabs>
          <w:tab w:val="left" w:pos="1276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использование, в том числе в форме публичного </w:t>
      </w:r>
      <w:r>
        <w:rPr>
          <w:rFonts w:eastAsia="Calibri"/>
          <w:sz w:val="28"/>
          <w:szCs w:val="28"/>
        </w:rPr>
        <w:br/>
        <w:t xml:space="preserve">показа в выставочных и издательских проектах государственного </w:t>
      </w:r>
      <w:r>
        <w:rPr>
          <w:rFonts w:eastAsia="Calibri"/>
          <w:sz w:val="28"/>
          <w:szCs w:val="28"/>
        </w:rPr>
        <w:br/>
        <w:t xml:space="preserve">и муниципальных архивов автономного округа документов, фотографий и </w:t>
      </w:r>
      <w:r>
        <w:rPr>
          <w:rFonts w:eastAsia="Calibri"/>
          <w:sz w:val="28"/>
          <w:szCs w:val="28"/>
        </w:rPr>
        <w:lastRenderedPageBreak/>
        <w:t xml:space="preserve">предметов, поступивших по Акции,  свидетельствующих о богатой истории Югры; </w:t>
      </w:r>
    </w:p>
    <w:p w:rsidR="003D1DD9" w:rsidRDefault="003D1DD9" w:rsidP="00FE1603">
      <w:pPr>
        <w:tabs>
          <w:tab w:val="left" w:pos="1276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патриотизма, гражданской ответственности, уважения к истории и культуре своего региона. </w:t>
      </w:r>
    </w:p>
    <w:p w:rsidR="003D1DD9" w:rsidRDefault="003D1DD9" w:rsidP="00FE1603">
      <w:pPr>
        <w:numPr>
          <w:ilvl w:val="1"/>
          <w:numId w:val="1"/>
        </w:numPr>
        <w:tabs>
          <w:tab w:val="left" w:pos="1276"/>
        </w:tabs>
        <w:spacing w:after="0"/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Учредителем Акции является Служба по делам архивов </w:t>
      </w:r>
      <w:r>
        <w:rPr>
          <w:rFonts w:eastAsia="Calibri"/>
          <w:sz w:val="28"/>
          <w:szCs w:val="28"/>
        </w:rPr>
        <w:br/>
        <w:t>Ханты-Мансийского автономного округа – Югры (далее – Архивная служба Югры).</w:t>
      </w:r>
    </w:p>
    <w:p w:rsidR="003D1DD9" w:rsidRDefault="003D1DD9" w:rsidP="00FE1603">
      <w:pPr>
        <w:numPr>
          <w:ilvl w:val="1"/>
          <w:numId w:val="1"/>
        </w:numPr>
        <w:tabs>
          <w:tab w:val="left" w:pos="1276"/>
        </w:tabs>
        <w:spacing w:after="0"/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Координационными центрами Акции являются: </w:t>
      </w:r>
    </w:p>
    <w:p w:rsidR="003D1DD9" w:rsidRDefault="003D1DD9" w:rsidP="00FE1603">
      <w:pPr>
        <w:pStyle w:val="aa"/>
        <w:tabs>
          <w:tab w:val="left" w:pos="1276"/>
        </w:tabs>
        <w:spacing w:after="0"/>
        <w:ind w:left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 «Государственный архив Югры»;</w:t>
      </w:r>
    </w:p>
    <w:p w:rsidR="003D1DD9" w:rsidRDefault="003D1DD9" w:rsidP="00FE1603">
      <w:pPr>
        <w:pStyle w:val="aa"/>
        <w:tabs>
          <w:tab w:val="left" w:pos="1276"/>
        </w:tabs>
        <w:spacing w:after="0"/>
        <w:ind w:left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муниципальные архивы автономного округа. </w:t>
      </w:r>
    </w:p>
    <w:p w:rsidR="003D1DD9" w:rsidRDefault="003D1DD9" w:rsidP="00FE1603">
      <w:pPr>
        <w:tabs>
          <w:tab w:val="left" w:pos="1276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Контактные данные Учредителя и Координационных центров Акции указаны в приложении к настоящему Положению.  </w:t>
      </w:r>
    </w:p>
    <w:p w:rsidR="003D1DD9" w:rsidRDefault="003D1DD9" w:rsidP="00FE1603">
      <w:pPr>
        <w:numPr>
          <w:ilvl w:val="1"/>
          <w:numId w:val="1"/>
        </w:numPr>
        <w:tabs>
          <w:tab w:val="left" w:pos="1276"/>
        </w:tabs>
        <w:spacing w:after="0"/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Участником Акции (дарителем) может стать каждый желающий без ограничений по возрасту. </w:t>
      </w:r>
    </w:p>
    <w:p w:rsidR="003D1DD9" w:rsidRDefault="003D1DD9" w:rsidP="00FE1603">
      <w:pPr>
        <w:numPr>
          <w:ilvl w:val="1"/>
          <w:numId w:val="1"/>
        </w:numPr>
        <w:tabs>
          <w:tab w:val="left" w:pos="1276"/>
        </w:tabs>
        <w:spacing w:after="0"/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Период проведения Акции –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 1 июня по 4 декабря 2020.</w:t>
      </w:r>
    </w:p>
    <w:p w:rsidR="003D1DD9" w:rsidRDefault="003D1DD9" w:rsidP="00FE1603">
      <w:pPr>
        <w:numPr>
          <w:ilvl w:val="1"/>
          <w:numId w:val="1"/>
        </w:numPr>
        <w:tabs>
          <w:tab w:val="left" w:pos="1276"/>
        </w:tabs>
        <w:spacing w:after="0"/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Общие требования к передаваемым в дар архивным материалам:</w:t>
      </w:r>
    </w:p>
    <w:p w:rsidR="003D1DD9" w:rsidRDefault="003D1DD9" w:rsidP="00FE1603">
      <w:pPr>
        <w:tabs>
          <w:tab w:val="left" w:pos="1276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соответствие заявленной теме Акции; </w:t>
      </w:r>
    </w:p>
    <w:p w:rsidR="003D1DD9" w:rsidRDefault="003D1DD9" w:rsidP="00FE1603">
      <w:pPr>
        <w:tabs>
          <w:tab w:val="left" w:pos="1276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наличие сведений об участнике Акции  (Ф.И.О., почтовый адрес, контактный телефон, адрес электронной почты);</w:t>
      </w:r>
    </w:p>
    <w:p w:rsidR="003D1DD9" w:rsidRDefault="003D1DD9" w:rsidP="00FE1603">
      <w:pPr>
        <w:tabs>
          <w:tab w:val="left" w:pos="1276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наличие  информации о персоналии (персоналиях), чьи архивные материалы передаются в дар (Ф.И.О, биографические сведения, сведения </w:t>
      </w:r>
      <w:r>
        <w:rPr>
          <w:rFonts w:eastAsia="Calibri"/>
          <w:sz w:val="28"/>
          <w:szCs w:val="28"/>
        </w:rPr>
        <w:br/>
        <w:t xml:space="preserve">о наградах и заслугах, воспоминания о персоналии и т.п.). </w:t>
      </w:r>
    </w:p>
    <w:p w:rsidR="003D1DD9" w:rsidRDefault="003D1DD9" w:rsidP="00FE1603">
      <w:pPr>
        <w:pStyle w:val="aa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Записанные воспоминания о родственниках, чей жизненный путь связан с историей и развитием автономного округа, принимаются </w:t>
      </w:r>
      <w:r>
        <w:rPr>
          <w:rFonts w:eastAsia="Calibri"/>
          <w:sz w:val="28"/>
          <w:szCs w:val="28"/>
        </w:rPr>
        <w:br/>
        <w:t xml:space="preserve">на бумажном носителе или в электронном формате </w:t>
      </w:r>
      <w:r>
        <w:rPr>
          <w:rFonts w:eastAsia="Calibri"/>
          <w:sz w:val="28"/>
          <w:szCs w:val="28"/>
          <w:lang w:val="en-US"/>
        </w:rPr>
        <w:t>Word</w:t>
      </w:r>
      <w:r>
        <w:rPr>
          <w:rFonts w:eastAsia="Calibri"/>
          <w:sz w:val="28"/>
          <w:szCs w:val="28"/>
        </w:rPr>
        <w:t xml:space="preserve"> или </w:t>
      </w:r>
      <w:r>
        <w:rPr>
          <w:rFonts w:eastAsia="Calibri"/>
          <w:sz w:val="28"/>
          <w:szCs w:val="28"/>
          <w:lang w:val="en-US"/>
        </w:rPr>
        <w:t>PDF</w:t>
      </w:r>
      <w:r w:rsidRPr="008739D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  <w:t xml:space="preserve">с указанием сведений об авторе (авторах). </w:t>
      </w:r>
    </w:p>
    <w:p w:rsidR="003D1DD9" w:rsidRDefault="003D1DD9" w:rsidP="00FE1603">
      <w:pPr>
        <w:pStyle w:val="aa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Аудио и видеозаписи принимаются на электронном носителе (</w:t>
      </w:r>
      <w:r>
        <w:rPr>
          <w:rFonts w:eastAsia="Calibri"/>
          <w:sz w:val="28"/>
          <w:szCs w:val="28"/>
          <w:lang w:val="en-US"/>
        </w:rPr>
        <w:t>DVD</w:t>
      </w:r>
      <w:r>
        <w:rPr>
          <w:rFonts w:eastAsia="Calibri"/>
          <w:sz w:val="28"/>
          <w:szCs w:val="28"/>
        </w:rPr>
        <w:t xml:space="preserve"> ди</w:t>
      </w:r>
      <w:proofErr w:type="gramStart"/>
      <w:r>
        <w:rPr>
          <w:rFonts w:eastAsia="Calibri"/>
          <w:sz w:val="28"/>
          <w:szCs w:val="28"/>
        </w:rPr>
        <w:t>ск в дв</w:t>
      </w:r>
      <w:proofErr w:type="gramEnd"/>
      <w:r>
        <w:rPr>
          <w:rFonts w:eastAsia="Calibri"/>
          <w:sz w:val="28"/>
          <w:szCs w:val="28"/>
        </w:rPr>
        <w:t xml:space="preserve">ух экземплярах) с текстовым описанием события, даты </w:t>
      </w:r>
      <w:r>
        <w:rPr>
          <w:rFonts w:eastAsia="Calibri"/>
          <w:sz w:val="28"/>
          <w:szCs w:val="28"/>
        </w:rPr>
        <w:br/>
        <w:t>и места съемки.</w:t>
      </w:r>
    </w:p>
    <w:p w:rsidR="003D1DD9" w:rsidRDefault="003D1DD9" w:rsidP="00FE1603">
      <w:pPr>
        <w:pStyle w:val="aa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Фотографии, при наличии информации, дополнительно сопровождаются сведениями об изображенных на них людях и событиях, </w:t>
      </w:r>
      <w:r>
        <w:rPr>
          <w:rFonts w:eastAsia="Calibri"/>
          <w:sz w:val="28"/>
          <w:szCs w:val="28"/>
        </w:rPr>
        <w:br/>
        <w:t xml:space="preserve">о месте, дате и авторе сьемки (наименование населенного пункта, год (месяц, число). </w:t>
      </w:r>
      <w:proofErr w:type="gramEnd"/>
    </w:p>
    <w:p w:rsidR="003D1DD9" w:rsidRDefault="003D1DD9" w:rsidP="00FE1603">
      <w:pPr>
        <w:pStyle w:val="aa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Допускается прием в дар документов и фотографий </w:t>
      </w:r>
      <w:r>
        <w:rPr>
          <w:rFonts w:eastAsia="Calibri"/>
          <w:sz w:val="28"/>
          <w:szCs w:val="28"/>
        </w:rPr>
        <w:br/>
        <w:t xml:space="preserve">в электронном виде в формате </w:t>
      </w:r>
      <w:proofErr w:type="spellStart"/>
      <w:r>
        <w:rPr>
          <w:rFonts w:eastAsia="Calibri"/>
          <w:sz w:val="28"/>
          <w:szCs w:val="28"/>
        </w:rPr>
        <w:t>jpg</w:t>
      </w:r>
      <w:proofErr w:type="spellEnd"/>
      <w:r>
        <w:rPr>
          <w:rFonts w:eastAsia="Calibri"/>
          <w:sz w:val="28"/>
          <w:szCs w:val="28"/>
        </w:rPr>
        <w:t xml:space="preserve"> с разрешением не менее 300 </w:t>
      </w:r>
      <w:proofErr w:type="spellStart"/>
      <w:r>
        <w:rPr>
          <w:rFonts w:eastAsia="Calibri"/>
          <w:sz w:val="28"/>
          <w:szCs w:val="28"/>
        </w:rPr>
        <w:t>dpi</w:t>
      </w:r>
      <w:proofErr w:type="spellEnd"/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  <w:t xml:space="preserve">на электронном носителе либо посредством электронной почты </w:t>
      </w:r>
      <w:r>
        <w:rPr>
          <w:rFonts w:eastAsia="Calibri"/>
          <w:sz w:val="28"/>
          <w:szCs w:val="28"/>
        </w:rPr>
        <w:br/>
        <w:t xml:space="preserve">и обработка фотографий с помощью компьютерных программ (графических редакторов). По желанию участников Акции, представленные личные </w:t>
      </w:r>
      <w:r>
        <w:rPr>
          <w:rFonts w:eastAsia="Calibri"/>
          <w:sz w:val="28"/>
          <w:szCs w:val="28"/>
        </w:rPr>
        <w:lastRenderedPageBreak/>
        <w:t xml:space="preserve">документы, фотографии, предметы после сканирования могут быть возвращены владельцу.  </w:t>
      </w:r>
    </w:p>
    <w:p w:rsidR="003D1DD9" w:rsidRDefault="003D1DD9" w:rsidP="00FE1603">
      <w:pPr>
        <w:pStyle w:val="aa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Личные предметы сопровождаются текстовой аннотацией (Ф.И.О. владельца и краткое описание). </w:t>
      </w:r>
    </w:p>
    <w:p w:rsidR="003D1DD9" w:rsidRDefault="003D1DD9" w:rsidP="00FE1603">
      <w:pPr>
        <w:pStyle w:val="aa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Архивные материалы могут быть переданы в один </w:t>
      </w:r>
      <w:r>
        <w:rPr>
          <w:rFonts w:eastAsia="Calibri"/>
          <w:sz w:val="28"/>
          <w:szCs w:val="28"/>
        </w:rPr>
        <w:br/>
        <w:t>из Координационных центров, указанных в пункте 4 настоящего Положения.</w:t>
      </w:r>
    </w:p>
    <w:p w:rsidR="003D1DD9" w:rsidRDefault="003D1DD9" w:rsidP="00FE1603">
      <w:pPr>
        <w:pStyle w:val="aa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участия в Акции совершеннолетнему дарителю необходимо иметь при себе паспорт. </w:t>
      </w:r>
    </w:p>
    <w:p w:rsidR="003D1DD9" w:rsidRDefault="003D1DD9" w:rsidP="00FE1603">
      <w:pPr>
        <w:pStyle w:val="aa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 участником Акции  заключается договор дарения. В случае</w:t>
      </w:r>
      <w:proofErr w:type="gramStart"/>
      <w:r>
        <w:rPr>
          <w:rFonts w:eastAsia="Calibri"/>
          <w:sz w:val="28"/>
          <w:szCs w:val="28"/>
        </w:rPr>
        <w:t>,</w:t>
      </w:r>
      <w:proofErr w:type="gramEnd"/>
      <w:r>
        <w:rPr>
          <w:rFonts w:eastAsia="Calibri"/>
          <w:sz w:val="28"/>
          <w:szCs w:val="28"/>
        </w:rPr>
        <w:t xml:space="preserve"> если даритель не достиг совершеннолетнего возраста, договор дарения заключается с его законным представителем.</w:t>
      </w:r>
    </w:p>
    <w:p w:rsidR="003D1DD9" w:rsidRDefault="003D1DD9" w:rsidP="00FE1603">
      <w:pPr>
        <w:pStyle w:val="aa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Участник Акции автоматически дает право на использование переданных архивных материалов в дальнейшем с указанием фамилии автора или дарителя в выставочных и издательских проектах </w:t>
      </w:r>
      <w:r>
        <w:rPr>
          <w:rFonts w:eastAsia="Calibri"/>
          <w:sz w:val="28"/>
          <w:szCs w:val="28"/>
        </w:rPr>
        <w:br/>
        <w:t xml:space="preserve">КУ «Государственный архив Югры» и муниципальных архивов автономного округа, в сети Интернет, в </w:t>
      </w:r>
      <w:proofErr w:type="spellStart"/>
      <w:r>
        <w:rPr>
          <w:rFonts w:eastAsia="Calibri"/>
          <w:sz w:val="28"/>
          <w:szCs w:val="28"/>
        </w:rPr>
        <w:t>т.ч</w:t>
      </w:r>
      <w:proofErr w:type="spellEnd"/>
      <w:r>
        <w:rPr>
          <w:rFonts w:eastAsia="Calibri"/>
          <w:sz w:val="28"/>
          <w:szCs w:val="28"/>
        </w:rPr>
        <w:t>. на сайтах Архивной службы Югры и сайте либо интернет-странице того архива, в фонды которого передаются архивные материалы.</w:t>
      </w:r>
      <w:proofErr w:type="gramEnd"/>
    </w:p>
    <w:p w:rsidR="003D1DD9" w:rsidRDefault="003D1DD9" w:rsidP="00FE1603">
      <w:pPr>
        <w:pStyle w:val="aa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Архивные материалы, переданные в дар в рамках Акции, дарителю не возвращаются. Но в любое время по требованию дарителя архивные материалы, поступившие на государственное и муниципальное хранение, могут быть выданы ему во временное пользование. </w:t>
      </w:r>
    </w:p>
    <w:p w:rsidR="003D1DD9" w:rsidRDefault="003D1DD9" w:rsidP="00FE1603">
      <w:pPr>
        <w:pStyle w:val="aa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Все участники Акции (дарители) становятся </w:t>
      </w:r>
      <w:proofErr w:type="spellStart"/>
      <w:r>
        <w:rPr>
          <w:rFonts w:eastAsia="Calibri"/>
          <w:sz w:val="28"/>
          <w:szCs w:val="28"/>
        </w:rPr>
        <w:t>фондодержателями</w:t>
      </w:r>
      <w:proofErr w:type="spellEnd"/>
      <w:r>
        <w:rPr>
          <w:rFonts w:eastAsia="Calibri"/>
          <w:sz w:val="28"/>
          <w:szCs w:val="28"/>
        </w:rPr>
        <w:t xml:space="preserve"> архивов автономного округа и  получают сертификаты о включении в состав Архивного фонда Российской Федерации подаренных ими архивных материалов. </w:t>
      </w:r>
    </w:p>
    <w:p w:rsidR="003D1DD9" w:rsidRDefault="003D1DD9" w:rsidP="00FE1603">
      <w:pPr>
        <w:pStyle w:val="aa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О наиболее интересных документах и предметах, поступивших на хранение в КУ «Государственный архив Югры» и муниципальные архивы автономного округа в рамках Акции, будет размещена информация на страницах научно-практического журнала «Архивы Югры», ведомственных изданий Российской Федерации и Уральского федерального округа, на сайтах и интернет-страницах КУ «Государственный архив Югры» и муниципальных архивов автономного округа. </w:t>
      </w:r>
      <w:proofErr w:type="gramEnd"/>
    </w:p>
    <w:p w:rsidR="00525486" w:rsidRPr="00FE1603" w:rsidRDefault="003D1DD9" w:rsidP="002F0EDB">
      <w:pPr>
        <w:pStyle w:val="aa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Вся информация о проведении Акции размещается </w:t>
      </w:r>
      <w:r>
        <w:rPr>
          <w:rFonts w:eastAsia="Calibri"/>
          <w:sz w:val="28"/>
          <w:szCs w:val="28"/>
        </w:rPr>
        <w:br/>
        <w:t xml:space="preserve">на официальном сайте Службы по делам архивов Ханты-Мансийского автономного округа – Югры </w:t>
      </w:r>
      <w:hyperlink r:id="rId9" w:history="1">
        <w:r>
          <w:rPr>
            <w:rStyle w:val="a4"/>
            <w:rFonts w:eastAsia="Calibri"/>
            <w:sz w:val="28"/>
            <w:szCs w:val="28"/>
          </w:rPr>
          <w:t>https://archivesl.admhmao.ru</w:t>
        </w:r>
      </w:hyperlink>
      <w:r>
        <w:rPr>
          <w:rFonts w:eastAsia="Calibri"/>
          <w:sz w:val="28"/>
          <w:szCs w:val="28"/>
        </w:rPr>
        <w:t xml:space="preserve">, тематическом сайте «Архивы Югры» </w:t>
      </w:r>
      <w:hyperlink r:id="rId10" w:history="1">
        <w:r>
          <w:rPr>
            <w:rStyle w:val="a4"/>
            <w:rFonts w:eastAsia="Calibri"/>
            <w:sz w:val="28"/>
            <w:szCs w:val="28"/>
          </w:rPr>
          <w:t>https://arhivugra.admhmao.ru</w:t>
        </w:r>
      </w:hyperlink>
      <w:r>
        <w:rPr>
          <w:rFonts w:eastAsia="Calibri"/>
          <w:sz w:val="28"/>
          <w:szCs w:val="28"/>
        </w:rPr>
        <w:t xml:space="preserve">, а также на сайтах </w:t>
      </w:r>
      <w:r>
        <w:rPr>
          <w:rFonts w:eastAsia="Calibri"/>
          <w:sz w:val="28"/>
          <w:szCs w:val="28"/>
        </w:rPr>
        <w:br/>
        <w:t xml:space="preserve">и </w:t>
      </w:r>
      <w:proofErr w:type="gramStart"/>
      <w:r>
        <w:rPr>
          <w:rFonts w:eastAsia="Calibri"/>
          <w:sz w:val="28"/>
          <w:szCs w:val="28"/>
        </w:rPr>
        <w:t>интернет-страницах</w:t>
      </w:r>
      <w:proofErr w:type="gramEnd"/>
      <w:r>
        <w:rPr>
          <w:rFonts w:eastAsia="Calibri"/>
          <w:sz w:val="28"/>
          <w:szCs w:val="28"/>
        </w:rPr>
        <w:t xml:space="preserve"> КУ «Государственный архив Югры», муниципальных архивов автономного округа.  </w:t>
      </w:r>
    </w:p>
    <w:sectPr w:rsidR="00525486" w:rsidRPr="00FE1603" w:rsidSect="002F0E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07" w:rsidRDefault="00704B07" w:rsidP="00A84EC9">
      <w:pPr>
        <w:spacing w:after="0" w:line="240" w:lineRule="auto"/>
      </w:pPr>
      <w:r>
        <w:separator/>
      </w:r>
    </w:p>
  </w:endnote>
  <w:endnote w:type="continuationSeparator" w:id="0">
    <w:p w:rsidR="00704B07" w:rsidRDefault="00704B07" w:rsidP="00A8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C9" w:rsidRDefault="00A84EC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C9" w:rsidRDefault="00A84EC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C9" w:rsidRDefault="00A84E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07" w:rsidRDefault="00704B07" w:rsidP="00A84EC9">
      <w:pPr>
        <w:spacing w:after="0" w:line="240" w:lineRule="auto"/>
      </w:pPr>
      <w:r>
        <w:separator/>
      </w:r>
    </w:p>
  </w:footnote>
  <w:footnote w:type="continuationSeparator" w:id="0">
    <w:p w:rsidR="00704B07" w:rsidRDefault="00704B07" w:rsidP="00A8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C9" w:rsidRDefault="00A84EC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C9" w:rsidRDefault="00A84EC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C9" w:rsidRDefault="00A84E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44D26"/>
    <w:multiLevelType w:val="multilevel"/>
    <w:tmpl w:val="8DEE754A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suff w:val="space"/>
      <w:lvlText w:val="%2.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82"/>
    <w:rsid w:val="000019EF"/>
    <w:rsid w:val="00080E3C"/>
    <w:rsid w:val="001F0936"/>
    <w:rsid w:val="002879A0"/>
    <w:rsid w:val="00291097"/>
    <w:rsid w:val="002F0EDB"/>
    <w:rsid w:val="003B6847"/>
    <w:rsid w:val="003D1DD9"/>
    <w:rsid w:val="00495309"/>
    <w:rsid w:val="004A40D1"/>
    <w:rsid w:val="004C7382"/>
    <w:rsid w:val="00525486"/>
    <w:rsid w:val="005E2EC9"/>
    <w:rsid w:val="006631E3"/>
    <w:rsid w:val="00667748"/>
    <w:rsid w:val="006B33AF"/>
    <w:rsid w:val="00704B07"/>
    <w:rsid w:val="007E0475"/>
    <w:rsid w:val="007E301D"/>
    <w:rsid w:val="00A84EC9"/>
    <w:rsid w:val="00B829E8"/>
    <w:rsid w:val="00D42DE5"/>
    <w:rsid w:val="00D47481"/>
    <w:rsid w:val="00D61C68"/>
    <w:rsid w:val="00E357F3"/>
    <w:rsid w:val="00E94A5A"/>
    <w:rsid w:val="00EF0A5C"/>
    <w:rsid w:val="00EF1769"/>
    <w:rsid w:val="00F70087"/>
    <w:rsid w:val="00F97742"/>
    <w:rsid w:val="00FC14C7"/>
    <w:rsid w:val="00FE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31E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1E3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2548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semiHidden/>
    <w:unhideWhenUsed/>
    <w:rsid w:val="0052548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84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4EC9"/>
  </w:style>
  <w:style w:type="paragraph" w:styleId="a7">
    <w:name w:val="footer"/>
    <w:basedOn w:val="a"/>
    <w:link w:val="a8"/>
    <w:uiPriority w:val="99"/>
    <w:unhideWhenUsed/>
    <w:rsid w:val="00A84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4EC9"/>
  </w:style>
  <w:style w:type="character" w:customStyle="1" w:styleId="a9">
    <w:name w:val="Абзац списка Знак"/>
    <w:aliases w:val="SL_Абзац списка Знак"/>
    <w:link w:val="aa"/>
    <w:uiPriority w:val="34"/>
    <w:locked/>
    <w:rsid w:val="003D1DD9"/>
    <w:rPr>
      <w:rFonts w:eastAsia="Times New Roman"/>
    </w:rPr>
  </w:style>
  <w:style w:type="paragraph" w:styleId="aa">
    <w:name w:val="List Paragraph"/>
    <w:aliases w:val="SL_Абзац списка"/>
    <w:basedOn w:val="a"/>
    <w:link w:val="a9"/>
    <w:uiPriority w:val="34"/>
    <w:qFormat/>
    <w:rsid w:val="003D1DD9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31E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1E3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2548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semiHidden/>
    <w:unhideWhenUsed/>
    <w:rsid w:val="0052548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84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4EC9"/>
  </w:style>
  <w:style w:type="paragraph" w:styleId="a7">
    <w:name w:val="footer"/>
    <w:basedOn w:val="a"/>
    <w:link w:val="a8"/>
    <w:uiPriority w:val="99"/>
    <w:unhideWhenUsed/>
    <w:rsid w:val="00A84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4EC9"/>
  </w:style>
  <w:style w:type="character" w:customStyle="1" w:styleId="a9">
    <w:name w:val="Абзац списка Знак"/>
    <w:aliases w:val="SL_Абзац списка Знак"/>
    <w:link w:val="aa"/>
    <w:uiPriority w:val="34"/>
    <w:locked/>
    <w:rsid w:val="003D1DD9"/>
    <w:rPr>
      <w:rFonts w:eastAsia="Times New Roman"/>
    </w:rPr>
  </w:style>
  <w:style w:type="paragraph" w:styleId="aa">
    <w:name w:val="List Paragraph"/>
    <w:aliases w:val="SL_Абзац списка"/>
    <w:basedOn w:val="a"/>
    <w:link w:val="a9"/>
    <w:uiPriority w:val="34"/>
    <w:qFormat/>
    <w:rsid w:val="003D1DD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uhovaT@admhmansy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arhivugra.adm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chivesl.admhmao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Татьяна Клавдиевна</dc:creator>
  <cp:keywords/>
  <dc:description/>
  <cp:lastModifiedBy>Глухова Татьяна Клавдиевна</cp:lastModifiedBy>
  <cp:revision>9</cp:revision>
  <dcterms:created xsi:type="dcterms:W3CDTF">2020-06-08T04:20:00Z</dcterms:created>
  <dcterms:modified xsi:type="dcterms:W3CDTF">2020-06-08T10:37:00Z</dcterms:modified>
</cp:coreProperties>
</file>