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A1" w:rsidRDefault="005D31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31A1" w:rsidRDefault="005D31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31A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1A1" w:rsidRDefault="005D31A1">
            <w:pPr>
              <w:pStyle w:val="ConsPlusNormal"/>
            </w:pPr>
            <w:r>
              <w:t>18 апреля 2007 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1A1" w:rsidRDefault="005D31A1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5D31A1" w:rsidRDefault="005D31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jc w:val="center"/>
      </w:pPr>
      <w:r>
        <w:t>ЗАКОН</w:t>
      </w:r>
    </w:p>
    <w:p w:rsidR="005D31A1" w:rsidRDefault="005D31A1">
      <w:pPr>
        <w:pStyle w:val="ConsPlusTitle"/>
        <w:jc w:val="center"/>
      </w:pPr>
      <w:r>
        <w:t>ХАНТЫ-МАНСИЙСКОГО АВТОНОМНОГО ОКРУГА - ЮГРЫ</w:t>
      </w:r>
    </w:p>
    <w:p w:rsidR="005D31A1" w:rsidRDefault="005D31A1">
      <w:pPr>
        <w:pStyle w:val="ConsPlusTitle"/>
        <w:jc w:val="center"/>
      </w:pPr>
    </w:p>
    <w:p w:rsidR="005D31A1" w:rsidRDefault="005D31A1">
      <w:pPr>
        <w:pStyle w:val="ConsPlusTitle"/>
        <w:jc w:val="center"/>
      </w:pPr>
      <w:r>
        <w:t xml:space="preserve">О РАССМОТРЕНИИ ОБРАЩЕНИЙ ГРАЖДАН В ОРГАНАХ </w:t>
      </w:r>
      <w:proofErr w:type="gramStart"/>
      <w:r>
        <w:t>ГОСУДАРСТВЕННОЙ</w:t>
      </w:r>
      <w:proofErr w:type="gramEnd"/>
    </w:p>
    <w:p w:rsidR="005D31A1" w:rsidRDefault="005D31A1">
      <w:pPr>
        <w:pStyle w:val="ConsPlusTitle"/>
        <w:jc w:val="center"/>
      </w:pPr>
      <w:r>
        <w:t>ВЛАСТИ ХАНТЫ-МАНСИЙСКОГО АВТОНОМНОГО ОКРУГА - ЮГРЫ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D31A1" w:rsidRDefault="005D31A1">
      <w:pPr>
        <w:pStyle w:val="ConsPlusNormal"/>
        <w:jc w:val="center"/>
      </w:pPr>
      <w:r>
        <w:t>автономного округа - Югры 6 апреля 2007 года</w:t>
      </w:r>
    </w:p>
    <w:p w:rsidR="005D31A1" w:rsidRDefault="005D31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31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A1" w:rsidRDefault="005D31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A1" w:rsidRDefault="005D31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1A1" w:rsidRDefault="005D3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1A1" w:rsidRDefault="005D31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11.06.2010 </w:t>
            </w:r>
            <w:hyperlink r:id="rId6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7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31A1" w:rsidRDefault="005D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8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30.01.2016 </w:t>
            </w:r>
            <w:hyperlink r:id="rId9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10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5D31A1" w:rsidRDefault="005D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3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5D31A1" w:rsidRDefault="005D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29.11.2023 </w:t>
            </w:r>
            <w:hyperlink r:id="rId15">
              <w:r>
                <w:rPr>
                  <w:color w:val="0000FF"/>
                </w:rPr>
                <w:t>N 101-оз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A1" w:rsidRDefault="005D31A1">
            <w:pPr>
              <w:pStyle w:val="ConsPlusNormal"/>
            </w:pPr>
          </w:p>
        </w:tc>
      </w:tr>
    </w:tbl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  <w:proofErr w:type="gramEnd"/>
    </w:p>
    <w:p w:rsidR="005D31A1" w:rsidRDefault="005D31A1">
      <w:pPr>
        <w:pStyle w:val="ConsPlusNormal"/>
        <w:spacing w:before="240"/>
        <w:ind w:firstLine="540"/>
        <w:jc w:val="both"/>
      </w:pPr>
      <w:proofErr w:type="gramStart"/>
      <w: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</w:t>
      </w:r>
      <w:proofErr w:type="gramEnd"/>
      <w:r>
        <w:t>, иными организациями и их должностными лицами.</w:t>
      </w:r>
    </w:p>
    <w:p w:rsidR="005D31A1" w:rsidRDefault="005D31A1">
      <w:pPr>
        <w:pStyle w:val="ConsPlusNormal"/>
        <w:jc w:val="both"/>
      </w:pPr>
      <w:r>
        <w:t xml:space="preserve">(часть вторая введена </w:t>
      </w:r>
      <w:hyperlink r:id="rId17">
        <w:r>
          <w:rPr>
            <w:color w:val="0000FF"/>
          </w:rPr>
          <w:t>Законом</w:t>
        </w:r>
      </w:hyperlink>
      <w:r>
        <w:t xml:space="preserve"> ХМАО - Югры от 01.07.2013 N 67-оз)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5D31A1" w:rsidRDefault="005D31A1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09.07.2020 N 67-оз)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>1. Для целей настоящего Закона используется понятие "видео-конференц-связь (режим видео-конференц-связи)" - форма личного приема граждан должностными лицами органов государственной власти автономного округа с применением специального программного обеспечения по его проведению в доступных режимах связи с использованием системы видеопротоколирования.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2. Иные понятия, используемые в настоящем Законе, применяются в том же значении, что и в Федеральном законе.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>1. Дума Ханты-Мансийского автономного округа - Югры (далее - Дума):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2) обеспечивает объективное, всестороннее и своевременное рассмотрение обращений граждан, поступивших в Думу;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ХМАО - Югры от 30.01.2016 N 8-оз)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4) создает комиссии, рабочие группы по вопросам рассмотрения обращений граждан;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5) рассматривает обращения граждан по совершенствованию законов автономного округа.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2. Губернатор Ханты-Мансийского автономного округа - Югры (далее - Губернатор):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Ханты-Мансийского автономного округа - Югры;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ХМАО - Югры от 29.09.2022 N 83-оз)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 xml:space="preserve">2) </w:t>
      </w:r>
      <w:proofErr w:type="gramStart"/>
      <w:r>
        <w:t>определяет уполномоченные исполнительные органы автономного округа по организации рассмотрения обращений граждан и обеспечивает</w:t>
      </w:r>
      <w:proofErr w:type="gramEnd"/>
      <w:r>
        <w:t xml:space="preserve"> объективное, всестороннее и своевременное рассмотрение обращений граждан, поступивших в адрес Губернатора, Правительства;</w:t>
      </w:r>
    </w:p>
    <w:p w:rsidR="005D31A1" w:rsidRDefault="005D31A1">
      <w:pPr>
        <w:pStyle w:val="ConsPlusNormal"/>
        <w:jc w:val="both"/>
      </w:pPr>
      <w:r>
        <w:t xml:space="preserve">(в ред. Законов ХМАО - Югры от 29.10.2015 </w:t>
      </w:r>
      <w:hyperlink r:id="rId21">
        <w:r>
          <w:rPr>
            <w:color w:val="0000FF"/>
          </w:rPr>
          <w:t>N 109-оз</w:t>
        </w:r>
      </w:hyperlink>
      <w:r>
        <w:t xml:space="preserve">, от 29.09.2022 </w:t>
      </w:r>
      <w:hyperlink r:id="rId22">
        <w:r>
          <w:rPr>
            <w:color w:val="0000FF"/>
          </w:rPr>
          <w:t>N 83-оз</w:t>
        </w:r>
      </w:hyperlink>
      <w:r>
        <w:t>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3) проводит личный прием граждан в установленном порядке;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4) утверждает график приема граждан заместителями Губернатора;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11.06.2010 N 94-оз)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24">
        <w:r>
          <w:rPr>
            <w:color w:val="0000FF"/>
          </w:rPr>
          <w:t>Закон</w:t>
        </w:r>
      </w:hyperlink>
      <w:r>
        <w:t xml:space="preserve"> ХМАО - Югры от 09.07.2020 N 67-оз.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4. Рассмотрение обращений граждан и личный прием граждан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</w:t>
      </w:r>
      <w:r>
        <w:lastRenderedPageBreak/>
        <w:t xml:space="preserve">осуществляется в порядке и сроки, установленные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1.1. Личный прием граждан в органах государственной власти автономного округа может проводиться в режиме видео-конференц-связи.</w:t>
      </w:r>
    </w:p>
    <w:p w:rsidR="005D31A1" w:rsidRDefault="005D31A1">
      <w:pPr>
        <w:pStyle w:val="ConsPlusNormal"/>
        <w:spacing w:before="240"/>
        <w:ind w:firstLine="540"/>
        <w:jc w:val="both"/>
      </w:pPr>
      <w:hyperlink r:id="rId28">
        <w:r>
          <w:rPr>
            <w:color w:val="0000FF"/>
          </w:rPr>
          <w:t>Порядок</w:t>
        </w:r>
      </w:hyperlink>
      <w:r>
        <w:t xml:space="preserve"> применения режима видео-конференц-связи с использованием системы видеопротоколирования при проведении личного приема граждан определяют органы государственной власти автономного округа.</w:t>
      </w:r>
    </w:p>
    <w:p w:rsidR="005D31A1" w:rsidRDefault="005D31A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Законом</w:t>
        </w:r>
      </w:hyperlink>
      <w:r>
        <w:t xml:space="preserve"> ХМАО - Югры от 09.07.2020 N 67-оз)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5D31A1" w:rsidRDefault="005D31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>
        <w:r>
          <w:rPr>
            <w:color w:val="0000FF"/>
          </w:rPr>
          <w:t>Закона</w:t>
        </w:r>
      </w:hyperlink>
      <w:r>
        <w:t xml:space="preserve"> ХМАО - Югры от 31.03.2016 N 30-оз)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  <w:proofErr w:type="gramEnd"/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5. Предложения граждан по совершенствованию законодательства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3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3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обращение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>1. Орган государственной власти автономного округа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5D31A1" w:rsidRDefault="005D31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3">
        <w:r>
          <w:rPr>
            <w:color w:val="0000FF"/>
          </w:rPr>
          <w:t>Закона</w:t>
        </w:r>
      </w:hyperlink>
      <w:r>
        <w:t xml:space="preserve"> ХМАО - Югры от 09.07.2020 N 67-оз)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автономного округа </w:t>
      </w:r>
      <w:proofErr w:type="gramStart"/>
      <w:r>
        <w:t>разрабатывают и принимают</w:t>
      </w:r>
      <w:proofErr w:type="gramEnd"/>
      <w:r>
        <w:t xml:space="preserve"> правовые акты, определяющие процедуру рассмотрения письменных и устных обращений </w:t>
      </w:r>
      <w:r>
        <w:lastRenderedPageBreak/>
        <w:t>граждан, поступающих в данные органы и их должностным лицам.</w:t>
      </w:r>
    </w:p>
    <w:p w:rsidR="005D31A1" w:rsidRDefault="005D31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>
        <w:r>
          <w:rPr>
            <w:color w:val="0000FF"/>
          </w:rPr>
          <w:t>Закона</w:t>
        </w:r>
      </w:hyperlink>
      <w:r>
        <w:t xml:space="preserve"> ХМАО - Югры от 15.11.2018 N 99-оз)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5D31A1" w:rsidRDefault="005D31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15.11.2018 N 99-оз)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5. По просьбе гражданина копия ответа на его обращение, поступившее в орган государственной власти автономного округа либо должностному лицу в форме электронного документа, направляется в письменной форме по почтовому адресу, указанному в обращении.</w:t>
      </w:r>
    </w:p>
    <w:p w:rsidR="005D31A1" w:rsidRDefault="005D31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29.11.2023 N 101-оз)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По просьбе гражданина копия ответа на его обращение в письменной форме, поступившее в орган государственной власти автономного округа либо должностному лицу, направляется в форме электронного документа по адресу электронной почты, указанному в обращении в письменной форме.</w:t>
      </w:r>
    </w:p>
    <w:p w:rsidR="005D31A1" w:rsidRDefault="005D31A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29.11.2023 N 101-оз)</w:t>
      </w:r>
    </w:p>
    <w:p w:rsidR="005D31A1" w:rsidRDefault="005D31A1">
      <w:pPr>
        <w:pStyle w:val="ConsPlusNormal"/>
        <w:spacing w:before="240"/>
        <w:ind w:firstLine="540"/>
        <w:jc w:val="both"/>
      </w:pPr>
      <w:r>
        <w:t>По просьбе гражданина копия письменного ответа на его устное обращение может быть направлена в форме электронного документа по адресу электронной почты или в письменной форме по почтовому адресу, указанному гражданином в ходе личного приема.</w:t>
      </w:r>
    </w:p>
    <w:p w:rsidR="005D31A1" w:rsidRDefault="005D31A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t xml:space="preserve"> ХМАО - Югры от 29.11.2023 N 101-оз)</w:t>
      </w:r>
    </w:p>
    <w:p w:rsidR="005D31A1" w:rsidRDefault="005D31A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09.07.2020 N 67-оз)</w:t>
      </w:r>
    </w:p>
    <w:p w:rsidR="005D31A1" w:rsidRDefault="005D31A1">
      <w:pPr>
        <w:pStyle w:val="ConsPlusNormal"/>
        <w:ind w:firstLine="540"/>
        <w:jc w:val="both"/>
      </w:pPr>
    </w:p>
    <w:p w:rsidR="005D31A1" w:rsidRDefault="005D31A1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jc w:val="right"/>
      </w:pPr>
      <w:r>
        <w:t>Губернатор</w:t>
      </w:r>
    </w:p>
    <w:p w:rsidR="005D31A1" w:rsidRDefault="005D31A1">
      <w:pPr>
        <w:pStyle w:val="ConsPlusNormal"/>
        <w:jc w:val="right"/>
      </w:pPr>
      <w:r>
        <w:t>Ханты-Мансийского</w:t>
      </w:r>
    </w:p>
    <w:p w:rsidR="005D31A1" w:rsidRDefault="005D31A1">
      <w:pPr>
        <w:pStyle w:val="ConsPlusNormal"/>
        <w:jc w:val="right"/>
      </w:pPr>
      <w:r>
        <w:t>автономного округа - Югры</w:t>
      </w:r>
    </w:p>
    <w:p w:rsidR="005D31A1" w:rsidRDefault="005D31A1">
      <w:pPr>
        <w:pStyle w:val="ConsPlusNormal"/>
        <w:jc w:val="right"/>
      </w:pPr>
      <w:r>
        <w:t>А.В.ФИЛИПЕНКО</w:t>
      </w:r>
    </w:p>
    <w:p w:rsidR="005D31A1" w:rsidRDefault="005D31A1">
      <w:pPr>
        <w:pStyle w:val="ConsPlusNormal"/>
        <w:jc w:val="both"/>
      </w:pPr>
      <w:r>
        <w:t>г. Ханты-Мансийск</w:t>
      </w:r>
    </w:p>
    <w:p w:rsidR="005D31A1" w:rsidRDefault="005D31A1">
      <w:pPr>
        <w:pStyle w:val="ConsPlusNormal"/>
        <w:spacing w:before="240"/>
        <w:jc w:val="both"/>
      </w:pPr>
      <w:r>
        <w:t>18 апреля 2007 года</w:t>
      </w:r>
    </w:p>
    <w:p w:rsidR="005D31A1" w:rsidRDefault="005D31A1">
      <w:pPr>
        <w:pStyle w:val="ConsPlusNormal"/>
        <w:spacing w:before="240"/>
        <w:jc w:val="both"/>
      </w:pPr>
      <w:r>
        <w:t>N 36-оз</w:t>
      </w: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jc w:val="both"/>
      </w:pPr>
    </w:p>
    <w:p w:rsidR="005D31A1" w:rsidRDefault="005D31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617" w:rsidRDefault="000D7617"/>
    <w:sectPr w:rsidR="000D7617" w:rsidSect="00EE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A1"/>
    <w:rsid w:val="000D7617"/>
    <w:rsid w:val="005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1A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5D31A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5D3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1A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5D31A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5D3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272&amp;dst=100029" TargetMode="External"/><Relationship Id="rId13" Type="http://schemas.openxmlformats.org/officeDocument/2006/relationships/hyperlink" Target="https://login.consultant.ru/link/?req=doc&amp;base=RLAW926&amp;n=214273&amp;dst=100007" TargetMode="External"/><Relationship Id="rId18" Type="http://schemas.openxmlformats.org/officeDocument/2006/relationships/hyperlink" Target="https://login.consultant.ru/link/?req=doc&amp;base=RLAW926&amp;n=214273&amp;dst=100008" TargetMode="External"/><Relationship Id="rId26" Type="http://schemas.openxmlformats.org/officeDocument/2006/relationships/hyperlink" Target="https://login.consultant.ru/link/?req=doc&amp;base=LAW&amp;n=454103" TargetMode="External"/><Relationship Id="rId39" Type="http://schemas.openxmlformats.org/officeDocument/2006/relationships/hyperlink" Target="https://login.consultant.ru/link/?req=doc&amp;base=RLAW926&amp;n=214273&amp;dst=1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56272&amp;dst=100029" TargetMode="External"/><Relationship Id="rId34" Type="http://schemas.openxmlformats.org/officeDocument/2006/relationships/hyperlink" Target="https://login.consultant.ru/link/?req=doc&amp;base=RLAW926&amp;n=182403&amp;dst=100008" TargetMode="External"/><Relationship Id="rId7" Type="http://schemas.openxmlformats.org/officeDocument/2006/relationships/hyperlink" Target="https://login.consultant.ru/link/?req=doc&amp;base=RLAW926&amp;n=90093&amp;dst=100007" TargetMode="External"/><Relationship Id="rId12" Type="http://schemas.openxmlformats.org/officeDocument/2006/relationships/hyperlink" Target="https://login.consultant.ru/link/?req=doc&amp;base=RLAW926&amp;n=182403&amp;dst=100007" TargetMode="External"/><Relationship Id="rId17" Type="http://schemas.openxmlformats.org/officeDocument/2006/relationships/hyperlink" Target="https://login.consultant.ru/link/?req=doc&amp;base=RLAW926&amp;n=90093&amp;dst=100007" TargetMode="External"/><Relationship Id="rId25" Type="http://schemas.openxmlformats.org/officeDocument/2006/relationships/hyperlink" Target="https://login.consultant.ru/link/?req=doc&amp;base=RLAW926&amp;n=171814&amp;dst=100008" TargetMode="External"/><Relationship Id="rId33" Type="http://schemas.openxmlformats.org/officeDocument/2006/relationships/hyperlink" Target="https://login.consultant.ru/link/?req=doc&amp;base=RLAW926&amp;n=214273&amp;dst=100017" TargetMode="External"/><Relationship Id="rId38" Type="http://schemas.openxmlformats.org/officeDocument/2006/relationships/hyperlink" Target="https://login.consultant.ru/link/?req=doc&amp;base=RLAW926&amp;n=291850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103&amp;dst=100018" TargetMode="External"/><Relationship Id="rId20" Type="http://schemas.openxmlformats.org/officeDocument/2006/relationships/hyperlink" Target="https://login.consultant.ru/link/?req=doc&amp;base=RLAW926&amp;n=264211&amp;dst=100007" TargetMode="External"/><Relationship Id="rId29" Type="http://schemas.openxmlformats.org/officeDocument/2006/relationships/hyperlink" Target="https://login.consultant.ru/link/?req=doc&amp;base=RLAW926&amp;n=214273&amp;dst=10001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59499&amp;dst=100013" TargetMode="External"/><Relationship Id="rId11" Type="http://schemas.openxmlformats.org/officeDocument/2006/relationships/hyperlink" Target="https://login.consultant.ru/link/?req=doc&amp;base=RLAW926&amp;n=171814&amp;dst=100008" TargetMode="External"/><Relationship Id="rId24" Type="http://schemas.openxmlformats.org/officeDocument/2006/relationships/hyperlink" Target="https://login.consultant.ru/link/?req=doc&amp;base=RLAW926&amp;n=214273&amp;dst=100012" TargetMode="External"/><Relationship Id="rId32" Type="http://schemas.openxmlformats.org/officeDocument/2006/relationships/hyperlink" Target="https://login.consultant.ru/link/?req=doc&amp;base=RLAW926&amp;n=276906" TargetMode="External"/><Relationship Id="rId37" Type="http://schemas.openxmlformats.org/officeDocument/2006/relationships/hyperlink" Target="https://login.consultant.ru/link/?req=doc&amp;base=RLAW926&amp;n=291850&amp;dst=1000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1850&amp;dst=100007" TargetMode="External"/><Relationship Id="rId23" Type="http://schemas.openxmlformats.org/officeDocument/2006/relationships/hyperlink" Target="https://login.consultant.ru/link/?req=doc&amp;base=RLAW926&amp;n=59499&amp;dst=100013" TargetMode="External"/><Relationship Id="rId28" Type="http://schemas.openxmlformats.org/officeDocument/2006/relationships/hyperlink" Target="https://login.consultant.ru/link/?req=doc&amp;base=RLAW926&amp;n=273408&amp;dst=100009" TargetMode="External"/><Relationship Id="rId36" Type="http://schemas.openxmlformats.org/officeDocument/2006/relationships/hyperlink" Target="https://login.consultant.ru/link/?req=doc&amp;base=RLAW926&amp;n=291850&amp;dst=100008" TargetMode="External"/><Relationship Id="rId10" Type="http://schemas.openxmlformats.org/officeDocument/2006/relationships/hyperlink" Target="https://login.consultant.ru/link/?req=doc&amp;base=RLAW926&amp;n=129470&amp;dst=100007" TargetMode="External"/><Relationship Id="rId19" Type="http://schemas.openxmlformats.org/officeDocument/2006/relationships/hyperlink" Target="https://login.consultant.ru/link/?req=doc&amp;base=RLAW926&amp;n=131348&amp;dst=100170" TargetMode="External"/><Relationship Id="rId31" Type="http://schemas.openxmlformats.org/officeDocument/2006/relationships/hyperlink" Target="https://login.consultant.ru/link/?req=doc&amp;base=RLAW926&amp;n=276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31348&amp;dst=100170" TargetMode="External"/><Relationship Id="rId14" Type="http://schemas.openxmlformats.org/officeDocument/2006/relationships/hyperlink" Target="https://login.consultant.ru/link/?req=doc&amp;base=RLAW926&amp;n=264211&amp;dst=100007" TargetMode="External"/><Relationship Id="rId22" Type="http://schemas.openxmlformats.org/officeDocument/2006/relationships/hyperlink" Target="https://login.consultant.ru/link/?req=doc&amp;base=RLAW926&amp;n=264211&amp;dst=100007" TargetMode="External"/><Relationship Id="rId27" Type="http://schemas.openxmlformats.org/officeDocument/2006/relationships/hyperlink" Target="https://login.consultant.ru/link/?req=doc&amp;base=RLAW926&amp;n=171814&amp;dst=100008" TargetMode="External"/><Relationship Id="rId30" Type="http://schemas.openxmlformats.org/officeDocument/2006/relationships/hyperlink" Target="https://login.consultant.ru/link/?req=doc&amp;base=RLAW926&amp;n=129470&amp;dst=100007" TargetMode="External"/><Relationship Id="rId35" Type="http://schemas.openxmlformats.org/officeDocument/2006/relationships/hyperlink" Target="https://login.consultant.ru/link/?req=doc&amp;base=RLAW926&amp;n=18240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Юлия Эдуардовна</dc:creator>
  <cp:lastModifiedBy>Щеглова Юлия Эдуардовна</cp:lastModifiedBy>
  <cp:revision>1</cp:revision>
  <dcterms:created xsi:type="dcterms:W3CDTF">2024-02-16T10:48:00Z</dcterms:created>
  <dcterms:modified xsi:type="dcterms:W3CDTF">2024-02-16T10:49:00Z</dcterms:modified>
</cp:coreProperties>
</file>