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9" w:rsidRDefault="00D865A9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D31" w:rsidRPr="00FE5D1E" w:rsidRDefault="00D865A9" w:rsidP="00C1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1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D694A" w:rsidRPr="003B0D31" w:rsidRDefault="00C11632" w:rsidP="00F639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B0D31" w:rsidRPr="003B0D31">
        <w:rPr>
          <w:rFonts w:ascii="Times New Roman" w:hAnsi="Times New Roman" w:cs="Times New Roman"/>
          <w:b/>
          <w:sz w:val="28"/>
          <w:szCs w:val="28"/>
        </w:rPr>
        <w:t>отбора получателей субсидии</w:t>
      </w:r>
      <w:r w:rsidR="003B0D31" w:rsidRPr="003B0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5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3939" w:rsidRPr="00F6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бюджета города Ханты-Мансийска муниципальным предприятиям на возмещение недополученных доходов, возникших в связи с образовавшейся просроченной задолженностью нанимателей жилых помещений муниципального жилищного фонда города, составляющих муниципальную казну города Ханты-Мансийска, признанной безнадежными долгами.</w:t>
      </w:r>
      <w:r w:rsidR="00FE5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694A" w:rsidRPr="003D694A" w:rsidRDefault="003D694A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9DA" w:rsidRDefault="003B0D31" w:rsidP="005256B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роки проведения отбора приема предложений (заявок) получателей субсидии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</w:p>
    <w:p w:rsidR="003879DA" w:rsidRPr="003879DA" w:rsidRDefault="00FE5D1E" w:rsidP="003879D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F63939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6A6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6393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F6393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53B" w:rsidRP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F6393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F7AB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6393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F6393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с 9:00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до 12.45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с 14.00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>до 17:00 часов (местное время), суббота и воскресенье – выходной</w:t>
      </w:r>
      <w:r w:rsidR="005256BE">
        <w:rPr>
          <w:rFonts w:ascii="Times New Roman" w:hAnsi="Times New Roman"/>
          <w:color w:val="000000"/>
          <w:sz w:val="28"/>
          <w:szCs w:val="28"/>
        </w:rPr>
        <w:t>.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56BE" w:rsidRDefault="005256BE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B0D31" w:rsidRPr="003B0D31" w:rsidRDefault="003B0D31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есто нахождения, почтовый адрес, номер контактного телефона главного распорядителя средств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Администрации города Ханты-Мансийска, адрес: 628012, Ханты-Мансийский автономный округ-Югра, г. Ханты-Мансийск,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ул.Мира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, д.14, Е-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dms@admhmansy.ru, телефон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8(3467)36-00-67, доб.00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1,031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0D31" w:rsidRPr="003B0D31" w:rsidRDefault="003B0D31" w:rsidP="003B0D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ели и результаты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2153B" w:rsidRPr="0032153B" w:rsidRDefault="0032153B" w:rsidP="00922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939">
        <w:rPr>
          <w:rFonts w:ascii="Times New Roman" w:hAnsi="Times New Roman" w:cs="Times New Roman"/>
          <w:sz w:val="28"/>
          <w:szCs w:val="28"/>
        </w:rPr>
        <w:t>финансовая поддержка муниципальных предприятий путем возмещения недополученных ими доходов, возникших в связи с образовавшейся просроченной задолженностью нанимателей жилых помещений муниципального жилищного фонда, составляющих муниципальную казну города Ханты-Мансийска, за содержание общего имущества собственников помещений в многоквартирных домах (далее - просроченная задолженность), признанной безнадежными долгами</w:t>
      </w:r>
      <w:r w:rsidR="008F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0D31" w:rsidRP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0DB" w:rsidRDefault="001624F3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</w:t>
      </w:r>
      <w:r w:rsidR="000033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идические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лица, 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желающие принять участие в отборе получателей средств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должны соответ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ствовать следующим требованиям:</w:t>
      </w:r>
    </w:p>
    <w:p w:rsidR="00F63939" w:rsidRDefault="003D694A" w:rsidP="00F63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E30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="00F63939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F63939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F63939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F63939">
        <w:rPr>
          <w:rFonts w:ascii="Times New Roman" w:hAnsi="Times New Roman" w:cs="Times New Roman"/>
          <w:sz w:val="28"/>
          <w:szCs w:val="28"/>
        </w:rPr>
        <w:t xml:space="preserve"> акционерных обществ.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находятся в составляемых в рамках реализации полномочий, предусмотренных </w:t>
      </w:r>
      <w:hyperlink r:id="rId6" w:history="1">
        <w:r w:rsidRPr="00F63939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F6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proofErr w:type="gramEnd"/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получателем средств бюджета города Ханты-Мансийска в соответствии с настоящим Порядком, на основании иных правовых актов на цель, установленную в настоящем Порядке и по тем же основаниям.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иностранными агентами 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влиянием".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. Отсутствует просроченная задолженность по возврату в бюджет города Ханты-Мансийска в соответствии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городом Ханты-Мансийском.</w:t>
      </w:r>
    </w:p>
    <w:p w:rsidR="008E30DB" w:rsidRDefault="00F63939" w:rsidP="00F63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E30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подачи предложений получателей субсидии и требования, предъявляемые к их форме и содержанию</w:t>
      </w:r>
      <w:r w:rsidR="008E30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(заявку)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</w:t>
      </w: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размещенной на официальном сайте.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К предложению (заявке) для предоставления субсидии прилагает следующие документы:</w:t>
      </w:r>
    </w:p>
    <w:p w:rsidR="00F63939" w:rsidRDefault="00F63939" w:rsidP="00F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proofErr w:type="gramStart"/>
        <w:r w:rsidRPr="00F63939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города Ханты-Мансийска муниципальным предприятиям на возмещение недополученных доходов, возникших в связи с образовавшейся просроченной задолженностью нанимателей жилых помещений муниципального жилищного фонда города Ханты-Мансийска, признанной безнадежными долгами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08.11.2013 N 1450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"Об утверждении муниципальной программы "Основные направления развития в области управления и распоряжения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собственностью города Ханты-Мансийска"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устава (со всеми внесенными изменениями),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подписью руководителя участника отбора и печатью (при наличии).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Копию документа, подтверждающего полномочия руководителя участника отбора (приказ о назначении), заверенную подписью руководителя участника отбора и печатью (при наличии) (в случае отсутствия данных сведений в Едином государственном реестре юридических лиц).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Доверенность на представление интересов участника отбора для участия в отборе (в случае представления интересов участника отбора его представителем).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hyperlink r:id="rId9" w:history="1">
        <w:r w:rsidRPr="00F63939">
          <w:rPr>
            <w:rFonts w:ascii="Times New Roman" w:hAnsi="Times New Roman" w:cs="Times New Roman"/>
            <w:sz w:val="28"/>
            <w:szCs w:val="28"/>
          </w:rPr>
          <w:t>План-расчет</w:t>
        </w:r>
      </w:hyperlink>
      <w:r w:rsidRPr="00F6393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63939">
        <w:rPr>
          <w:rFonts w:ascii="Times New Roman" w:hAnsi="Times New Roman" w:cs="Times New Roman"/>
          <w:sz w:val="28"/>
          <w:szCs w:val="28"/>
        </w:rPr>
        <w:t xml:space="preserve">Копию судебного акта о взыскании просроченной задолженности нанимателей и (или) копию судебного акта о завершении процедуры реализации имущества и освобождении нанимателя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</w:t>
      </w:r>
      <w:hyperlink r:id="rId10" w:history="1">
        <w:r w:rsidRPr="00F63939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F639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63939">
          <w:rPr>
            <w:rFonts w:ascii="Times New Roman" w:hAnsi="Times New Roman" w:cs="Times New Roman"/>
            <w:sz w:val="28"/>
            <w:szCs w:val="28"/>
          </w:rPr>
          <w:t>6 статьи 213.28</w:t>
        </w:r>
      </w:hyperlink>
      <w:r w:rsidRPr="00F63939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N 127-ФЗ "О несостоятельности (банкротстве)", а</w:t>
      </w:r>
      <w:proofErr w:type="gramEnd"/>
      <w:r w:rsidRPr="00F63939">
        <w:rPr>
          <w:rFonts w:ascii="Times New Roman" w:hAnsi="Times New Roman" w:cs="Times New Roman"/>
          <w:sz w:val="28"/>
          <w:szCs w:val="28"/>
        </w:rPr>
        <w:t xml:space="preserve">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гражданина, признанного банкротом.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7. Копию исполнительного документа (исполнительного листа, судебного приказа), на основании которого возбуждено исполнительное производство.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63939">
        <w:rPr>
          <w:rFonts w:ascii="Times New Roman" w:hAnsi="Times New Roman" w:cs="Times New Roman"/>
          <w:sz w:val="28"/>
          <w:szCs w:val="28"/>
        </w:rPr>
        <w:t>Копию постановления судебного пристава-исполнителя об окончании исполнительного производства в связи с невозможностью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 и (или) если у должника отсутствует имущество, на которое может быть обращено взыскание, и все принятые</w:t>
      </w:r>
      <w:proofErr w:type="gramEnd"/>
      <w:r w:rsidRPr="00F63939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допустимые законом меры по отысканию его имущества оказались безрезультатными с истекшим сроком предъявления исполнительных документов к исполнению, без учета задолженности по уплате пени и госпошлины, подтверждающего наличие недополученных доходов муниципальным предприятием.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9. Копию решения комиссии участника отбора о признании просроченной задолженности нанимателей безнадежными долгами.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10. Копию приказа о списании просроченной задолженности нанимателей, признанной безнадежными долгами.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11. Справку, содержащую сведения о банковских реквизитах участника отбора для перечисления субсидии.</w:t>
      </w:r>
    </w:p>
    <w:p w:rsidR="00F63939" w:rsidRP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2" w:history="1">
        <w:r w:rsidRPr="00F63939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F63939">
        <w:rPr>
          <w:rFonts w:ascii="Times New Roman" w:hAnsi="Times New Roman" w:cs="Times New Roman"/>
          <w:sz w:val="28"/>
          <w:szCs w:val="28"/>
        </w:rPr>
        <w:t xml:space="preserve"> настоящего раздела, оформляются участником отбора в соответствии со следующими требованиями: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описи представляемых документов.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листы документов, включая опись, должны быть пронумерованы, прошиты в единый том.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должен быть подписан руководителем участника отбора (уполномоченным лицом участника отбора) и скреплен печатью (при наличии).</w:t>
      </w:r>
    </w:p>
    <w:p w:rsidR="00F63939" w:rsidRDefault="00F63939" w:rsidP="00F63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8E30DB" w:rsidRDefault="008E30DB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DD3044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отзыва предложений получателей субсидии, в том числе их возврата, порядок внесения изменений в предложения получателей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 (заявок).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отзыве предложения (заявки) должна быть указана следующая информация:</w:t>
      </w:r>
    </w:p>
    <w:p w:rsid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получателя субсидии, подавшего отзываемое предложение (заявку);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адрес, по которому должно быть возвращено предложение.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изменении предложения (заявки) должна быть указана следующая информация: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получателя субсидии, подавшего предложение (заявку), подлежащее изменению;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изменений в предложение (заявку).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регистрирует уведомление об  изменении или отзыве предложения (заявки) и прилагаемые к ним документы (копии документов) в журнале регистрации предложений (заявок) в день их поступления.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(заявка), ранее поданное получателем субсидии, отзывающим предложение (заявку), направляется нарочно или почтовым отправлением с уведомлением о вручении по адресу, содержащемуся в уведомлении об отзыве предложения (заявки), в срок не позднее пяти рабочих дней с даты получения главным распорядителем средств уведомления об отзыве предложения (заявки).</w:t>
      </w:r>
    </w:p>
    <w:p w:rsidR="003D694A" w:rsidRDefault="00DD3044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равила рассмотрения и оценки предложений получателей субсидии</w:t>
      </w: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A253BF" w:rsidRPr="00A253BF" w:rsidRDefault="005256BE" w:rsidP="0098718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лавный распорядитель средств в течение трех рабочих дней с даты получения сведений и документов, осуществляет проверку предложения (заявки) и документов к ней на соответствие настоящему Порядку, и при отсутствии замечаний направляет предложение (заявку) в Ком</w:t>
      </w:r>
      <w:r w:rsidR="00A2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иссию по предоставлению </w:t>
      </w:r>
      <w:r w:rsidR="00BA6A69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</w:t>
      </w:r>
      <w:r w:rsidR="00BA6A69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A253BF" w:rsidRPr="00A25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185">
        <w:rPr>
          <w:rFonts w:ascii="Times New Roman" w:hAnsi="Times New Roman" w:cs="Times New Roman"/>
          <w:sz w:val="28"/>
          <w:szCs w:val="28"/>
        </w:rPr>
        <w:t>финансов</w:t>
      </w:r>
      <w:r w:rsidR="00987185">
        <w:rPr>
          <w:rFonts w:ascii="Times New Roman" w:hAnsi="Times New Roman" w:cs="Times New Roman"/>
          <w:sz w:val="28"/>
          <w:szCs w:val="28"/>
        </w:rPr>
        <w:t>ую</w:t>
      </w:r>
      <w:r w:rsidR="0098718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87185">
        <w:rPr>
          <w:rFonts w:ascii="Times New Roman" w:hAnsi="Times New Roman" w:cs="Times New Roman"/>
          <w:sz w:val="28"/>
          <w:szCs w:val="28"/>
        </w:rPr>
        <w:t>у</w:t>
      </w:r>
      <w:r w:rsidR="00987185">
        <w:rPr>
          <w:rFonts w:ascii="Times New Roman" w:hAnsi="Times New Roman" w:cs="Times New Roman"/>
          <w:sz w:val="28"/>
          <w:szCs w:val="28"/>
        </w:rPr>
        <w:t xml:space="preserve"> муниципальных предприятий путем возмещения недополученных ими доходов, возникших в связи с образовавшейся просроченной задолженностью нанимателей жилых помещений муниципального жилищного</w:t>
      </w:r>
      <w:proofErr w:type="gramEnd"/>
      <w:r w:rsidR="00987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185">
        <w:rPr>
          <w:rFonts w:ascii="Times New Roman" w:hAnsi="Times New Roman" w:cs="Times New Roman"/>
          <w:sz w:val="28"/>
          <w:szCs w:val="28"/>
        </w:rPr>
        <w:t>фонда, составляющих муниципальную казну города Ханты-Мансийска, за содержание общего имущества собственников помещений в многоквартирных домах (далее - просроченная задолженность), признанной безнадежными долгами</w:t>
      </w:r>
      <w:r w:rsidR="00A253BF" w:rsidRPr="00A25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3BF" w:rsidRPr="00A253BF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A253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3044" w:rsidRPr="00DD3044" w:rsidRDefault="005256BE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анализирует предложения и прилагаемые к ним документы на предмет соответствия получателей субсидии и документов требованиям, в течение пяти рабочих дней с даты поступления предложений (заявок) в Комиссию.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Получатели субсидии, соответствующие требованиям,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представившие документы в соответствии с перечнем и требованиями являются прошедшими отбор.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снованиями для отклонения предложения (заявки) являются:</w:t>
      </w:r>
    </w:p>
    <w:p w:rsid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получателя субсидии 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бованиям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установленным Порядком;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получателем субсидии предложения (заявки) после даты и (или) времени, определенных для ее подачи.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рассмотрения предложений (заявок) и прилагаемых к ним документов Комиссия принимает решение: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(несоответствии) получателя (получателей) субсидии и документов требованиям настоящего Порядка;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б отклонении предложения (заявки) (при наличии оснований для отклонения);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наличии (отсутствии) оснований для предоставлении субсидии.</w:t>
      </w:r>
    </w:p>
    <w:p w:rsidR="00DD3044" w:rsidRPr="00DD3044" w:rsidRDefault="005256BE" w:rsidP="00DD3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оформляется протоколом не позднее 1 (одного) рабочего дня со дня заседания Комиссии.</w:t>
      </w:r>
    </w:p>
    <w:p w:rsidR="00DD3044" w:rsidRPr="003D694A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может быть обжаловано получателями субсидии в порядке, установленном действующим законодательством.</w:t>
      </w:r>
    </w:p>
    <w:p w:rsidR="005256BE" w:rsidRDefault="005256BE" w:rsidP="005256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525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предоставления получателям субсидии разъяснений положений объявления о проведении отбора, даты начала и окончания срока такого предоставления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рок, в течение которого победитель отбора должен подписать соглашение о предоставлени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субсидии:</w:t>
      </w:r>
    </w:p>
    <w:p w:rsidR="004A310C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 течение трех рабочих дней со дня получения проекта соглашения о предоставлении субсидии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словия признания победителя отбора, уклони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вшимся от заключения соглашения: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признается уклонившимся от заключения соглашения в случае, если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трех дней</w:t>
      </w: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, не направил главному распорядителю средств подписанное соглашение.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A310C" w:rsidRPr="003D694A" w:rsidRDefault="004A310C" w:rsidP="00D15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ата размещения результатов отбора  на официальном сайте</w:t>
      </w:r>
      <w:r w:rsidR="00E63D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3879DA" w:rsidP="00387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A310C"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пяти рабочих дней после принятия решени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694A" w:rsidRDefault="003D694A"/>
    <w:sectPr w:rsidR="003D694A" w:rsidSect="006454ED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7CC"/>
    <w:multiLevelType w:val="hybridMultilevel"/>
    <w:tmpl w:val="CFB00FD4"/>
    <w:lvl w:ilvl="0" w:tplc="514A0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95F96"/>
    <w:multiLevelType w:val="hybridMultilevel"/>
    <w:tmpl w:val="3E4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7"/>
    <w:rsid w:val="0000335B"/>
    <w:rsid w:val="00124EB8"/>
    <w:rsid w:val="0014721D"/>
    <w:rsid w:val="001624F3"/>
    <w:rsid w:val="00216AE1"/>
    <w:rsid w:val="00297121"/>
    <w:rsid w:val="0032153B"/>
    <w:rsid w:val="003879DA"/>
    <w:rsid w:val="003B0D31"/>
    <w:rsid w:val="003D694A"/>
    <w:rsid w:val="003F19A5"/>
    <w:rsid w:val="004030B5"/>
    <w:rsid w:val="00470E47"/>
    <w:rsid w:val="004A310C"/>
    <w:rsid w:val="005256BE"/>
    <w:rsid w:val="006454ED"/>
    <w:rsid w:val="007C4DF9"/>
    <w:rsid w:val="008E30DB"/>
    <w:rsid w:val="008F7AB3"/>
    <w:rsid w:val="009226EB"/>
    <w:rsid w:val="00987185"/>
    <w:rsid w:val="00A253BF"/>
    <w:rsid w:val="00A46763"/>
    <w:rsid w:val="00B37DDA"/>
    <w:rsid w:val="00BA6A69"/>
    <w:rsid w:val="00C11632"/>
    <w:rsid w:val="00C408B2"/>
    <w:rsid w:val="00C44ED5"/>
    <w:rsid w:val="00D1517B"/>
    <w:rsid w:val="00D865A9"/>
    <w:rsid w:val="00D93DFE"/>
    <w:rsid w:val="00DD3044"/>
    <w:rsid w:val="00E63D00"/>
    <w:rsid w:val="00E92AF3"/>
    <w:rsid w:val="00F60394"/>
    <w:rsid w:val="00F63939"/>
    <w:rsid w:val="00FC6AF4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5A9"/>
    <w:rPr>
      <w:color w:val="0000FF" w:themeColor="hyperlink"/>
      <w:u w:val="single"/>
    </w:rPr>
  </w:style>
  <w:style w:type="paragraph" w:customStyle="1" w:styleId="ConsPlusNormal">
    <w:name w:val="ConsPlusNormal"/>
    <w:rsid w:val="00D8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79DA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7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5A9"/>
    <w:rPr>
      <w:color w:val="0000FF" w:themeColor="hyperlink"/>
      <w:u w:val="single"/>
    </w:rPr>
  </w:style>
  <w:style w:type="paragraph" w:customStyle="1" w:styleId="ConsPlusNormal">
    <w:name w:val="ConsPlusNormal"/>
    <w:rsid w:val="00D8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79DA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301496&amp;dst=1099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76448" TargetMode="External"/><Relationship Id="rId12" Type="http://schemas.openxmlformats.org/officeDocument/2006/relationships/hyperlink" Target="https://login.consultant.ru/link/?req=doc&amp;base=RLAW926&amp;n=301496&amp;dst=109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21087&amp;dst=100142" TargetMode="External"/><Relationship Id="rId11" Type="http://schemas.openxmlformats.org/officeDocument/2006/relationships/hyperlink" Target="https://login.consultant.ru/link/?req=doc&amp;base=LAW&amp;n=465984&amp;dst=58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984&amp;dst=5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301496&amp;dst=1099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Муслима Раисовна</dc:creator>
  <cp:lastModifiedBy>Тюкенова Алена Владимировна</cp:lastModifiedBy>
  <cp:revision>2</cp:revision>
  <cp:lastPrinted>2023-01-23T11:11:00Z</cp:lastPrinted>
  <dcterms:created xsi:type="dcterms:W3CDTF">2024-05-27T11:31:00Z</dcterms:created>
  <dcterms:modified xsi:type="dcterms:W3CDTF">2024-05-27T11:31:00Z</dcterms:modified>
</cp:coreProperties>
</file>