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B5" w:rsidRPr="003A6385" w:rsidRDefault="00202FB5" w:rsidP="00CC4A50">
      <w:pPr>
        <w:spacing w:after="0" w:line="240" w:lineRule="auto"/>
        <w:ind w:firstLine="567"/>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Calibri" w:hAnsi="Times New Roman" w:cs="Times New Roman"/>
          <w:sz w:val="28"/>
          <w:szCs w:val="28"/>
        </w:rPr>
        <w:t xml:space="preserve">к приказу </w:t>
      </w:r>
      <w:r w:rsidRPr="003A6385">
        <w:rPr>
          <w:rFonts w:ascii="Times New Roman" w:eastAsia="Times New Roman" w:hAnsi="Times New Roman" w:cs="Times New Roman"/>
          <w:sz w:val="28"/>
          <w:szCs w:val="28"/>
          <w:lang w:eastAsia="ru-RU"/>
        </w:rPr>
        <w:t xml:space="preserve">Департамента градостроительства </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t xml:space="preserve">и архитектуры Администрации </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t xml:space="preserve">города Ханты-Мансийска </w:t>
      </w:r>
    </w:p>
    <w:p w:rsidR="00DD5A9C" w:rsidRPr="00CD3D7C" w:rsidRDefault="00DD5A9C" w:rsidP="00DD5A9C">
      <w:pPr>
        <w:spacing w:after="0" w:line="240" w:lineRule="auto"/>
        <w:ind w:firstLine="567"/>
        <w:jc w:val="right"/>
        <w:rPr>
          <w:rFonts w:ascii="Times New Roman" w:eastAsia="Times New Roman" w:hAnsi="Times New Roman" w:cs="Times New Roman"/>
          <w:sz w:val="28"/>
          <w:szCs w:val="28"/>
          <w:lang w:eastAsia="ru-RU"/>
        </w:rPr>
      </w:pPr>
      <w:r w:rsidRPr="00CD3D7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13.09.2023</w:t>
      </w:r>
      <w:r w:rsidRPr="00CD3D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587</w:t>
      </w:r>
    </w:p>
    <w:p w:rsidR="00202FB5" w:rsidRDefault="00202FB5" w:rsidP="00202FB5">
      <w:pPr>
        <w:suppressAutoHyphens/>
        <w:spacing w:after="0" w:line="240" w:lineRule="auto"/>
        <w:jc w:val="center"/>
        <w:rPr>
          <w:rFonts w:ascii="Times New Roman" w:eastAsia="Times New Roman" w:hAnsi="Times New Roman" w:cs="Times New Roman"/>
          <w:bCs/>
          <w:sz w:val="28"/>
          <w:szCs w:val="28"/>
          <w:lang w:eastAsia="ru-RU"/>
        </w:rPr>
      </w:pPr>
    </w:p>
    <w:p w:rsidR="003304AF" w:rsidRDefault="003304AF" w:rsidP="00202FB5">
      <w:pPr>
        <w:suppressAutoHyphens/>
        <w:spacing w:after="0" w:line="240" w:lineRule="auto"/>
        <w:jc w:val="center"/>
        <w:rPr>
          <w:rFonts w:ascii="Times New Roman" w:eastAsia="Times New Roman" w:hAnsi="Times New Roman" w:cs="Times New Roman"/>
          <w:bCs/>
          <w:sz w:val="28"/>
          <w:szCs w:val="28"/>
          <w:lang w:eastAsia="ru-RU"/>
        </w:rPr>
      </w:pPr>
    </w:p>
    <w:p w:rsidR="00202FB5" w:rsidRPr="00381FAB" w:rsidRDefault="00202FB5" w:rsidP="00202FB5">
      <w:pPr>
        <w:suppressAutoHyphens/>
        <w:spacing w:after="0" w:line="240" w:lineRule="auto"/>
        <w:jc w:val="center"/>
        <w:rPr>
          <w:rFonts w:ascii="Times New Roman" w:eastAsia="Times New Roman" w:hAnsi="Times New Roman" w:cs="Times New Roman"/>
          <w:bCs/>
          <w:sz w:val="28"/>
          <w:szCs w:val="28"/>
          <w:lang w:eastAsia="ru-RU"/>
        </w:rPr>
      </w:pPr>
      <w:r w:rsidRPr="00381FAB">
        <w:rPr>
          <w:rFonts w:ascii="Times New Roman" w:eastAsia="Times New Roman" w:hAnsi="Times New Roman" w:cs="Times New Roman"/>
          <w:bCs/>
          <w:sz w:val="28"/>
          <w:szCs w:val="28"/>
          <w:lang w:eastAsia="ru-RU"/>
        </w:rPr>
        <w:t>ИЗВЕЩЕНИЕ</w:t>
      </w:r>
    </w:p>
    <w:p w:rsidR="00202FB5" w:rsidRDefault="00202FB5" w:rsidP="00202FB5">
      <w:pPr>
        <w:spacing w:after="0" w:line="240" w:lineRule="auto"/>
        <w:jc w:val="center"/>
        <w:rPr>
          <w:rFonts w:ascii="Times New Roman" w:eastAsia="Calibri" w:hAnsi="Times New Roman" w:cs="Times New Roman"/>
          <w:sz w:val="28"/>
          <w:szCs w:val="28"/>
        </w:rPr>
      </w:pPr>
      <w:r w:rsidRPr="00381FAB">
        <w:rPr>
          <w:rFonts w:ascii="Times New Roman" w:eastAsia="Calibri" w:hAnsi="Times New Roman" w:cs="Times New Roman"/>
          <w:sz w:val="28"/>
          <w:szCs w:val="28"/>
        </w:rPr>
        <w:t xml:space="preserve">о проведении открытого конкурса на право заключения </w:t>
      </w:r>
      <w:r w:rsidR="00077FE1">
        <w:rPr>
          <w:rFonts w:ascii="Times New Roman" w:eastAsia="Calibri" w:hAnsi="Times New Roman" w:cs="Times New Roman"/>
          <w:sz w:val="28"/>
          <w:szCs w:val="28"/>
        </w:rPr>
        <w:t>договор</w:t>
      </w:r>
      <w:r w:rsidRPr="00381FAB">
        <w:rPr>
          <w:rFonts w:ascii="Times New Roman" w:eastAsia="Calibri" w:hAnsi="Times New Roman" w:cs="Times New Roman"/>
          <w:sz w:val="28"/>
          <w:szCs w:val="28"/>
        </w:rPr>
        <w:t>а</w:t>
      </w:r>
      <w:r w:rsidRPr="00381FAB">
        <w:rPr>
          <w:rFonts w:ascii="Times New Roman" w:eastAsia="Calibri" w:hAnsi="Times New Roman" w:cs="Times New Roman"/>
          <w:sz w:val="28"/>
          <w:szCs w:val="28"/>
        </w:rPr>
        <w:br/>
        <w:t xml:space="preserve"> о комплексном развитии незастроенной территории площадью 4,3 га</w:t>
      </w:r>
      <w:r w:rsidRPr="00381FAB">
        <w:rPr>
          <w:rFonts w:ascii="Times New Roman" w:eastAsia="Calibri" w:hAnsi="Times New Roman" w:cs="Times New Roman"/>
          <w:sz w:val="28"/>
          <w:szCs w:val="28"/>
        </w:rPr>
        <w:br/>
        <w:t xml:space="preserve"> в кадастровом квартале 86:12:0103001</w:t>
      </w:r>
    </w:p>
    <w:p w:rsidR="00020374" w:rsidRDefault="00020374" w:rsidP="00202FB5">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56"/>
        <w:gridCol w:w="3300"/>
        <w:gridCol w:w="2779"/>
        <w:gridCol w:w="2552"/>
      </w:tblGrid>
      <w:tr w:rsidR="00020374" w:rsidRPr="003153AA" w:rsidTr="0068410B">
        <w:tc>
          <w:tcPr>
            <w:tcW w:w="0" w:type="auto"/>
            <w:gridSpan w:val="4"/>
            <w:shd w:val="clear" w:color="auto" w:fill="BFBFBF" w:themeFill="background1" w:themeFillShade="BF"/>
          </w:tcPr>
          <w:p w:rsidR="00020374" w:rsidRPr="003153AA" w:rsidRDefault="00156FED" w:rsidP="00310F6F">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b/>
              </w:rPr>
              <w:t xml:space="preserve">1. </w:t>
            </w:r>
            <w:r w:rsidR="00020374" w:rsidRPr="003153AA">
              <w:rPr>
                <w:rFonts w:ascii="Times New Roman" w:eastAsia="Calibri" w:hAnsi="Times New Roman" w:cs="Times New Roman"/>
                <w:b/>
              </w:rPr>
              <w:t>Информация о собственнике земельных участков, объектов недвижимости, расположенных в их пределах</w:t>
            </w:r>
          </w:p>
        </w:tc>
      </w:tr>
      <w:tr w:rsidR="00020374" w:rsidRPr="003153AA" w:rsidTr="0020177A">
        <w:trPr>
          <w:trHeight w:val="576"/>
        </w:trPr>
        <w:tc>
          <w:tcPr>
            <w:tcW w:w="0" w:type="auto"/>
            <w:shd w:val="clear" w:color="auto" w:fill="auto"/>
            <w:vAlign w:val="center"/>
          </w:tcPr>
          <w:p w:rsidR="00020374" w:rsidRPr="003153AA" w:rsidRDefault="00CE3DFB" w:rsidP="00CE3DFB">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w:t>
            </w:r>
            <w:r w:rsidR="00156FED" w:rsidRPr="003153AA">
              <w:rPr>
                <w:rFonts w:ascii="Times New Roman" w:eastAsia="Calibri" w:hAnsi="Times New Roman" w:cs="Times New Roman"/>
              </w:rPr>
              <w:t>1</w:t>
            </w:r>
          </w:p>
        </w:tc>
        <w:tc>
          <w:tcPr>
            <w:tcW w:w="0" w:type="auto"/>
            <w:shd w:val="clear" w:color="auto" w:fill="auto"/>
            <w:vAlign w:val="center"/>
          </w:tcPr>
          <w:p w:rsidR="00020374" w:rsidRPr="005857DE" w:rsidRDefault="00CE3DFB" w:rsidP="000A5873">
            <w:pPr>
              <w:spacing w:after="0" w:line="240" w:lineRule="auto"/>
              <w:rPr>
                <w:rFonts w:ascii="Times New Roman" w:eastAsia="Calibri" w:hAnsi="Times New Roman" w:cs="Times New Roman"/>
              </w:rPr>
            </w:pPr>
            <w:r w:rsidRPr="005857DE">
              <w:rPr>
                <w:rFonts w:ascii="Times New Roman" w:eastAsia="Calibri" w:hAnsi="Times New Roman" w:cs="Times New Roman"/>
              </w:rPr>
              <w:t>Наименование</w:t>
            </w:r>
          </w:p>
        </w:tc>
        <w:tc>
          <w:tcPr>
            <w:tcW w:w="0" w:type="auto"/>
            <w:gridSpan w:val="2"/>
            <w:shd w:val="clear" w:color="auto" w:fill="auto"/>
          </w:tcPr>
          <w:p w:rsidR="00020374" w:rsidRPr="005857DE" w:rsidRDefault="00020374" w:rsidP="00310F6F">
            <w:pPr>
              <w:spacing w:after="0" w:line="240" w:lineRule="auto"/>
              <w:jc w:val="both"/>
              <w:rPr>
                <w:rFonts w:ascii="Times New Roman" w:eastAsia="Calibri" w:hAnsi="Times New Roman" w:cs="Times New Roman"/>
              </w:rPr>
            </w:pPr>
            <w:r w:rsidRPr="005857DE">
              <w:rPr>
                <w:rFonts w:ascii="Times New Roman" w:eastAsia="Calibri" w:hAnsi="Times New Roman" w:cs="Times New Roman"/>
              </w:rPr>
              <w:t xml:space="preserve">Муниципальное образование городской округ </w:t>
            </w:r>
            <w:r w:rsidRPr="005857DE">
              <w:rPr>
                <w:rFonts w:ascii="Times New Roman" w:eastAsia="Calibri" w:hAnsi="Times New Roman" w:cs="Times New Roman"/>
              </w:rPr>
              <w:br/>
              <w:t>Ханты-Мансийск</w:t>
            </w:r>
          </w:p>
        </w:tc>
      </w:tr>
      <w:tr w:rsidR="00462014" w:rsidRPr="003153AA" w:rsidTr="0068410B">
        <w:tc>
          <w:tcPr>
            <w:tcW w:w="0" w:type="auto"/>
            <w:gridSpan w:val="2"/>
            <w:shd w:val="clear" w:color="auto" w:fill="BFBFBF" w:themeFill="background1" w:themeFillShade="BF"/>
            <w:vAlign w:val="center"/>
          </w:tcPr>
          <w:p w:rsidR="00462014" w:rsidRPr="003153AA" w:rsidRDefault="00462014" w:rsidP="00020374">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
              </w:rPr>
              <w:t>2. Организатор торгов</w:t>
            </w:r>
          </w:p>
        </w:tc>
        <w:tc>
          <w:tcPr>
            <w:tcW w:w="0" w:type="auto"/>
            <w:gridSpan w:val="2"/>
            <w:shd w:val="clear" w:color="auto" w:fill="BFBFBF" w:themeFill="background1" w:themeFillShade="BF"/>
            <w:vAlign w:val="center"/>
          </w:tcPr>
          <w:p w:rsidR="00462014" w:rsidRPr="003153AA" w:rsidRDefault="00462014" w:rsidP="00020374">
            <w:pPr>
              <w:spacing w:after="0" w:line="240" w:lineRule="auto"/>
              <w:jc w:val="both"/>
              <w:rPr>
                <w:rFonts w:ascii="Times New Roman" w:eastAsia="Calibri" w:hAnsi="Times New Roman" w:cs="Times New Roman"/>
                <w:bCs/>
              </w:rPr>
            </w:pP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.1.</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Ответственное лицо за проведение торгов (далее - Организатор)</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Департамент </w:t>
            </w:r>
            <w:r w:rsidRPr="003153AA">
              <w:rPr>
                <w:rFonts w:ascii="Times New Roman" w:eastAsia="Times New Roman" w:hAnsi="Times New Roman" w:cs="Times New Roman"/>
                <w:lang w:eastAsia="ru-RU"/>
              </w:rPr>
              <w:t>градостроительства и архитектуры Администрации города Ханты-Мансийска</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.2.</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Место нахождения</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b/>
              </w:rPr>
            </w:pPr>
            <w:proofErr w:type="gramStart"/>
            <w:r w:rsidRPr="003153AA">
              <w:rPr>
                <w:rFonts w:ascii="Times New Roman" w:eastAsia="Calibri" w:hAnsi="Times New Roman" w:cs="Times New Roman"/>
              </w:rPr>
              <w:t xml:space="preserve">628011, Российская Федерация, </w:t>
            </w:r>
            <w:r w:rsidR="000A5873" w:rsidRPr="003153AA">
              <w:rPr>
                <w:rFonts w:ascii="Times New Roman" w:eastAsia="Calibri" w:hAnsi="Times New Roman" w:cs="Times New Roman"/>
              </w:rPr>
              <w:t xml:space="preserve">Тюменская область, </w:t>
            </w:r>
            <w:r w:rsidRPr="003153AA">
              <w:rPr>
                <w:rFonts w:ascii="Times New Roman" w:eastAsia="Calibri" w:hAnsi="Times New Roman" w:cs="Times New Roman"/>
              </w:rPr>
              <w:t>Ханты</w:t>
            </w:r>
            <w:r w:rsidR="000A5873" w:rsidRPr="003153AA">
              <w:rPr>
                <w:rFonts w:ascii="Times New Roman" w:eastAsia="Calibri" w:hAnsi="Times New Roman" w:cs="Times New Roman"/>
              </w:rPr>
              <w:t xml:space="preserve">-Мансийский автономный округ </w:t>
            </w:r>
            <w:r w:rsidR="009F028D" w:rsidRPr="003153AA">
              <w:rPr>
                <w:rFonts w:ascii="Times New Roman" w:eastAsia="Calibri" w:hAnsi="Times New Roman" w:cs="Times New Roman"/>
              </w:rPr>
              <w:t>–</w:t>
            </w:r>
            <w:r w:rsidR="000A5873" w:rsidRPr="003153AA">
              <w:rPr>
                <w:rFonts w:ascii="Times New Roman" w:eastAsia="Calibri" w:hAnsi="Times New Roman" w:cs="Times New Roman"/>
              </w:rPr>
              <w:t xml:space="preserve"> </w:t>
            </w:r>
            <w:r w:rsidRPr="003153AA">
              <w:rPr>
                <w:rFonts w:ascii="Times New Roman" w:eastAsia="Calibri" w:hAnsi="Times New Roman" w:cs="Times New Roman"/>
              </w:rPr>
              <w:t>Югра, г. Ха</w:t>
            </w:r>
            <w:r w:rsidR="000A5873" w:rsidRPr="003153AA">
              <w:rPr>
                <w:rFonts w:ascii="Times New Roman" w:eastAsia="Calibri" w:hAnsi="Times New Roman" w:cs="Times New Roman"/>
              </w:rPr>
              <w:t>нты-Мансийск, ул. Калинина, дом</w:t>
            </w:r>
            <w:r w:rsidRPr="003153AA">
              <w:rPr>
                <w:rFonts w:ascii="Times New Roman" w:eastAsia="Calibri" w:hAnsi="Times New Roman" w:cs="Times New Roman"/>
              </w:rPr>
              <w:t xml:space="preserve"> 26</w:t>
            </w:r>
            <w:r w:rsidR="00A26531" w:rsidRPr="003153AA">
              <w:rPr>
                <w:rFonts w:ascii="Times New Roman" w:eastAsia="Calibri" w:hAnsi="Times New Roman" w:cs="Times New Roman"/>
              </w:rPr>
              <w:t xml:space="preserve"> правое крыло</w:t>
            </w:r>
            <w:proofErr w:type="gramEnd"/>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.3.</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Почтовый адрес</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 xml:space="preserve">628011, Российская Федерация, </w:t>
            </w:r>
            <w:r w:rsidR="000A5873" w:rsidRPr="003153AA">
              <w:rPr>
                <w:rFonts w:ascii="Times New Roman" w:eastAsia="Calibri" w:hAnsi="Times New Roman" w:cs="Times New Roman"/>
              </w:rPr>
              <w:t xml:space="preserve">Тюменская область, </w:t>
            </w:r>
            <w:r w:rsidRPr="003153AA">
              <w:rPr>
                <w:rFonts w:ascii="Times New Roman" w:eastAsia="Calibri" w:hAnsi="Times New Roman" w:cs="Times New Roman"/>
              </w:rPr>
              <w:t>Ханты</w:t>
            </w:r>
            <w:r w:rsidR="000A5873" w:rsidRPr="003153AA">
              <w:rPr>
                <w:rFonts w:ascii="Times New Roman" w:eastAsia="Calibri" w:hAnsi="Times New Roman" w:cs="Times New Roman"/>
              </w:rPr>
              <w:t xml:space="preserve">-Мансийский автономный округ </w:t>
            </w:r>
            <w:r w:rsidR="009F028D" w:rsidRPr="003153AA">
              <w:rPr>
                <w:rFonts w:ascii="Times New Roman" w:eastAsia="Calibri" w:hAnsi="Times New Roman" w:cs="Times New Roman"/>
              </w:rPr>
              <w:t>–</w:t>
            </w:r>
            <w:r w:rsidR="000A5873" w:rsidRPr="003153AA">
              <w:rPr>
                <w:rFonts w:ascii="Times New Roman" w:eastAsia="Calibri" w:hAnsi="Times New Roman" w:cs="Times New Roman"/>
              </w:rPr>
              <w:t xml:space="preserve"> </w:t>
            </w:r>
            <w:r w:rsidRPr="003153AA">
              <w:rPr>
                <w:rFonts w:ascii="Times New Roman" w:eastAsia="Calibri" w:hAnsi="Times New Roman" w:cs="Times New Roman"/>
              </w:rPr>
              <w:t xml:space="preserve">Югра, г. </w:t>
            </w:r>
            <w:r w:rsidR="000A5873" w:rsidRPr="003153AA">
              <w:rPr>
                <w:rFonts w:ascii="Times New Roman" w:eastAsia="Calibri" w:hAnsi="Times New Roman" w:cs="Times New Roman"/>
              </w:rPr>
              <w:t>Ханты-Мансийск, ул. Калинина, дом</w:t>
            </w:r>
            <w:r w:rsidRPr="003153AA">
              <w:rPr>
                <w:rFonts w:ascii="Times New Roman" w:eastAsia="Calibri" w:hAnsi="Times New Roman" w:cs="Times New Roman"/>
              </w:rPr>
              <w:t xml:space="preserve"> 26</w:t>
            </w:r>
            <w:r w:rsidR="00A26531" w:rsidRPr="003153AA">
              <w:rPr>
                <w:rFonts w:ascii="Times New Roman" w:eastAsia="Calibri" w:hAnsi="Times New Roman" w:cs="Times New Roman"/>
              </w:rPr>
              <w:t xml:space="preserve"> право крыло</w:t>
            </w:r>
            <w:proofErr w:type="gramEnd"/>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.4.</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Адрес электронной почты</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lang w:val="en-US"/>
              </w:rPr>
            </w:pPr>
            <w:r w:rsidRPr="003153AA">
              <w:rPr>
                <w:rFonts w:ascii="Times New Roman" w:eastAsia="Calibri" w:hAnsi="Times New Roman" w:cs="Times New Roman"/>
                <w:lang w:val="en-US"/>
              </w:rPr>
              <w:t>dga@admhmansy.ru</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.5.</w:t>
            </w:r>
          </w:p>
        </w:tc>
        <w:tc>
          <w:tcPr>
            <w:tcW w:w="0" w:type="auto"/>
            <w:shd w:val="clear" w:color="auto" w:fill="auto"/>
            <w:vAlign w:val="center"/>
          </w:tcPr>
          <w:p w:rsidR="00020374" w:rsidRPr="003153AA" w:rsidRDefault="003D5A2C"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Контактное лицо</w:t>
            </w:r>
          </w:p>
        </w:tc>
        <w:tc>
          <w:tcPr>
            <w:tcW w:w="0" w:type="auto"/>
            <w:gridSpan w:val="2"/>
            <w:shd w:val="clear" w:color="auto" w:fill="auto"/>
            <w:vAlign w:val="center"/>
          </w:tcPr>
          <w:p w:rsidR="00020374" w:rsidRPr="003153AA" w:rsidRDefault="00020374" w:rsidP="00020374">
            <w:pPr>
              <w:widowControl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Ткаченко Александр Викторович, </w:t>
            </w:r>
            <w:r w:rsidRPr="003153AA">
              <w:rPr>
                <w:rFonts w:ascii="Times New Roman" w:eastAsia="Calibri" w:hAnsi="Times New Roman" w:cs="Times New Roman"/>
                <w:noProof/>
              </w:rPr>
              <w:t xml:space="preserve">заместитель директора </w:t>
            </w:r>
            <w:r w:rsidRPr="003153AA">
              <w:rPr>
                <w:rFonts w:ascii="Times New Roman" w:eastAsia="Calibri" w:hAnsi="Times New Roman" w:cs="Times New Roman"/>
              </w:rPr>
              <w:t>Департамента градостроительства и архитектуры Администрации города Ханты-Мансийска</w:t>
            </w:r>
            <w:r w:rsidRPr="003153AA">
              <w:rPr>
                <w:rFonts w:ascii="Times New Roman" w:eastAsia="Calibri" w:hAnsi="Times New Roman" w:cs="Times New Roman"/>
                <w:noProof/>
              </w:rPr>
              <w:t>, телефон</w:t>
            </w:r>
            <w:r w:rsidR="00A26531" w:rsidRPr="003153AA">
              <w:rPr>
                <w:rFonts w:ascii="Times New Roman" w:eastAsia="Calibri" w:hAnsi="Times New Roman" w:cs="Times New Roman"/>
                <w:noProof/>
              </w:rPr>
              <w:t xml:space="preserve">ы:8(3467)32-57-85, </w:t>
            </w:r>
            <w:r w:rsidRPr="003153AA">
              <w:rPr>
                <w:rFonts w:ascii="Times New Roman" w:eastAsia="Calibri" w:hAnsi="Times New Roman" w:cs="Times New Roman"/>
                <w:noProof/>
              </w:rPr>
              <w:t>8(3467)35-15-21 (доб. 304)</w:t>
            </w:r>
          </w:p>
        </w:tc>
      </w:tr>
      <w:tr w:rsidR="005E605F" w:rsidRPr="003153AA" w:rsidTr="0068410B">
        <w:tc>
          <w:tcPr>
            <w:tcW w:w="0" w:type="auto"/>
            <w:gridSpan w:val="4"/>
            <w:shd w:val="clear" w:color="auto" w:fill="BFBFBF" w:themeFill="background1" w:themeFillShade="BF"/>
            <w:vAlign w:val="center"/>
          </w:tcPr>
          <w:p w:rsidR="005E605F" w:rsidRPr="003153AA" w:rsidRDefault="00E173C0" w:rsidP="005E605F">
            <w:pPr>
              <w:autoSpaceDE w:val="0"/>
              <w:autoSpaceDN w:val="0"/>
              <w:adjustRightInd w:val="0"/>
              <w:spacing w:after="0" w:line="240" w:lineRule="auto"/>
              <w:jc w:val="both"/>
              <w:rPr>
                <w:rFonts w:ascii="Times New Roman" w:eastAsia="Calibri" w:hAnsi="Times New Roman" w:cs="Times New Roman"/>
                <w:b/>
              </w:rPr>
            </w:pPr>
            <w:r w:rsidRPr="003153AA">
              <w:rPr>
                <w:rFonts w:ascii="Times New Roman" w:hAnsi="Times New Roman" w:cs="Times New Roman"/>
                <w:b/>
              </w:rPr>
              <w:t xml:space="preserve">3. </w:t>
            </w:r>
            <w:r w:rsidR="005E605F" w:rsidRPr="003153AA">
              <w:rPr>
                <w:rFonts w:ascii="Times New Roman" w:hAnsi="Times New Roman" w:cs="Times New Roman"/>
                <w:b/>
              </w:rPr>
              <w:t>Официальный сайт Российской Федерации в информационно-телекоммуникационной сети «Интернет», на котором размещено Извещение о проведении торгов</w:t>
            </w:r>
          </w:p>
        </w:tc>
      </w:tr>
      <w:tr w:rsidR="0067005E" w:rsidRPr="003153AA" w:rsidTr="0020177A">
        <w:tc>
          <w:tcPr>
            <w:tcW w:w="0" w:type="auto"/>
            <w:shd w:val="clear" w:color="auto" w:fill="auto"/>
            <w:vAlign w:val="center"/>
          </w:tcPr>
          <w:p w:rsidR="0067005E" w:rsidRPr="003153AA" w:rsidRDefault="00741AC9"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3.</w:t>
            </w:r>
            <w:r w:rsidR="00156FED" w:rsidRPr="003153AA">
              <w:rPr>
                <w:rFonts w:ascii="Times New Roman" w:eastAsia="Calibri" w:hAnsi="Times New Roman" w:cs="Times New Roman"/>
              </w:rPr>
              <w:t>1</w:t>
            </w:r>
          </w:p>
        </w:tc>
        <w:tc>
          <w:tcPr>
            <w:tcW w:w="0" w:type="auto"/>
            <w:shd w:val="clear" w:color="auto" w:fill="auto"/>
            <w:vAlign w:val="center"/>
          </w:tcPr>
          <w:p w:rsidR="0073214F" w:rsidRPr="003153AA" w:rsidRDefault="00741AC9" w:rsidP="0073214F">
            <w:pPr>
              <w:autoSpaceDE w:val="0"/>
              <w:autoSpaceDN w:val="0"/>
              <w:adjustRightInd w:val="0"/>
              <w:spacing w:after="0" w:line="240" w:lineRule="auto"/>
              <w:jc w:val="both"/>
              <w:rPr>
                <w:rFonts w:ascii="Times New Roman" w:hAnsi="Times New Roman" w:cs="Times New Roman"/>
              </w:rPr>
            </w:pPr>
            <w:r w:rsidRPr="003153AA">
              <w:rPr>
                <w:rFonts w:ascii="Times New Roman" w:hAnsi="Times New Roman" w:cs="Times New Roman"/>
              </w:rPr>
              <w:t>Официальный сайт</w:t>
            </w:r>
            <w:r w:rsidR="00EA26FC" w:rsidRPr="003153AA">
              <w:rPr>
                <w:rFonts w:ascii="Times New Roman" w:hAnsi="Times New Roman" w:cs="Times New Roman"/>
              </w:rPr>
              <w:t xml:space="preserve"> Российской Федерации в</w:t>
            </w:r>
            <w:r w:rsidR="0073214F" w:rsidRPr="003153AA">
              <w:rPr>
                <w:rFonts w:ascii="Times New Roman" w:hAnsi="Times New Roman" w:cs="Times New Roman"/>
              </w:rPr>
              <w:t xml:space="preserve"> информационно-телекоммуникационной сети</w:t>
            </w:r>
          </w:p>
          <w:p w:rsidR="0067005E" w:rsidRPr="003153AA" w:rsidRDefault="0073214F" w:rsidP="00741AC9">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«Интернет», на котором размещено И</w:t>
            </w:r>
            <w:r w:rsidR="00741AC9" w:rsidRPr="003153AA">
              <w:rPr>
                <w:rFonts w:ascii="Times New Roman" w:hAnsi="Times New Roman" w:cs="Times New Roman"/>
              </w:rPr>
              <w:t>звещение о проведении торгов</w:t>
            </w:r>
          </w:p>
        </w:tc>
        <w:tc>
          <w:tcPr>
            <w:tcW w:w="0" w:type="auto"/>
            <w:gridSpan w:val="2"/>
            <w:shd w:val="clear" w:color="auto" w:fill="auto"/>
            <w:vAlign w:val="center"/>
          </w:tcPr>
          <w:p w:rsidR="0067005E" w:rsidRPr="003153AA" w:rsidRDefault="00EA26FC" w:rsidP="002757B6">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Конкурсная документация находится в открытом доступе, начиная </w:t>
            </w:r>
            <w:proofErr w:type="gramStart"/>
            <w:r w:rsidRPr="003153AA">
              <w:rPr>
                <w:rFonts w:ascii="Times New Roman" w:eastAsia="Calibri" w:hAnsi="Times New Roman" w:cs="Times New Roman"/>
              </w:rPr>
              <w:t>с даты размещения</w:t>
            </w:r>
            <w:proofErr w:type="gramEnd"/>
            <w:r w:rsidRPr="003153AA">
              <w:rPr>
                <w:rFonts w:ascii="Times New Roman" w:eastAsia="Calibri" w:hAnsi="Times New Roman" w:cs="Times New Roman"/>
              </w:rPr>
              <w:t xml:space="preserve"> настоящей конкурсной документации на официальном сайте Российской Федерации </w:t>
            </w:r>
            <w:r w:rsidRPr="003153AA">
              <w:rPr>
                <w:rFonts w:ascii="Times New Roman" w:hAnsi="Times New Roman" w:cs="Times New Roman"/>
              </w:rPr>
              <w:t>в информационно-телекоммуникационной сети</w:t>
            </w:r>
            <w:r w:rsidRPr="003153AA">
              <w:rPr>
                <w:rFonts w:ascii="Times New Roman" w:eastAsia="Calibri" w:hAnsi="Times New Roman" w:cs="Times New Roman"/>
              </w:rPr>
              <w:t xml:space="preserve"> </w:t>
            </w:r>
            <w:hyperlink r:id="rId9" w:history="1">
              <w:r w:rsidR="00C6199E" w:rsidRPr="003153AA">
                <w:rPr>
                  <w:rStyle w:val="ad"/>
                  <w:rFonts w:ascii="Times New Roman" w:eastAsia="Calibri" w:hAnsi="Times New Roman" w:cs="Times New Roman"/>
                  <w:color w:val="auto"/>
                  <w:u w:val="none"/>
                </w:rPr>
                <w:t>https://torgi.gov.ru/new/</w:t>
              </w:r>
            </w:hyperlink>
          </w:p>
        </w:tc>
      </w:tr>
      <w:tr w:rsidR="003D35CB" w:rsidRPr="003153AA" w:rsidTr="0068410B">
        <w:tc>
          <w:tcPr>
            <w:tcW w:w="0" w:type="auto"/>
            <w:gridSpan w:val="4"/>
            <w:shd w:val="clear" w:color="auto" w:fill="BFBFBF" w:themeFill="background1" w:themeFillShade="BF"/>
            <w:vAlign w:val="center"/>
          </w:tcPr>
          <w:p w:rsidR="003D35CB" w:rsidRPr="003153AA" w:rsidRDefault="00E173C0" w:rsidP="00020374">
            <w:pPr>
              <w:widowControl w:val="0"/>
              <w:spacing w:after="0" w:line="240" w:lineRule="auto"/>
              <w:jc w:val="both"/>
              <w:rPr>
                <w:rFonts w:ascii="Times New Roman" w:eastAsia="Calibri" w:hAnsi="Times New Roman" w:cs="Times New Roman"/>
                <w:b/>
              </w:rPr>
            </w:pPr>
            <w:r w:rsidRPr="003153AA">
              <w:rPr>
                <w:rFonts w:ascii="Times New Roman" w:eastAsia="Calibri" w:hAnsi="Times New Roman" w:cs="Times New Roman"/>
                <w:b/>
              </w:rPr>
              <w:t xml:space="preserve">4. </w:t>
            </w:r>
            <w:r w:rsidR="003D35CB" w:rsidRPr="003153AA">
              <w:rPr>
                <w:rFonts w:ascii="Times New Roman" w:eastAsia="Calibri" w:hAnsi="Times New Roman" w:cs="Times New Roman"/>
                <w:b/>
              </w:rPr>
              <w:t>Срок и порядок подачи заявок на участие в торгах</w:t>
            </w:r>
          </w:p>
        </w:tc>
      </w:tr>
      <w:tr w:rsidR="003D35CB" w:rsidRPr="003153AA" w:rsidTr="0020177A">
        <w:tc>
          <w:tcPr>
            <w:tcW w:w="0" w:type="auto"/>
            <w:shd w:val="clear" w:color="auto" w:fill="auto"/>
            <w:vAlign w:val="center"/>
          </w:tcPr>
          <w:p w:rsidR="003D35CB" w:rsidRPr="003153AA" w:rsidRDefault="0085438F"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4.1</w:t>
            </w:r>
          </w:p>
        </w:tc>
        <w:tc>
          <w:tcPr>
            <w:tcW w:w="0" w:type="auto"/>
            <w:shd w:val="clear" w:color="auto" w:fill="auto"/>
          </w:tcPr>
          <w:p w:rsidR="003D35CB" w:rsidRPr="003153AA" w:rsidRDefault="003D35CB" w:rsidP="00310F6F">
            <w:pPr>
              <w:spacing w:after="0" w:line="240" w:lineRule="auto"/>
              <w:rPr>
                <w:rFonts w:ascii="Times New Roman" w:eastAsia="Calibri" w:hAnsi="Times New Roman" w:cs="Times New Roman"/>
                <w:bCs/>
              </w:rPr>
            </w:pPr>
            <w:r w:rsidRPr="003153AA">
              <w:rPr>
                <w:rFonts w:ascii="Times New Roman" w:eastAsia="Calibri" w:hAnsi="Times New Roman" w:cs="Times New Roman"/>
                <w:bCs/>
              </w:rPr>
              <w:t>Да</w:t>
            </w:r>
            <w:r w:rsidR="00F555F6" w:rsidRPr="003153AA">
              <w:rPr>
                <w:rFonts w:ascii="Times New Roman" w:eastAsia="Calibri" w:hAnsi="Times New Roman" w:cs="Times New Roman"/>
                <w:bCs/>
              </w:rPr>
              <w:t>та и время начала приема заявок</w:t>
            </w:r>
          </w:p>
        </w:tc>
        <w:tc>
          <w:tcPr>
            <w:tcW w:w="0" w:type="auto"/>
            <w:gridSpan w:val="2"/>
            <w:shd w:val="clear" w:color="auto" w:fill="auto"/>
            <w:vAlign w:val="center"/>
          </w:tcPr>
          <w:p w:rsidR="003D35CB" w:rsidRPr="003153AA" w:rsidRDefault="001B7B18" w:rsidP="001B7B18">
            <w:pPr>
              <w:spacing w:after="0" w:line="240" w:lineRule="auto"/>
              <w:jc w:val="center"/>
              <w:rPr>
                <w:rFonts w:ascii="Times New Roman" w:eastAsia="Calibri" w:hAnsi="Times New Roman" w:cs="Times New Roman"/>
                <w:bCs/>
              </w:rPr>
            </w:pPr>
            <w:r w:rsidRPr="001B7B18">
              <w:rPr>
                <w:rFonts w:ascii="Times New Roman" w:eastAsia="Calibri" w:hAnsi="Times New Roman" w:cs="Times New Roman"/>
                <w:b/>
              </w:rPr>
              <w:t>15</w:t>
            </w:r>
            <w:r w:rsidR="003D35CB" w:rsidRPr="001B7B18">
              <w:rPr>
                <w:rFonts w:ascii="Times New Roman" w:eastAsia="Calibri" w:hAnsi="Times New Roman" w:cs="Times New Roman"/>
                <w:b/>
              </w:rPr>
              <w:t>.</w:t>
            </w:r>
            <w:r w:rsidRPr="001B7B18">
              <w:rPr>
                <w:rFonts w:ascii="Times New Roman" w:eastAsia="Calibri" w:hAnsi="Times New Roman" w:cs="Times New Roman"/>
                <w:b/>
              </w:rPr>
              <w:t>09</w:t>
            </w:r>
            <w:r w:rsidR="003D35CB" w:rsidRPr="001B7B18">
              <w:rPr>
                <w:rFonts w:ascii="Times New Roman" w:eastAsia="Calibri" w:hAnsi="Times New Roman" w:cs="Times New Roman"/>
                <w:b/>
              </w:rPr>
              <w:t>.2023</w:t>
            </w:r>
            <w:r w:rsidR="003D35CB" w:rsidRPr="003153AA">
              <w:rPr>
                <w:rFonts w:ascii="Times New Roman" w:eastAsia="Calibri" w:hAnsi="Times New Roman" w:cs="Times New Roman"/>
                <w:b/>
              </w:rPr>
              <w:t xml:space="preserve"> в 09:00 ч. </w:t>
            </w:r>
            <w:r w:rsidR="003D35CB" w:rsidRPr="003153AA">
              <w:rPr>
                <w:rFonts w:ascii="Times New Roman" w:eastAsia="Calibri" w:hAnsi="Times New Roman" w:cs="Times New Roman"/>
              </w:rPr>
              <w:t>(время московское)</w:t>
            </w:r>
          </w:p>
        </w:tc>
      </w:tr>
      <w:tr w:rsidR="0068410B" w:rsidRPr="003153AA" w:rsidTr="004E50C8">
        <w:tc>
          <w:tcPr>
            <w:tcW w:w="0" w:type="auto"/>
            <w:shd w:val="clear" w:color="auto" w:fill="auto"/>
            <w:vAlign w:val="center"/>
          </w:tcPr>
          <w:p w:rsidR="0068410B" w:rsidRPr="003153AA" w:rsidRDefault="0068410B" w:rsidP="004E50C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4.2</w:t>
            </w:r>
          </w:p>
        </w:tc>
        <w:tc>
          <w:tcPr>
            <w:tcW w:w="0" w:type="auto"/>
            <w:shd w:val="clear" w:color="auto" w:fill="auto"/>
          </w:tcPr>
          <w:p w:rsidR="0068410B" w:rsidRPr="003153AA" w:rsidRDefault="0068410B" w:rsidP="004E50C8">
            <w:pPr>
              <w:spacing w:after="0" w:line="240" w:lineRule="auto"/>
              <w:rPr>
                <w:rFonts w:ascii="Times New Roman" w:eastAsia="Calibri" w:hAnsi="Times New Roman" w:cs="Times New Roman"/>
                <w:bCs/>
              </w:rPr>
            </w:pPr>
            <w:r w:rsidRPr="003153AA">
              <w:rPr>
                <w:rFonts w:ascii="Times New Roman" w:eastAsia="Calibri" w:hAnsi="Times New Roman" w:cs="Times New Roman"/>
                <w:bCs/>
              </w:rPr>
              <w:t xml:space="preserve">Дата и время завершения </w:t>
            </w:r>
          </w:p>
          <w:p w:rsidR="0068410B" w:rsidRPr="003153AA" w:rsidRDefault="0068410B" w:rsidP="004E50C8">
            <w:pPr>
              <w:spacing w:after="0" w:line="240" w:lineRule="auto"/>
              <w:rPr>
                <w:rFonts w:ascii="Times New Roman" w:eastAsia="Calibri" w:hAnsi="Times New Roman" w:cs="Times New Roman"/>
                <w:bCs/>
              </w:rPr>
            </w:pPr>
            <w:r w:rsidRPr="003153AA">
              <w:rPr>
                <w:rFonts w:ascii="Times New Roman" w:eastAsia="Calibri" w:hAnsi="Times New Roman" w:cs="Times New Roman"/>
                <w:bCs/>
              </w:rPr>
              <w:t>приема заявок</w:t>
            </w:r>
          </w:p>
        </w:tc>
        <w:tc>
          <w:tcPr>
            <w:tcW w:w="0" w:type="auto"/>
            <w:gridSpan w:val="2"/>
            <w:shd w:val="clear" w:color="auto" w:fill="auto"/>
            <w:vAlign w:val="center"/>
          </w:tcPr>
          <w:p w:rsidR="0068410B" w:rsidRPr="003153AA" w:rsidRDefault="001B7B18" w:rsidP="000E03E3">
            <w:pPr>
              <w:spacing w:after="0" w:line="240" w:lineRule="auto"/>
              <w:jc w:val="center"/>
              <w:rPr>
                <w:rFonts w:ascii="Times New Roman" w:eastAsia="Calibri" w:hAnsi="Times New Roman" w:cs="Times New Roman"/>
              </w:rPr>
            </w:pPr>
            <w:r w:rsidRPr="001B7B18">
              <w:rPr>
                <w:rFonts w:ascii="Times New Roman" w:eastAsia="Calibri" w:hAnsi="Times New Roman" w:cs="Times New Roman"/>
                <w:b/>
              </w:rPr>
              <w:t>1</w:t>
            </w:r>
            <w:r w:rsidR="000E03E3">
              <w:rPr>
                <w:rFonts w:ascii="Times New Roman" w:eastAsia="Calibri" w:hAnsi="Times New Roman" w:cs="Times New Roman"/>
                <w:b/>
              </w:rPr>
              <w:t>1.10</w:t>
            </w:r>
            <w:r w:rsidR="0068410B" w:rsidRPr="001B7B18">
              <w:rPr>
                <w:rFonts w:ascii="Times New Roman" w:eastAsia="Calibri" w:hAnsi="Times New Roman" w:cs="Times New Roman"/>
                <w:b/>
              </w:rPr>
              <w:t>.2023</w:t>
            </w:r>
            <w:r w:rsidR="0068410B" w:rsidRPr="003153AA">
              <w:rPr>
                <w:rFonts w:ascii="Times New Roman" w:eastAsia="Calibri" w:hAnsi="Times New Roman" w:cs="Times New Roman"/>
                <w:b/>
              </w:rPr>
              <w:t xml:space="preserve"> до 09:00 ч.</w:t>
            </w:r>
            <w:r w:rsidR="0068410B" w:rsidRPr="003153AA">
              <w:rPr>
                <w:rFonts w:ascii="Times New Roman" w:eastAsia="Calibri" w:hAnsi="Times New Roman" w:cs="Times New Roman"/>
              </w:rPr>
              <w:t xml:space="preserve"> (время московское)</w:t>
            </w:r>
          </w:p>
        </w:tc>
      </w:tr>
      <w:tr w:rsidR="003D35CB" w:rsidRPr="0068410B" w:rsidTr="0020177A">
        <w:tc>
          <w:tcPr>
            <w:tcW w:w="0" w:type="auto"/>
            <w:shd w:val="clear" w:color="auto" w:fill="auto"/>
            <w:vAlign w:val="center"/>
          </w:tcPr>
          <w:p w:rsidR="003D35CB" w:rsidRPr="0068410B" w:rsidRDefault="0068410B" w:rsidP="00020374">
            <w:pPr>
              <w:spacing w:after="0" w:line="240" w:lineRule="auto"/>
              <w:jc w:val="center"/>
              <w:rPr>
                <w:rFonts w:ascii="Times New Roman" w:eastAsia="Calibri" w:hAnsi="Times New Roman" w:cs="Times New Roman"/>
              </w:rPr>
            </w:pPr>
            <w:r w:rsidRPr="0068410B">
              <w:rPr>
                <w:rFonts w:ascii="Times New Roman" w:eastAsia="Calibri" w:hAnsi="Times New Roman" w:cs="Times New Roman"/>
              </w:rPr>
              <w:t>4.3</w:t>
            </w:r>
          </w:p>
        </w:tc>
        <w:tc>
          <w:tcPr>
            <w:tcW w:w="0" w:type="auto"/>
            <w:shd w:val="clear" w:color="auto" w:fill="auto"/>
          </w:tcPr>
          <w:p w:rsidR="003D35CB" w:rsidRPr="0068410B" w:rsidRDefault="0068410B" w:rsidP="00310F6F">
            <w:pPr>
              <w:spacing w:after="0" w:line="240" w:lineRule="auto"/>
              <w:rPr>
                <w:rFonts w:ascii="Times New Roman" w:eastAsia="Calibri" w:hAnsi="Times New Roman" w:cs="Times New Roman"/>
                <w:bCs/>
              </w:rPr>
            </w:pPr>
            <w:r w:rsidRPr="0068410B">
              <w:rPr>
                <w:rFonts w:ascii="Times New Roman" w:eastAsia="Calibri" w:hAnsi="Times New Roman" w:cs="Times New Roman"/>
              </w:rPr>
              <w:t>Порядок подачи заявок</w:t>
            </w:r>
          </w:p>
        </w:tc>
        <w:tc>
          <w:tcPr>
            <w:tcW w:w="0" w:type="auto"/>
            <w:gridSpan w:val="2"/>
            <w:shd w:val="clear" w:color="auto" w:fill="auto"/>
            <w:vAlign w:val="center"/>
          </w:tcPr>
          <w:p w:rsidR="003D35CB" w:rsidRPr="0068410B" w:rsidRDefault="0068410B" w:rsidP="0068410B">
            <w:pPr>
              <w:spacing w:after="0" w:line="240" w:lineRule="auto"/>
              <w:jc w:val="center"/>
              <w:rPr>
                <w:rFonts w:ascii="Times New Roman" w:eastAsia="Calibri" w:hAnsi="Times New Roman" w:cs="Times New Roman"/>
              </w:rPr>
            </w:pPr>
            <w:r w:rsidRPr="0068410B">
              <w:rPr>
                <w:rFonts w:ascii="Times New Roman" w:eastAsia="Calibri" w:hAnsi="Times New Roman" w:cs="Times New Roman"/>
              </w:rPr>
              <w:t>Порядок подачи заявок</w:t>
            </w:r>
            <w:r w:rsidRPr="003153AA">
              <w:rPr>
                <w:rFonts w:ascii="Times New Roman" w:eastAsia="Calibri" w:hAnsi="Times New Roman" w:cs="Times New Roman"/>
              </w:rPr>
              <w:t xml:space="preserve"> изложен</w:t>
            </w:r>
            <w:r>
              <w:rPr>
                <w:rFonts w:ascii="Times New Roman" w:eastAsia="Calibri" w:hAnsi="Times New Roman" w:cs="Times New Roman"/>
              </w:rPr>
              <w:t xml:space="preserve"> в </w:t>
            </w:r>
            <w:r w:rsidRPr="00222B94">
              <w:rPr>
                <w:rFonts w:ascii="Times New Roman" w:eastAsia="Calibri" w:hAnsi="Times New Roman" w:cs="Times New Roman"/>
              </w:rPr>
              <w:t>подпункте 19.3</w:t>
            </w:r>
            <w:r w:rsidRPr="003153AA">
              <w:rPr>
                <w:rFonts w:ascii="Times New Roman" w:eastAsia="Calibri" w:hAnsi="Times New Roman" w:cs="Times New Roman"/>
              </w:rPr>
              <w:t xml:space="preserve"> настояще</w:t>
            </w:r>
            <w:r>
              <w:rPr>
                <w:rFonts w:ascii="Times New Roman" w:eastAsia="Calibri" w:hAnsi="Times New Roman" w:cs="Times New Roman"/>
              </w:rPr>
              <w:t>го извещения</w:t>
            </w:r>
            <w:r w:rsidRPr="003153AA">
              <w:rPr>
                <w:rFonts w:ascii="Times New Roman" w:eastAsia="Calibri" w:hAnsi="Times New Roman" w:cs="Times New Roman"/>
              </w:rPr>
              <w:t>.</w:t>
            </w:r>
          </w:p>
        </w:tc>
      </w:tr>
      <w:tr w:rsidR="00E173C0" w:rsidRPr="003153AA" w:rsidTr="0068410B">
        <w:tc>
          <w:tcPr>
            <w:tcW w:w="0" w:type="auto"/>
            <w:gridSpan w:val="4"/>
            <w:shd w:val="clear" w:color="auto" w:fill="BFBFBF" w:themeFill="background1" w:themeFillShade="BF"/>
          </w:tcPr>
          <w:p w:rsidR="00E173C0" w:rsidRPr="003153AA" w:rsidRDefault="00E173C0" w:rsidP="00310F6F">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rPr>
              <w:br w:type="page"/>
            </w:r>
            <w:r w:rsidRPr="003153AA">
              <w:rPr>
                <w:rFonts w:ascii="Times New Roman" w:eastAsia="Calibri" w:hAnsi="Times New Roman" w:cs="Times New Roman"/>
                <w:b/>
              </w:rPr>
              <w:t>5</w:t>
            </w:r>
            <w:r w:rsidRPr="003153AA">
              <w:rPr>
                <w:rFonts w:ascii="Times New Roman" w:eastAsia="Calibri" w:hAnsi="Times New Roman" w:cs="Times New Roman"/>
              </w:rPr>
              <w:t xml:space="preserve">. </w:t>
            </w:r>
            <w:r w:rsidRPr="003153AA">
              <w:rPr>
                <w:rFonts w:ascii="Times New Roman" w:eastAsia="Calibri" w:hAnsi="Times New Roman" w:cs="Times New Roman"/>
                <w:b/>
              </w:rPr>
              <w:t>Форма проведения торгов</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5.1</w:t>
            </w:r>
          </w:p>
        </w:tc>
        <w:tc>
          <w:tcPr>
            <w:tcW w:w="0" w:type="auto"/>
            <w:shd w:val="clear" w:color="auto" w:fill="auto"/>
          </w:tcPr>
          <w:p w:rsidR="00974598" w:rsidRPr="003153AA" w:rsidRDefault="00974598" w:rsidP="00310F6F">
            <w:pPr>
              <w:spacing w:after="0" w:line="240" w:lineRule="auto"/>
              <w:rPr>
                <w:rFonts w:ascii="Times New Roman" w:eastAsia="Calibri" w:hAnsi="Times New Roman" w:cs="Times New Roman"/>
              </w:rPr>
            </w:pPr>
            <w:r w:rsidRPr="003153AA">
              <w:rPr>
                <w:rFonts w:ascii="Times New Roman" w:eastAsia="Calibri" w:hAnsi="Times New Roman" w:cs="Times New Roman"/>
              </w:rPr>
              <w:t>Тип и способ проведения торгов</w:t>
            </w: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Конкурс в электронной форме</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5.2</w:t>
            </w:r>
          </w:p>
        </w:tc>
        <w:tc>
          <w:tcPr>
            <w:tcW w:w="0" w:type="auto"/>
            <w:shd w:val="clear" w:color="auto" w:fill="auto"/>
          </w:tcPr>
          <w:p w:rsidR="00974598" w:rsidRPr="003153AA" w:rsidRDefault="00974598" w:rsidP="00310F6F">
            <w:pPr>
              <w:spacing w:after="0" w:line="240" w:lineRule="auto"/>
              <w:rPr>
                <w:rFonts w:ascii="Times New Roman" w:eastAsia="Calibri" w:hAnsi="Times New Roman" w:cs="Times New Roman"/>
              </w:rPr>
            </w:pPr>
            <w:r w:rsidRPr="003153AA">
              <w:rPr>
                <w:rFonts w:ascii="Times New Roman" w:eastAsia="Calibri" w:hAnsi="Times New Roman" w:cs="Times New Roman"/>
              </w:rPr>
              <w:t>Форма (состав участников)</w:t>
            </w: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Открытый</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5.3</w:t>
            </w:r>
          </w:p>
        </w:tc>
        <w:tc>
          <w:tcPr>
            <w:tcW w:w="0" w:type="auto"/>
            <w:shd w:val="clear" w:color="auto" w:fill="auto"/>
          </w:tcPr>
          <w:p w:rsidR="00974598" w:rsidRPr="003153AA" w:rsidRDefault="00974598" w:rsidP="00974598">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Способ (форма) подачи </w:t>
            </w:r>
          </w:p>
          <w:p w:rsidR="00974598" w:rsidRDefault="00B87B76" w:rsidP="00974598">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w:t>
            </w:r>
            <w:r w:rsidR="00974598" w:rsidRPr="003153AA">
              <w:rPr>
                <w:rFonts w:ascii="Times New Roman" w:eastAsia="Calibri" w:hAnsi="Times New Roman" w:cs="Times New Roman"/>
              </w:rPr>
              <w:t>редложений</w:t>
            </w:r>
          </w:p>
          <w:p w:rsidR="00B87B76" w:rsidRDefault="00B87B76" w:rsidP="00974598">
            <w:pPr>
              <w:spacing w:after="0" w:line="240" w:lineRule="auto"/>
              <w:jc w:val="both"/>
              <w:rPr>
                <w:rFonts w:ascii="Times New Roman" w:eastAsia="Calibri" w:hAnsi="Times New Roman" w:cs="Times New Roman"/>
              </w:rPr>
            </w:pPr>
          </w:p>
          <w:p w:rsidR="00B87B76" w:rsidRPr="003153AA" w:rsidRDefault="00B87B76" w:rsidP="00974598">
            <w:pPr>
              <w:spacing w:after="0" w:line="240" w:lineRule="auto"/>
              <w:jc w:val="both"/>
              <w:rPr>
                <w:rFonts w:ascii="Times New Roman" w:eastAsia="Calibri" w:hAnsi="Times New Roman" w:cs="Times New Roman"/>
              </w:rPr>
            </w:pP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Открытый</w:t>
            </w:r>
          </w:p>
        </w:tc>
      </w:tr>
      <w:tr w:rsidR="00E67773" w:rsidRPr="003153AA" w:rsidTr="0068410B">
        <w:tc>
          <w:tcPr>
            <w:tcW w:w="10139" w:type="dxa"/>
            <w:gridSpan w:val="4"/>
            <w:shd w:val="clear" w:color="auto" w:fill="BFBFBF" w:themeFill="background1" w:themeFillShade="BF"/>
          </w:tcPr>
          <w:p w:rsidR="00E67773" w:rsidRPr="003153AA" w:rsidRDefault="00D3668E" w:rsidP="00E67773">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b/>
              </w:rPr>
              <w:t xml:space="preserve">6. </w:t>
            </w:r>
            <w:r w:rsidR="00E67773" w:rsidRPr="003153AA">
              <w:rPr>
                <w:rFonts w:ascii="Times New Roman" w:eastAsia="Calibri" w:hAnsi="Times New Roman" w:cs="Times New Roman"/>
                <w:b/>
              </w:rPr>
              <w:t xml:space="preserve">Реквизиты решения о комплексном развитии незастроенной </w:t>
            </w:r>
            <w:r w:rsidRPr="003153AA">
              <w:rPr>
                <w:rFonts w:ascii="Times New Roman" w:eastAsia="Calibri" w:hAnsi="Times New Roman" w:cs="Times New Roman"/>
                <w:b/>
              </w:rPr>
              <w:t>территории</w:t>
            </w:r>
          </w:p>
        </w:tc>
      </w:tr>
      <w:tr w:rsidR="00D3668E" w:rsidRPr="003153AA" w:rsidTr="003304AF">
        <w:tc>
          <w:tcPr>
            <w:tcW w:w="0" w:type="auto"/>
            <w:shd w:val="clear" w:color="auto" w:fill="auto"/>
            <w:vAlign w:val="center"/>
          </w:tcPr>
          <w:p w:rsidR="00D3668E" w:rsidRPr="003153AA" w:rsidRDefault="00584289"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6.1</w:t>
            </w:r>
          </w:p>
        </w:tc>
        <w:tc>
          <w:tcPr>
            <w:tcW w:w="0" w:type="auto"/>
            <w:shd w:val="clear" w:color="auto" w:fill="auto"/>
            <w:vAlign w:val="center"/>
          </w:tcPr>
          <w:p w:rsidR="00D3668E" w:rsidRPr="003153AA" w:rsidRDefault="00D3668E" w:rsidP="0068410B">
            <w:pPr>
              <w:spacing w:after="0" w:line="240" w:lineRule="auto"/>
              <w:rPr>
                <w:rFonts w:ascii="Times New Roman" w:eastAsia="Calibri" w:hAnsi="Times New Roman" w:cs="Times New Roman"/>
              </w:rPr>
            </w:pPr>
            <w:r w:rsidRPr="003153AA">
              <w:rPr>
                <w:rFonts w:ascii="Times New Roman" w:eastAsia="Calibri" w:hAnsi="Times New Roman" w:cs="Times New Roman"/>
              </w:rPr>
              <w:t xml:space="preserve">Орган, принявший решение </w:t>
            </w:r>
            <w:r w:rsidR="0068410B" w:rsidRPr="003153AA">
              <w:rPr>
                <w:rFonts w:ascii="Times New Roman" w:eastAsia="Calibri" w:hAnsi="Times New Roman" w:cs="Times New Roman"/>
              </w:rPr>
              <w:t>о комплексном</w:t>
            </w:r>
            <w:r w:rsidR="0068410B">
              <w:rPr>
                <w:rFonts w:ascii="Times New Roman" w:eastAsia="Calibri" w:hAnsi="Times New Roman" w:cs="Times New Roman"/>
              </w:rPr>
              <w:t xml:space="preserve"> </w:t>
            </w:r>
            <w:r w:rsidR="0068410B" w:rsidRPr="003153AA">
              <w:rPr>
                <w:rFonts w:ascii="Times New Roman" w:eastAsia="Calibri" w:hAnsi="Times New Roman" w:cs="Times New Roman"/>
              </w:rPr>
              <w:t>развитии</w:t>
            </w:r>
            <w:r w:rsidR="0068410B">
              <w:rPr>
                <w:rFonts w:ascii="Times New Roman" w:eastAsia="Calibri" w:hAnsi="Times New Roman" w:cs="Times New Roman"/>
              </w:rPr>
              <w:t xml:space="preserve"> </w:t>
            </w:r>
            <w:r w:rsidR="0068410B" w:rsidRPr="003153AA">
              <w:rPr>
                <w:rFonts w:ascii="Times New Roman" w:eastAsia="Calibri" w:hAnsi="Times New Roman" w:cs="Times New Roman"/>
              </w:rPr>
              <w:t>незастроенной территории</w:t>
            </w:r>
          </w:p>
        </w:tc>
        <w:tc>
          <w:tcPr>
            <w:tcW w:w="5783" w:type="dxa"/>
            <w:gridSpan w:val="2"/>
            <w:shd w:val="clear" w:color="auto" w:fill="auto"/>
            <w:vAlign w:val="center"/>
          </w:tcPr>
          <w:p w:rsidR="00D3668E" w:rsidRPr="003153AA" w:rsidRDefault="00D3668E" w:rsidP="00D3668E">
            <w:pPr>
              <w:spacing w:after="0" w:line="240" w:lineRule="auto"/>
              <w:jc w:val="both"/>
              <w:rPr>
                <w:rFonts w:ascii="Times New Roman" w:eastAsia="Calibri" w:hAnsi="Times New Roman" w:cs="Times New Roman"/>
                <w:b/>
              </w:rPr>
            </w:pPr>
            <w:r w:rsidRPr="003153AA">
              <w:rPr>
                <w:rFonts w:ascii="Times New Roman" w:eastAsia="Calibri" w:hAnsi="Times New Roman" w:cs="Times New Roman"/>
              </w:rPr>
              <w:t>Администрация города Ханты-Мансийска</w:t>
            </w:r>
          </w:p>
        </w:tc>
      </w:tr>
      <w:tr w:rsidR="00D3668E" w:rsidRPr="003153AA" w:rsidTr="003304AF">
        <w:tc>
          <w:tcPr>
            <w:tcW w:w="0" w:type="auto"/>
            <w:shd w:val="clear" w:color="auto" w:fill="auto"/>
            <w:vAlign w:val="center"/>
          </w:tcPr>
          <w:p w:rsidR="00D3668E" w:rsidRPr="003153AA" w:rsidRDefault="00584289"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lastRenderedPageBreak/>
              <w:t>6.2</w:t>
            </w:r>
          </w:p>
        </w:tc>
        <w:tc>
          <w:tcPr>
            <w:tcW w:w="0" w:type="auto"/>
            <w:shd w:val="clear" w:color="auto" w:fill="auto"/>
            <w:vAlign w:val="center"/>
          </w:tcPr>
          <w:p w:rsidR="00D3668E" w:rsidRPr="003153AA" w:rsidRDefault="00D3668E" w:rsidP="00264D50">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Реквизиты решения </w:t>
            </w:r>
            <w:r w:rsidR="0068410B"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vAlign w:val="center"/>
          </w:tcPr>
          <w:p w:rsidR="00D3668E" w:rsidRPr="003153AA" w:rsidRDefault="00D3668E" w:rsidP="00D3668E">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t>Постановление Администрации города Ханты-Мансийска</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t>от 30.06.2023 №440 «О комплексном развитии незастроенной территории»</w:t>
            </w:r>
          </w:p>
        </w:tc>
      </w:tr>
      <w:tr w:rsidR="00584289" w:rsidRPr="003153AA" w:rsidTr="0068410B">
        <w:tc>
          <w:tcPr>
            <w:tcW w:w="10139" w:type="dxa"/>
            <w:gridSpan w:val="4"/>
            <w:shd w:val="clear" w:color="auto" w:fill="BFBFBF" w:themeFill="background1" w:themeFillShade="BF"/>
            <w:vAlign w:val="center"/>
          </w:tcPr>
          <w:p w:rsidR="00584289" w:rsidRPr="003153AA" w:rsidRDefault="00DD7C6B" w:rsidP="00156FED">
            <w:pPr>
              <w:autoSpaceDE w:val="0"/>
              <w:autoSpaceDN w:val="0"/>
              <w:adjustRightInd w:val="0"/>
              <w:spacing w:after="0" w:line="240" w:lineRule="auto"/>
              <w:jc w:val="both"/>
              <w:rPr>
                <w:rFonts w:ascii="Times New Roman" w:eastAsia="Times New Roman" w:hAnsi="Times New Roman" w:cs="Times New Roman"/>
                <w:b/>
                <w:lang w:eastAsia="ru-RU"/>
              </w:rPr>
            </w:pPr>
            <w:r w:rsidRPr="003153AA">
              <w:rPr>
                <w:rFonts w:ascii="Times New Roman" w:eastAsia="Times New Roman" w:hAnsi="Times New Roman" w:cs="Times New Roman"/>
                <w:b/>
                <w:lang w:eastAsia="ru-RU"/>
              </w:rPr>
              <w:t xml:space="preserve">7. </w:t>
            </w:r>
            <w:r w:rsidRPr="003153AA">
              <w:rPr>
                <w:rFonts w:ascii="Times New Roman" w:hAnsi="Times New Roman" w:cs="Times New Roman"/>
                <w:b/>
              </w:rPr>
              <w:t>Наименование уполномоченного органа ме</w:t>
            </w:r>
            <w:r w:rsidR="00156FED" w:rsidRPr="003153AA">
              <w:rPr>
                <w:rFonts w:ascii="Times New Roman" w:hAnsi="Times New Roman" w:cs="Times New Roman"/>
                <w:b/>
              </w:rPr>
              <w:t>стного самоуправления, принявшего</w:t>
            </w:r>
            <w:r w:rsidRPr="003153AA">
              <w:rPr>
                <w:rFonts w:ascii="Times New Roman" w:hAnsi="Times New Roman" w:cs="Times New Roman"/>
                <w:b/>
              </w:rPr>
              <w:t xml:space="preserve"> решение о проведении торгов, номер такого решения и дату его принятия</w:t>
            </w:r>
          </w:p>
        </w:tc>
      </w:tr>
      <w:tr w:rsidR="00D3668E" w:rsidRPr="003153AA" w:rsidTr="003304AF">
        <w:tc>
          <w:tcPr>
            <w:tcW w:w="0" w:type="auto"/>
            <w:shd w:val="clear" w:color="auto" w:fill="auto"/>
            <w:vAlign w:val="center"/>
          </w:tcPr>
          <w:p w:rsidR="00D3668E" w:rsidRPr="003153AA" w:rsidRDefault="00156FED"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7.1</w:t>
            </w:r>
          </w:p>
        </w:tc>
        <w:tc>
          <w:tcPr>
            <w:tcW w:w="0" w:type="auto"/>
            <w:shd w:val="clear" w:color="auto" w:fill="auto"/>
            <w:vAlign w:val="center"/>
          </w:tcPr>
          <w:p w:rsidR="00D3668E" w:rsidRPr="003153AA" w:rsidRDefault="00D3668E" w:rsidP="00264D50">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Реквизиты решения о </w:t>
            </w:r>
          </w:p>
          <w:p w:rsidR="00D3668E" w:rsidRPr="003153AA" w:rsidRDefault="00D3668E" w:rsidP="00264D50">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проведении</w:t>
            </w:r>
            <w:proofErr w:type="gramEnd"/>
            <w:r w:rsidRPr="003153AA">
              <w:rPr>
                <w:rFonts w:ascii="Times New Roman" w:eastAsia="Calibri" w:hAnsi="Times New Roman" w:cs="Times New Roman"/>
              </w:rPr>
              <w:t xml:space="preserve"> конкурса на право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68410B"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vAlign w:val="center"/>
          </w:tcPr>
          <w:p w:rsidR="00D3668E" w:rsidRPr="003153AA" w:rsidRDefault="00D3668E" w:rsidP="00A81E9E">
            <w:pPr>
              <w:spacing w:after="0" w:line="240" w:lineRule="auto"/>
              <w:jc w:val="both"/>
              <w:rPr>
                <w:rFonts w:ascii="Times New Roman" w:eastAsia="Times New Roman" w:hAnsi="Times New Roman" w:cs="Times New Roman"/>
                <w:lang w:eastAsia="ru-RU"/>
              </w:rPr>
            </w:pPr>
            <w:r w:rsidRPr="003153AA">
              <w:rPr>
                <w:rFonts w:ascii="Times New Roman" w:eastAsia="Times New Roman" w:hAnsi="Times New Roman" w:cs="Times New Roman"/>
                <w:lang w:eastAsia="ru-RU"/>
              </w:rPr>
              <w:t>Приказ Департамента градостроительства и архитектуры Администрации города Ханты-Мансийска</w:t>
            </w:r>
            <w:r w:rsidRPr="003153AA">
              <w:rPr>
                <w:rFonts w:ascii="Times New Roman" w:eastAsia="Calibri" w:hAnsi="Times New Roman" w:cs="Times New Roman"/>
              </w:rPr>
              <w:t xml:space="preserve"> </w:t>
            </w:r>
            <w:r w:rsidR="001B7B18" w:rsidRPr="001B7B18">
              <w:rPr>
                <w:rFonts w:ascii="Times New Roman" w:eastAsia="Times New Roman" w:hAnsi="Times New Roman" w:cs="Times New Roman"/>
                <w:lang w:eastAsia="ru-RU"/>
              </w:rPr>
              <w:t>от 13</w:t>
            </w:r>
            <w:r w:rsidRPr="001B7B18">
              <w:rPr>
                <w:rFonts w:ascii="Times New Roman" w:eastAsia="Times New Roman" w:hAnsi="Times New Roman" w:cs="Times New Roman"/>
                <w:lang w:eastAsia="ru-RU"/>
              </w:rPr>
              <w:t>.0</w:t>
            </w:r>
            <w:r w:rsidR="00A81E9E">
              <w:rPr>
                <w:rFonts w:ascii="Times New Roman" w:eastAsia="Times New Roman" w:hAnsi="Times New Roman" w:cs="Times New Roman"/>
                <w:lang w:eastAsia="ru-RU"/>
              </w:rPr>
              <w:t>9</w:t>
            </w:r>
            <w:r w:rsidRPr="001B7B18">
              <w:rPr>
                <w:rFonts w:ascii="Times New Roman" w:eastAsia="Times New Roman" w:hAnsi="Times New Roman" w:cs="Times New Roman"/>
                <w:lang w:eastAsia="ru-RU"/>
              </w:rPr>
              <w:t>.2023 №</w:t>
            </w:r>
            <w:r w:rsidR="001B7B18" w:rsidRPr="001B7B18">
              <w:rPr>
                <w:rFonts w:ascii="Times New Roman" w:eastAsia="Times New Roman" w:hAnsi="Times New Roman" w:cs="Times New Roman"/>
                <w:lang w:eastAsia="ru-RU"/>
              </w:rPr>
              <w:t>587</w:t>
            </w:r>
            <w:r w:rsidRPr="001B7B18">
              <w:rPr>
                <w:rFonts w:ascii="Times New Roman" w:eastAsia="Times New Roman" w:hAnsi="Times New Roman" w:cs="Times New Roman"/>
                <w:lang w:eastAsia="ru-RU"/>
              </w:rPr>
              <w:t xml:space="preserve"> «О проведении торгов в </w:t>
            </w:r>
            <w:r w:rsidR="001B7B18">
              <w:rPr>
                <w:rFonts w:ascii="Times New Roman" w:eastAsia="Times New Roman" w:hAnsi="Times New Roman" w:cs="Times New Roman"/>
                <w:lang w:eastAsia="ru-RU"/>
              </w:rPr>
              <w:t xml:space="preserve">электронной </w:t>
            </w:r>
            <w:r w:rsidRPr="001B7B18">
              <w:rPr>
                <w:rFonts w:ascii="Times New Roman" w:eastAsia="Times New Roman" w:hAnsi="Times New Roman" w:cs="Times New Roman"/>
                <w:lang w:eastAsia="ru-RU"/>
              </w:rPr>
              <w:t xml:space="preserve">форме </w:t>
            </w:r>
            <w:r w:rsidRPr="003153AA">
              <w:rPr>
                <w:rFonts w:ascii="Times New Roman" w:eastAsia="Times New Roman" w:hAnsi="Times New Roman" w:cs="Times New Roman"/>
                <w:lang w:eastAsia="ru-RU"/>
              </w:rPr>
              <w:t xml:space="preserve">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 развитии незастроенной территории</w:t>
            </w:r>
            <w:r w:rsidRPr="003153AA">
              <w:rPr>
                <w:rFonts w:ascii="Times New Roman" w:eastAsia="Times New Roman" w:hAnsi="Times New Roman" w:cs="Times New Roman"/>
                <w:color w:val="000000"/>
                <w:lang w:eastAsia="ru-RU"/>
              </w:rPr>
              <w:t>»</w:t>
            </w:r>
          </w:p>
        </w:tc>
      </w:tr>
      <w:tr w:rsidR="00F55883" w:rsidRPr="003153AA" w:rsidTr="0068410B">
        <w:tc>
          <w:tcPr>
            <w:tcW w:w="0" w:type="auto"/>
            <w:shd w:val="clear" w:color="auto" w:fill="BFBFBF" w:themeFill="background1" w:themeFillShade="BF"/>
            <w:vAlign w:val="center"/>
          </w:tcPr>
          <w:p w:rsidR="00F55883" w:rsidRPr="003153AA" w:rsidRDefault="00F55883"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8.</w:t>
            </w:r>
          </w:p>
        </w:tc>
        <w:tc>
          <w:tcPr>
            <w:tcW w:w="9483" w:type="dxa"/>
            <w:gridSpan w:val="3"/>
            <w:shd w:val="clear" w:color="auto" w:fill="BFBFBF" w:themeFill="background1" w:themeFillShade="BF"/>
            <w:vAlign w:val="center"/>
          </w:tcPr>
          <w:p w:rsidR="00F55883" w:rsidRPr="003153AA" w:rsidRDefault="00F55883" w:rsidP="00F55883">
            <w:pPr>
              <w:autoSpaceDE w:val="0"/>
              <w:autoSpaceDN w:val="0"/>
              <w:adjustRightInd w:val="0"/>
              <w:spacing w:after="0" w:line="240" w:lineRule="auto"/>
              <w:jc w:val="both"/>
              <w:rPr>
                <w:rFonts w:ascii="Times New Roman" w:eastAsia="Times New Roman" w:hAnsi="Times New Roman" w:cs="Times New Roman"/>
                <w:b/>
                <w:lang w:eastAsia="ru-RU"/>
              </w:rPr>
            </w:pPr>
            <w:r w:rsidRPr="003153AA">
              <w:rPr>
                <w:rFonts w:ascii="Times New Roman" w:hAnsi="Times New Roman" w:cs="Times New Roman"/>
                <w:b/>
              </w:rPr>
              <w:t>Основные сведения о территории, в отношении которой принято решение о ее комплексном развитии, путем указания местоположения и границ такой территории, ее площади либо отдельного этапа реализации решения о комплексном развитии территории</w:t>
            </w:r>
          </w:p>
        </w:tc>
      </w:tr>
      <w:tr w:rsidR="00202FB5" w:rsidRPr="003153AA" w:rsidTr="003304AF">
        <w:tc>
          <w:tcPr>
            <w:tcW w:w="0" w:type="auto"/>
            <w:shd w:val="clear" w:color="auto" w:fill="auto"/>
            <w:vAlign w:val="center"/>
          </w:tcPr>
          <w:p w:rsidR="00202FB5" w:rsidRPr="003153AA" w:rsidRDefault="00804E71" w:rsidP="00804E7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8</w:t>
            </w:r>
            <w:r w:rsidR="00202FB5" w:rsidRPr="003153AA">
              <w:rPr>
                <w:rFonts w:ascii="Times New Roman" w:eastAsia="Calibri" w:hAnsi="Times New Roman" w:cs="Times New Roman"/>
              </w:rPr>
              <w:t>.1.</w:t>
            </w:r>
          </w:p>
        </w:tc>
        <w:tc>
          <w:tcPr>
            <w:tcW w:w="0" w:type="auto"/>
            <w:shd w:val="clear" w:color="auto" w:fill="auto"/>
            <w:vAlign w:val="center"/>
          </w:tcPr>
          <w:p w:rsidR="00202FB5" w:rsidRPr="003153AA" w:rsidRDefault="00202FB5" w:rsidP="00804E71">
            <w:pPr>
              <w:spacing w:after="0" w:line="240" w:lineRule="auto"/>
              <w:jc w:val="both"/>
              <w:rPr>
                <w:rFonts w:ascii="Times New Roman" w:eastAsia="Calibri" w:hAnsi="Times New Roman" w:cs="Times New Roman"/>
              </w:rPr>
            </w:pPr>
            <w:r w:rsidRPr="003153AA">
              <w:rPr>
                <w:rFonts w:ascii="Times New Roman" w:eastAsia="Calibri" w:hAnsi="Times New Roman" w:cs="Times New Roman"/>
                <w:color w:val="000000"/>
                <w:shd w:val="clear" w:color="auto" w:fill="FFFFFF"/>
              </w:rPr>
              <w:t xml:space="preserve">Местоположение и границы территории, в отношении которой проводится конкурс на право заключения </w:t>
            </w:r>
            <w:r w:rsidR="00077FE1">
              <w:rPr>
                <w:rFonts w:ascii="Times New Roman" w:eastAsia="Calibri" w:hAnsi="Times New Roman" w:cs="Times New Roman"/>
                <w:color w:val="000000"/>
                <w:shd w:val="clear" w:color="auto" w:fill="FFFFFF"/>
              </w:rPr>
              <w:t>договор</w:t>
            </w:r>
            <w:r w:rsidRPr="003153AA">
              <w:rPr>
                <w:rFonts w:ascii="Times New Roman" w:eastAsia="Calibri" w:hAnsi="Times New Roman" w:cs="Times New Roman"/>
                <w:color w:val="000000"/>
                <w:shd w:val="clear" w:color="auto" w:fill="FFFFFF"/>
              </w:rPr>
              <w:t xml:space="preserve">а </w:t>
            </w:r>
            <w:r w:rsidR="0068410B"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tcPr>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Территория муниципального образования город Ханты-Мансийск, площадью 4,3 га, местоположение: Российская Федерация, Ханты-Мансийский автономный округ -  Югра, г. Ханты-Мансийск, кадастровый квартал 86:12:0103001.</w:t>
            </w:r>
          </w:p>
          <w:p w:rsidR="00202FB5" w:rsidRPr="003153AA" w:rsidRDefault="00202FB5" w:rsidP="00202FB5">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Перечень координат хара</w:t>
            </w:r>
            <w:r w:rsidR="00681587">
              <w:rPr>
                <w:rFonts w:ascii="Times New Roman" w:eastAsia="Calibri" w:hAnsi="Times New Roman" w:cs="Times New Roman"/>
              </w:rPr>
              <w:t xml:space="preserve">ктерных точек границ территории </w:t>
            </w:r>
            <w:r w:rsidRPr="003153AA">
              <w:rPr>
                <w:rFonts w:ascii="Times New Roman" w:eastAsia="Calibri" w:hAnsi="Times New Roman" w:cs="Times New Roman"/>
              </w:rPr>
              <w:t>в кадастровом квартале 86:12:0103001, подлежащей комплексному развитию приведены в приложении  1 к настоящему извещению.</w:t>
            </w:r>
            <w:proofErr w:type="gramEnd"/>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Категория земель: земли населенных пунктов.</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В соответствии с территориальным зонированием планировочного микрорайона 2:4:2 Правил землепользования и застройки территории города Ханты-Мансийска, утвержденных постановлением Администрации города Ханты-Мансийска от 08.04.2022 №369 (далее – Правила), земельные</w:t>
            </w:r>
            <w:r w:rsidR="00FF0BF5" w:rsidRPr="003153AA">
              <w:rPr>
                <w:rFonts w:ascii="Times New Roman" w:eastAsia="Calibri" w:hAnsi="Times New Roman" w:cs="Times New Roman"/>
              </w:rPr>
              <w:t xml:space="preserve"> участки находятся в следующих </w:t>
            </w:r>
            <w:r w:rsidRPr="003153AA">
              <w:rPr>
                <w:rFonts w:ascii="Times New Roman" w:eastAsia="Calibri" w:hAnsi="Times New Roman" w:cs="Times New Roman"/>
              </w:rPr>
              <w:t>зонах:</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зона многоэтажной жилой застройки (ЖЗ 101) с основными видами и параметрами разрешенного использования земельных участков и объектов капитального строительства:</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Многоэтажная жилая застройка (высотная застройка), Дошкольное, начальное и среднее общее образование,</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Среднее и высшее профессиональное образование,</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Образование и просвещение,</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Коммунальное обслуживание;</w:t>
            </w:r>
          </w:p>
          <w:p w:rsidR="00681587" w:rsidRDefault="00202FB5" w:rsidP="00202FB5">
            <w:pPr>
              <w:spacing w:after="0" w:line="240" w:lineRule="auto"/>
              <w:jc w:val="both"/>
            </w:pPr>
            <w:r w:rsidRPr="003153AA">
              <w:rPr>
                <w:rFonts w:ascii="Times New Roman" w:eastAsia="Calibri" w:hAnsi="Times New Roman" w:cs="Times New Roman"/>
              </w:rPr>
              <w:t xml:space="preserve">- зона </w:t>
            </w:r>
            <w:proofErr w:type="spellStart"/>
            <w:r w:rsidRPr="003153AA">
              <w:rPr>
                <w:rFonts w:ascii="Times New Roman" w:eastAsia="Calibri" w:hAnsi="Times New Roman" w:cs="Times New Roman"/>
              </w:rPr>
              <w:t>среднеэтажной</w:t>
            </w:r>
            <w:proofErr w:type="spellEnd"/>
            <w:r w:rsidRPr="003153AA">
              <w:rPr>
                <w:rFonts w:ascii="Times New Roman" w:eastAsia="Calibri" w:hAnsi="Times New Roman" w:cs="Times New Roman"/>
              </w:rPr>
              <w:t xml:space="preserve"> жилой застройки  (ЖЗ 102) с основными видами и параметрами разрешенного использования земельных участков и объектов капитального строительства:</w:t>
            </w:r>
            <w:r w:rsidRPr="003153AA">
              <w:t xml:space="preserve"> </w:t>
            </w:r>
          </w:p>
          <w:p w:rsidR="00681587" w:rsidRDefault="00202FB5" w:rsidP="00202FB5">
            <w:pPr>
              <w:spacing w:after="0" w:line="240" w:lineRule="auto"/>
              <w:jc w:val="both"/>
              <w:rPr>
                <w:rFonts w:ascii="Times New Roman" w:eastAsia="Calibri" w:hAnsi="Times New Roman" w:cs="Times New Roman"/>
              </w:rPr>
            </w:pPr>
            <w:proofErr w:type="spellStart"/>
            <w:r w:rsidRPr="003153AA">
              <w:rPr>
                <w:rFonts w:ascii="Times New Roman" w:eastAsia="Calibri" w:hAnsi="Times New Roman" w:cs="Times New Roman"/>
              </w:rPr>
              <w:t>Среднеэтажная</w:t>
            </w:r>
            <w:proofErr w:type="spellEnd"/>
            <w:r w:rsidRPr="003153AA">
              <w:rPr>
                <w:rFonts w:ascii="Times New Roman" w:eastAsia="Calibri" w:hAnsi="Times New Roman" w:cs="Times New Roman"/>
              </w:rPr>
              <w:t xml:space="preserve"> жилая застройка,</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Дошкольное, начальное и среднее общее образование, Среднее и высшее профессиональное образование, Образование и просвещение,</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Религиозное использование,  </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Многоэтажная жилая застройка (высотная застройка), Коммунальное обслуживание;</w:t>
            </w:r>
          </w:p>
          <w:p w:rsidR="00681587" w:rsidRDefault="00647EF9"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w:t>
            </w:r>
            <w:r w:rsidR="00681587">
              <w:rPr>
                <w:rFonts w:ascii="Times New Roman" w:eastAsia="Calibri" w:hAnsi="Times New Roman" w:cs="Times New Roman"/>
              </w:rPr>
              <w:t xml:space="preserve"> </w:t>
            </w:r>
            <w:r w:rsidR="00202FB5" w:rsidRPr="003153AA">
              <w:rPr>
                <w:rFonts w:ascii="Times New Roman" w:eastAsia="Calibri" w:hAnsi="Times New Roman" w:cs="Times New Roman"/>
              </w:rPr>
              <w:t xml:space="preserve">зона объектов автомобильного транспорта (ТЗ 502) с основными видами и параметрами разрешенного использования земельных участков и объектов капитального строительства: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Служебные гаражи,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Хранение автотранспорта,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Объекты дорожного сервиса,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Магазины,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Религиозное использование, </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Коммунальное обслуживание;</w:t>
            </w:r>
          </w:p>
          <w:p w:rsidR="00681587" w:rsidRDefault="00202FB5" w:rsidP="00202FB5">
            <w:pPr>
              <w:spacing w:after="0" w:line="240" w:lineRule="auto"/>
              <w:jc w:val="both"/>
            </w:pPr>
            <w:r w:rsidRPr="003153AA">
              <w:rPr>
                <w:rFonts w:ascii="Times New Roman" w:eastAsia="Calibri" w:hAnsi="Times New Roman" w:cs="Times New Roman"/>
              </w:rPr>
              <w:lastRenderedPageBreak/>
              <w:t>-</w:t>
            </w:r>
            <w:r w:rsidR="00681587">
              <w:rPr>
                <w:rFonts w:ascii="Times New Roman" w:eastAsia="Calibri" w:hAnsi="Times New Roman" w:cs="Times New Roman"/>
              </w:rPr>
              <w:t xml:space="preserve"> </w:t>
            </w:r>
            <w:r w:rsidRPr="003153AA">
              <w:rPr>
                <w:rFonts w:ascii="Times New Roman" w:eastAsia="Calibri" w:hAnsi="Times New Roman" w:cs="Times New Roman"/>
              </w:rPr>
              <w:t>зона мест отдыха общего пользования (РЗ 601) с основными видами и параметрами разрешенного использования земельных участков и объектов капитального строительства:</w:t>
            </w:r>
            <w:r w:rsidRPr="003153AA">
              <w:t xml:space="preserve">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Отдых (рекреация), </w:t>
            </w:r>
          </w:p>
          <w:p w:rsidR="009103A1" w:rsidRPr="003153AA" w:rsidRDefault="00202FB5" w:rsidP="00681587">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Земельные участки (территории) общего пользования, Коммунальное обслуживание.</w:t>
            </w:r>
          </w:p>
        </w:tc>
      </w:tr>
      <w:tr w:rsidR="004F0ED8" w:rsidRPr="003153AA" w:rsidTr="003304AF">
        <w:tc>
          <w:tcPr>
            <w:tcW w:w="0" w:type="auto"/>
            <w:vMerge w:val="restart"/>
            <w:shd w:val="clear" w:color="auto" w:fill="auto"/>
            <w:vAlign w:val="center"/>
          </w:tcPr>
          <w:p w:rsidR="004F0ED8" w:rsidRPr="003153AA" w:rsidRDefault="00804E71" w:rsidP="00804E7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lastRenderedPageBreak/>
              <w:t>8</w:t>
            </w:r>
            <w:r w:rsidR="004F0ED8" w:rsidRPr="003153AA">
              <w:rPr>
                <w:rFonts w:ascii="Times New Roman" w:eastAsia="Calibri" w:hAnsi="Times New Roman" w:cs="Times New Roman"/>
              </w:rPr>
              <w:t>.2.</w:t>
            </w:r>
          </w:p>
        </w:tc>
        <w:tc>
          <w:tcPr>
            <w:tcW w:w="0" w:type="auto"/>
            <w:vMerge w:val="restart"/>
            <w:shd w:val="clear" w:color="auto" w:fill="auto"/>
            <w:vAlign w:val="center"/>
          </w:tcPr>
          <w:p w:rsidR="004F0ED8" w:rsidRPr="003153AA" w:rsidRDefault="004F0ED8" w:rsidP="00804E71">
            <w:pPr>
              <w:spacing w:after="0" w:line="240" w:lineRule="auto"/>
              <w:jc w:val="both"/>
              <w:rPr>
                <w:rFonts w:ascii="Times New Roman" w:eastAsia="Calibri" w:hAnsi="Times New Roman" w:cs="Times New Roman"/>
                <w:highlight w:val="yellow"/>
              </w:rPr>
            </w:pPr>
            <w:r w:rsidRPr="003153AA">
              <w:rPr>
                <w:rFonts w:ascii="Times New Roman" w:eastAsia="Calibri" w:hAnsi="Times New Roman" w:cs="Times New Roman"/>
              </w:rPr>
              <w:t xml:space="preserve">Объекты недвижимости расположенные в пределах территории, в отношении которой проводится конкурс на право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68410B" w:rsidRPr="003153AA">
              <w:rPr>
                <w:rFonts w:ascii="Times New Roman" w:eastAsia="Calibri" w:hAnsi="Times New Roman" w:cs="Times New Roman"/>
              </w:rPr>
              <w:t>о комплексном развитии незастроенной территории</w:t>
            </w:r>
            <w:r w:rsidRPr="003153AA">
              <w:rPr>
                <w:rFonts w:ascii="Times New Roman" w:eastAsia="Calibri" w:hAnsi="Times New Roman" w:cs="Times New Roman"/>
              </w:rPr>
              <w:t>:</w:t>
            </w:r>
          </w:p>
        </w:tc>
        <w:tc>
          <w:tcPr>
            <w:tcW w:w="5783" w:type="dxa"/>
            <w:gridSpan w:val="2"/>
            <w:shd w:val="clear" w:color="auto" w:fill="auto"/>
          </w:tcPr>
          <w:p w:rsidR="004F0ED8" w:rsidRPr="003153AA" w:rsidRDefault="004F0ED8" w:rsidP="00202FB5">
            <w:pPr>
              <w:tabs>
                <w:tab w:val="left" w:pos="1134"/>
              </w:tabs>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объект незавершенного строительства с кадастровым номером 86:12:0103001:5804 (проектируемое назначение – многоквартирный дом);</w:t>
            </w:r>
          </w:p>
          <w:p w:rsidR="003153AA" w:rsidRPr="003153AA" w:rsidRDefault="004F0ED8" w:rsidP="003A3F12">
            <w:pPr>
              <w:tabs>
                <w:tab w:val="left" w:pos="1134"/>
              </w:tabs>
              <w:spacing w:after="0" w:line="240" w:lineRule="auto"/>
              <w:jc w:val="both"/>
              <w:rPr>
                <w:rFonts w:ascii="Times New Roman" w:eastAsia="Calibri" w:hAnsi="Times New Roman" w:cs="Times New Roman"/>
                <w:bCs/>
                <w:highlight w:val="yellow"/>
              </w:rPr>
            </w:pPr>
            <w:r w:rsidRPr="003153AA">
              <w:rPr>
                <w:rFonts w:ascii="Times New Roman" w:eastAsia="Calibri" w:hAnsi="Times New Roman" w:cs="Times New Roman"/>
                <w:bCs/>
              </w:rPr>
              <w:t>объект незавершенного строительства с кадастровым номером 86:12:0103001:5807 (проектируемое назначение – автостоянка)</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5783" w:type="dxa"/>
            <w:gridSpan w:val="2"/>
            <w:shd w:val="clear" w:color="auto" w:fill="auto"/>
          </w:tcPr>
          <w:p w:rsidR="004F0ED8" w:rsidRPr="003153AA" w:rsidRDefault="004F0ED8" w:rsidP="00A45F9A">
            <w:pPr>
              <w:tabs>
                <w:tab w:val="left" w:pos="1134"/>
              </w:tabs>
              <w:spacing w:after="0" w:line="240" w:lineRule="auto"/>
              <w:jc w:val="center"/>
              <w:rPr>
                <w:rFonts w:ascii="Times New Roman" w:eastAsia="Calibri" w:hAnsi="Times New Roman" w:cs="Times New Roman"/>
                <w:bCs/>
                <w:highlight w:val="yellow"/>
              </w:rPr>
            </w:pPr>
            <w:r w:rsidRPr="003153AA">
              <w:rPr>
                <w:rFonts w:ascii="Times New Roman" w:hAnsi="Times New Roman" w:cs="Times New Roman"/>
              </w:rPr>
              <w:t>Сооружения инженерно-технического обеспечения</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sidR="004F0ED8" w:rsidRPr="003153AA">
              <w:rPr>
                <w:rFonts w:ascii="Times New Roman" w:eastAsia="TimesNewRomanPSMT" w:hAnsi="Times New Roman" w:cs="Times New Roman"/>
              </w:rPr>
              <w:t xml:space="preserve"> (</w:t>
            </w:r>
            <w:r w:rsidR="004F0ED8" w:rsidRPr="003153AA">
              <w:rPr>
                <w:rFonts w:ascii="Times New Roman" w:hAnsi="Times New Roman" w:cs="Times New Roman"/>
                <w:shd w:val="clear" w:color="auto" w:fill="FFFFFF"/>
              </w:rPr>
              <w:t xml:space="preserve">Наружные сети ливневой канализации. </w:t>
            </w:r>
            <w:proofErr w:type="gramStart"/>
            <w:r w:rsidR="004F0ED8" w:rsidRPr="003153AA">
              <w:rPr>
                <w:rFonts w:ascii="Times New Roman" w:hAnsi="Times New Roman" w:cs="Times New Roman"/>
                <w:shd w:val="clear" w:color="auto" w:fill="FFFFFF"/>
              </w:rPr>
              <w:t xml:space="preserve">Инженерные сети и сооружения микрорайона </w:t>
            </w:r>
            <w:proofErr w:type="spellStart"/>
            <w:r w:rsidR="004F0ED8" w:rsidRPr="003153AA">
              <w:rPr>
                <w:rFonts w:ascii="Times New Roman" w:hAnsi="Times New Roman" w:cs="Times New Roman"/>
                <w:shd w:val="clear" w:color="auto" w:fill="FFFFFF"/>
              </w:rPr>
              <w:t>Самарово</w:t>
            </w:r>
            <w:proofErr w:type="spellEnd"/>
            <w:r w:rsidR="004F0ED8" w:rsidRPr="003153AA">
              <w:rPr>
                <w:rFonts w:ascii="Times New Roman" w:hAnsi="Times New Roman" w:cs="Times New Roman"/>
                <w:shd w:val="clear" w:color="auto" w:fill="FFFFFF"/>
              </w:rPr>
              <w:t xml:space="preserve"> на </w:t>
            </w:r>
            <w:proofErr w:type="spellStart"/>
            <w:r w:rsidR="004F0ED8" w:rsidRPr="003153AA">
              <w:rPr>
                <w:rFonts w:ascii="Times New Roman" w:hAnsi="Times New Roman" w:cs="Times New Roman"/>
                <w:shd w:val="clear" w:color="auto" w:fill="FFFFFF"/>
              </w:rPr>
              <w:t>гидронамыве</w:t>
            </w:r>
            <w:proofErr w:type="spellEnd"/>
            <w:r w:rsidR="004F0ED8" w:rsidRPr="003153AA">
              <w:rPr>
                <w:rFonts w:ascii="Times New Roman" w:hAnsi="Times New Roman" w:cs="Times New Roman"/>
                <w:shd w:val="clear" w:color="auto" w:fill="FFFFFF"/>
              </w:rPr>
              <w:t>)</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86:12:0000000:6106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sidR="003918A2" w:rsidRPr="003153AA">
              <w:rPr>
                <w:rFonts w:ascii="Times New Roman" w:eastAsia="TimesNewRomanPSMT" w:hAnsi="Times New Roman" w:cs="Times New Roman"/>
              </w:rPr>
              <w:t xml:space="preserve"> </w:t>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Газопровод к жилому микрорайону «Иртыш» и району «Береговая зона»)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86:12:0000000:6912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proofErr w:type="spellStart"/>
            <w:r>
              <w:rPr>
                <w:rFonts w:ascii="Times New Roman" w:hAnsi="Times New Roman" w:cs="Times New Roman"/>
              </w:rPr>
              <w:t>у</w:t>
            </w:r>
            <w:r w:rsidR="004F0ED8" w:rsidRPr="003153AA">
              <w:rPr>
                <w:rFonts w:ascii="Times New Roman" w:hAnsi="Times New Roman" w:cs="Times New Roman"/>
              </w:rPr>
              <w:t>л.Объездная</w:t>
            </w:r>
            <w:proofErr w:type="spellEnd"/>
            <w:r w:rsidR="004F0ED8" w:rsidRPr="003153AA">
              <w:rPr>
                <w:rFonts w:ascii="Times New Roman" w:hAnsi="Times New Roman" w:cs="Times New Roman"/>
              </w:rPr>
              <w:t xml:space="preserve">,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2(Инженерные сети. </w:t>
            </w:r>
            <w:proofErr w:type="gramStart"/>
            <w:r w:rsidR="004F0ED8" w:rsidRPr="003153AA">
              <w:rPr>
                <w:rFonts w:ascii="Times New Roman" w:hAnsi="Times New Roman" w:cs="Times New Roman"/>
              </w:rPr>
              <w:t>Сети газоснабжения</w:t>
            </w:r>
            <w:r w:rsidR="004F0ED8" w:rsidRPr="003153AA">
              <w:rPr>
                <w:rFonts w:ascii="Times New Roman" w:eastAsia="TimesNewRomanPSMT" w:hAnsi="Times New Roman" w:cs="Times New Roman"/>
              </w:rPr>
              <w:t>)</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86:12:0103001:6293</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proofErr w:type="spellStart"/>
            <w:r w:rsidR="004F0ED8" w:rsidRPr="003153AA">
              <w:rPr>
                <w:rFonts w:ascii="Times New Roman" w:hAnsi="Times New Roman" w:cs="Times New Roman"/>
              </w:rPr>
              <w:t>ул.Объездная</w:t>
            </w:r>
            <w:proofErr w:type="spellEnd"/>
            <w:r w:rsidR="004F0ED8" w:rsidRPr="003153AA">
              <w:rPr>
                <w:rFonts w:ascii="Times New Roman" w:hAnsi="Times New Roman" w:cs="Times New Roman"/>
              </w:rPr>
              <w:t xml:space="preserve">,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w:t>
            </w:r>
            <w:r w:rsidR="004F0ED8" w:rsidRPr="003153AA">
              <w:rPr>
                <w:rFonts w:ascii="Times New Roman" w:eastAsia="TimesNewRomanPSMT" w:hAnsi="Times New Roman" w:cs="Times New Roman"/>
              </w:rPr>
              <w:t>(Сети самотечной ливневой канализации (реновация)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86:12:0103001:6292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Pr>
                <w:rFonts w:ascii="Times New Roman" w:eastAsia="TimesNewRomanPSMT" w:hAnsi="Times New Roman" w:cs="Times New Roman"/>
              </w:rPr>
              <w:br/>
            </w:r>
            <w:r w:rsidR="004F0ED8" w:rsidRPr="003153AA">
              <w:rPr>
                <w:rFonts w:ascii="Times New Roman" w:eastAsia="TimesNewRomanPSMT" w:hAnsi="Times New Roman" w:cs="Times New Roman"/>
              </w:rPr>
              <w:t>район ул. Объездная, участок 12</w:t>
            </w:r>
            <w:r>
              <w:rPr>
                <w:rFonts w:ascii="Times New Roman" w:eastAsia="TimesNewRomanPSMT" w:hAnsi="Times New Roman" w:cs="Times New Roman"/>
              </w:rPr>
              <w:t xml:space="preserve"> </w:t>
            </w:r>
            <w:r w:rsidR="004F0ED8" w:rsidRPr="003153AA">
              <w:rPr>
                <w:rFonts w:ascii="Times New Roman" w:hAnsi="Times New Roman" w:cs="Times New Roman"/>
                <w:shd w:val="clear" w:color="auto" w:fill="FFFFFF"/>
              </w:rPr>
              <w:t>(Сети наружного освещения и электроснабжения)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86:00:0000000:3880</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Система видеонаблюдения (внутриплощадочные и внеплощадочные)</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hAnsi="Times New Roman" w:cs="Times New Roman"/>
                <w:shd w:val="clear" w:color="auto" w:fill="FFFFFF"/>
              </w:rPr>
              <w:t>86:00:0000000:3881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681587" w:rsidRDefault="00681587" w:rsidP="003918A2">
            <w:pPr>
              <w:tabs>
                <w:tab w:val="left" w:pos="13546"/>
                <w:tab w:val="right" w:pos="15455"/>
              </w:tabs>
              <w:spacing w:after="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w:t>
            </w:r>
          </w:p>
          <w:p w:rsidR="004F0ED8" w:rsidRPr="003153AA" w:rsidRDefault="004F0ED8" w:rsidP="003918A2">
            <w:pPr>
              <w:tabs>
                <w:tab w:val="left" w:pos="13546"/>
                <w:tab w:val="right" w:pos="15455"/>
              </w:tabs>
              <w:spacing w:after="0" w:line="240" w:lineRule="auto"/>
              <w:jc w:val="both"/>
              <w:rPr>
                <w:rFonts w:ascii="Times New Roman" w:eastAsia="Times New Roman" w:hAnsi="Times New Roman" w:cs="Times New Roman"/>
                <w:lang w:eastAsia="ru-RU"/>
              </w:rPr>
            </w:pPr>
            <w:r w:rsidRPr="003153AA">
              <w:rPr>
                <w:rFonts w:ascii="Times New Roman" w:hAnsi="Times New Roman" w:cs="Times New Roman"/>
                <w:shd w:val="clear" w:color="auto" w:fill="FFFFFF"/>
              </w:rPr>
              <w:t>ул</w:t>
            </w:r>
            <w:r w:rsidR="00681587">
              <w:rPr>
                <w:rFonts w:ascii="Times New Roman" w:hAnsi="Times New Roman" w:cs="Times New Roman"/>
                <w:shd w:val="clear" w:color="auto" w:fill="FFFFFF"/>
              </w:rPr>
              <w:t>.</w:t>
            </w:r>
            <w:r w:rsidRPr="003153AA">
              <w:rPr>
                <w:rFonts w:ascii="Times New Roman" w:hAnsi="Times New Roman" w:cs="Times New Roman"/>
                <w:shd w:val="clear" w:color="auto" w:fill="FFFFFF"/>
              </w:rPr>
              <w:t xml:space="preserve"> </w:t>
            </w:r>
            <w:proofErr w:type="gramStart"/>
            <w:r w:rsidRPr="003153AA">
              <w:rPr>
                <w:rFonts w:ascii="Times New Roman" w:hAnsi="Times New Roman" w:cs="Times New Roman"/>
                <w:shd w:val="clear" w:color="auto" w:fill="FFFFFF"/>
              </w:rPr>
              <w:t>Объездная</w:t>
            </w:r>
            <w:proofErr w:type="gramEnd"/>
            <w:r w:rsidRPr="003153AA">
              <w:rPr>
                <w:rFonts w:ascii="Times New Roman" w:hAnsi="Times New Roman" w:cs="Times New Roman"/>
                <w:shd w:val="clear" w:color="auto" w:fill="FFFFFF"/>
              </w:rPr>
              <w:t>, д. 12</w:t>
            </w:r>
            <w:r w:rsidR="00681587">
              <w:rPr>
                <w:rFonts w:ascii="Times New Roman" w:hAnsi="Times New Roman" w:cs="Times New Roman"/>
                <w:shd w:val="clear" w:color="auto" w:fill="FFFFFF"/>
              </w:rPr>
              <w:t xml:space="preserve"> </w:t>
            </w:r>
            <w:r w:rsidRPr="003153AA">
              <w:rPr>
                <w:rFonts w:ascii="Times New Roman" w:hAnsi="Times New Roman" w:cs="Times New Roman"/>
                <w:shd w:val="clear" w:color="auto" w:fill="FFFFFF"/>
              </w:rPr>
              <w:t xml:space="preserve">(Сети теплоснабжения в микрорайоне </w:t>
            </w:r>
            <w:proofErr w:type="spellStart"/>
            <w:r w:rsidRPr="003153AA">
              <w:rPr>
                <w:rFonts w:ascii="Times New Roman" w:hAnsi="Times New Roman" w:cs="Times New Roman"/>
                <w:shd w:val="clear" w:color="auto" w:fill="FFFFFF"/>
              </w:rPr>
              <w:t>Гидронамыв</w:t>
            </w:r>
            <w:proofErr w:type="spellEnd"/>
            <w:r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hAnsi="Times New Roman" w:cs="Times New Roman"/>
                <w:shd w:val="clear" w:color="auto" w:fill="FFFFFF"/>
              </w:rPr>
              <w:t>86:12:0000000:6104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681587" w:rsidRDefault="00681587" w:rsidP="00A45F9A">
            <w:pPr>
              <w:tabs>
                <w:tab w:val="left" w:pos="13546"/>
                <w:tab w:val="right" w:pos="15455"/>
              </w:tabs>
              <w:spacing w:after="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w:t>
            </w:r>
          </w:p>
          <w:p w:rsidR="004F0ED8" w:rsidRPr="003153AA" w:rsidRDefault="004F0ED8" w:rsidP="00A45F9A">
            <w:pPr>
              <w:tabs>
                <w:tab w:val="left" w:pos="13546"/>
                <w:tab w:val="right" w:pos="15455"/>
              </w:tabs>
              <w:spacing w:after="0" w:line="240" w:lineRule="auto"/>
              <w:jc w:val="both"/>
              <w:rPr>
                <w:rFonts w:ascii="Times New Roman" w:eastAsia="Times New Roman" w:hAnsi="Times New Roman" w:cs="Times New Roman"/>
                <w:lang w:eastAsia="ru-RU"/>
              </w:rPr>
            </w:pPr>
            <w:r w:rsidRPr="003153AA">
              <w:rPr>
                <w:rFonts w:ascii="Times New Roman" w:hAnsi="Times New Roman" w:cs="Times New Roman"/>
                <w:shd w:val="clear" w:color="auto" w:fill="FFFFFF"/>
              </w:rPr>
              <w:t xml:space="preserve">ул. Анны Коньковой, д. 4 (Сети электроснабжения 0,4 </w:t>
            </w:r>
            <w:proofErr w:type="spellStart"/>
            <w:r w:rsidRPr="003153AA">
              <w:rPr>
                <w:rFonts w:ascii="Times New Roman" w:hAnsi="Times New Roman" w:cs="Times New Roman"/>
                <w:shd w:val="clear" w:color="auto" w:fill="FFFFFF"/>
              </w:rPr>
              <w:t>кВ</w:t>
            </w:r>
            <w:proofErr w:type="spellEnd"/>
            <w:r w:rsidRPr="003153AA">
              <w:rPr>
                <w:rFonts w:ascii="Times New Roman" w:hAnsi="Times New Roman" w:cs="Times New Roman"/>
                <w:shd w:val="clear" w:color="auto" w:fill="FFFFFF"/>
              </w:rPr>
              <w:t>)</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86:12:0103001:1015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Анны Коньковой, д. 4 (сети теплоснабжения)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86:12:0103001:1016,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C6164D" w:rsidRDefault="00681587" w:rsidP="003918A2">
            <w:pPr>
              <w:tabs>
                <w:tab w:val="left" w:pos="13546"/>
                <w:tab w:val="right" w:pos="15455"/>
              </w:tabs>
              <w:spacing w:after="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(Сети ливневой канализации. Жилой комплекс «Иртыш» в </w:t>
            </w:r>
            <w:proofErr w:type="spellStart"/>
            <w:r w:rsidR="004F0ED8" w:rsidRPr="003153AA">
              <w:rPr>
                <w:rFonts w:ascii="Times New Roman" w:hAnsi="Times New Roman" w:cs="Times New Roman"/>
                <w:shd w:val="clear" w:color="auto" w:fill="FFFFFF"/>
              </w:rPr>
              <w:lastRenderedPageBreak/>
              <w:t>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1-й этап строительства)</w:t>
            </w:r>
          </w:p>
          <w:p w:rsidR="00541060" w:rsidRPr="00C6164D" w:rsidRDefault="00541060" w:rsidP="003918A2">
            <w:pPr>
              <w:tabs>
                <w:tab w:val="left" w:pos="13546"/>
                <w:tab w:val="right" w:pos="15455"/>
              </w:tabs>
              <w:spacing w:after="0" w:line="240" w:lineRule="auto"/>
              <w:jc w:val="both"/>
              <w:rPr>
                <w:rFonts w:ascii="Times New Roman" w:hAnsi="Times New Roman" w:cs="Times New Roman"/>
                <w:shd w:val="clear" w:color="auto" w:fill="FFFFFF"/>
              </w:rPr>
            </w:pPr>
          </w:p>
          <w:p w:rsidR="00541060" w:rsidRPr="00C6164D" w:rsidRDefault="00541060" w:rsidP="003918A2">
            <w:pPr>
              <w:tabs>
                <w:tab w:val="left" w:pos="13546"/>
                <w:tab w:val="right" w:pos="15455"/>
              </w:tabs>
              <w:spacing w:after="0" w:line="240" w:lineRule="auto"/>
              <w:jc w:val="both"/>
              <w:rPr>
                <w:rFonts w:ascii="Times New Roman" w:hAnsi="Times New Roman" w:cs="Times New Roman"/>
                <w:shd w:val="clear" w:color="auto" w:fill="FFFFFF"/>
              </w:rPr>
            </w:pP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lastRenderedPageBreak/>
              <w:t>86:12:0103001:1040</w:t>
            </w:r>
          </w:p>
        </w:tc>
      </w:tr>
      <w:tr w:rsidR="004F0ED8" w:rsidRPr="003153AA" w:rsidTr="003304AF">
        <w:tc>
          <w:tcPr>
            <w:tcW w:w="0" w:type="auto"/>
            <w:vMerge w:val="restart"/>
            <w:tcBorders>
              <w:top w:val="nil"/>
            </w:tcBorders>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val="restart"/>
            <w:tcBorders>
              <w:top w:val="nil"/>
            </w:tcBorders>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(Дренаж </w:t>
            </w:r>
            <w:proofErr w:type="spellStart"/>
            <w:r w:rsidR="004F0ED8" w:rsidRPr="003153AA">
              <w:rPr>
                <w:rFonts w:ascii="Times New Roman" w:hAnsi="Times New Roman" w:cs="Times New Roman"/>
                <w:shd w:val="clear" w:color="auto" w:fill="FFFFFF"/>
              </w:rPr>
              <w:t>пристенный</w:t>
            </w:r>
            <w:proofErr w:type="spellEnd"/>
            <w:r w:rsidR="004F0ED8" w:rsidRPr="003153AA">
              <w:rPr>
                <w:rFonts w:ascii="Times New Roman" w:hAnsi="Times New Roman" w:cs="Times New Roman"/>
                <w:shd w:val="clear" w:color="auto" w:fill="FFFFFF"/>
              </w:rPr>
              <w:t xml:space="preserve">. Жилой комплекс «Иртыш» в </w:t>
            </w:r>
            <w:proofErr w:type="spellStart"/>
            <w:r w:rsidR="004F0ED8" w:rsidRPr="003153AA">
              <w:rPr>
                <w:rFonts w:ascii="Times New Roman" w:hAnsi="Times New Roman" w:cs="Times New Roman"/>
                <w:shd w:val="clear" w:color="auto" w:fill="FFFFFF"/>
              </w:rPr>
              <w:t>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(Сети теплоснабжения. Жилой комплекс «Иртыш» в </w:t>
            </w:r>
            <w:proofErr w:type="spellStart"/>
            <w:r w:rsidR="004F0ED8" w:rsidRPr="003153AA">
              <w:rPr>
                <w:rFonts w:ascii="Times New Roman" w:hAnsi="Times New Roman" w:cs="Times New Roman"/>
                <w:shd w:val="clear" w:color="auto" w:fill="FFFFFF"/>
              </w:rPr>
              <w:t>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FF0BF5" w:rsidRPr="003153AA" w:rsidRDefault="00681587" w:rsidP="003153A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(Наружные сети водоснабжения. Жилой комплекс «Иртыш» в </w:t>
            </w:r>
            <w:proofErr w:type="spellStart"/>
            <w:r w:rsidR="004F0ED8" w:rsidRPr="003153AA">
              <w:rPr>
                <w:rFonts w:ascii="Times New Roman" w:hAnsi="Times New Roman" w:cs="Times New Roman"/>
                <w:shd w:val="clear" w:color="auto" w:fill="FFFFFF"/>
              </w:rPr>
              <w:t>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(Наружные сети канализации. Жилой комплекс «Иртыш» в </w:t>
            </w:r>
            <w:proofErr w:type="spellStart"/>
            <w:r w:rsidR="004F0ED8" w:rsidRPr="003153AA">
              <w:rPr>
                <w:rFonts w:ascii="Times New Roman" w:hAnsi="Times New Roman" w:cs="Times New Roman"/>
                <w:shd w:val="clear" w:color="auto" w:fill="FFFFFF"/>
              </w:rPr>
              <w:t>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153AA" w:rsidRPr="003153AA" w:rsidRDefault="00681587" w:rsidP="003A3F12">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(Наружные электрические сети 0,4 </w:t>
            </w:r>
            <w:proofErr w:type="spellStart"/>
            <w:r w:rsidR="004F0ED8" w:rsidRPr="003153AA">
              <w:rPr>
                <w:rFonts w:ascii="Times New Roman" w:hAnsi="Times New Roman" w:cs="Times New Roman"/>
                <w:shd w:val="clear" w:color="auto" w:fill="FFFFFF"/>
              </w:rPr>
              <w:t>кВ.</w:t>
            </w:r>
            <w:proofErr w:type="spellEnd"/>
            <w:r w:rsidR="004F0ED8" w:rsidRPr="003153AA">
              <w:rPr>
                <w:rFonts w:ascii="Times New Roman" w:hAnsi="Times New Roman" w:cs="Times New Roman"/>
                <w:shd w:val="clear" w:color="auto" w:fill="FFFFFF"/>
              </w:rPr>
              <w:t xml:space="preserve"> Жилой комплекс «Иртыш» в </w:t>
            </w:r>
            <w:proofErr w:type="spellStart"/>
            <w:r w:rsidR="004F0ED8" w:rsidRPr="003153AA">
              <w:rPr>
                <w:rFonts w:ascii="Times New Roman" w:hAnsi="Times New Roman" w:cs="Times New Roman"/>
                <w:shd w:val="clear" w:color="auto" w:fill="FFFFFF"/>
              </w:rPr>
              <w:t>г.Ханты-Мансийск</w:t>
            </w:r>
            <w:proofErr w:type="spellEnd"/>
            <w:r w:rsidR="004F0ED8"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55 (Сети ливневой канализации. </w:t>
            </w:r>
            <w:proofErr w:type="gramStart"/>
            <w:r w:rsidR="004F0ED8" w:rsidRPr="003153AA">
              <w:rPr>
                <w:rFonts w:ascii="Times New Roman" w:hAnsi="Times New Roman" w:cs="Times New Roman"/>
                <w:shd w:val="clear" w:color="auto" w:fill="FFFFFF"/>
              </w:rPr>
              <w:t>«Детский сад, жилой микрорайон по ул. Объездной в</w:t>
            </w:r>
            <w:r w:rsidR="004F0ED8" w:rsidRPr="003153AA">
              <w:rPr>
                <w:rFonts w:ascii="Times New Roman" w:hAnsi="Times New Roman" w:cs="Times New Roman"/>
                <w:shd w:val="clear" w:color="auto" w:fill="FFFFFF"/>
              </w:rPr>
              <w:br/>
              <w:t>г. Ханты-Мансийске»)</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86:12:0103001:736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roofErr w:type="spellEnd"/>
            <w:r w:rsidR="004F0ED8" w:rsidRPr="003153AA">
              <w:rPr>
                <w:rFonts w:ascii="Times New Roman" w:hAnsi="Times New Roman" w:cs="Times New Roman"/>
                <w:shd w:val="clear" w:color="auto" w:fill="FFFFFF"/>
              </w:rPr>
              <w:t xml:space="preserve">,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Бориса Лосева (Канализационная насосная станция (КНС)</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86:12:0103011:599</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sidR="004F0ED8" w:rsidRPr="003153AA">
              <w:rPr>
                <w:rFonts w:ascii="Times New Roman" w:eastAsia="TimesNewRomanPSMT" w:hAnsi="Times New Roman" w:cs="Times New Roman"/>
              </w:rPr>
              <w:t xml:space="preserve">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 xml:space="preserve">Жилой комплекс «Иртыш» в микрорайоне </w:t>
            </w:r>
            <w:proofErr w:type="spellStart"/>
            <w:r w:rsidR="004F0ED8" w:rsidRPr="003153AA">
              <w:rPr>
                <w:rFonts w:ascii="Times New Roman" w:hAnsi="Times New Roman" w:cs="Times New Roman"/>
                <w:shd w:val="clear" w:color="auto" w:fill="FFFFFF"/>
              </w:rPr>
              <w:t>Гидронамыв</w:t>
            </w:r>
            <w:proofErr w:type="spellEnd"/>
            <w:r w:rsidR="004F0ED8" w:rsidRPr="003153AA">
              <w:rPr>
                <w:rFonts w:ascii="Times New Roman" w:hAnsi="Times New Roman" w:cs="Times New Roman"/>
                <w:shd w:val="clear" w:color="auto" w:fill="FFFFFF"/>
              </w:rPr>
              <w:t xml:space="preserve">. </w:t>
            </w:r>
            <w:proofErr w:type="gramStart"/>
            <w:r w:rsidR="004F0ED8" w:rsidRPr="003153AA">
              <w:rPr>
                <w:rFonts w:ascii="Times New Roman" w:hAnsi="Times New Roman" w:cs="Times New Roman"/>
                <w:shd w:val="clear" w:color="auto" w:fill="FFFFFF"/>
              </w:rPr>
              <w:t>Строительство улиц и дорог. 2 этап строительства)</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86:12:0000000:7612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sidR="004F0ED8" w:rsidRPr="003153AA">
              <w:rPr>
                <w:rFonts w:ascii="Times New Roman" w:eastAsia="TimesNewRomanPSMT" w:hAnsi="Times New Roman" w:cs="Times New Roman"/>
              </w:rPr>
              <w:t xml:space="preserve">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Сеть водоснабжения м-он Иртыш)</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86:12:0000000:7664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proofErr w:type="spellEnd"/>
            <w:r w:rsidR="004F0ED8" w:rsidRPr="003153AA">
              <w:rPr>
                <w:rFonts w:ascii="Times New Roman" w:eastAsia="TimesNewRomanPSMT" w:hAnsi="Times New Roman" w:cs="Times New Roman"/>
              </w:rPr>
              <w:t xml:space="preserve">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Сеть водоснабжения м-он Иртыш)</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86:12:0000000:7674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681587" w:rsidP="00B87B76">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lastRenderedPageBreak/>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w:t>
            </w:r>
            <w:proofErr w:type="gramStart"/>
            <w:r w:rsidR="004F0ED8" w:rsidRPr="003153AA">
              <w:rPr>
                <w:rFonts w:ascii="Times New Roman" w:hAnsi="Times New Roman" w:cs="Times New Roman"/>
              </w:rPr>
              <w:t>Электроснабжение газовой котельной)</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lastRenderedPageBreak/>
              <w:t>86:12:0000000:7893</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 xml:space="preserve">Сети электроснабжения 0,4 </w:t>
            </w:r>
            <w:proofErr w:type="spellStart"/>
            <w:r w:rsidR="004F0ED8" w:rsidRPr="003153AA">
              <w:rPr>
                <w:rFonts w:ascii="Times New Roman" w:hAnsi="Times New Roman" w:cs="Times New Roman"/>
              </w:rPr>
              <w:t>кВ</w:t>
            </w:r>
            <w:proofErr w:type="spellEnd"/>
            <w:r w:rsidR="004F0ED8"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86:12:0000000:7892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«Иртыш» в микрорайоне </w:t>
            </w:r>
            <w:proofErr w:type="spellStart"/>
            <w:r w:rsidR="004F0ED8" w:rsidRPr="003153AA">
              <w:rPr>
                <w:rFonts w:ascii="Times New Roman" w:hAnsi="Times New Roman" w:cs="Times New Roman"/>
              </w:rPr>
              <w:t>Г</w:t>
            </w:r>
            <w:r>
              <w:rPr>
                <w:rFonts w:ascii="Times New Roman" w:hAnsi="Times New Roman" w:cs="Times New Roman"/>
              </w:rPr>
              <w:t>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Сети самотечной ливневой канализации)</w:t>
            </w:r>
            <w:proofErr w:type="gramEnd"/>
          </w:p>
        </w:tc>
        <w:tc>
          <w:tcPr>
            <w:tcW w:w="2768" w:type="dxa"/>
            <w:shd w:val="clear" w:color="auto" w:fill="auto"/>
            <w:vAlign w:val="center"/>
          </w:tcPr>
          <w:p w:rsidR="004F0ED8" w:rsidRPr="003153AA" w:rsidRDefault="004F0ED8" w:rsidP="00A45F9A">
            <w:pPr>
              <w:tabs>
                <w:tab w:val="left" w:pos="910"/>
              </w:tabs>
              <w:spacing w:after="0" w:line="240" w:lineRule="auto"/>
              <w:jc w:val="center"/>
              <w:rPr>
                <w:rFonts w:ascii="Times New Roman" w:hAnsi="Times New Roman" w:cs="Times New Roman"/>
              </w:rPr>
            </w:pPr>
            <w:r w:rsidRPr="003153AA">
              <w:rPr>
                <w:rFonts w:ascii="Times New Roman" w:hAnsi="Times New Roman" w:cs="Times New Roman"/>
              </w:rPr>
              <w:t>86:12:0000000:7891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918A2" w:rsidRPr="003153AA" w:rsidRDefault="00681587" w:rsidP="00647EF9">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Сети водоснабжения)</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86:12:0000000:7890</w:t>
            </w:r>
          </w:p>
        </w:tc>
      </w:tr>
      <w:tr w:rsidR="004F0ED8" w:rsidRPr="003153AA" w:rsidTr="003304AF">
        <w:tc>
          <w:tcPr>
            <w:tcW w:w="0" w:type="auto"/>
            <w:vMerge w:val="restart"/>
            <w:tcBorders>
              <w:top w:val="nil"/>
            </w:tcBorders>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val="restart"/>
            <w:tcBorders>
              <w:top w:val="nil"/>
            </w:tcBorders>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FF0BF5" w:rsidRPr="003153AA" w:rsidRDefault="004F0ED8" w:rsidP="003153AA">
            <w:pPr>
              <w:spacing w:after="0" w:line="240" w:lineRule="auto"/>
              <w:jc w:val="both"/>
              <w:rPr>
                <w:rFonts w:ascii="Times New Roman" w:hAnsi="Times New Roman" w:cs="Times New Roman"/>
              </w:rPr>
            </w:pPr>
            <w:proofErr w:type="spellStart"/>
            <w:r w:rsidRPr="003153AA">
              <w:rPr>
                <w:rFonts w:ascii="Times New Roman" w:hAnsi="Times New Roman" w:cs="Times New Roman"/>
              </w:rPr>
              <w:t>г</w:t>
            </w:r>
            <w:proofErr w:type="gramStart"/>
            <w:r w:rsidRPr="003153AA">
              <w:rPr>
                <w:rFonts w:ascii="Times New Roman" w:hAnsi="Times New Roman" w:cs="Times New Roman"/>
              </w:rPr>
              <w:t>.Х</w:t>
            </w:r>
            <w:proofErr w:type="gramEnd"/>
            <w:r w:rsidRPr="003153AA">
              <w:rPr>
                <w:rFonts w:ascii="Times New Roman" w:hAnsi="Times New Roman" w:cs="Times New Roman"/>
              </w:rPr>
              <w:t>анты-Мансийск</w:t>
            </w:r>
            <w:proofErr w:type="spellEnd"/>
            <w:r w:rsidRPr="003153AA">
              <w:rPr>
                <w:rFonts w:ascii="Times New Roman" w:hAnsi="Times New Roman" w:cs="Times New Roman"/>
              </w:rPr>
              <w:t xml:space="preserve">, </w:t>
            </w:r>
            <w:proofErr w:type="spellStart"/>
            <w:r w:rsidRPr="003153AA">
              <w:rPr>
                <w:rFonts w:ascii="Times New Roman" w:hAnsi="Times New Roman" w:cs="Times New Roman"/>
              </w:rPr>
              <w:t>ул.Объездная</w:t>
            </w:r>
            <w:proofErr w:type="spellEnd"/>
            <w:r w:rsidRPr="003153AA">
              <w:rPr>
                <w:rFonts w:ascii="Times New Roman" w:hAnsi="Times New Roman" w:cs="Times New Roman"/>
              </w:rPr>
              <w:t xml:space="preserve">, район </w:t>
            </w:r>
            <w:proofErr w:type="spellStart"/>
            <w:r w:rsidRPr="003153AA">
              <w:rPr>
                <w:rFonts w:ascii="Times New Roman" w:hAnsi="Times New Roman" w:cs="Times New Roman"/>
              </w:rPr>
              <w:t>Гидронамыв</w:t>
            </w:r>
            <w:proofErr w:type="spellEnd"/>
            <w:r w:rsidRPr="003153AA">
              <w:rPr>
                <w:rFonts w:ascii="Times New Roman" w:hAnsi="Times New Roman" w:cs="Times New Roman"/>
              </w:rPr>
              <w:t xml:space="preserve"> 2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Pr="003153AA">
              <w:rPr>
                <w:rFonts w:ascii="Times New Roman" w:hAnsi="Times New Roman" w:cs="Times New Roman"/>
              </w:rPr>
              <w:t>Ханты-Мансийска</w:t>
            </w:r>
            <w:proofErr w:type="spellEnd"/>
            <w:r w:rsidRPr="003153AA">
              <w:rPr>
                <w:rFonts w:ascii="Times New Roman" w:hAnsi="Times New Roman" w:cs="Times New Roman"/>
              </w:rPr>
              <w:t xml:space="preserve">. Инженерные сети. 1 этап строительства. </w:t>
            </w:r>
            <w:proofErr w:type="gramStart"/>
            <w:r w:rsidRPr="003153AA">
              <w:rPr>
                <w:rFonts w:ascii="Times New Roman" w:hAnsi="Times New Roman" w:cs="Times New Roman"/>
              </w:rPr>
              <w:t xml:space="preserve">Трансформаторная подстанция 2БКТП-1000 </w:t>
            </w:r>
            <w:proofErr w:type="spellStart"/>
            <w:r w:rsidRPr="003153AA">
              <w:rPr>
                <w:rFonts w:ascii="Times New Roman" w:hAnsi="Times New Roman" w:cs="Times New Roman"/>
              </w:rPr>
              <w:t>кВА</w:t>
            </w:r>
            <w:proofErr w:type="spellEnd"/>
            <w:r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86:12:0000000:7889</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153AA" w:rsidRPr="003153AA" w:rsidRDefault="004F0ED8" w:rsidP="003A3F12">
            <w:pPr>
              <w:spacing w:after="0" w:line="240" w:lineRule="auto"/>
              <w:jc w:val="both"/>
              <w:rPr>
                <w:rFonts w:ascii="Times New Roman" w:hAnsi="Times New Roman" w:cs="Times New Roman"/>
              </w:rPr>
            </w:pPr>
            <w:proofErr w:type="spellStart"/>
            <w:r w:rsidRPr="003153AA">
              <w:rPr>
                <w:rFonts w:ascii="Times New Roman" w:hAnsi="Times New Roman" w:cs="Times New Roman"/>
              </w:rPr>
              <w:t>г</w:t>
            </w:r>
            <w:proofErr w:type="gramStart"/>
            <w:r w:rsidRPr="003153AA">
              <w:rPr>
                <w:rFonts w:ascii="Times New Roman" w:hAnsi="Times New Roman" w:cs="Times New Roman"/>
              </w:rPr>
              <w:t>.Х</w:t>
            </w:r>
            <w:proofErr w:type="gramEnd"/>
            <w:r w:rsidRPr="003153AA">
              <w:rPr>
                <w:rFonts w:ascii="Times New Roman" w:hAnsi="Times New Roman" w:cs="Times New Roman"/>
              </w:rPr>
              <w:t>анты-Мансийск</w:t>
            </w:r>
            <w:proofErr w:type="spellEnd"/>
            <w:r w:rsidRPr="003153AA">
              <w:rPr>
                <w:rFonts w:ascii="Times New Roman" w:hAnsi="Times New Roman" w:cs="Times New Roman"/>
              </w:rPr>
              <w:t xml:space="preserve">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Pr="003153AA">
              <w:rPr>
                <w:rFonts w:ascii="Times New Roman" w:hAnsi="Times New Roman" w:cs="Times New Roman"/>
              </w:rPr>
              <w:t>Ханты-Мансийска</w:t>
            </w:r>
            <w:proofErr w:type="spellEnd"/>
            <w:r w:rsidRPr="003153AA">
              <w:rPr>
                <w:rFonts w:ascii="Times New Roman" w:hAnsi="Times New Roman" w:cs="Times New Roman"/>
              </w:rPr>
              <w:t>. Инженерные сети. 1 этап строительства. Насосная станция перекачки ливневых стоков производительностью 1400 м3/ч (напор 12,0 м.)</w:t>
            </w:r>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86:12:0103001:6285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53106C" w:rsidP="00B87B76">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w:t>
            </w:r>
            <w:r>
              <w:rPr>
                <w:rFonts w:ascii="Times New Roman" w:hAnsi="Times New Roman" w:cs="Times New Roman"/>
              </w:rPr>
              <w:lastRenderedPageBreak/>
              <w:t xml:space="preserve">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2 этап строительства. </w:t>
            </w:r>
            <w:proofErr w:type="gramStart"/>
            <w:r w:rsidR="004F0ED8" w:rsidRPr="003153AA">
              <w:rPr>
                <w:rFonts w:ascii="Times New Roman" w:hAnsi="Times New Roman" w:cs="Times New Roman"/>
              </w:rPr>
              <w:t>Сети теплоснабжения)</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lastRenderedPageBreak/>
              <w:t>86:12:0000000:7902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53106C" w:rsidRPr="003153AA" w:rsidRDefault="0053106C" w:rsidP="003304AF">
            <w:pPr>
              <w:spacing w:after="0" w:line="240" w:lineRule="auto"/>
              <w:jc w:val="both"/>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 xml:space="preserve">Сети электроснабжения 10 </w:t>
            </w:r>
            <w:proofErr w:type="spellStart"/>
            <w:r w:rsidR="004F0ED8" w:rsidRPr="003153AA">
              <w:rPr>
                <w:rFonts w:ascii="Times New Roman" w:hAnsi="Times New Roman" w:cs="Times New Roman"/>
              </w:rPr>
              <w:t>кВ</w:t>
            </w:r>
            <w:proofErr w:type="spellEnd"/>
            <w:r w:rsidR="004F0ED8"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86:12:0000000:7900</w:t>
            </w:r>
          </w:p>
        </w:tc>
      </w:tr>
      <w:tr w:rsidR="00FB7BF5" w:rsidRPr="003153AA" w:rsidTr="0068410B">
        <w:tc>
          <w:tcPr>
            <w:tcW w:w="0" w:type="auto"/>
            <w:shd w:val="clear" w:color="auto" w:fill="BFBFBF" w:themeFill="background1" w:themeFillShade="BF"/>
            <w:vAlign w:val="center"/>
          </w:tcPr>
          <w:p w:rsidR="00FB7BF5" w:rsidRPr="003153AA" w:rsidRDefault="00FB7BF5" w:rsidP="00FF0BF5">
            <w:pPr>
              <w:spacing w:after="0" w:line="240" w:lineRule="auto"/>
              <w:jc w:val="center"/>
              <w:rPr>
                <w:rFonts w:ascii="Times New Roman" w:eastAsia="Calibri" w:hAnsi="Times New Roman" w:cs="Times New Roman"/>
                <w:b/>
              </w:rPr>
            </w:pPr>
            <w:r w:rsidRPr="003153AA">
              <w:rPr>
                <w:rFonts w:ascii="Times New Roman" w:eastAsia="Calibri" w:hAnsi="Times New Roman" w:cs="Times New Roman"/>
                <w:b/>
              </w:rPr>
              <w:t>9</w:t>
            </w:r>
            <w:r w:rsidR="00F241CE" w:rsidRPr="003153AA">
              <w:rPr>
                <w:rFonts w:ascii="Times New Roman" w:eastAsia="Calibri" w:hAnsi="Times New Roman" w:cs="Times New Roman"/>
                <w:b/>
              </w:rPr>
              <w:t>.</w:t>
            </w:r>
          </w:p>
        </w:tc>
        <w:tc>
          <w:tcPr>
            <w:tcW w:w="9483" w:type="dxa"/>
            <w:gridSpan w:val="3"/>
            <w:shd w:val="clear" w:color="auto" w:fill="BFBFBF" w:themeFill="background1" w:themeFillShade="BF"/>
            <w:vAlign w:val="center"/>
          </w:tcPr>
          <w:p w:rsidR="00FB7BF5" w:rsidRPr="003153AA" w:rsidRDefault="001362B7" w:rsidP="0053106C">
            <w:pPr>
              <w:autoSpaceDE w:val="0"/>
              <w:autoSpaceDN w:val="0"/>
              <w:adjustRightInd w:val="0"/>
              <w:spacing w:after="0" w:line="240" w:lineRule="auto"/>
              <w:jc w:val="both"/>
              <w:rPr>
                <w:rFonts w:ascii="Times New Roman" w:eastAsia="Times New Roman" w:hAnsi="Times New Roman" w:cs="Times New Roman"/>
                <w:b/>
              </w:rPr>
            </w:pPr>
            <w:r w:rsidRPr="003153AA">
              <w:rPr>
                <w:rFonts w:ascii="Times New Roman" w:hAnsi="Times New Roman" w:cs="Times New Roman"/>
                <w:b/>
              </w:rPr>
              <w:t>У</w:t>
            </w:r>
            <w:r w:rsidR="0053106C">
              <w:rPr>
                <w:rFonts w:ascii="Times New Roman" w:hAnsi="Times New Roman" w:cs="Times New Roman"/>
                <w:b/>
              </w:rPr>
              <w:t>становленная</w:t>
            </w:r>
            <w:r w:rsidR="00FB7BF5" w:rsidRPr="003153AA">
              <w:rPr>
                <w:rFonts w:ascii="Times New Roman" w:hAnsi="Times New Roman" w:cs="Times New Roman"/>
                <w:b/>
              </w:rPr>
              <w:t xml:space="preserve"> решени</w:t>
            </w:r>
            <w:r w:rsidRPr="003153AA">
              <w:rPr>
                <w:rFonts w:ascii="Times New Roman" w:hAnsi="Times New Roman" w:cs="Times New Roman"/>
                <w:b/>
              </w:rPr>
              <w:t>ем о проведении торгов начальная</w:t>
            </w:r>
            <w:r w:rsidR="00F241CE" w:rsidRPr="003153AA">
              <w:rPr>
                <w:rFonts w:ascii="Times New Roman" w:hAnsi="Times New Roman" w:cs="Times New Roman"/>
                <w:b/>
              </w:rPr>
              <w:t xml:space="preserve"> цена</w:t>
            </w:r>
            <w:r w:rsidR="00FB7BF5" w:rsidRPr="003153AA">
              <w:rPr>
                <w:rFonts w:ascii="Times New Roman" w:hAnsi="Times New Roman" w:cs="Times New Roman"/>
                <w:b/>
              </w:rPr>
              <w:t xml:space="preserve"> </w:t>
            </w:r>
          </w:p>
        </w:tc>
      </w:tr>
      <w:tr w:rsidR="00F241CE" w:rsidRPr="003153AA" w:rsidTr="003304AF">
        <w:tc>
          <w:tcPr>
            <w:tcW w:w="0" w:type="auto"/>
            <w:shd w:val="clear" w:color="auto" w:fill="auto"/>
            <w:vAlign w:val="center"/>
          </w:tcPr>
          <w:p w:rsidR="00F241CE" w:rsidRPr="003153AA" w:rsidRDefault="00120BA1" w:rsidP="00FF0BF5">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9.1</w:t>
            </w:r>
          </w:p>
        </w:tc>
        <w:tc>
          <w:tcPr>
            <w:tcW w:w="0" w:type="auto"/>
            <w:shd w:val="clear" w:color="auto" w:fill="auto"/>
            <w:vAlign w:val="center"/>
          </w:tcPr>
          <w:p w:rsidR="00F241CE" w:rsidRPr="003153AA" w:rsidRDefault="00F241CE" w:rsidP="00FB7BF5">
            <w:pPr>
              <w:autoSpaceDE w:val="0"/>
              <w:autoSpaceDN w:val="0"/>
              <w:adjustRightInd w:val="0"/>
              <w:spacing w:after="0" w:line="240" w:lineRule="auto"/>
              <w:jc w:val="both"/>
              <w:rPr>
                <w:rFonts w:ascii="Times New Roman" w:hAnsi="Times New Roman" w:cs="Times New Roman"/>
              </w:rPr>
            </w:pPr>
            <w:r w:rsidRPr="003153AA">
              <w:rPr>
                <w:rFonts w:ascii="Times New Roman" w:eastAsia="Calibri" w:hAnsi="Times New Roman" w:cs="Times New Roman"/>
              </w:rPr>
              <w:t xml:space="preserve">Начальная цена права на заключение </w:t>
            </w:r>
            <w:r w:rsidR="00077FE1">
              <w:rPr>
                <w:rFonts w:ascii="Times New Roman" w:eastAsia="Calibri" w:hAnsi="Times New Roman" w:cs="Times New Roman"/>
              </w:rPr>
              <w:t>договор</w:t>
            </w:r>
            <w:r w:rsidRPr="003153AA">
              <w:rPr>
                <w:rFonts w:ascii="Times New Roman" w:eastAsia="Calibri" w:hAnsi="Times New Roman" w:cs="Times New Roman"/>
              </w:rPr>
              <w:t>а о комплексном развитии</w:t>
            </w:r>
            <w:r w:rsidR="00120BA1" w:rsidRPr="003153AA">
              <w:rPr>
                <w:rFonts w:ascii="Times New Roman" w:eastAsia="Calibri" w:hAnsi="Times New Roman" w:cs="Times New Roman"/>
              </w:rPr>
              <w:t xml:space="preserve"> незастроенной</w:t>
            </w:r>
            <w:r w:rsidRPr="003153AA">
              <w:rPr>
                <w:rFonts w:ascii="Times New Roman" w:eastAsia="Calibri" w:hAnsi="Times New Roman" w:cs="Times New Roman"/>
              </w:rPr>
              <w:t xml:space="preserve"> территории</w:t>
            </w:r>
          </w:p>
        </w:tc>
        <w:tc>
          <w:tcPr>
            <w:tcW w:w="5783" w:type="dxa"/>
            <w:gridSpan w:val="2"/>
            <w:shd w:val="clear" w:color="auto" w:fill="auto"/>
            <w:vAlign w:val="center"/>
          </w:tcPr>
          <w:p w:rsidR="00F241CE" w:rsidRPr="003153AA" w:rsidRDefault="00120BA1" w:rsidP="009F3797">
            <w:pPr>
              <w:autoSpaceDE w:val="0"/>
              <w:autoSpaceDN w:val="0"/>
              <w:adjustRightInd w:val="0"/>
              <w:spacing w:after="0" w:line="240" w:lineRule="auto"/>
              <w:jc w:val="both"/>
              <w:rPr>
                <w:rFonts w:ascii="Times New Roman" w:hAnsi="Times New Roman" w:cs="Times New Roman"/>
              </w:rPr>
            </w:pPr>
            <w:r w:rsidRPr="003153AA">
              <w:rPr>
                <w:rFonts w:ascii="Times New Roman" w:eastAsia="Times New Roman" w:hAnsi="Times New Roman" w:cs="Times New Roman"/>
                <w:bCs/>
                <w:color w:val="000000"/>
              </w:rPr>
              <w:t xml:space="preserve">6 244 </w:t>
            </w:r>
            <w:r w:rsidR="009F3797">
              <w:rPr>
                <w:rFonts w:ascii="Times New Roman" w:eastAsia="Times New Roman" w:hAnsi="Times New Roman" w:cs="Times New Roman"/>
                <w:bCs/>
                <w:color w:val="000000"/>
              </w:rPr>
              <w:t>000</w:t>
            </w:r>
            <w:r w:rsidRPr="003153AA">
              <w:rPr>
                <w:rFonts w:ascii="Times New Roman" w:eastAsia="Times New Roman" w:hAnsi="Times New Roman" w:cs="Times New Roman"/>
                <w:bCs/>
                <w:color w:val="000000"/>
              </w:rPr>
              <w:t> </w:t>
            </w:r>
            <w:r w:rsidRPr="003153AA">
              <w:rPr>
                <w:rFonts w:ascii="Times New Roman" w:hAnsi="Times New Roman" w:cs="Times New Roman"/>
              </w:rPr>
              <w:t>(Шесть миллионов двести сорок четыре тысячи</w:t>
            </w:r>
            <w:r w:rsidR="009F3797">
              <w:rPr>
                <w:rFonts w:ascii="Times New Roman" w:hAnsi="Times New Roman" w:cs="Times New Roman"/>
              </w:rPr>
              <w:t>) рублей 00</w:t>
            </w:r>
            <w:r w:rsidRPr="003153AA">
              <w:rPr>
                <w:rFonts w:ascii="Times New Roman" w:hAnsi="Times New Roman" w:cs="Times New Roman"/>
              </w:rPr>
              <w:t xml:space="preserve"> копеек</w:t>
            </w:r>
          </w:p>
        </w:tc>
      </w:tr>
      <w:tr w:rsidR="00A45F9A" w:rsidRPr="003153AA" w:rsidTr="0068410B">
        <w:tc>
          <w:tcPr>
            <w:tcW w:w="10139" w:type="dxa"/>
            <w:gridSpan w:val="4"/>
            <w:shd w:val="clear" w:color="auto" w:fill="BFBFBF" w:themeFill="background1" w:themeFillShade="BF"/>
          </w:tcPr>
          <w:p w:rsidR="00A45F9A" w:rsidRPr="003153AA" w:rsidRDefault="0054303A" w:rsidP="0053106C">
            <w:pPr>
              <w:autoSpaceDE w:val="0"/>
              <w:autoSpaceDN w:val="0"/>
              <w:adjustRightInd w:val="0"/>
              <w:spacing w:after="0" w:line="240" w:lineRule="auto"/>
              <w:jc w:val="both"/>
              <w:rPr>
                <w:rFonts w:ascii="Times New Roman" w:eastAsia="Calibri" w:hAnsi="Times New Roman" w:cs="Times New Roman"/>
                <w:b/>
              </w:rPr>
            </w:pPr>
            <w:r w:rsidRPr="003153AA">
              <w:rPr>
                <w:rFonts w:ascii="Times New Roman" w:eastAsia="Calibri" w:hAnsi="Times New Roman" w:cs="Times New Roman"/>
                <w:b/>
              </w:rPr>
              <w:t>10</w:t>
            </w:r>
            <w:r w:rsidR="00A45F9A" w:rsidRPr="003153AA">
              <w:rPr>
                <w:rFonts w:ascii="Times New Roman" w:eastAsia="Calibri" w:hAnsi="Times New Roman" w:cs="Times New Roman"/>
                <w:b/>
              </w:rPr>
              <w:t xml:space="preserve">. </w:t>
            </w:r>
            <w:r w:rsidR="0053106C">
              <w:rPr>
                <w:rFonts w:ascii="Times New Roman" w:hAnsi="Times New Roman" w:cs="Times New Roman"/>
                <w:b/>
              </w:rPr>
              <w:t>Установленные</w:t>
            </w:r>
            <w:r w:rsidR="00066933">
              <w:rPr>
                <w:rFonts w:ascii="Times New Roman" w:hAnsi="Times New Roman" w:cs="Times New Roman"/>
                <w:b/>
              </w:rPr>
              <w:t xml:space="preserve"> решением о проведении торгов </w:t>
            </w:r>
            <w:r w:rsidRPr="003153AA">
              <w:rPr>
                <w:rFonts w:ascii="Times New Roman" w:eastAsia="Calibri" w:hAnsi="Times New Roman" w:cs="Times New Roman"/>
                <w:b/>
              </w:rPr>
              <w:t>конкурсные условия</w:t>
            </w:r>
          </w:p>
        </w:tc>
      </w:tr>
      <w:tr w:rsidR="00A45F9A" w:rsidRPr="003153AA" w:rsidTr="003304AF">
        <w:tc>
          <w:tcPr>
            <w:tcW w:w="0" w:type="auto"/>
            <w:shd w:val="clear" w:color="auto" w:fill="auto"/>
            <w:vAlign w:val="center"/>
          </w:tcPr>
          <w:p w:rsidR="00A45F9A" w:rsidRPr="003153AA" w:rsidRDefault="00EA5587"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w:t>
            </w:r>
            <w:r w:rsidR="00A45F9A" w:rsidRPr="003153AA">
              <w:rPr>
                <w:rFonts w:ascii="Times New Roman" w:eastAsia="Calibri" w:hAnsi="Times New Roman" w:cs="Times New Roman"/>
              </w:rPr>
              <w:t>.1.</w:t>
            </w:r>
          </w:p>
        </w:tc>
        <w:tc>
          <w:tcPr>
            <w:tcW w:w="3700" w:type="dxa"/>
            <w:shd w:val="clear" w:color="auto" w:fill="auto"/>
          </w:tcPr>
          <w:p w:rsidR="00A45F9A" w:rsidRPr="003153AA" w:rsidRDefault="00F42D98" w:rsidP="00F42D98">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t xml:space="preserve">Минимальный объем предусмотренного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ом </w:t>
            </w:r>
            <w:r w:rsidR="00184F98" w:rsidRPr="003153AA">
              <w:rPr>
                <w:rFonts w:ascii="Times New Roman" w:eastAsia="Calibri" w:hAnsi="Times New Roman" w:cs="Times New Roman"/>
              </w:rPr>
              <w:t>о комплексном развитии незастроенной территории</w:t>
            </w:r>
            <w:r w:rsidRPr="003153AA">
              <w:rPr>
                <w:rFonts w:ascii="Times New Roman" w:eastAsia="Times New Roman" w:hAnsi="Times New Roman" w:cs="Times New Roman"/>
                <w:lang w:eastAsia="ru-RU"/>
              </w:rPr>
              <w:t xml:space="preserve"> финансирования работ, подлежащих выполнению лицом, с которым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 о комплексном развитии территории должен быть заключен по результатам торгов</w:t>
            </w:r>
          </w:p>
        </w:tc>
        <w:tc>
          <w:tcPr>
            <w:tcW w:w="5783" w:type="dxa"/>
            <w:gridSpan w:val="2"/>
            <w:shd w:val="clear" w:color="auto" w:fill="auto"/>
            <w:vAlign w:val="center"/>
          </w:tcPr>
          <w:p w:rsidR="00A45F9A" w:rsidRPr="003153AA" w:rsidRDefault="00DB0BC4" w:rsidP="00DB0BC4">
            <w:pPr>
              <w:tabs>
                <w:tab w:val="left" w:pos="993"/>
              </w:tabs>
              <w:spacing w:after="0" w:line="240" w:lineRule="auto"/>
              <w:jc w:val="center"/>
              <w:rPr>
                <w:rFonts w:ascii="Times New Roman" w:eastAsia="Calibri" w:hAnsi="Times New Roman" w:cs="Times New Roman"/>
              </w:rPr>
            </w:pPr>
            <w:r>
              <w:rPr>
                <w:rFonts w:ascii="Times New Roman" w:eastAsia="Calibri" w:hAnsi="Times New Roman" w:cs="Times New Roman"/>
              </w:rPr>
              <w:t>2 0</w:t>
            </w:r>
            <w:r w:rsidR="00F42D98" w:rsidRPr="00B97E8A">
              <w:rPr>
                <w:rFonts w:ascii="Times New Roman" w:eastAsia="Calibri" w:hAnsi="Times New Roman" w:cs="Times New Roman"/>
              </w:rPr>
              <w:t>00 000 000 (Д</w:t>
            </w:r>
            <w:r w:rsidR="00A45F9A" w:rsidRPr="00B97E8A">
              <w:rPr>
                <w:rFonts w:ascii="Times New Roman" w:eastAsia="Calibri" w:hAnsi="Times New Roman" w:cs="Times New Roman"/>
              </w:rPr>
              <w:t>ва миллиарда</w:t>
            </w:r>
            <w:r>
              <w:rPr>
                <w:rFonts w:ascii="Times New Roman" w:eastAsia="Calibri" w:hAnsi="Times New Roman" w:cs="Times New Roman"/>
              </w:rPr>
              <w:t>) рублей</w:t>
            </w:r>
            <w:r w:rsidR="00A45F9A" w:rsidRPr="00B97E8A">
              <w:rPr>
                <w:rFonts w:ascii="Times New Roman" w:eastAsia="Calibri" w:hAnsi="Times New Roman" w:cs="Times New Roman"/>
              </w:rPr>
              <w:t xml:space="preserve"> 00 копеек</w:t>
            </w:r>
          </w:p>
        </w:tc>
      </w:tr>
      <w:tr w:rsidR="00A45F9A" w:rsidRPr="003153AA" w:rsidTr="003304AF">
        <w:trPr>
          <w:trHeight w:val="613"/>
        </w:trPr>
        <w:tc>
          <w:tcPr>
            <w:tcW w:w="0" w:type="auto"/>
            <w:shd w:val="clear" w:color="auto" w:fill="auto"/>
            <w:vAlign w:val="center"/>
          </w:tcPr>
          <w:p w:rsidR="00A45F9A" w:rsidRPr="003153AA" w:rsidRDefault="00EA5587"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w:t>
            </w:r>
            <w:r w:rsidR="00A45F9A" w:rsidRPr="003153AA">
              <w:rPr>
                <w:rFonts w:ascii="Times New Roman" w:eastAsia="Calibri" w:hAnsi="Times New Roman" w:cs="Times New Roman"/>
              </w:rPr>
              <w:t>.2.</w:t>
            </w:r>
          </w:p>
        </w:tc>
        <w:tc>
          <w:tcPr>
            <w:tcW w:w="3700" w:type="dxa"/>
            <w:shd w:val="clear" w:color="auto" w:fill="auto"/>
          </w:tcPr>
          <w:p w:rsidR="00A45F9A" w:rsidRPr="003153AA" w:rsidRDefault="00E04A7D" w:rsidP="00184F98">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t xml:space="preserve">Предельный срок выполнения работ по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у о </w:t>
            </w:r>
            <w:r w:rsidR="00184F98" w:rsidRPr="003153AA">
              <w:rPr>
                <w:rFonts w:ascii="Times New Roman" w:eastAsia="Calibri" w:hAnsi="Times New Roman" w:cs="Times New Roman"/>
              </w:rPr>
              <w:t>комплексном развитии незастроенной территории</w:t>
            </w:r>
            <w:r w:rsidRPr="003153AA">
              <w:rPr>
                <w:rFonts w:ascii="Times New Roman" w:eastAsia="Times New Roman" w:hAnsi="Times New Roman" w:cs="Times New Roman"/>
                <w:lang w:eastAsia="ru-RU"/>
              </w:rPr>
              <w:t>, который будет заключен по результатам торгов</w:t>
            </w:r>
          </w:p>
        </w:tc>
        <w:tc>
          <w:tcPr>
            <w:tcW w:w="5783" w:type="dxa"/>
            <w:gridSpan w:val="2"/>
            <w:shd w:val="clear" w:color="auto" w:fill="auto"/>
            <w:vAlign w:val="center"/>
          </w:tcPr>
          <w:p w:rsidR="00A45F9A" w:rsidRPr="003153AA" w:rsidRDefault="00A45F9A" w:rsidP="00E04A7D">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 xml:space="preserve">7 лет </w:t>
            </w:r>
            <w:proofErr w:type="gramStart"/>
            <w:r w:rsidRPr="003153AA">
              <w:rPr>
                <w:rFonts w:ascii="Times New Roman" w:eastAsia="Calibri" w:hAnsi="Times New Roman" w:cs="Times New Roman"/>
              </w:rPr>
              <w:t>с даты заключения</w:t>
            </w:r>
            <w:proofErr w:type="gramEnd"/>
            <w:r w:rsidRPr="003153AA">
              <w:rPr>
                <w:rFonts w:ascii="Times New Roman" w:eastAsia="Calibri" w:hAnsi="Times New Roman" w:cs="Times New Roman"/>
              </w:rPr>
              <w:t xml:space="preserve"> </w:t>
            </w:r>
            <w:r w:rsidR="00077FE1">
              <w:rPr>
                <w:rFonts w:ascii="Times New Roman" w:eastAsia="Calibri" w:hAnsi="Times New Roman" w:cs="Times New Roman"/>
              </w:rPr>
              <w:t>договор</w:t>
            </w:r>
            <w:r w:rsidRPr="003153AA">
              <w:rPr>
                <w:rFonts w:ascii="Times New Roman" w:eastAsia="Calibri" w:hAnsi="Times New Roman" w:cs="Times New Roman"/>
              </w:rPr>
              <w:t>а</w:t>
            </w:r>
          </w:p>
        </w:tc>
      </w:tr>
      <w:tr w:rsidR="00E04A7D" w:rsidRPr="003153AA" w:rsidTr="003304AF">
        <w:trPr>
          <w:trHeight w:val="613"/>
        </w:trPr>
        <w:tc>
          <w:tcPr>
            <w:tcW w:w="0" w:type="auto"/>
            <w:shd w:val="clear" w:color="auto" w:fill="auto"/>
            <w:vAlign w:val="center"/>
          </w:tcPr>
          <w:p w:rsidR="00E04A7D" w:rsidRPr="003153AA" w:rsidRDefault="00E04A7D"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10.3</w:t>
            </w:r>
          </w:p>
        </w:tc>
        <w:tc>
          <w:tcPr>
            <w:tcW w:w="3700" w:type="dxa"/>
            <w:shd w:val="clear" w:color="auto" w:fill="auto"/>
            <w:vAlign w:val="center"/>
          </w:tcPr>
          <w:p w:rsidR="00556EB2" w:rsidRPr="003153AA" w:rsidRDefault="00E04A7D" w:rsidP="003153AA">
            <w:pPr>
              <w:spacing w:after="0" w:line="240" w:lineRule="auto"/>
              <w:jc w:val="both"/>
              <w:rPr>
                <w:rFonts w:ascii="Times New Roman" w:eastAsia="Times New Roman" w:hAnsi="Times New Roman" w:cs="Times New Roman"/>
                <w:lang w:eastAsia="ru-RU"/>
              </w:rPr>
            </w:pPr>
            <w:r w:rsidRPr="003153AA">
              <w:rPr>
                <w:rFonts w:ascii="Times New Roman" w:eastAsia="Times New Roman" w:hAnsi="Times New Roman" w:cs="Times New Roman"/>
                <w:lang w:eastAsia="ru-RU"/>
              </w:rPr>
              <w:t xml:space="preserve">Цена права на заключение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а </w:t>
            </w:r>
            <w:r w:rsidR="00184F98"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vAlign w:val="center"/>
          </w:tcPr>
          <w:p w:rsidR="00E04A7D" w:rsidRPr="003153AA" w:rsidRDefault="00556EB2" w:rsidP="009F3797">
            <w:pPr>
              <w:spacing w:after="0" w:line="240" w:lineRule="auto"/>
              <w:jc w:val="center"/>
              <w:rPr>
                <w:rFonts w:ascii="Times New Roman" w:eastAsia="Calibri" w:hAnsi="Times New Roman" w:cs="Times New Roman"/>
              </w:rPr>
            </w:pPr>
            <w:r w:rsidRPr="003153AA">
              <w:rPr>
                <w:rFonts w:ascii="Times New Roman" w:eastAsia="Times New Roman" w:hAnsi="Times New Roman" w:cs="Times New Roman"/>
                <w:bCs/>
                <w:color w:val="000000"/>
              </w:rPr>
              <w:t xml:space="preserve">6 244 </w:t>
            </w:r>
            <w:r w:rsidR="009F3797">
              <w:rPr>
                <w:rFonts w:ascii="Times New Roman" w:eastAsia="Times New Roman" w:hAnsi="Times New Roman" w:cs="Times New Roman"/>
                <w:bCs/>
                <w:color w:val="000000"/>
              </w:rPr>
              <w:t>000</w:t>
            </w:r>
            <w:r w:rsidRPr="003153AA">
              <w:rPr>
                <w:rFonts w:ascii="Times New Roman" w:eastAsia="Times New Roman" w:hAnsi="Times New Roman" w:cs="Times New Roman"/>
                <w:bCs/>
                <w:color w:val="000000"/>
              </w:rPr>
              <w:t> </w:t>
            </w:r>
            <w:r w:rsidRPr="003153AA">
              <w:rPr>
                <w:rFonts w:ascii="Times New Roman" w:hAnsi="Times New Roman" w:cs="Times New Roman"/>
              </w:rPr>
              <w:t>(Шесть миллионов двести сорок четыре тысячи</w:t>
            </w:r>
            <w:r w:rsidR="009F3797">
              <w:rPr>
                <w:rFonts w:ascii="Times New Roman" w:hAnsi="Times New Roman" w:cs="Times New Roman"/>
              </w:rPr>
              <w:t>) рублей 00</w:t>
            </w:r>
            <w:r w:rsidRPr="003153AA">
              <w:rPr>
                <w:rFonts w:ascii="Times New Roman" w:hAnsi="Times New Roman" w:cs="Times New Roman"/>
              </w:rPr>
              <w:t xml:space="preserve"> копеек</w:t>
            </w:r>
          </w:p>
        </w:tc>
      </w:tr>
      <w:tr w:rsidR="00F25BF7" w:rsidRPr="00175189" w:rsidTr="003304AF">
        <w:tc>
          <w:tcPr>
            <w:tcW w:w="0" w:type="auto"/>
            <w:shd w:val="clear" w:color="auto" w:fill="auto"/>
            <w:vAlign w:val="center"/>
          </w:tcPr>
          <w:p w:rsidR="00A45F9A" w:rsidRPr="00175189" w:rsidRDefault="001B2491" w:rsidP="00772682">
            <w:pPr>
              <w:spacing w:after="0" w:line="240" w:lineRule="auto"/>
              <w:jc w:val="center"/>
              <w:rPr>
                <w:rFonts w:ascii="Times New Roman" w:eastAsia="Calibri" w:hAnsi="Times New Roman" w:cs="Times New Roman"/>
              </w:rPr>
            </w:pPr>
            <w:r w:rsidRPr="00175189">
              <w:rPr>
                <w:rFonts w:ascii="Times New Roman" w:eastAsia="Calibri" w:hAnsi="Times New Roman" w:cs="Times New Roman"/>
              </w:rPr>
              <w:t>10.4</w:t>
            </w:r>
            <w:r w:rsidR="00A45F9A" w:rsidRPr="00175189">
              <w:rPr>
                <w:rFonts w:ascii="Times New Roman" w:eastAsia="Calibri" w:hAnsi="Times New Roman" w:cs="Times New Roman"/>
              </w:rPr>
              <w:t>.</w:t>
            </w:r>
          </w:p>
        </w:tc>
        <w:tc>
          <w:tcPr>
            <w:tcW w:w="3700" w:type="dxa"/>
            <w:shd w:val="clear" w:color="auto" w:fill="auto"/>
          </w:tcPr>
          <w:p w:rsidR="003153AA" w:rsidRPr="00175189" w:rsidRDefault="00556EB2" w:rsidP="00B87B76">
            <w:pPr>
              <w:spacing w:after="0" w:line="240" w:lineRule="auto"/>
              <w:jc w:val="both"/>
              <w:rPr>
                <w:rFonts w:ascii="Times New Roman" w:eastAsia="Calibri" w:hAnsi="Times New Roman" w:cs="Times New Roman"/>
              </w:rPr>
            </w:pPr>
            <w:r w:rsidRPr="00175189">
              <w:rPr>
                <w:rFonts w:ascii="Times New Roman" w:eastAsia="Calibri" w:hAnsi="Times New Roman" w:cs="Times New Roman"/>
              </w:rPr>
              <w:t>О</w:t>
            </w:r>
            <w:r w:rsidRPr="00175189">
              <w:rPr>
                <w:rFonts w:ascii="Times New Roman" w:eastAsia="Calibri" w:hAnsi="Times New Roman" w:cs="Times New Roman"/>
                <w:bCs/>
              </w:rPr>
              <w:t xml:space="preserve">пыт работы в строительной отрасли, предусматривающий самостоятельное выполнение работ по строительству жилья или исполнение </w:t>
            </w:r>
            <w:r w:rsidR="00077FE1">
              <w:rPr>
                <w:rFonts w:ascii="Times New Roman" w:eastAsia="Calibri" w:hAnsi="Times New Roman" w:cs="Times New Roman"/>
                <w:bCs/>
              </w:rPr>
              <w:t>договор</w:t>
            </w:r>
            <w:r w:rsidRPr="00175189">
              <w:rPr>
                <w:rFonts w:ascii="Times New Roman" w:eastAsia="Calibri" w:hAnsi="Times New Roman" w:cs="Times New Roman"/>
                <w:bCs/>
              </w:rPr>
              <w:t>ов строительного подряда за последние пять лет</w:t>
            </w:r>
          </w:p>
        </w:tc>
        <w:tc>
          <w:tcPr>
            <w:tcW w:w="5783" w:type="dxa"/>
            <w:gridSpan w:val="2"/>
            <w:shd w:val="clear" w:color="auto" w:fill="auto"/>
            <w:vAlign w:val="center"/>
          </w:tcPr>
          <w:p w:rsidR="00A45F9A" w:rsidRPr="00175189" w:rsidRDefault="00556EB2" w:rsidP="00FF0988">
            <w:pPr>
              <w:spacing w:after="0" w:line="240" w:lineRule="auto"/>
              <w:jc w:val="center"/>
              <w:rPr>
                <w:rFonts w:ascii="Times New Roman" w:eastAsia="Calibri" w:hAnsi="Times New Roman" w:cs="Times New Roman"/>
              </w:rPr>
            </w:pPr>
            <w:r w:rsidRPr="00175189">
              <w:rPr>
                <w:rFonts w:ascii="Times New Roman" w:eastAsia="Calibri" w:hAnsi="Times New Roman" w:cs="Times New Roman"/>
              </w:rPr>
              <w:t>Минимальное значение</w:t>
            </w:r>
            <w:r w:rsidR="00066933">
              <w:rPr>
                <w:rFonts w:ascii="Times New Roman" w:eastAsia="Calibri" w:hAnsi="Times New Roman" w:cs="Times New Roman"/>
              </w:rPr>
              <w:t xml:space="preserve"> </w:t>
            </w:r>
            <w:r w:rsidR="00FF0988">
              <w:rPr>
                <w:rFonts w:ascii="Times New Roman" w:eastAsia="Calibri" w:hAnsi="Times New Roman" w:cs="Times New Roman"/>
              </w:rPr>
              <w:t>–</w:t>
            </w:r>
            <w:r w:rsidRPr="00175189">
              <w:rPr>
                <w:rFonts w:ascii="Times New Roman" w:eastAsia="Calibri" w:hAnsi="Times New Roman" w:cs="Times New Roman"/>
              </w:rPr>
              <w:t xml:space="preserve"> </w:t>
            </w:r>
            <w:r w:rsidR="00173213" w:rsidRPr="00067AD9">
              <w:rPr>
                <w:rFonts w:ascii="Times New Roman" w:eastAsia="Calibri" w:hAnsi="Times New Roman" w:cs="Times New Roman"/>
              </w:rPr>
              <w:t>2</w:t>
            </w:r>
            <w:r w:rsidR="00FF0988">
              <w:rPr>
                <w:rFonts w:ascii="Times New Roman" w:eastAsia="Calibri" w:hAnsi="Times New Roman" w:cs="Times New Roman"/>
              </w:rPr>
              <w:t>0 0</w:t>
            </w:r>
            <w:r w:rsidR="00173213" w:rsidRPr="00067AD9">
              <w:rPr>
                <w:rFonts w:ascii="Times New Roman" w:eastAsia="Calibri" w:hAnsi="Times New Roman" w:cs="Times New Roman"/>
              </w:rPr>
              <w:t>00</w:t>
            </w:r>
            <w:r w:rsidR="00175189" w:rsidRPr="00067AD9">
              <w:rPr>
                <w:rFonts w:ascii="Times New Roman" w:eastAsia="Calibri" w:hAnsi="Times New Roman" w:cs="Times New Roman"/>
              </w:rPr>
              <w:t xml:space="preserve"> </w:t>
            </w:r>
            <w:proofErr w:type="spellStart"/>
            <w:r w:rsidRPr="00067AD9">
              <w:rPr>
                <w:rFonts w:ascii="Times New Roman" w:eastAsia="Calibri" w:hAnsi="Times New Roman" w:cs="Times New Roman"/>
              </w:rPr>
              <w:t>кв</w:t>
            </w:r>
            <w:proofErr w:type="gramStart"/>
            <w:r w:rsidRPr="00067AD9">
              <w:rPr>
                <w:rFonts w:ascii="Times New Roman" w:eastAsia="Calibri" w:hAnsi="Times New Roman" w:cs="Times New Roman"/>
              </w:rPr>
              <w:t>.м</w:t>
            </w:r>
            <w:proofErr w:type="spellEnd"/>
            <w:proofErr w:type="gramEnd"/>
          </w:p>
        </w:tc>
      </w:tr>
      <w:tr w:rsidR="00703360" w:rsidRPr="003C1255" w:rsidTr="003304AF">
        <w:tc>
          <w:tcPr>
            <w:tcW w:w="0" w:type="auto"/>
            <w:shd w:val="clear" w:color="auto" w:fill="auto"/>
            <w:vAlign w:val="center"/>
          </w:tcPr>
          <w:p w:rsidR="00703360" w:rsidRPr="003C1255" w:rsidRDefault="00703360" w:rsidP="004E50C8">
            <w:pPr>
              <w:spacing w:after="0" w:line="240" w:lineRule="auto"/>
              <w:jc w:val="center"/>
              <w:rPr>
                <w:rFonts w:ascii="Times New Roman" w:eastAsia="Calibri" w:hAnsi="Times New Roman" w:cs="Times New Roman"/>
              </w:rPr>
            </w:pPr>
            <w:r w:rsidRPr="003C1255">
              <w:rPr>
                <w:rFonts w:ascii="Times New Roman" w:eastAsia="Calibri" w:hAnsi="Times New Roman" w:cs="Times New Roman"/>
              </w:rPr>
              <w:t>10.5.</w:t>
            </w:r>
          </w:p>
        </w:tc>
        <w:tc>
          <w:tcPr>
            <w:tcW w:w="3700" w:type="dxa"/>
            <w:shd w:val="clear" w:color="auto" w:fill="auto"/>
          </w:tcPr>
          <w:p w:rsidR="00703360" w:rsidRPr="003C1255" w:rsidRDefault="003C1255" w:rsidP="004E50C8">
            <w:pPr>
              <w:spacing w:after="0" w:line="240" w:lineRule="auto"/>
              <w:jc w:val="both"/>
              <w:rPr>
                <w:rFonts w:ascii="Times New Roman" w:eastAsia="Calibri" w:hAnsi="Times New Roman" w:cs="Times New Roman"/>
              </w:rPr>
            </w:pPr>
            <w:r w:rsidRPr="003C1255">
              <w:rPr>
                <w:rFonts w:ascii="Times New Roman" w:hAnsi="Times New Roman" w:cs="Times New Roman"/>
              </w:rPr>
              <w:t>Наличие у участников конкурса специалистов и иных работников определенного уровня квалификации: специалиста, состоящего в национальном реестре специалистов в области строительства (</w:t>
            </w:r>
            <w:proofErr w:type="spellStart"/>
            <w:r w:rsidRPr="003C1255">
              <w:rPr>
                <w:rFonts w:ascii="Times New Roman" w:hAnsi="Times New Roman" w:cs="Times New Roman"/>
              </w:rPr>
              <w:t>Нострой</w:t>
            </w:r>
            <w:proofErr w:type="spellEnd"/>
            <w:r w:rsidRPr="003C1255">
              <w:rPr>
                <w:rFonts w:ascii="Times New Roman" w:hAnsi="Times New Roman" w:cs="Times New Roman"/>
              </w:rPr>
              <w:t>), специалиста по охране труда с профильным образованием «Безопасность технологических процессов и производств»</w:t>
            </w:r>
          </w:p>
        </w:tc>
        <w:tc>
          <w:tcPr>
            <w:tcW w:w="5783" w:type="dxa"/>
            <w:gridSpan w:val="2"/>
            <w:shd w:val="clear" w:color="auto" w:fill="auto"/>
            <w:vAlign w:val="center"/>
          </w:tcPr>
          <w:p w:rsidR="00703360" w:rsidRPr="003C1255" w:rsidRDefault="00DA51D1" w:rsidP="00651FA7">
            <w:pPr>
              <w:spacing w:after="0" w:line="240" w:lineRule="auto"/>
              <w:jc w:val="both"/>
              <w:rPr>
                <w:rFonts w:ascii="Times New Roman" w:eastAsia="Calibri" w:hAnsi="Times New Roman" w:cs="Times New Roman"/>
                <w:highlight w:val="yellow"/>
              </w:rPr>
            </w:pPr>
            <w:r w:rsidRPr="003C1255">
              <w:rPr>
                <w:rFonts w:ascii="Times New Roman" w:eastAsia="Calibri" w:hAnsi="Times New Roman" w:cs="Times New Roman"/>
              </w:rPr>
              <w:t>количество</w:t>
            </w:r>
            <w:r w:rsidR="00703360" w:rsidRPr="003C1255">
              <w:rPr>
                <w:rFonts w:ascii="Times New Roman" w:eastAsia="Calibri" w:hAnsi="Times New Roman" w:cs="Times New Roman"/>
              </w:rPr>
              <w:t xml:space="preserve"> специалист</w:t>
            </w:r>
            <w:r w:rsidRPr="003C1255">
              <w:rPr>
                <w:rFonts w:ascii="Times New Roman" w:eastAsia="Calibri" w:hAnsi="Times New Roman" w:cs="Times New Roman"/>
              </w:rPr>
              <w:t>ов, состоящих</w:t>
            </w:r>
            <w:r w:rsidR="00703360" w:rsidRPr="003C1255">
              <w:rPr>
                <w:rFonts w:ascii="Times New Roman" w:eastAsia="Calibri" w:hAnsi="Times New Roman" w:cs="Times New Roman"/>
              </w:rPr>
              <w:t xml:space="preserve"> в национальном реестре специалистов в </w:t>
            </w:r>
            <w:r w:rsidR="00651FA7" w:rsidRPr="003C1255">
              <w:rPr>
                <w:rFonts w:ascii="Times New Roman" w:eastAsia="Calibri" w:hAnsi="Times New Roman" w:cs="Times New Roman"/>
              </w:rPr>
              <w:t>области строительства (</w:t>
            </w:r>
            <w:proofErr w:type="spellStart"/>
            <w:r w:rsidR="00651FA7" w:rsidRPr="003C1255">
              <w:rPr>
                <w:rFonts w:ascii="Times New Roman" w:eastAsia="Calibri" w:hAnsi="Times New Roman" w:cs="Times New Roman"/>
              </w:rPr>
              <w:t>Нострой</w:t>
            </w:r>
            <w:proofErr w:type="spellEnd"/>
            <w:r w:rsidR="00651FA7" w:rsidRPr="003C1255">
              <w:rPr>
                <w:rFonts w:ascii="Times New Roman" w:eastAsia="Calibri" w:hAnsi="Times New Roman" w:cs="Times New Roman"/>
              </w:rPr>
              <w:t>),</w:t>
            </w:r>
            <w:r w:rsidR="00703360" w:rsidRPr="003C1255">
              <w:rPr>
                <w:rFonts w:ascii="Times New Roman" w:eastAsia="Calibri" w:hAnsi="Times New Roman" w:cs="Times New Roman"/>
              </w:rPr>
              <w:t xml:space="preserve"> специалист</w:t>
            </w:r>
            <w:r w:rsidRPr="003C1255">
              <w:rPr>
                <w:rFonts w:ascii="Times New Roman" w:eastAsia="Calibri" w:hAnsi="Times New Roman" w:cs="Times New Roman"/>
              </w:rPr>
              <w:t>ов</w:t>
            </w:r>
            <w:r w:rsidR="00703360" w:rsidRPr="003C1255">
              <w:rPr>
                <w:rFonts w:ascii="Times New Roman" w:eastAsia="Calibri" w:hAnsi="Times New Roman" w:cs="Times New Roman"/>
              </w:rPr>
              <w:t xml:space="preserve"> по охране труда с профильным образованием «Безопасность технологических процессов и производств»</w:t>
            </w:r>
            <w:r w:rsidR="00F651CA">
              <w:rPr>
                <w:rFonts w:ascii="Times New Roman" w:eastAsia="Calibri" w:hAnsi="Times New Roman" w:cs="Times New Roman"/>
              </w:rPr>
              <w:t>: минимальное - 1</w:t>
            </w:r>
            <w:r w:rsidR="00651FA7" w:rsidRPr="003C1255">
              <w:rPr>
                <w:rFonts w:ascii="Times New Roman" w:eastAsia="Calibri" w:hAnsi="Times New Roman" w:cs="Times New Roman"/>
              </w:rPr>
              <w:t>, максимальное - не ограничено</w:t>
            </w:r>
          </w:p>
        </w:tc>
      </w:tr>
      <w:tr w:rsidR="00DD4C25" w:rsidRPr="00066933" w:rsidTr="00066933">
        <w:tc>
          <w:tcPr>
            <w:tcW w:w="0" w:type="auto"/>
            <w:shd w:val="clear" w:color="auto" w:fill="BFBFBF" w:themeFill="background1" w:themeFillShade="BF"/>
            <w:vAlign w:val="center"/>
          </w:tcPr>
          <w:p w:rsidR="00DD4C25" w:rsidRPr="00066933" w:rsidRDefault="00DD4C25" w:rsidP="00772682">
            <w:pPr>
              <w:spacing w:after="0" w:line="240" w:lineRule="auto"/>
              <w:jc w:val="center"/>
              <w:rPr>
                <w:rFonts w:ascii="Times New Roman" w:eastAsia="Calibri" w:hAnsi="Times New Roman" w:cs="Times New Roman"/>
                <w:b/>
              </w:rPr>
            </w:pPr>
            <w:r w:rsidRPr="00066933">
              <w:rPr>
                <w:rFonts w:ascii="Times New Roman" w:eastAsia="Calibri" w:hAnsi="Times New Roman" w:cs="Times New Roman"/>
                <w:b/>
              </w:rPr>
              <w:t>11</w:t>
            </w:r>
            <w:r w:rsidR="00066933">
              <w:rPr>
                <w:rFonts w:ascii="Times New Roman" w:eastAsia="Calibri" w:hAnsi="Times New Roman" w:cs="Times New Roman"/>
                <w:b/>
              </w:rPr>
              <w:t>.</w:t>
            </w:r>
          </w:p>
        </w:tc>
        <w:tc>
          <w:tcPr>
            <w:tcW w:w="9483" w:type="dxa"/>
            <w:gridSpan w:val="3"/>
            <w:shd w:val="clear" w:color="auto" w:fill="BFBFBF" w:themeFill="background1" w:themeFillShade="BF"/>
          </w:tcPr>
          <w:p w:rsidR="00DD4C25" w:rsidRPr="00066933" w:rsidRDefault="00DD4C25" w:rsidP="002333C2">
            <w:pPr>
              <w:spacing w:after="0" w:line="240" w:lineRule="auto"/>
              <w:jc w:val="both"/>
              <w:rPr>
                <w:rFonts w:ascii="Times New Roman" w:eastAsia="Calibri" w:hAnsi="Times New Roman" w:cs="Times New Roman"/>
                <w:b/>
              </w:rPr>
            </w:pPr>
            <w:r w:rsidRPr="00066933">
              <w:rPr>
                <w:rFonts w:ascii="Times New Roman" w:hAnsi="Times New Roman" w:cs="Times New Roman"/>
                <w:b/>
              </w:rPr>
              <w:t>Реквизиты счета для внесения участниками торгов задатков за участие в торгах</w:t>
            </w:r>
          </w:p>
        </w:tc>
      </w:tr>
      <w:tr w:rsidR="002333C2" w:rsidRPr="003153AA" w:rsidTr="003304AF">
        <w:tc>
          <w:tcPr>
            <w:tcW w:w="0" w:type="auto"/>
            <w:shd w:val="clear" w:color="auto" w:fill="auto"/>
            <w:vAlign w:val="center"/>
          </w:tcPr>
          <w:p w:rsidR="00485B24" w:rsidRPr="003153AA" w:rsidRDefault="00DD4C25" w:rsidP="00647A83">
            <w:pPr>
              <w:spacing w:after="0" w:line="240" w:lineRule="auto"/>
              <w:jc w:val="center"/>
              <w:rPr>
                <w:rFonts w:ascii="Times New Roman" w:eastAsia="Calibri" w:hAnsi="Times New Roman" w:cs="Times New Roman"/>
                <w:b/>
                <w:i/>
              </w:rPr>
            </w:pPr>
            <w:r w:rsidRPr="003153AA">
              <w:rPr>
                <w:rFonts w:ascii="Times New Roman" w:eastAsia="Calibri" w:hAnsi="Times New Roman" w:cs="Times New Roman"/>
              </w:rPr>
              <w:t>11.1</w:t>
            </w:r>
            <w:r w:rsidR="00066933">
              <w:rPr>
                <w:rFonts w:ascii="Times New Roman" w:eastAsia="Calibri" w:hAnsi="Times New Roman" w:cs="Times New Roman"/>
              </w:rPr>
              <w:t>.</w:t>
            </w:r>
          </w:p>
        </w:tc>
        <w:tc>
          <w:tcPr>
            <w:tcW w:w="3700" w:type="dxa"/>
            <w:shd w:val="clear" w:color="auto" w:fill="auto"/>
            <w:vAlign w:val="center"/>
          </w:tcPr>
          <w:p w:rsidR="002333C2" w:rsidRPr="003153AA" w:rsidRDefault="00E879E2" w:rsidP="00DD4C25">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Р</w:t>
            </w:r>
            <w:r w:rsidR="004A6E6C" w:rsidRPr="003153AA">
              <w:rPr>
                <w:rFonts w:ascii="Times New Roman" w:hAnsi="Times New Roman" w:cs="Times New Roman"/>
              </w:rPr>
              <w:t xml:space="preserve">еквизиты счета для внесения участниками торгов задатков за </w:t>
            </w:r>
            <w:r w:rsidR="004A6E6C" w:rsidRPr="003153AA">
              <w:rPr>
                <w:rFonts w:ascii="Times New Roman" w:hAnsi="Times New Roman" w:cs="Times New Roman"/>
              </w:rPr>
              <w:lastRenderedPageBreak/>
              <w:t>участие в торгах</w:t>
            </w:r>
          </w:p>
        </w:tc>
        <w:tc>
          <w:tcPr>
            <w:tcW w:w="5783" w:type="dxa"/>
            <w:gridSpan w:val="2"/>
            <w:shd w:val="clear" w:color="auto" w:fill="auto"/>
            <w:vAlign w:val="center"/>
          </w:tcPr>
          <w:p w:rsidR="00E879E2" w:rsidRPr="003153AA" w:rsidRDefault="00E879E2" w:rsidP="00E879E2">
            <w:pPr>
              <w:spacing w:after="0" w:line="240" w:lineRule="auto"/>
              <w:jc w:val="both"/>
              <w:rPr>
                <w:rFonts w:ascii="Times New Roman" w:eastAsia="Times New Roman" w:hAnsi="Times New Roman" w:cs="Times New Roman"/>
              </w:rPr>
            </w:pPr>
            <w:proofErr w:type="spellStart"/>
            <w:r w:rsidRPr="003153AA">
              <w:rPr>
                <w:rFonts w:ascii="Times New Roman" w:eastAsia="Times New Roman" w:hAnsi="Times New Roman" w:cs="Times New Roman"/>
              </w:rPr>
              <w:lastRenderedPageBreak/>
              <w:t>Кор</w:t>
            </w:r>
            <w:proofErr w:type="gramStart"/>
            <w:r w:rsidRPr="003153AA">
              <w:rPr>
                <w:rFonts w:ascii="Times New Roman" w:eastAsia="Times New Roman" w:hAnsi="Times New Roman" w:cs="Times New Roman"/>
              </w:rPr>
              <w:t>.с</w:t>
            </w:r>
            <w:proofErr w:type="gramEnd"/>
            <w:r w:rsidRPr="003153AA">
              <w:rPr>
                <w:rFonts w:ascii="Times New Roman" w:eastAsia="Times New Roman" w:hAnsi="Times New Roman" w:cs="Times New Roman"/>
              </w:rPr>
              <w:t>чет</w:t>
            </w:r>
            <w:proofErr w:type="spellEnd"/>
            <w:r w:rsidRPr="003153AA">
              <w:rPr>
                <w:rFonts w:ascii="Times New Roman" w:eastAsia="Times New Roman" w:hAnsi="Times New Roman" w:cs="Times New Roman"/>
              </w:rPr>
              <w:t xml:space="preserve"> 40102810245370000007</w:t>
            </w:r>
          </w:p>
          <w:p w:rsidR="00E879E2" w:rsidRPr="003153AA" w:rsidRDefault="00DD4C25"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Р</w:t>
            </w:r>
            <w:r w:rsidR="00E879E2" w:rsidRPr="003153AA">
              <w:rPr>
                <w:rFonts w:ascii="Times New Roman" w:eastAsia="Times New Roman" w:hAnsi="Times New Roman" w:cs="Times New Roman"/>
              </w:rPr>
              <w:t xml:space="preserve">асчетный счет 03232643718710008700 </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lastRenderedPageBreak/>
              <w:t>Получатель: ДЕПФИН ГОРОДА ХАНТЫ-МАНСИЙСКА, (ДГА ГОРОДА ХАНТЫ-МАНСИЙСКА)</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ЛИЦЕВОЙ СЧЕТ 461.04.001.8</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БАНК: РКЦ ХАНТЫ-МАНСИЙСК// УФК по Ханты-Мансийскому автономному округу – Югре г. Ханты-Мансийск</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БИК 007162163, ИНН 8601044624/КПП 860101001</w:t>
            </w:r>
          </w:p>
          <w:p w:rsidR="003E3A4E" w:rsidRPr="003153AA" w:rsidRDefault="00E879E2" w:rsidP="003E3A4E">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rPr>
              <w:t>ОКТМО 71871000</w:t>
            </w:r>
          </w:p>
        </w:tc>
      </w:tr>
      <w:tr w:rsidR="00AB6FE1" w:rsidRPr="003153AA" w:rsidTr="003304AF">
        <w:tc>
          <w:tcPr>
            <w:tcW w:w="0" w:type="auto"/>
            <w:shd w:val="clear" w:color="auto" w:fill="auto"/>
            <w:vAlign w:val="center"/>
          </w:tcPr>
          <w:p w:rsidR="00AB6FE1" w:rsidRPr="003153AA" w:rsidRDefault="00B750B1" w:rsidP="00B750B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lastRenderedPageBreak/>
              <w:t>11.2</w:t>
            </w:r>
            <w:r w:rsidR="00066933">
              <w:rPr>
                <w:rFonts w:ascii="Times New Roman" w:eastAsia="Calibri" w:hAnsi="Times New Roman" w:cs="Times New Roman"/>
              </w:rPr>
              <w:t>.</w:t>
            </w:r>
          </w:p>
        </w:tc>
        <w:tc>
          <w:tcPr>
            <w:tcW w:w="3700" w:type="dxa"/>
            <w:shd w:val="clear" w:color="auto" w:fill="auto"/>
            <w:vAlign w:val="center"/>
          </w:tcPr>
          <w:p w:rsidR="00AB6FE1" w:rsidRPr="003153AA" w:rsidRDefault="00F555F6" w:rsidP="00B750B1">
            <w:pPr>
              <w:spacing w:after="0" w:line="240" w:lineRule="auto"/>
              <w:rPr>
                <w:rFonts w:ascii="Times New Roman" w:eastAsia="Calibri" w:hAnsi="Times New Roman" w:cs="Times New Roman"/>
              </w:rPr>
            </w:pPr>
            <w:r w:rsidRPr="003153AA">
              <w:rPr>
                <w:rFonts w:ascii="Times New Roman" w:eastAsia="Calibri" w:hAnsi="Times New Roman" w:cs="Times New Roman"/>
              </w:rPr>
              <w:t>Условие о задатке</w:t>
            </w:r>
          </w:p>
        </w:tc>
        <w:tc>
          <w:tcPr>
            <w:tcW w:w="5783" w:type="dxa"/>
            <w:gridSpan w:val="2"/>
            <w:shd w:val="clear" w:color="auto" w:fill="auto"/>
          </w:tcPr>
          <w:p w:rsidR="00AB6FE1"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 xml:space="preserve">Для участия в конкурсе </w:t>
            </w:r>
            <w:r w:rsidR="0089670D">
              <w:rPr>
                <w:rFonts w:ascii="Times New Roman" w:eastAsia="Times New Roman" w:hAnsi="Times New Roman" w:cs="Times New Roman"/>
              </w:rPr>
              <w:t xml:space="preserve">Заявитель (участник) </w:t>
            </w:r>
            <w:r w:rsidRPr="003153AA">
              <w:rPr>
                <w:rFonts w:ascii="Times New Roman" w:eastAsia="Times New Roman" w:hAnsi="Times New Roman" w:cs="Times New Roman"/>
              </w:rPr>
              <w:t>вносит задаток в полном объеме на расчетный счет Организатора.</w:t>
            </w:r>
          </w:p>
          <w:p w:rsidR="004974DD" w:rsidRPr="003153AA" w:rsidRDefault="004974DD" w:rsidP="00310F6F">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Задаток </w:t>
            </w:r>
            <w:r w:rsidRPr="006D4558">
              <w:rPr>
                <w:rFonts w:ascii="Times New Roman" w:eastAsia="Calibri" w:hAnsi="Times New Roman" w:cs="Times New Roman"/>
              </w:rPr>
              <w:t xml:space="preserve">должен поступить на указанный счет не позднее даты и времени окончания приема заявок на участие в торгах, который в соответствии с конкурсной документацией засчитывается в счет оплаты </w:t>
            </w:r>
            <w:r w:rsidRPr="006D4558">
              <w:rPr>
                <w:rFonts w:ascii="Times New Roman" w:eastAsia="Times New Roman" w:hAnsi="Times New Roman" w:cs="Times New Roman"/>
                <w:color w:val="000000"/>
              </w:rPr>
              <w:t xml:space="preserve">цены права на заключение </w:t>
            </w:r>
            <w:r w:rsidR="00077FE1">
              <w:rPr>
                <w:rFonts w:ascii="Times New Roman" w:eastAsia="Times New Roman" w:hAnsi="Times New Roman" w:cs="Times New Roman"/>
                <w:color w:val="000000"/>
              </w:rPr>
              <w:t>договор</w:t>
            </w:r>
            <w:r w:rsidRPr="006D4558">
              <w:rPr>
                <w:rFonts w:ascii="Times New Roman" w:eastAsia="Times New Roman" w:hAnsi="Times New Roman" w:cs="Times New Roman"/>
                <w:color w:val="000000"/>
              </w:rPr>
              <w:t>а о</w:t>
            </w:r>
            <w:r w:rsidRPr="006D4558">
              <w:rPr>
                <w:rFonts w:ascii="Times New Roman" w:eastAsia="Times New Roman" w:hAnsi="Times New Roman" w:cs="Times New Roman"/>
                <w:color w:val="000000"/>
                <w:lang w:val="en-US"/>
              </w:rPr>
              <w:t> </w:t>
            </w:r>
            <w:r w:rsidRPr="006D4558">
              <w:rPr>
                <w:rFonts w:ascii="Times New Roman" w:eastAsia="Times New Roman" w:hAnsi="Times New Roman" w:cs="Times New Roman"/>
                <w:color w:val="000000"/>
              </w:rPr>
              <w:t>комплексном развитии территории</w:t>
            </w:r>
            <w:r w:rsidRPr="006D4558">
              <w:rPr>
                <w:rFonts w:ascii="Times New Roman" w:eastAsia="Calibri" w:hAnsi="Times New Roman" w:cs="Times New Roman"/>
              </w:rPr>
              <w:t xml:space="preserve"> (конкурсное условие). </w:t>
            </w:r>
          </w:p>
          <w:p w:rsidR="00AB6FE1" w:rsidRPr="003153AA"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Задаток перечисляе</w:t>
            </w:r>
            <w:r w:rsidR="00EB7811">
              <w:rPr>
                <w:rFonts w:ascii="Times New Roman" w:eastAsia="Times New Roman" w:hAnsi="Times New Roman" w:cs="Times New Roman"/>
              </w:rPr>
              <w:t>тся непосредственно Заявителем (участником)</w:t>
            </w:r>
            <w:r w:rsidRPr="003153AA">
              <w:rPr>
                <w:rFonts w:ascii="Times New Roman" w:eastAsia="Times New Roman" w:hAnsi="Times New Roman" w:cs="Times New Roman"/>
              </w:rPr>
              <w:t>, подающим заявку. Задаток от третьего лица не принимается.</w:t>
            </w:r>
          </w:p>
          <w:p w:rsidR="00AB6FE1" w:rsidRPr="003153AA"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Задаток служит обеспечением исполнения обязательства Победителя</w:t>
            </w:r>
            <w:r w:rsidR="00EB7811">
              <w:rPr>
                <w:rFonts w:ascii="Times New Roman" w:eastAsia="Times New Roman" w:hAnsi="Times New Roman" w:cs="Times New Roman"/>
              </w:rPr>
              <w:t xml:space="preserve"> торгов</w:t>
            </w:r>
            <w:r w:rsidRPr="003153AA">
              <w:rPr>
                <w:rFonts w:ascii="Times New Roman" w:eastAsia="Times New Roman" w:hAnsi="Times New Roman" w:cs="Times New Roman"/>
              </w:rPr>
              <w:t xml:space="preserve">, либо иного лица, имеющего право на заключение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о комплексном развитии территории. </w:t>
            </w:r>
          </w:p>
          <w:p w:rsidR="00541060" w:rsidRPr="00C6164D" w:rsidRDefault="00AB6FE1" w:rsidP="00C93F61">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При</w:t>
            </w:r>
            <w:r w:rsidR="0089670D">
              <w:rPr>
                <w:rFonts w:ascii="Times New Roman" w:eastAsia="Times New Roman" w:hAnsi="Times New Roman" w:cs="Times New Roman"/>
              </w:rPr>
              <w:t xml:space="preserve"> уклонении или отказе Заявителя (участника)</w:t>
            </w:r>
            <w:r w:rsidRPr="003153AA">
              <w:rPr>
                <w:rFonts w:ascii="Times New Roman" w:eastAsia="Times New Roman" w:hAnsi="Times New Roman" w:cs="Times New Roman"/>
              </w:rPr>
              <w:t xml:space="preserve">, либо иного лица, имеющего право на заключение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о комплексном развитии территории от заключения в установленный срок такого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результаты конкурса аннулируются, Победитель утрачивает право на заключение указанного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а, задаток ему не возвращается.</w:t>
            </w:r>
          </w:p>
        </w:tc>
      </w:tr>
      <w:tr w:rsidR="00AB6FE1" w:rsidRPr="003153AA" w:rsidTr="003304AF">
        <w:tc>
          <w:tcPr>
            <w:tcW w:w="0" w:type="auto"/>
            <w:shd w:val="clear" w:color="auto" w:fill="auto"/>
            <w:vAlign w:val="center"/>
          </w:tcPr>
          <w:p w:rsidR="00AB6FE1" w:rsidRPr="003153AA" w:rsidRDefault="00B750B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11.3</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Размер задатка</w:t>
            </w:r>
          </w:p>
        </w:tc>
        <w:tc>
          <w:tcPr>
            <w:tcW w:w="5783" w:type="dxa"/>
            <w:gridSpan w:val="2"/>
            <w:shd w:val="clear" w:color="auto" w:fill="auto"/>
          </w:tcPr>
          <w:p w:rsidR="00AB6FE1" w:rsidRPr="003153AA" w:rsidRDefault="00AB6FE1" w:rsidP="00B33D11">
            <w:pPr>
              <w:spacing w:after="0" w:line="240" w:lineRule="auto"/>
              <w:jc w:val="both"/>
              <w:rPr>
                <w:rFonts w:ascii="Times New Roman" w:eastAsia="Times New Roman" w:hAnsi="Times New Roman" w:cs="Times New Roman"/>
              </w:rPr>
            </w:pPr>
            <w:r w:rsidRPr="003153AA">
              <w:rPr>
                <w:rFonts w:ascii="Times New Roman" w:hAnsi="Times New Roman" w:cs="Times New Roman"/>
              </w:rPr>
              <w:t>1 248 8</w:t>
            </w:r>
            <w:r w:rsidR="00B33D11">
              <w:rPr>
                <w:rFonts w:ascii="Times New Roman" w:hAnsi="Times New Roman" w:cs="Times New Roman"/>
              </w:rPr>
              <w:t>00</w:t>
            </w:r>
            <w:r w:rsidRPr="003153AA">
              <w:rPr>
                <w:rFonts w:ascii="Times New Roman" w:hAnsi="Times New Roman" w:cs="Times New Roman"/>
              </w:rPr>
              <w:t xml:space="preserve"> (один миллион двести сорок восемь тысяч восемьсот</w:t>
            </w:r>
            <w:r w:rsidR="00B33D11">
              <w:rPr>
                <w:rFonts w:ascii="Times New Roman" w:hAnsi="Times New Roman" w:cs="Times New Roman"/>
              </w:rPr>
              <w:t>) рублей 00</w:t>
            </w:r>
            <w:r w:rsidRPr="003153AA">
              <w:rPr>
                <w:rFonts w:ascii="Times New Roman" w:hAnsi="Times New Roman" w:cs="Times New Roman"/>
              </w:rPr>
              <w:t xml:space="preserve"> копеек</w:t>
            </w:r>
          </w:p>
        </w:tc>
      </w:tr>
      <w:tr w:rsidR="00AB6FE1" w:rsidRPr="003153AA" w:rsidTr="003304AF">
        <w:tc>
          <w:tcPr>
            <w:tcW w:w="0" w:type="auto"/>
            <w:shd w:val="clear" w:color="auto" w:fill="auto"/>
            <w:vAlign w:val="center"/>
          </w:tcPr>
          <w:p w:rsidR="00AB6FE1" w:rsidRPr="003153AA" w:rsidRDefault="00B750B1"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11.4</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Срок перечисления задатка</w:t>
            </w:r>
          </w:p>
        </w:tc>
        <w:tc>
          <w:tcPr>
            <w:tcW w:w="5783" w:type="dxa"/>
            <w:gridSpan w:val="2"/>
            <w:shd w:val="clear" w:color="auto" w:fill="auto"/>
          </w:tcPr>
          <w:p w:rsidR="00AB6FE1" w:rsidRPr="003153AA" w:rsidRDefault="00AB6FE1"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Задаток в размере, указанном в настоящей конкурсной документации, должен быть внесен Участником на счет Организатора не позднее даты и времени окончания приема заявок на участие в торгах.</w:t>
            </w:r>
          </w:p>
        </w:tc>
      </w:tr>
      <w:tr w:rsidR="00AB6FE1" w:rsidRPr="003153AA" w:rsidTr="003304AF">
        <w:tc>
          <w:tcPr>
            <w:tcW w:w="0" w:type="auto"/>
            <w:shd w:val="clear" w:color="auto" w:fill="auto"/>
            <w:vAlign w:val="center"/>
          </w:tcPr>
          <w:p w:rsidR="00AB6FE1" w:rsidRPr="003153AA" w:rsidRDefault="00B750B1"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11.5</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Возврат задатка</w:t>
            </w:r>
          </w:p>
        </w:tc>
        <w:tc>
          <w:tcPr>
            <w:tcW w:w="5783" w:type="dxa"/>
            <w:gridSpan w:val="2"/>
            <w:shd w:val="clear" w:color="auto" w:fill="auto"/>
          </w:tcPr>
          <w:p w:rsidR="00AB6FE1" w:rsidRPr="003153AA" w:rsidRDefault="00AB6FE1" w:rsidP="0053106C">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Лицам, перечислившим задаток для участия в конкурсе, денежные средства возвращаются в следующем порядке:</w:t>
            </w:r>
          </w:p>
          <w:p w:rsidR="00AB6FE1" w:rsidRPr="003153AA" w:rsidRDefault="00AB6FE1" w:rsidP="00310F6F">
            <w:pPr>
              <w:spacing w:after="0" w:line="240" w:lineRule="auto"/>
              <w:ind w:firstLine="296"/>
              <w:jc w:val="both"/>
              <w:rPr>
                <w:rFonts w:ascii="Times New Roman" w:eastAsia="Calibri" w:hAnsi="Times New Roman" w:cs="Times New Roman"/>
              </w:rPr>
            </w:pPr>
            <w:r w:rsidRPr="003153AA">
              <w:rPr>
                <w:rFonts w:ascii="Times New Roman" w:eastAsia="Calibri" w:hAnsi="Times New Roman" w:cs="Times New Roman"/>
              </w:rPr>
              <w:t>а) участникам торгов, за</w:t>
            </w:r>
            <w:r w:rsidR="00AC7CEF">
              <w:rPr>
                <w:rFonts w:ascii="Times New Roman" w:eastAsia="Calibri" w:hAnsi="Times New Roman" w:cs="Times New Roman"/>
              </w:rPr>
              <w:t xml:space="preserve"> исключением его победителя, - </w:t>
            </w:r>
            <w:r w:rsidRPr="003153AA">
              <w:rPr>
                <w:rFonts w:ascii="Times New Roman" w:eastAsia="Calibri" w:hAnsi="Times New Roman" w:cs="Times New Roman"/>
              </w:rPr>
              <w:t>в течение 5 рабочих дней со дня подведения итогов конкурса;</w:t>
            </w:r>
          </w:p>
          <w:p w:rsidR="00AB6FE1" w:rsidRPr="003153AA" w:rsidRDefault="00AB6FE1" w:rsidP="00310F6F">
            <w:pPr>
              <w:spacing w:after="0" w:line="240" w:lineRule="auto"/>
              <w:ind w:firstLine="296"/>
              <w:jc w:val="both"/>
              <w:rPr>
                <w:rFonts w:ascii="Times New Roman" w:eastAsia="Calibri" w:hAnsi="Times New Roman" w:cs="Times New Roman"/>
              </w:rPr>
            </w:pPr>
            <w:r w:rsidRPr="003153AA">
              <w:rPr>
                <w:rFonts w:ascii="Times New Roman" w:eastAsia="Calibri" w:hAnsi="Times New Roman" w:cs="Times New Roman"/>
              </w:rPr>
              <w:t>б) претендентам, не допущенным к участию в торгах, -                     в течение 5 рабочих дней со дня подписания протокола приема заявок на участие в торгах;</w:t>
            </w:r>
          </w:p>
          <w:p w:rsidR="00AB6FE1" w:rsidRPr="003153AA" w:rsidRDefault="00AB6FE1" w:rsidP="00310F6F">
            <w:pPr>
              <w:autoSpaceDE w:val="0"/>
              <w:autoSpaceDN w:val="0"/>
              <w:adjustRightInd w:val="0"/>
              <w:spacing w:after="0" w:line="240" w:lineRule="auto"/>
              <w:ind w:firstLine="347"/>
              <w:jc w:val="both"/>
              <w:rPr>
                <w:rFonts w:ascii="Times New Roman" w:eastAsia="Calibri" w:hAnsi="Times New Roman" w:cs="Times New Roman"/>
              </w:rPr>
            </w:pPr>
            <w:r w:rsidRPr="003153AA">
              <w:rPr>
                <w:rFonts w:ascii="Times New Roman" w:eastAsia="Calibri" w:hAnsi="Times New Roman" w:cs="Times New Roman"/>
              </w:rPr>
              <w:t>в) заявителям, отозвавшим заявку на участие в торгах до дня окончания срока приема заявок, - в течени</w:t>
            </w:r>
            <w:r w:rsidR="0053106C">
              <w:rPr>
                <w:rFonts w:ascii="Times New Roman" w:eastAsia="Calibri" w:hAnsi="Times New Roman" w:cs="Times New Roman"/>
              </w:rPr>
              <w:t>е</w:t>
            </w:r>
            <w:r w:rsidRPr="003153AA">
              <w:rPr>
                <w:rFonts w:ascii="Times New Roman" w:eastAsia="Calibri" w:hAnsi="Times New Roman" w:cs="Times New Roman"/>
              </w:rPr>
              <w:t xml:space="preserve"> 5 рабочих дней со дня получения уведомления об отзыве заявки.</w:t>
            </w:r>
          </w:p>
          <w:p w:rsidR="003153AA" w:rsidRPr="003153AA" w:rsidRDefault="00AB6FE1" w:rsidP="00737160">
            <w:pPr>
              <w:spacing w:after="0" w:line="240" w:lineRule="auto"/>
              <w:ind w:firstLine="347"/>
              <w:jc w:val="both"/>
              <w:rPr>
                <w:rFonts w:ascii="Times New Roman" w:eastAsia="Calibri" w:hAnsi="Times New Roman" w:cs="Times New Roman"/>
              </w:rPr>
            </w:pPr>
            <w:r w:rsidRPr="003153AA">
              <w:rPr>
                <w:rFonts w:ascii="Times New Roman" w:eastAsia="Calibri" w:hAnsi="Times New Roman" w:cs="Times New Roman"/>
              </w:rPr>
              <w:t>Задаток также подлежит возврату в случае п</w:t>
            </w:r>
            <w:r w:rsidR="003153AA">
              <w:rPr>
                <w:rFonts w:ascii="Times New Roman" w:eastAsia="Calibri" w:hAnsi="Times New Roman" w:cs="Times New Roman"/>
              </w:rPr>
              <w:t xml:space="preserve">ризнания торгов </w:t>
            </w:r>
            <w:proofErr w:type="gramStart"/>
            <w:r w:rsidR="003153AA">
              <w:rPr>
                <w:rFonts w:ascii="Times New Roman" w:eastAsia="Calibri" w:hAnsi="Times New Roman" w:cs="Times New Roman"/>
              </w:rPr>
              <w:t>несостоявшимися</w:t>
            </w:r>
            <w:proofErr w:type="gramEnd"/>
            <w:r w:rsidR="00066933">
              <w:rPr>
                <w:rFonts w:ascii="Times New Roman" w:eastAsia="Calibri" w:hAnsi="Times New Roman" w:cs="Times New Roman"/>
              </w:rPr>
              <w:t>.</w:t>
            </w:r>
          </w:p>
        </w:tc>
      </w:tr>
      <w:tr w:rsidR="00CB5826" w:rsidRPr="00066933" w:rsidTr="00066933">
        <w:tc>
          <w:tcPr>
            <w:tcW w:w="0" w:type="auto"/>
            <w:shd w:val="clear" w:color="auto" w:fill="BFBFBF" w:themeFill="background1" w:themeFillShade="BF"/>
            <w:vAlign w:val="center"/>
          </w:tcPr>
          <w:p w:rsidR="00CB5826" w:rsidRPr="00066933" w:rsidRDefault="00CB5826" w:rsidP="00117372">
            <w:pPr>
              <w:spacing w:after="0" w:line="240" w:lineRule="auto"/>
              <w:jc w:val="center"/>
              <w:rPr>
                <w:rFonts w:ascii="Times New Roman" w:eastAsia="Calibri" w:hAnsi="Times New Roman" w:cs="Times New Roman"/>
                <w:b/>
              </w:rPr>
            </w:pPr>
            <w:r w:rsidRPr="00066933">
              <w:rPr>
                <w:rFonts w:ascii="Times New Roman" w:eastAsia="Calibri" w:hAnsi="Times New Roman" w:cs="Times New Roman"/>
                <w:b/>
              </w:rPr>
              <w:t>12.</w:t>
            </w:r>
          </w:p>
        </w:tc>
        <w:tc>
          <w:tcPr>
            <w:tcW w:w="9483" w:type="dxa"/>
            <w:gridSpan w:val="3"/>
            <w:shd w:val="clear" w:color="auto" w:fill="BFBFBF" w:themeFill="background1" w:themeFillShade="BF"/>
            <w:vAlign w:val="center"/>
          </w:tcPr>
          <w:p w:rsidR="00CB5826" w:rsidRPr="00066933" w:rsidRDefault="00CB5826" w:rsidP="00CB5826">
            <w:pPr>
              <w:autoSpaceDE w:val="0"/>
              <w:autoSpaceDN w:val="0"/>
              <w:adjustRightInd w:val="0"/>
              <w:spacing w:after="0" w:line="240" w:lineRule="auto"/>
              <w:jc w:val="both"/>
              <w:rPr>
                <w:rFonts w:ascii="Times New Roman" w:eastAsia="Calibri" w:hAnsi="Times New Roman" w:cs="Times New Roman"/>
                <w:b/>
              </w:rPr>
            </w:pPr>
            <w:r w:rsidRPr="00066933">
              <w:rPr>
                <w:rFonts w:ascii="Times New Roman" w:eastAsia="Calibri" w:hAnsi="Times New Roman" w:cs="Times New Roman"/>
                <w:b/>
              </w:rPr>
              <w:t xml:space="preserve">Реквизиты </w:t>
            </w:r>
            <w:r w:rsidRPr="00066933">
              <w:rPr>
                <w:rFonts w:ascii="Times New Roman" w:hAnsi="Times New Roman" w:cs="Times New Roman"/>
                <w:b/>
              </w:rPr>
              <w:t xml:space="preserve">для уплаты победителем конкурса цены права на заключение </w:t>
            </w:r>
            <w:r w:rsidR="00077FE1" w:rsidRPr="00066933">
              <w:rPr>
                <w:rFonts w:ascii="Times New Roman" w:hAnsi="Times New Roman" w:cs="Times New Roman"/>
                <w:b/>
              </w:rPr>
              <w:t>договор</w:t>
            </w:r>
            <w:r w:rsidRPr="00066933">
              <w:rPr>
                <w:rFonts w:ascii="Times New Roman" w:hAnsi="Times New Roman" w:cs="Times New Roman"/>
                <w:b/>
              </w:rPr>
              <w:t xml:space="preserve">а </w:t>
            </w:r>
            <w:r w:rsidR="00184F98" w:rsidRPr="00066933">
              <w:rPr>
                <w:rFonts w:ascii="Times New Roman" w:eastAsia="Calibri" w:hAnsi="Times New Roman" w:cs="Times New Roman"/>
                <w:b/>
              </w:rPr>
              <w:t>о комплексном развитии незастроенной территории</w:t>
            </w:r>
          </w:p>
        </w:tc>
      </w:tr>
      <w:tr w:rsidR="00CB5826" w:rsidRPr="00DD5A9C" w:rsidTr="003304AF">
        <w:tc>
          <w:tcPr>
            <w:tcW w:w="0" w:type="auto"/>
            <w:shd w:val="clear" w:color="auto" w:fill="auto"/>
            <w:vAlign w:val="center"/>
          </w:tcPr>
          <w:p w:rsidR="00CB5826" w:rsidRPr="00EB227D" w:rsidRDefault="00D84344" w:rsidP="00EB227D">
            <w:pPr>
              <w:spacing w:after="0" w:line="240" w:lineRule="auto"/>
              <w:jc w:val="both"/>
              <w:rPr>
                <w:rFonts w:ascii="Times New Roman" w:eastAsia="Calibri" w:hAnsi="Times New Roman" w:cs="Times New Roman"/>
              </w:rPr>
            </w:pPr>
            <w:r w:rsidRPr="00EB227D">
              <w:rPr>
                <w:rFonts w:ascii="Times New Roman" w:eastAsia="Calibri" w:hAnsi="Times New Roman" w:cs="Times New Roman"/>
              </w:rPr>
              <w:t>12.1</w:t>
            </w:r>
            <w:r w:rsidR="00066933" w:rsidRPr="00EB227D">
              <w:rPr>
                <w:rFonts w:ascii="Times New Roman" w:eastAsia="Calibri" w:hAnsi="Times New Roman" w:cs="Times New Roman"/>
              </w:rPr>
              <w:t>.</w:t>
            </w:r>
          </w:p>
        </w:tc>
        <w:tc>
          <w:tcPr>
            <w:tcW w:w="3700" w:type="dxa"/>
            <w:shd w:val="clear" w:color="auto" w:fill="auto"/>
            <w:vAlign w:val="center"/>
          </w:tcPr>
          <w:p w:rsidR="00CB5826" w:rsidRPr="00EB227D" w:rsidRDefault="00D84344" w:rsidP="00EB227D">
            <w:pPr>
              <w:autoSpaceDE w:val="0"/>
              <w:autoSpaceDN w:val="0"/>
              <w:adjustRightInd w:val="0"/>
              <w:spacing w:after="0" w:line="240" w:lineRule="auto"/>
              <w:jc w:val="both"/>
              <w:rPr>
                <w:rFonts w:ascii="Times New Roman" w:eastAsia="Calibri" w:hAnsi="Times New Roman" w:cs="Times New Roman"/>
              </w:rPr>
            </w:pPr>
            <w:r w:rsidRPr="00EB227D">
              <w:rPr>
                <w:rFonts w:ascii="Times New Roman" w:eastAsia="Calibri" w:hAnsi="Times New Roman" w:cs="Times New Roman"/>
              </w:rPr>
              <w:t xml:space="preserve">Реквизиты </w:t>
            </w:r>
            <w:r w:rsidRPr="00EB227D">
              <w:rPr>
                <w:rFonts w:ascii="Times New Roman" w:hAnsi="Times New Roman" w:cs="Times New Roman"/>
              </w:rPr>
              <w:t xml:space="preserve">для уплаты победителем конкурса цены права на заключение </w:t>
            </w:r>
            <w:r w:rsidR="00077FE1" w:rsidRPr="00EB227D">
              <w:rPr>
                <w:rFonts w:ascii="Times New Roman" w:hAnsi="Times New Roman" w:cs="Times New Roman"/>
              </w:rPr>
              <w:t>договор</w:t>
            </w:r>
            <w:r w:rsidRPr="00EB227D">
              <w:rPr>
                <w:rFonts w:ascii="Times New Roman" w:hAnsi="Times New Roman" w:cs="Times New Roman"/>
              </w:rPr>
              <w:t xml:space="preserve">а </w:t>
            </w:r>
            <w:r w:rsidR="00184F98" w:rsidRPr="00EB227D">
              <w:rPr>
                <w:rFonts w:ascii="Times New Roman" w:eastAsia="Calibri" w:hAnsi="Times New Roman" w:cs="Times New Roman"/>
              </w:rPr>
              <w:t xml:space="preserve">о комплексном развитии </w:t>
            </w:r>
            <w:r w:rsidR="00184F98" w:rsidRPr="00EB227D">
              <w:rPr>
                <w:rFonts w:ascii="Times New Roman" w:eastAsia="Calibri" w:hAnsi="Times New Roman" w:cs="Times New Roman"/>
              </w:rPr>
              <w:lastRenderedPageBreak/>
              <w:t>незастроенной территории</w:t>
            </w:r>
          </w:p>
        </w:tc>
        <w:tc>
          <w:tcPr>
            <w:tcW w:w="5783" w:type="dxa"/>
            <w:gridSpan w:val="2"/>
            <w:shd w:val="clear" w:color="auto" w:fill="auto"/>
          </w:tcPr>
          <w:p w:rsidR="00EB227D" w:rsidRPr="00EB227D" w:rsidRDefault="00EB227D" w:rsidP="00EB227D">
            <w:pPr>
              <w:spacing w:after="0" w:line="240" w:lineRule="auto"/>
              <w:jc w:val="both"/>
              <w:rPr>
                <w:rFonts w:ascii="Times New Roman" w:hAnsi="Times New Roman" w:cs="Times New Roman"/>
              </w:rPr>
            </w:pPr>
            <w:proofErr w:type="gramStart"/>
            <w:r w:rsidRPr="00EB227D">
              <w:rPr>
                <w:rFonts w:ascii="Times New Roman" w:hAnsi="Times New Roman" w:cs="Times New Roman"/>
              </w:rPr>
              <w:lastRenderedPageBreak/>
              <w:t>Кор. счет</w:t>
            </w:r>
            <w:proofErr w:type="gramEnd"/>
            <w:r w:rsidRPr="00EB227D">
              <w:rPr>
                <w:rFonts w:ascii="Times New Roman" w:hAnsi="Times New Roman" w:cs="Times New Roman"/>
              </w:rPr>
              <w:t xml:space="preserve"> 40102810245370000007</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 xml:space="preserve">Расчетный счет 03100643000000018700 в УФК по ХМАО (ДЕПАРТАМЕНТ ГРАДОСТРОИТЕЛЬСТВА  И АРХИТЕКТУРЫ АДМИНИСТРАЦИИ ГОРОДА  </w:t>
            </w:r>
            <w:r w:rsidRPr="00EB227D">
              <w:rPr>
                <w:rFonts w:ascii="Times New Roman" w:hAnsi="Times New Roman" w:cs="Times New Roman"/>
              </w:rPr>
              <w:lastRenderedPageBreak/>
              <w:t xml:space="preserve">ХАНТЫ-МАНСИЙСКА, </w:t>
            </w:r>
            <w:proofErr w:type="gramStart"/>
            <w:r w:rsidRPr="00EB227D">
              <w:rPr>
                <w:rFonts w:ascii="Times New Roman" w:hAnsi="Times New Roman" w:cs="Times New Roman"/>
              </w:rPr>
              <w:t>л</w:t>
            </w:r>
            <w:proofErr w:type="gramEnd"/>
            <w:r w:rsidRPr="00EB227D">
              <w:rPr>
                <w:rFonts w:ascii="Times New Roman" w:hAnsi="Times New Roman" w:cs="Times New Roman"/>
              </w:rPr>
              <w:t xml:space="preserve">/с 04873038430) </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в РКЦ ХАНТЫ-МАНСИЙСК// УФК по Ханты-Мансийскому автономному округу – Югре г. Ханты-Мансийск</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БИК 007162163</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ИНН 8601044624/КПП 860101001</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ОКПО 02297062</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КБК 46111690040040000140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ОКТМО 71871000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ОКОГУ 32200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ОКФС 14</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ОКВЭД 84.11.3</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ОГРН 1118601001750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Юридический адрес, фактический адрес:</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Индекс 628011, ХМАО-Югра, г. Ханты-Мансийск, ул</w:t>
            </w:r>
            <w:proofErr w:type="gramStart"/>
            <w:r w:rsidRPr="00EB227D">
              <w:rPr>
                <w:rFonts w:ascii="Times New Roman" w:hAnsi="Times New Roman" w:cs="Times New Roman"/>
              </w:rPr>
              <w:t>.К</w:t>
            </w:r>
            <w:proofErr w:type="gramEnd"/>
            <w:r w:rsidRPr="00EB227D">
              <w:rPr>
                <w:rFonts w:ascii="Times New Roman" w:hAnsi="Times New Roman" w:cs="Times New Roman"/>
              </w:rPr>
              <w:t>алинина,26 правое крыло</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Тел. в бухгалтерии 8(3467)35-15-21 доб.209</w:t>
            </w:r>
          </w:p>
          <w:p w:rsidR="003E3A4E" w:rsidRPr="006A6576" w:rsidRDefault="00EB227D" w:rsidP="00EB227D">
            <w:pPr>
              <w:spacing w:after="0" w:line="240" w:lineRule="auto"/>
              <w:jc w:val="both"/>
              <w:rPr>
                <w:rFonts w:ascii="Times New Roman" w:eastAsia="Calibri" w:hAnsi="Times New Roman" w:cs="Times New Roman"/>
              </w:rPr>
            </w:pPr>
            <w:proofErr w:type="gramStart"/>
            <w:r w:rsidRPr="00EB227D">
              <w:rPr>
                <w:rFonts w:ascii="Times New Roman" w:hAnsi="Times New Roman" w:cs="Times New Roman"/>
              </w:rPr>
              <w:t>Е</w:t>
            </w:r>
            <w:proofErr w:type="gramEnd"/>
            <w:r w:rsidRPr="006A6576">
              <w:rPr>
                <w:rFonts w:ascii="Times New Roman" w:hAnsi="Times New Roman" w:cs="Times New Roman"/>
              </w:rPr>
              <w:t>-</w:t>
            </w:r>
            <w:r w:rsidRPr="00EB227D">
              <w:rPr>
                <w:rFonts w:ascii="Times New Roman" w:hAnsi="Times New Roman" w:cs="Times New Roman"/>
                <w:lang w:val="en-US"/>
              </w:rPr>
              <w:t>mail</w:t>
            </w:r>
            <w:r w:rsidRPr="006A6576">
              <w:rPr>
                <w:rFonts w:ascii="Times New Roman" w:hAnsi="Times New Roman" w:cs="Times New Roman"/>
              </w:rPr>
              <w:t xml:space="preserve">: </w:t>
            </w:r>
            <w:hyperlink r:id="rId10" w:history="1">
              <w:r w:rsidRPr="00EB227D">
                <w:rPr>
                  <w:rStyle w:val="ad"/>
                  <w:rFonts w:ascii="Times New Roman" w:hAnsi="Times New Roman" w:cs="Times New Roman"/>
                  <w:lang w:val="en-US"/>
                </w:rPr>
                <w:t>dga</w:t>
              </w:r>
              <w:r w:rsidRPr="006A6576">
                <w:rPr>
                  <w:rStyle w:val="ad"/>
                  <w:rFonts w:ascii="Times New Roman" w:hAnsi="Times New Roman" w:cs="Times New Roman"/>
                </w:rPr>
                <w:t>@</w:t>
              </w:r>
              <w:r w:rsidRPr="00EB227D">
                <w:rPr>
                  <w:rStyle w:val="ad"/>
                  <w:rFonts w:ascii="Times New Roman" w:hAnsi="Times New Roman" w:cs="Times New Roman"/>
                  <w:lang w:val="en-US"/>
                </w:rPr>
                <w:t>admhmansy</w:t>
              </w:r>
              <w:r w:rsidRPr="006A6576">
                <w:rPr>
                  <w:rStyle w:val="ad"/>
                  <w:rFonts w:ascii="Times New Roman" w:hAnsi="Times New Roman" w:cs="Times New Roman"/>
                </w:rPr>
                <w:t>.</w:t>
              </w:r>
              <w:proofErr w:type="spellStart"/>
              <w:r w:rsidRPr="00EB227D">
                <w:rPr>
                  <w:rStyle w:val="ad"/>
                  <w:rFonts w:ascii="Times New Roman" w:hAnsi="Times New Roman" w:cs="Times New Roman"/>
                  <w:lang w:val="en-US"/>
                </w:rPr>
                <w:t>ru</w:t>
              </w:r>
              <w:proofErr w:type="spellEnd"/>
            </w:hyperlink>
          </w:p>
        </w:tc>
      </w:tr>
      <w:tr w:rsidR="00066933" w:rsidRPr="00066933" w:rsidTr="004E50C8">
        <w:tc>
          <w:tcPr>
            <w:tcW w:w="0" w:type="auto"/>
            <w:shd w:val="clear" w:color="auto" w:fill="BFBFBF" w:themeFill="background1" w:themeFillShade="BF"/>
            <w:vAlign w:val="center"/>
          </w:tcPr>
          <w:p w:rsidR="00066933" w:rsidRPr="00066933" w:rsidRDefault="00066933" w:rsidP="00066933">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13</w:t>
            </w:r>
            <w:r w:rsidRPr="00066933">
              <w:rPr>
                <w:rFonts w:ascii="Times New Roman" w:eastAsia="Calibri" w:hAnsi="Times New Roman" w:cs="Times New Roman"/>
                <w:b/>
              </w:rPr>
              <w:t>.</w:t>
            </w:r>
          </w:p>
        </w:tc>
        <w:tc>
          <w:tcPr>
            <w:tcW w:w="9483" w:type="dxa"/>
            <w:gridSpan w:val="3"/>
            <w:shd w:val="clear" w:color="auto" w:fill="BFBFBF" w:themeFill="background1" w:themeFillShade="BF"/>
            <w:vAlign w:val="center"/>
          </w:tcPr>
          <w:p w:rsidR="00066933" w:rsidRPr="00066933" w:rsidRDefault="00066933" w:rsidP="00066933">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Предмет конкурса</w:t>
            </w:r>
          </w:p>
        </w:tc>
      </w:tr>
      <w:tr w:rsidR="0011631A" w:rsidRPr="003153AA" w:rsidTr="003304AF">
        <w:tc>
          <w:tcPr>
            <w:tcW w:w="0" w:type="auto"/>
            <w:shd w:val="clear" w:color="auto" w:fill="auto"/>
            <w:vAlign w:val="center"/>
          </w:tcPr>
          <w:p w:rsidR="0011631A" w:rsidRPr="003153AA" w:rsidRDefault="00A61694"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13.1</w:t>
            </w:r>
            <w:r w:rsidR="00066933">
              <w:rPr>
                <w:rFonts w:ascii="Times New Roman" w:eastAsia="Calibri" w:hAnsi="Times New Roman" w:cs="Times New Roman"/>
              </w:rPr>
              <w:t>.</w:t>
            </w:r>
          </w:p>
        </w:tc>
        <w:tc>
          <w:tcPr>
            <w:tcW w:w="3700" w:type="dxa"/>
            <w:shd w:val="clear" w:color="auto" w:fill="auto"/>
            <w:vAlign w:val="center"/>
          </w:tcPr>
          <w:p w:rsidR="0011631A" w:rsidRPr="003153AA" w:rsidRDefault="00A61694" w:rsidP="00CB5826">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Предмет конкурса</w:t>
            </w:r>
          </w:p>
        </w:tc>
        <w:tc>
          <w:tcPr>
            <w:tcW w:w="5783" w:type="dxa"/>
            <w:gridSpan w:val="2"/>
            <w:shd w:val="clear" w:color="auto" w:fill="auto"/>
          </w:tcPr>
          <w:p w:rsidR="00AC7CEF" w:rsidRPr="00C3650A" w:rsidRDefault="008D432E" w:rsidP="001B7B18">
            <w:pPr>
              <w:spacing w:after="0" w:line="240" w:lineRule="auto"/>
              <w:jc w:val="both"/>
              <w:rPr>
                <w:rFonts w:ascii="Times New Roman" w:hAnsi="Times New Roman" w:cs="Times New Roman"/>
              </w:rPr>
            </w:pPr>
            <w:r>
              <w:rPr>
                <w:rFonts w:ascii="Times New Roman" w:hAnsi="Times New Roman" w:cs="Times New Roman"/>
              </w:rPr>
              <w:t>П</w:t>
            </w:r>
            <w:r w:rsidR="00C3650A">
              <w:rPr>
                <w:rFonts w:ascii="Times New Roman" w:hAnsi="Times New Roman" w:cs="Times New Roman"/>
              </w:rPr>
              <w:t>раво заключения</w:t>
            </w:r>
            <w:r w:rsidR="00A61694" w:rsidRPr="00C3650A">
              <w:rPr>
                <w:rFonts w:ascii="Times New Roman" w:hAnsi="Times New Roman" w:cs="Times New Roman"/>
              </w:rPr>
              <w:t xml:space="preserve"> </w:t>
            </w:r>
            <w:r w:rsidR="00077FE1">
              <w:rPr>
                <w:rFonts w:ascii="Times New Roman" w:hAnsi="Times New Roman" w:cs="Times New Roman"/>
              </w:rPr>
              <w:t>договор</w:t>
            </w:r>
            <w:r w:rsidR="00A61694" w:rsidRPr="00C3650A">
              <w:rPr>
                <w:rFonts w:ascii="Times New Roman" w:hAnsi="Times New Roman" w:cs="Times New Roman"/>
              </w:rPr>
              <w:t>а о комплексном развитии незастроенной территории площадью 4,3 га в границах согласно приложению 1 к приказу</w:t>
            </w:r>
            <w:r w:rsidR="003153AA" w:rsidRPr="00C3650A">
              <w:rPr>
                <w:rFonts w:ascii="Times New Roman" w:hAnsi="Times New Roman" w:cs="Times New Roman"/>
              </w:rPr>
              <w:t xml:space="preserve"> Департамента градостроительства и архитектуры Администрации города Ханты-Мансийска </w:t>
            </w:r>
            <w:r w:rsidR="00C3650A">
              <w:rPr>
                <w:rFonts w:ascii="Times New Roman" w:eastAsia="Times New Roman" w:hAnsi="Times New Roman" w:cs="Times New Roman"/>
                <w:lang w:eastAsia="ru-RU"/>
              </w:rPr>
              <w:t xml:space="preserve">от </w:t>
            </w:r>
            <w:r w:rsidR="001B7B18" w:rsidRPr="001B7B18">
              <w:rPr>
                <w:rFonts w:ascii="Times New Roman" w:eastAsia="Times New Roman" w:hAnsi="Times New Roman" w:cs="Times New Roman"/>
                <w:lang w:eastAsia="ru-RU"/>
              </w:rPr>
              <w:t>13</w:t>
            </w:r>
            <w:r w:rsidR="00C3650A" w:rsidRPr="001B7B18">
              <w:rPr>
                <w:rFonts w:ascii="Times New Roman" w:eastAsia="Times New Roman" w:hAnsi="Times New Roman" w:cs="Times New Roman"/>
                <w:lang w:eastAsia="ru-RU"/>
              </w:rPr>
              <w:t>.0</w:t>
            </w:r>
            <w:r w:rsidR="001B7B18" w:rsidRPr="001B7B18">
              <w:rPr>
                <w:rFonts w:ascii="Times New Roman" w:eastAsia="Times New Roman" w:hAnsi="Times New Roman" w:cs="Times New Roman"/>
                <w:lang w:eastAsia="ru-RU"/>
              </w:rPr>
              <w:t>9.2023 №587</w:t>
            </w:r>
            <w:r w:rsidR="003153AA" w:rsidRPr="00C3650A">
              <w:rPr>
                <w:rFonts w:ascii="Times New Roman" w:eastAsia="Times New Roman" w:hAnsi="Times New Roman" w:cs="Times New Roman"/>
                <w:lang w:eastAsia="ru-RU"/>
              </w:rPr>
              <w:t xml:space="preserve"> «О проведении торгов в </w:t>
            </w:r>
            <w:r w:rsidR="001B7B18">
              <w:rPr>
                <w:rFonts w:ascii="Times New Roman" w:eastAsia="Times New Roman" w:hAnsi="Times New Roman" w:cs="Times New Roman"/>
                <w:lang w:eastAsia="ru-RU"/>
              </w:rPr>
              <w:t xml:space="preserve">электронной </w:t>
            </w:r>
            <w:r w:rsidR="003153AA" w:rsidRPr="00C3650A">
              <w:rPr>
                <w:rFonts w:ascii="Times New Roman" w:eastAsia="Times New Roman" w:hAnsi="Times New Roman" w:cs="Times New Roman"/>
                <w:lang w:eastAsia="ru-RU"/>
              </w:rPr>
              <w:t xml:space="preserve">форме на право заключения </w:t>
            </w:r>
            <w:r w:rsidR="00077FE1">
              <w:rPr>
                <w:rFonts w:ascii="Times New Roman" w:eastAsia="Times New Roman" w:hAnsi="Times New Roman" w:cs="Times New Roman"/>
                <w:lang w:eastAsia="ru-RU"/>
              </w:rPr>
              <w:t>договор</w:t>
            </w:r>
            <w:r w:rsidR="003153AA" w:rsidRPr="00C3650A">
              <w:rPr>
                <w:rFonts w:ascii="Times New Roman" w:eastAsia="Times New Roman" w:hAnsi="Times New Roman" w:cs="Times New Roman"/>
                <w:lang w:eastAsia="ru-RU"/>
              </w:rPr>
              <w:t>а о комплексном развитии незастроенной территории</w:t>
            </w:r>
            <w:r w:rsidR="003153AA" w:rsidRPr="00C3650A">
              <w:rPr>
                <w:rFonts w:ascii="Times New Roman" w:eastAsia="Times New Roman" w:hAnsi="Times New Roman" w:cs="Times New Roman"/>
                <w:color w:val="000000"/>
                <w:lang w:eastAsia="ru-RU"/>
              </w:rPr>
              <w:t>»</w:t>
            </w:r>
          </w:p>
        </w:tc>
      </w:tr>
      <w:tr w:rsidR="003910F2" w:rsidRPr="003153AA" w:rsidTr="00066933">
        <w:tc>
          <w:tcPr>
            <w:tcW w:w="0" w:type="auto"/>
            <w:shd w:val="clear" w:color="auto" w:fill="BFBFBF" w:themeFill="background1" w:themeFillShade="BF"/>
            <w:vAlign w:val="center"/>
          </w:tcPr>
          <w:p w:rsidR="003910F2" w:rsidRPr="0083056A" w:rsidRDefault="003910F2" w:rsidP="00117372">
            <w:pPr>
              <w:spacing w:after="0" w:line="240" w:lineRule="auto"/>
              <w:jc w:val="center"/>
              <w:rPr>
                <w:rFonts w:ascii="Times New Roman" w:eastAsia="Calibri" w:hAnsi="Times New Roman" w:cs="Times New Roman"/>
                <w:b/>
              </w:rPr>
            </w:pPr>
            <w:r w:rsidRPr="0083056A">
              <w:rPr>
                <w:rFonts w:ascii="Times New Roman" w:eastAsia="Calibri" w:hAnsi="Times New Roman" w:cs="Times New Roman"/>
                <w:b/>
              </w:rPr>
              <w:t>14</w:t>
            </w:r>
            <w:r w:rsidR="00066933" w:rsidRPr="0083056A">
              <w:rPr>
                <w:rFonts w:ascii="Times New Roman" w:eastAsia="Calibri" w:hAnsi="Times New Roman" w:cs="Times New Roman"/>
                <w:b/>
              </w:rPr>
              <w:t>.</w:t>
            </w:r>
          </w:p>
        </w:tc>
        <w:tc>
          <w:tcPr>
            <w:tcW w:w="9483" w:type="dxa"/>
            <w:gridSpan w:val="3"/>
            <w:shd w:val="clear" w:color="auto" w:fill="BFBFBF" w:themeFill="background1" w:themeFillShade="BF"/>
            <w:vAlign w:val="center"/>
          </w:tcPr>
          <w:p w:rsidR="003910F2" w:rsidRPr="003910F2" w:rsidRDefault="003910F2" w:rsidP="003910F2">
            <w:pPr>
              <w:autoSpaceDE w:val="0"/>
              <w:autoSpaceDN w:val="0"/>
              <w:adjustRightInd w:val="0"/>
              <w:spacing w:after="0" w:line="240" w:lineRule="auto"/>
              <w:jc w:val="both"/>
              <w:rPr>
                <w:rFonts w:ascii="Times New Roman" w:hAnsi="Times New Roman" w:cs="Times New Roman"/>
                <w:b/>
              </w:rPr>
            </w:pPr>
            <w:r w:rsidRPr="0083056A">
              <w:rPr>
                <w:rFonts w:ascii="Times New Roman" w:hAnsi="Times New Roman" w:cs="Times New Roman"/>
                <w:b/>
              </w:rPr>
              <w:t>Требования к содержанию и форме заявки на участие в торгах, в том числе к указанию реквизитов счета для возврата задатка за участие в торгах участнику торгов</w:t>
            </w:r>
          </w:p>
        </w:tc>
      </w:tr>
      <w:tr w:rsidR="0011631A" w:rsidRPr="003153AA" w:rsidTr="003304AF">
        <w:tc>
          <w:tcPr>
            <w:tcW w:w="0" w:type="auto"/>
            <w:shd w:val="clear" w:color="auto" w:fill="auto"/>
            <w:vAlign w:val="center"/>
          </w:tcPr>
          <w:p w:rsidR="0011631A" w:rsidRPr="003153AA" w:rsidRDefault="000F79ED"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14.1</w:t>
            </w:r>
            <w:r w:rsidR="00066933">
              <w:rPr>
                <w:rFonts w:ascii="Times New Roman" w:eastAsia="Calibri" w:hAnsi="Times New Roman" w:cs="Times New Roman"/>
              </w:rPr>
              <w:t>.</w:t>
            </w:r>
          </w:p>
        </w:tc>
        <w:tc>
          <w:tcPr>
            <w:tcW w:w="3700" w:type="dxa"/>
            <w:shd w:val="clear" w:color="auto" w:fill="auto"/>
            <w:vAlign w:val="center"/>
          </w:tcPr>
          <w:p w:rsidR="0011631A" w:rsidRPr="003153AA" w:rsidRDefault="000F79ED" w:rsidP="00CB5826">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Порядок подачи</w:t>
            </w:r>
            <w:r>
              <w:rPr>
                <w:rFonts w:ascii="Times New Roman" w:eastAsia="Calibri" w:hAnsi="Times New Roman" w:cs="Times New Roman"/>
                <w:bCs/>
              </w:rPr>
              <w:t xml:space="preserve"> заявки</w:t>
            </w:r>
          </w:p>
        </w:tc>
        <w:tc>
          <w:tcPr>
            <w:tcW w:w="5783" w:type="dxa"/>
            <w:gridSpan w:val="2"/>
            <w:shd w:val="clear" w:color="auto" w:fill="auto"/>
          </w:tcPr>
          <w:p w:rsidR="004E50C8" w:rsidRDefault="000F79ED" w:rsidP="004E50C8">
            <w:pPr>
              <w:autoSpaceDE w:val="0"/>
              <w:autoSpaceDN w:val="0"/>
              <w:adjustRightInd w:val="0"/>
              <w:spacing w:after="0" w:line="240" w:lineRule="auto"/>
              <w:jc w:val="both"/>
              <w:rPr>
                <w:rFonts w:ascii="Times New Roman" w:hAnsi="Times New Roman" w:cs="Times New Roman"/>
              </w:rPr>
            </w:pPr>
            <w:r w:rsidRPr="003153AA">
              <w:rPr>
                <w:rFonts w:ascii="Times New Roman" w:eastAsia="Calibri" w:hAnsi="Times New Roman" w:cs="Times New Roman"/>
              </w:rPr>
              <w:t xml:space="preserve">Заявки подаются по утвержденной Организатором форме (Приложение 2 к извещению). </w:t>
            </w:r>
            <w:r w:rsidR="00E25B36">
              <w:rPr>
                <w:rFonts w:ascii="Times New Roman" w:eastAsia="Calibri" w:hAnsi="Times New Roman" w:cs="Times New Roman"/>
              </w:rPr>
              <w:t>В</w:t>
            </w:r>
            <w:r w:rsidR="00E25B36" w:rsidRPr="00E25B36">
              <w:rPr>
                <w:rFonts w:ascii="Times New Roman" w:hAnsi="Times New Roman" w:cs="Times New Roman"/>
                <w:bCs/>
              </w:rPr>
              <w:t xml:space="preserve"> заявке на участие в торгах должны содержаться предложения участника торгов по конкурсным условиям</w:t>
            </w:r>
            <w:r w:rsidR="004E50C8">
              <w:rPr>
                <w:rFonts w:ascii="Times New Roman" w:hAnsi="Times New Roman" w:cs="Times New Roman"/>
                <w:bCs/>
              </w:rPr>
              <w:t xml:space="preserve">, а также </w:t>
            </w:r>
            <w:r w:rsidR="004E50C8">
              <w:rPr>
                <w:rFonts w:ascii="Times New Roman" w:hAnsi="Times New Roman" w:cs="Times New Roman"/>
              </w:rPr>
              <w:t>реквизиты счета для возврата задатка за участие в торгах участнику торгов.</w:t>
            </w:r>
          </w:p>
          <w:p w:rsidR="000F79ED" w:rsidRPr="003153AA" w:rsidRDefault="000F79ED" w:rsidP="000F79ED">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Заявка на участие в конкурсе должна быть подана в электронной форме на электронной торговой площадке в соответствии с Регламентом Универсальной торговой платформы «Сбербанк – АСТ»</w:t>
            </w:r>
            <w:r w:rsidR="00AC7CEF">
              <w:rPr>
                <w:rFonts w:ascii="Times New Roman" w:eastAsia="Calibri" w:hAnsi="Times New Roman" w:cs="Times New Roman"/>
              </w:rPr>
              <w:t xml:space="preserve"> </w:t>
            </w:r>
            <w:r w:rsidRPr="003153AA">
              <w:rPr>
                <w:rFonts w:ascii="Times New Roman" w:eastAsia="Calibri" w:hAnsi="Times New Roman" w:cs="Times New Roman"/>
              </w:rPr>
              <w:t xml:space="preserve">и Регламентом Торговой  секции «Приватизация, аренда и продажа прав». </w:t>
            </w:r>
          </w:p>
          <w:p w:rsidR="0011631A" w:rsidRPr="003153AA" w:rsidRDefault="000F79ED" w:rsidP="001B7B18">
            <w:pPr>
              <w:spacing w:after="0" w:line="240" w:lineRule="auto"/>
              <w:jc w:val="both"/>
              <w:rPr>
                <w:rFonts w:ascii="Times New Roman" w:hAnsi="Times New Roman" w:cs="Times New Roman"/>
              </w:rPr>
            </w:pPr>
            <w:r w:rsidRPr="00E25B36">
              <w:rPr>
                <w:rFonts w:ascii="Times New Roman" w:eastAsia="Calibri" w:hAnsi="Times New Roman" w:cs="Times New Roman"/>
              </w:rPr>
              <w:t>Перечень документов, которые должны быть приложены к заявке, изложен</w:t>
            </w:r>
            <w:r w:rsidR="00413550" w:rsidRPr="00E25B36">
              <w:rPr>
                <w:rFonts w:ascii="Times New Roman" w:eastAsia="Calibri" w:hAnsi="Times New Roman" w:cs="Times New Roman"/>
              </w:rPr>
              <w:t xml:space="preserve">ы в </w:t>
            </w:r>
            <w:r w:rsidR="009103A1" w:rsidRPr="00E25B36">
              <w:rPr>
                <w:rFonts w:ascii="Times New Roman" w:eastAsia="Calibri" w:hAnsi="Times New Roman" w:cs="Times New Roman"/>
              </w:rPr>
              <w:t>под</w:t>
            </w:r>
            <w:r w:rsidR="00413550" w:rsidRPr="00E25B36">
              <w:rPr>
                <w:rFonts w:ascii="Times New Roman" w:eastAsia="Calibri" w:hAnsi="Times New Roman" w:cs="Times New Roman"/>
              </w:rPr>
              <w:t>пункте 19.3</w:t>
            </w:r>
            <w:r w:rsidRPr="00E25B36">
              <w:rPr>
                <w:rFonts w:ascii="Times New Roman" w:eastAsia="Calibri" w:hAnsi="Times New Roman" w:cs="Times New Roman"/>
              </w:rPr>
              <w:t xml:space="preserve"> </w:t>
            </w:r>
            <w:r w:rsidR="00E25B36">
              <w:rPr>
                <w:rFonts w:ascii="Times New Roman" w:eastAsia="Calibri" w:hAnsi="Times New Roman" w:cs="Times New Roman"/>
              </w:rPr>
              <w:t xml:space="preserve">к </w:t>
            </w:r>
            <w:r w:rsidRPr="00E25B36">
              <w:rPr>
                <w:rFonts w:ascii="Times New Roman" w:eastAsia="Calibri" w:hAnsi="Times New Roman" w:cs="Times New Roman"/>
              </w:rPr>
              <w:t>настояще</w:t>
            </w:r>
            <w:r w:rsidR="00066933" w:rsidRPr="00E25B36">
              <w:rPr>
                <w:rFonts w:ascii="Times New Roman" w:eastAsia="Calibri" w:hAnsi="Times New Roman" w:cs="Times New Roman"/>
              </w:rPr>
              <w:t>му</w:t>
            </w:r>
            <w:r w:rsidRPr="00E25B36">
              <w:rPr>
                <w:rFonts w:ascii="Times New Roman" w:eastAsia="Calibri" w:hAnsi="Times New Roman" w:cs="Times New Roman"/>
              </w:rPr>
              <w:t xml:space="preserve"> </w:t>
            </w:r>
            <w:r w:rsidR="00066933" w:rsidRPr="00E25B36">
              <w:rPr>
                <w:rFonts w:ascii="Times New Roman" w:eastAsia="Calibri" w:hAnsi="Times New Roman" w:cs="Times New Roman"/>
              </w:rPr>
              <w:t>извещению</w:t>
            </w:r>
            <w:r w:rsidRPr="00E25B36">
              <w:rPr>
                <w:rFonts w:ascii="Times New Roman" w:eastAsia="Calibri" w:hAnsi="Times New Roman" w:cs="Times New Roman"/>
              </w:rPr>
              <w:t>.</w:t>
            </w:r>
          </w:p>
        </w:tc>
      </w:tr>
      <w:tr w:rsidR="000F79ED" w:rsidRPr="003153AA" w:rsidTr="003304AF">
        <w:tc>
          <w:tcPr>
            <w:tcW w:w="0" w:type="auto"/>
            <w:shd w:val="clear" w:color="auto" w:fill="auto"/>
            <w:vAlign w:val="center"/>
          </w:tcPr>
          <w:p w:rsidR="000F79ED" w:rsidRPr="003153AA" w:rsidRDefault="000F79ED"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14.2</w:t>
            </w:r>
            <w:r w:rsidR="001D668E">
              <w:rPr>
                <w:rFonts w:ascii="Times New Roman" w:eastAsia="Calibri" w:hAnsi="Times New Roman" w:cs="Times New Roman"/>
              </w:rPr>
              <w:t>.</w:t>
            </w:r>
          </w:p>
        </w:tc>
        <w:tc>
          <w:tcPr>
            <w:tcW w:w="3700" w:type="dxa"/>
            <w:shd w:val="clear" w:color="auto" w:fill="auto"/>
            <w:vAlign w:val="center"/>
          </w:tcPr>
          <w:p w:rsidR="000F79ED" w:rsidRPr="003153AA" w:rsidRDefault="000F79ED" w:rsidP="000F79ED">
            <w:pPr>
              <w:autoSpaceDE w:val="0"/>
              <w:autoSpaceDN w:val="0"/>
              <w:adjustRightInd w:val="0"/>
              <w:spacing w:after="0" w:line="240" w:lineRule="auto"/>
              <w:jc w:val="both"/>
              <w:rPr>
                <w:rFonts w:ascii="Times New Roman" w:eastAsia="Calibri" w:hAnsi="Times New Roman" w:cs="Times New Roman"/>
                <w:bCs/>
              </w:rPr>
            </w:pPr>
            <w:r w:rsidRPr="003153AA">
              <w:rPr>
                <w:rFonts w:ascii="Times New Roman" w:eastAsia="Calibri" w:hAnsi="Times New Roman" w:cs="Times New Roman"/>
              </w:rPr>
              <w:t>Порядок и срок отзыва заявок на участие в торгах, порядок и срок внесения изменений в такие заявки</w:t>
            </w:r>
          </w:p>
        </w:tc>
        <w:tc>
          <w:tcPr>
            <w:tcW w:w="5783" w:type="dxa"/>
            <w:gridSpan w:val="2"/>
            <w:shd w:val="clear" w:color="auto" w:fill="auto"/>
          </w:tcPr>
          <w:p w:rsidR="000F79ED" w:rsidRPr="003153AA" w:rsidRDefault="000F79ED" w:rsidP="000F79ED">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Заявитель (участник) вправе не позднее дня окончания приема заявок на участие в конкурсе отозвать заявку путем направления уведомления об отзыве заявки на электронную площадку или внести изменения в заявку посредством функционала электронной площадки. </w:t>
            </w:r>
            <w:r w:rsidR="001D668E">
              <w:rPr>
                <w:rFonts w:ascii="Times New Roman" w:eastAsia="Calibri" w:hAnsi="Times New Roman" w:cs="Times New Roman"/>
              </w:rPr>
              <w:br/>
            </w:r>
            <w:r w:rsidRPr="003153AA">
              <w:rPr>
                <w:rFonts w:ascii="Times New Roman" w:eastAsia="Calibri" w:hAnsi="Times New Roman" w:cs="Times New Roman"/>
              </w:rPr>
              <w:t>В случае отзыва заявки на участие в конкурсе уведомление об отзыве заявки вместе с заявкой на участие в конкурсе в течение одного часа поступает в личный кабинет организатора торгов, о чем заявителю (участнику конкурса), отозвавшему свою заявку на участие в конкурсе, направляе</w:t>
            </w:r>
            <w:r w:rsidR="00AC59EE">
              <w:rPr>
                <w:rFonts w:ascii="Times New Roman" w:eastAsia="Calibri" w:hAnsi="Times New Roman" w:cs="Times New Roman"/>
              </w:rPr>
              <w:t>тся соответствующее уведомление.</w:t>
            </w:r>
          </w:p>
        </w:tc>
      </w:tr>
      <w:tr w:rsidR="00850ACE" w:rsidRPr="001D668E" w:rsidTr="001D668E">
        <w:tc>
          <w:tcPr>
            <w:tcW w:w="0" w:type="auto"/>
            <w:shd w:val="clear" w:color="auto" w:fill="BFBFBF" w:themeFill="background1" w:themeFillShade="BF"/>
            <w:vAlign w:val="center"/>
          </w:tcPr>
          <w:p w:rsidR="00850ACE" w:rsidRPr="001D668E" w:rsidRDefault="00CE2758"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t>15</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850ACE" w:rsidRPr="001D668E" w:rsidRDefault="00CE2758" w:rsidP="00CE2758">
            <w:pPr>
              <w:autoSpaceDE w:val="0"/>
              <w:autoSpaceDN w:val="0"/>
              <w:adjustRightInd w:val="0"/>
              <w:spacing w:after="0" w:line="240" w:lineRule="auto"/>
              <w:jc w:val="both"/>
              <w:rPr>
                <w:rFonts w:ascii="Times New Roman" w:eastAsia="Calibri" w:hAnsi="Times New Roman" w:cs="Times New Roman"/>
                <w:b/>
              </w:rPr>
            </w:pPr>
            <w:proofErr w:type="gramStart"/>
            <w:r w:rsidRPr="001D668E">
              <w:rPr>
                <w:rFonts w:ascii="Times New Roman" w:hAnsi="Times New Roman" w:cs="Times New Roman"/>
                <w:b/>
                <w:bCs/>
              </w:rPr>
              <w:t>П</w:t>
            </w:r>
            <w:r w:rsidR="00850ACE" w:rsidRPr="001D668E">
              <w:rPr>
                <w:rFonts w:ascii="Times New Roman" w:hAnsi="Times New Roman" w:cs="Times New Roman"/>
                <w:b/>
                <w:bCs/>
              </w:rPr>
              <w:t xml:space="preserve">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w:t>
            </w:r>
            <w:r w:rsidR="00850ACE" w:rsidRPr="001D668E">
              <w:rPr>
                <w:rFonts w:ascii="Times New Roman" w:hAnsi="Times New Roman" w:cs="Times New Roman"/>
                <w:b/>
                <w:bCs/>
              </w:rPr>
              <w:lastRenderedPageBreak/>
              <w:t xml:space="preserve">участки, объекты недвижимого имущества, расположенные в границах территории, в отношении которой заключается </w:t>
            </w:r>
            <w:r w:rsidR="00077FE1" w:rsidRPr="001D668E">
              <w:rPr>
                <w:rFonts w:ascii="Times New Roman" w:hAnsi="Times New Roman" w:cs="Times New Roman"/>
                <w:b/>
                <w:bCs/>
              </w:rPr>
              <w:t>договор</w:t>
            </w:r>
            <w:r w:rsidR="00850ACE" w:rsidRPr="001D668E">
              <w:rPr>
                <w:rFonts w:ascii="Times New Roman" w:hAnsi="Times New Roman" w:cs="Times New Roman"/>
                <w:b/>
                <w:bCs/>
              </w:rPr>
              <w:t xml:space="preserve"> о комплексном развитии </w:t>
            </w:r>
            <w:r w:rsidR="001D668E">
              <w:rPr>
                <w:rFonts w:ascii="Times New Roman" w:hAnsi="Times New Roman" w:cs="Times New Roman"/>
                <w:b/>
                <w:bCs/>
              </w:rPr>
              <w:t xml:space="preserve">незастроенной </w:t>
            </w:r>
            <w:r w:rsidR="00850ACE" w:rsidRPr="001D668E">
              <w:rPr>
                <w:rFonts w:ascii="Times New Roman" w:hAnsi="Times New Roman" w:cs="Times New Roman"/>
                <w:b/>
                <w:bCs/>
              </w:rPr>
              <w:t>территории</w:t>
            </w:r>
            <w:proofErr w:type="gramEnd"/>
          </w:p>
        </w:tc>
      </w:tr>
      <w:tr w:rsidR="00AC59EE" w:rsidRPr="003153AA" w:rsidTr="003304AF">
        <w:tc>
          <w:tcPr>
            <w:tcW w:w="0" w:type="auto"/>
            <w:shd w:val="clear" w:color="auto" w:fill="auto"/>
            <w:vAlign w:val="center"/>
          </w:tcPr>
          <w:p w:rsidR="00AC59EE" w:rsidRPr="003153AA" w:rsidRDefault="00CE2758" w:rsidP="00310F6F">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15.1</w:t>
            </w:r>
          </w:p>
        </w:tc>
        <w:tc>
          <w:tcPr>
            <w:tcW w:w="3700" w:type="dxa"/>
            <w:shd w:val="clear" w:color="auto" w:fill="auto"/>
            <w:vAlign w:val="center"/>
          </w:tcPr>
          <w:p w:rsidR="00AC59EE" w:rsidRPr="003153AA" w:rsidRDefault="00AC59EE"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Перечень и содержание ограничений использования, обременений прав</w:t>
            </w:r>
          </w:p>
        </w:tc>
        <w:tc>
          <w:tcPr>
            <w:tcW w:w="5783" w:type="dxa"/>
            <w:gridSpan w:val="2"/>
            <w:shd w:val="clear" w:color="auto" w:fill="auto"/>
          </w:tcPr>
          <w:p w:rsidR="00AC59EE" w:rsidRPr="003153AA" w:rsidRDefault="008D432E" w:rsidP="008D43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Объекты незавершенного строительства/ объекты недвижимости, з</w:t>
            </w:r>
            <w:r w:rsidR="00AC59EE" w:rsidRPr="003153AA">
              <w:rPr>
                <w:rFonts w:ascii="Times New Roman" w:eastAsia="Times New Roman" w:hAnsi="Times New Roman" w:cs="Times New Roman"/>
              </w:rPr>
              <w:t>емельные участки, в границах территори</w:t>
            </w:r>
            <w:r>
              <w:rPr>
                <w:rFonts w:ascii="Times New Roman" w:eastAsia="Times New Roman" w:hAnsi="Times New Roman" w:cs="Times New Roman"/>
              </w:rPr>
              <w:t>и</w:t>
            </w:r>
            <w:r w:rsidR="00AC59EE" w:rsidRPr="003153AA">
              <w:rPr>
                <w:rFonts w:ascii="Times New Roman" w:eastAsia="Times New Roman" w:hAnsi="Times New Roman" w:cs="Times New Roman"/>
              </w:rPr>
              <w:t>, подлежащ</w:t>
            </w:r>
            <w:r>
              <w:rPr>
                <w:rFonts w:ascii="Times New Roman" w:eastAsia="Times New Roman" w:hAnsi="Times New Roman" w:cs="Times New Roman"/>
              </w:rPr>
              <w:t>ей</w:t>
            </w:r>
            <w:r w:rsidR="00AC59EE" w:rsidRPr="003153AA">
              <w:rPr>
                <w:rFonts w:ascii="Times New Roman" w:eastAsia="Times New Roman" w:hAnsi="Times New Roman" w:cs="Times New Roman"/>
              </w:rPr>
              <w:t xml:space="preserve"> комплексному развитию, не обременены правами третьих лиц.</w:t>
            </w:r>
          </w:p>
        </w:tc>
      </w:tr>
      <w:tr w:rsidR="00AC59EE" w:rsidRPr="003153AA" w:rsidTr="003304AF">
        <w:tc>
          <w:tcPr>
            <w:tcW w:w="0" w:type="auto"/>
            <w:shd w:val="clear" w:color="auto" w:fill="auto"/>
            <w:vAlign w:val="center"/>
          </w:tcPr>
          <w:p w:rsidR="00AC59EE" w:rsidRPr="003153AA" w:rsidRDefault="00CE2758" w:rsidP="00310F6F">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3700" w:type="dxa"/>
            <w:shd w:val="clear" w:color="auto" w:fill="auto"/>
            <w:vAlign w:val="center"/>
          </w:tcPr>
          <w:p w:rsidR="00AC59EE" w:rsidRPr="003153AA" w:rsidRDefault="00AC59EE"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Сведения о границах зон с особыми условиями использования территории</w:t>
            </w:r>
          </w:p>
        </w:tc>
        <w:tc>
          <w:tcPr>
            <w:tcW w:w="5783" w:type="dxa"/>
            <w:gridSpan w:val="2"/>
            <w:shd w:val="clear" w:color="auto" w:fill="auto"/>
          </w:tcPr>
          <w:p w:rsidR="00D971C4" w:rsidRPr="003153AA" w:rsidRDefault="00AC59EE" w:rsidP="00AC7CE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 xml:space="preserve">Земельные участки, </w:t>
            </w:r>
            <w:r w:rsidR="008D432E" w:rsidRPr="003153AA">
              <w:rPr>
                <w:rFonts w:ascii="Times New Roman" w:eastAsia="Times New Roman" w:hAnsi="Times New Roman" w:cs="Times New Roman"/>
              </w:rPr>
              <w:t xml:space="preserve">в границах </w:t>
            </w:r>
            <w:proofErr w:type="gramStart"/>
            <w:r w:rsidR="008D432E" w:rsidRPr="003153AA">
              <w:rPr>
                <w:rFonts w:ascii="Times New Roman" w:eastAsia="Times New Roman" w:hAnsi="Times New Roman" w:cs="Times New Roman"/>
              </w:rPr>
              <w:t>территори</w:t>
            </w:r>
            <w:r w:rsidR="008D432E">
              <w:rPr>
                <w:rFonts w:ascii="Times New Roman" w:eastAsia="Times New Roman" w:hAnsi="Times New Roman" w:cs="Times New Roman"/>
              </w:rPr>
              <w:t>и</w:t>
            </w:r>
            <w:r w:rsidR="008D432E" w:rsidRPr="003153AA">
              <w:rPr>
                <w:rFonts w:ascii="Times New Roman" w:eastAsia="Times New Roman" w:hAnsi="Times New Roman" w:cs="Times New Roman"/>
              </w:rPr>
              <w:t>, подлежащ</w:t>
            </w:r>
            <w:r w:rsidR="008D432E">
              <w:rPr>
                <w:rFonts w:ascii="Times New Roman" w:eastAsia="Times New Roman" w:hAnsi="Times New Roman" w:cs="Times New Roman"/>
              </w:rPr>
              <w:t>ей</w:t>
            </w:r>
            <w:r w:rsidR="008D432E" w:rsidRPr="003153AA">
              <w:rPr>
                <w:rFonts w:ascii="Times New Roman" w:eastAsia="Times New Roman" w:hAnsi="Times New Roman" w:cs="Times New Roman"/>
              </w:rPr>
              <w:t xml:space="preserve"> комплексному развитию </w:t>
            </w:r>
            <w:r w:rsidRPr="003153AA">
              <w:rPr>
                <w:rFonts w:ascii="Times New Roman" w:eastAsia="Times New Roman" w:hAnsi="Times New Roman" w:cs="Times New Roman"/>
              </w:rPr>
              <w:t>расположены</w:t>
            </w:r>
            <w:proofErr w:type="gramEnd"/>
            <w:r w:rsidRPr="003153AA">
              <w:rPr>
                <w:rFonts w:ascii="Times New Roman" w:eastAsia="Times New Roman" w:hAnsi="Times New Roman" w:cs="Times New Roman"/>
              </w:rPr>
              <w:t xml:space="preserve"> в следующих зонах с особыми условиями использования территории с реестровыми номерами: 86:00-6.141 от 07.07.2019, 86:00-6.306 от 25.06.2020.</w:t>
            </w:r>
          </w:p>
        </w:tc>
      </w:tr>
      <w:tr w:rsidR="004B516F" w:rsidRPr="001D668E" w:rsidTr="001D668E">
        <w:tc>
          <w:tcPr>
            <w:tcW w:w="0" w:type="auto"/>
            <w:shd w:val="clear" w:color="auto" w:fill="BFBFBF" w:themeFill="background1" w:themeFillShade="BF"/>
            <w:vAlign w:val="center"/>
          </w:tcPr>
          <w:p w:rsidR="004B516F" w:rsidRPr="001D668E" w:rsidRDefault="004B516F"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t>16</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4B516F" w:rsidRPr="001D668E" w:rsidRDefault="004B516F" w:rsidP="004B516F">
            <w:pPr>
              <w:autoSpaceDE w:val="0"/>
              <w:autoSpaceDN w:val="0"/>
              <w:adjustRightInd w:val="0"/>
              <w:spacing w:after="0" w:line="240" w:lineRule="auto"/>
              <w:jc w:val="both"/>
              <w:rPr>
                <w:rFonts w:ascii="Times New Roman" w:hAnsi="Times New Roman" w:cs="Times New Roman"/>
                <w:b/>
              </w:rPr>
            </w:pPr>
            <w:r w:rsidRPr="001D668E">
              <w:rPr>
                <w:rFonts w:ascii="Times New Roman" w:hAnsi="Times New Roman" w:cs="Times New Roman"/>
                <w:b/>
              </w:rPr>
              <w:t>Метод (способ) и критерии оценки и сравнения организатором торгов предложений участников торгов о выполнении ими конкурсных условий</w:t>
            </w:r>
          </w:p>
        </w:tc>
      </w:tr>
      <w:tr w:rsidR="00AC59EE" w:rsidRPr="003153AA" w:rsidTr="003304AF">
        <w:tc>
          <w:tcPr>
            <w:tcW w:w="0" w:type="auto"/>
            <w:shd w:val="clear" w:color="auto" w:fill="auto"/>
            <w:vAlign w:val="center"/>
          </w:tcPr>
          <w:p w:rsidR="00AC59EE" w:rsidRPr="003153AA" w:rsidRDefault="0062031A"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16.1</w:t>
            </w:r>
            <w:r w:rsidR="001D668E">
              <w:rPr>
                <w:rFonts w:ascii="Times New Roman" w:eastAsia="Calibri" w:hAnsi="Times New Roman" w:cs="Times New Roman"/>
              </w:rPr>
              <w:t>.</w:t>
            </w:r>
          </w:p>
        </w:tc>
        <w:tc>
          <w:tcPr>
            <w:tcW w:w="0" w:type="auto"/>
            <w:shd w:val="clear" w:color="auto" w:fill="auto"/>
            <w:vAlign w:val="center"/>
          </w:tcPr>
          <w:p w:rsidR="00AC59EE" w:rsidRPr="0062031A" w:rsidRDefault="0062031A" w:rsidP="00CB5826">
            <w:pPr>
              <w:autoSpaceDE w:val="0"/>
              <w:autoSpaceDN w:val="0"/>
              <w:adjustRightInd w:val="0"/>
              <w:spacing w:after="0" w:line="240" w:lineRule="auto"/>
              <w:jc w:val="both"/>
              <w:rPr>
                <w:rFonts w:ascii="Times New Roman" w:eastAsia="Calibri" w:hAnsi="Times New Roman" w:cs="Times New Roman"/>
              </w:rPr>
            </w:pPr>
            <w:r w:rsidRPr="0062031A">
              <w:rPr>
                <w:rFonts w:ascii="Times New Roman" w:hAnsi="Times New Roman" w:cs="Times New Roman"/>
              </w:rPr>
              <w:t>Метод (способ) и критерии оценки и сравнения организатором торгов предложений участников торгов о выполнении ими конкурсных условий</w:t>
            </w:r>
          </w:p>
        </w:tc>
        <w:tc>
          <w:tcPr>
            <w:tcW w:w="5783" w:type="dxa"/>
            <w:gridSpan w:val="2"/>
            <w:shd w:val="clear" w:color="auto" w:fill="auto"/>
            <w:vAlign w:val="center"/>
          </w:tcPr>
          <w:p w:rsidR="00AC59EE" w:rsidRPr="003153AA" w:rsidRDefault="00EE7D74" w:rsidP="001B7B18">
            <w:pPr>
              <w:spacing w:after="0" w:line="240" w:lineRule="auto"/>
              <w:jc w:val="both"/>
              <w:rPr>
                <w:rFonts w:ascii="Times New Roman" w:hAnsi="Times New Roman" w:cs="Times New Roman"/>
              </w:rPr>
            </w:pPr>
            <w:r>
              <w:rPr>
                <w:rFonts w:ascii="Times New Roman" w:eastAsia="Calibri" w:hAnsi="Times New Roman" w:cs="Times New Roman"/>
              </w:rPr>
              <w:t>Согласно п</w:t>
            </w:r>
            <w:r w:rsidR="0062031A" w:rsidRPr="003153AA">
              <w:rPr>
                <w:rFonts w:ascii="Times New Roman" w:eastAsia="Calibri" w:hAnsi="Times New Roman" w:cs="Times New Roman"/>
              </w:rPr>
              <w:t xml:space="preserve">риложению 2 к </w:t>
            </w:r>
            <w:r>
              <w:rPr>
                <w:rFonts w:ascii="Times New Roman" w:eastAsia="Times New Roman" w:hAnsi="Times New Roman" w:cs="Times New Roman"/>
                <w:lang w:eastAsia="ru-RU"/>
              </w:rPr>
              <w:t>п</w:t>
            </w:r>
            <w:r w:rsidR="0062031A" w:rsidRPr="003153AA">
              <w:rPr>
                <w:rFonts w:ascii="Times New Roman" w:eastAsia="Times New Roman" w:hAnsi="Times New Roman" w:cs="Times New Roman"/>
                <w:lang w:eastAsia="ru-RU"/>
              </w:rPr>
              <w:t>риказу Департамента градостроительства и архитектуры Администрации города Ханты-Мансийска</w:t>
            </w:r>
            <w:r w:rsidR="0062031A" w:rsidRPr="003153AA">
              <w:rPr>
                <w:rFonts w:ascii="Times New Roman" w:eastAsia="Calibri" w:hAnsi="Times New Roman" w:cs="Times New Roman"/>
              </w:rPr>
              <w:t xml:space="preserve"> </w:t>
            </w:r>
            <w:r w:rsidR="001B7B18" w:rsidRPr="001B7B18">
              <w:rPr>
                <w:rFonts w:ascii="Times New Roman" w:eastAsia="Times New Roman" w:hAnsi="Times New Roman" w:cs="Times New Roman"/>
                <w:lang w:eastAsia="ru-RU"/>
              </w:rPr>
              <w:t>от 13</w:t>
            </w:r>
            <w:r w:rsidR="0062031A" w:rsidRPr="001B7B18">
              <w:rPr>
                <w:rFonts w:ascii="Times New Roman" w:eastAsia="Times New Roman" w:hAnsi="Times New Roman" w:cs="Times New Roman"/>
                <w:lang w:eastAsia="ru-RU"/>
              </w:rPr>
              <w:t>.0</w:t>
            </w:r>
            <w:r w:rsidR="001B7B18" w:rsidRPr="001B7B18">
              <w:rPr>
                <w:rFonts w:ascii="Times New Roman" w:eastAsia="Times New Roman" w:hAnsi="Times New Roman" w:cs="Times New Roman"/>
                <w:lang w:eastAsia="ru-RU"/>
              </w:rPr>
              <w:t>9</w:t>
            </w:r>
            <w:r w:rsidR="0062031A" w:rsidRPr="001B7B18">
              <w:rPr>
                <w:rFonts w:ascii="Times New Roman" w:eastAsia="Times New Roman" w:hAnsi="Times New Roman" w:cs="Times New Roman"/>
                <w:lang w:eastAsia="ru-RU"/>
              </w:rPr>
              <w:t>.2023 №</w:t>
            </w:r>
            <w:r w:rsidR="001B7B18" w:rsidRPr="001B7B18">
              <w:rPr>
                <w:rFonts w:ascii="Times New Roman" w:eastAsia="Times New Roman" w:hAnsi="Times New Roman" w:cs="Times New Roman"/>
                <w:lang w:eastAsia="ru-RU"/>
              </w:rPr>
              <w:t>587</w:t>
            </w:r>
            <w:r w:rsidR="0062031A" w:rsidRPr="001B7B18">
              <w:rPr>
                <w:rFonts w:ascii="Times New Roman" w:eastAsia="Times New Roman" w:hAnsi="Times New Roman" w:cs="Times New Roman"/>
                <w:lang w:eastAsia="ru-RU"/>
              </w:rPr>
              <w:t xml:space="preserve"> «</w:t>
            </w:r>
            <w:r w:rsidR="0062031A" w:rsidRPr="003153AA">
              <w:rPr>
                <w:rFonts w:ascii="Times New Roman" w:eastAsia="Times New Roman" w:hAnsi="Times New Roman" w:cs="Times New Roman"/>
                <w:lang w:eastAsia="ru-RU"/>
              </w:rPr>
              <w:t xml:space="preserve">О проведении торгов в электронной форме на право заключения </w:t>
            </w:r>
            <w:r w:rsidR="00077FE1">
              <w:rPr>
                <w:rFonts w:ascii="Times New Roman" w:eastAsia="Times New Roman" w:hAnsi="Times New Roman" w:cs="Times New Roman"/>
                <w:lang w:eastAsia="ru-RU"/>
              </w:rPr>
              <w:t>договор</w:t>
            </w:r>
            <w:r w:rsidR="0062031A" w:rsidRPr="003153AA">
              <w:rPr>
                <w:rFonts w:ascii="Times New Roman" w:eastAsia="Times New Roman" w:hAnsi="Times New Roman" w:cs="Times New Roman"/>
                <w:lang w:eastAsia="ru-RU"/>
              </w:rPr>
              <w:t>а о комплексном развитии незастроенной территории</w:t>
            </w:r>
            <w:r w:rsidR="0062031A" w:rsidRPr="003153AA">
              <w:rPr>
                <w:rFonts w:ascii="Times New Roman" w:eastAsia="Times New Roman" w:hAnsi="Times New Roman" w:cs="Times New Roman"/>
                <w:color w:val="000000"/>
                <w:lang w:eastAsia="ru-RU"/>
              </w:rPr>
              <w:t>»</w:t>
            </w:r>
            <w:r w:rsidR="001D668E">
              <w:rPr>
                <w:rFonts w:ascii="Times New Roman" w:eastAsia="Times New Roman" w:hAnsi="Times New Roman" w:cs="Times New Roman"/>
                <w:color w:val="000000"/>
                <w:lang w:eastAsia="ru-RU"/>
              </w:rPr>
              <w:t>.</w:t>
            </w:r>
          </w:p>
        </w:tc>
      </w:tr>
      <w:tr w:rsidR="00D971C4" w:rsidRPr="001D668E" w:rsidTr="001D668E">
        <w:tc>
          <w:tcPr>
            <w:tcW w:w="0" w:type="auto"/>
            <w:shd w:val="clear" w:color="auto" w:fill="BFBFBF" w:themeFill="background1" w:themeFillShade="BF"/>
            <w:vAlign w:val="center"/>
          </w:tcPr>
          <w:p w:rsidR="00D971C4" w:rsidRPr="001D668E" w:rsidRDefault="00D971C4"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t>17</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D971C4" w:rsidRPr="001D668E" w:rsidRDefault="00D971C4" w:rsidP="00D971C4">
            <w:pPr>
              <w:autoSpaceDE w:val="0"/>
              <w:autoSpaceDN w:val="0"/>
              <w:adjustRightInd w:val="0"/>
              <w:spacing w:after="0" w:line="240" w:lineRule="auto"/>
              <w:jc w:val="both"/>
              <w:rPr>
                <w:rFonts w:ascii="Times New Roman" w:hAnsi="Times New Roman" w:cs="Times New Roman"/>
                <w:b/>
              </w:rPr>
            </w:pPr>
            <w:r w:rsidRPr="001D668E">
              <w:rPr>
                <w:rFonts w:ascii="Times New Roman" w:hAnsi="Times New Roman" w:cs="Times New Roman"/>
                <w:b/>
              </w:rPr>
              <w:t xml:space="preserve">Перечень документов, содержащих сведения, подтверждающие соответствие участника торгов требованиям, предусмотренным </w:t>
            </w:r>
            <w:hyperlink r:id="rId11" w:history="1">
              <w:r w:rsidRPr="001D668E">
                <w:rPr>
                  <w:rFonts w:ascii="Times New Roman" w:hAnsi="Times New Roman" w:cs="Times New Roman"/>
                  <w:b/>
                </w:rPr>
                <w:t>частью 6 статьи 69</w:t>
              </w:r>
            </w:hyperlink>
            <w:r w:rsidRPr="001D668E">
              <w:rPr>
                <w:rFonts w:ascii="Times New Roman" w:hAnsi="Times New Roman" w:cs="Times New Roman"/>
                <w:b/>
              </w:rPr>
              <w:t xml:space="preserve"> Градостроительного кодекса Российской Федерации</w:t>
            </w:r>
          </w:p>
        </w:tc>
      </w:tr>
      <w:tr w:rsidR="00F25BF7" w:rsidRPr="00AC4E00" w:rsidTr="003304AF">
        <w:tc>
          <w:tcPr>
            <w:tcW w:w="0" w:type="auto"/>
            <w:shd w:val="clear" w:color="auto" w:fill="auto"/>
            <w:vAlign w:val="center"/>
          </w:tcPr>
          <w:p w:rsidR="00AC59EE" w:rsidRPr="00AC4E00" w:rsidRDefault="00D971C4" w:rsidP="00117372">
            <w:pPr>
              <w:spacing w:after="0" w:line="240" w:lineRule="auto"/>
              <w:jc w:val="center"/>
              <w:rPr>
                <w:rFonts w:ascii="Times New Roman" w:eastAsia="Calibri" w:hAnsi="Times New Roman" w:cs="Times New Roman"/>
              </w:rPr>
            </w:pPr>
            <w:r w:rsidRPr="00AC4E00">
              <w:rPr>
                <w:rFonts w:ascii="Times New Roman" w:eastAsia="Calibri" w:hAnsi="Times New Roman" w:cs="Times New Roman"/>
              </w:rPr>
              <w:t>17.1</w:t>
            </w:r>
            <w:r w:rsidR="001D668E" w:rsidRPr="00AC4E00">
              <w:rPr>
                <w:rFonts w:ascii="Times New Roman" w:eastAsia="Calibri" w:hAnsi="Times New Roman" w:cs="Times New Roman"/>
              </w:rPr>
              <w:t>.</w:t>
            </w:r>
          </w:p>
        </w:tc>
        <w:tc>
          <w:tcPr>
            <w:tcW w:w="0" w:type="auto"/>
            <w:shd w:val="clear" w:color="auto" w:fill="auto"/>
            <w:vAlign w:val="center"/>
          </w:tcPr>
          <w:p w:rsidR="00AC59EE" w:rsidRPr="00AC4E00" w:rsidRDefault="00D971C4" w:rsidP="00CB5826">
            <w:pPr>
              <w:autoSpaceDE w:val="0"/>
              <w:autoSpaceDN w:val="0"/>
              <w:adjustRightInd w:val="0"/>
              <w:spacing w:after="0" w:line="240" w:lineRule="auto"/>
              <w:jc w:val="both"/>
              <w:rPr>
                <w:rFonts w:ascii="Times New Roman" w:eastAsia="Calibri" w:hAnsi="Times New Roman" w:cs="Times New Roman"/>
              </w:rPr>
            </w:pPr>
            <w:r w:rsidRPr="00AC4E00">
              <w:rPr>
                <w:rFonts w:ascii="Times New Roman" w:hAnsi="Times New Roman" w:cs="Times New Roman"/>
              </w:rPr>
              <w:t xml:space="preserve">Перечень документов, содержащих сведения, подтверждающие соответствие участника торгов требованиям, предусмотренным </w:t>
            </w:r>
            <w:hyperlink r:id="rId12" w:history="1">
              <w:r w:rsidRPr="00AC4E00">
                <w:rPr>
                  <w:rFonts w:ascii="Times New Roman" w:hAnsi="Times New Roman" w:cs="Times New Roman"/>
                </w:rPr>
                <w:t>частью 6 статьи 69</w:t>
              </w:r>
            </w:hyperlink>
            <w:r w:rsidRPr="00AC4E00">
              <w:rPr>
                <w:rFonts w:ascii="Times New Roman" w:hAnsi="Times New Roman" w:cs="Times New Roman"/>
              </w:rPr>
              <w:t xml:space="preserve"> Градостроительного кодекса Российской Федерации</w:t>
            </w:r>
          </w:p>
        </w:tc>
        <w:tc>
          <w:tcPr>
            <w:tcW w:w="5783" w:type="dxa"/>
            <w:gridSpan w:val="2"/>
            <w:shd w:val="clear" w:color="auto" w:fill="auto"/>
            <w:vAlign w:val="center"/>
          </w:tcPr>
          <w:p w:rsidR="00C45C2C" w:rsidRPr="00AC4E00" w:rsidRDefault="00AC4E00" w:rsidP="00AC4E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AC4E00">
              <w:rPr>
                <w:rFonts w:ascii="Times New Roman" w:hAnsi="Times New Roman" w:cs="Times New Roman"/>
              </w:rPr>
              <w:t>азрешени</w:t>
            </w:r>
            <w:r>
              <w:rPr>
                <w:rFonts w:ascii="Times New Roman" w:hAnsi="Times New Roman" w:cs="Times New Roman"/>
              </w:rPr>
              <w:t>я</w:t>
            </w:r>
            <w:r w:rsidRPr="00AC4E00">
              <w:rPr>
                <w:rFonts w:ascii="Times New Roman" w:hAnsi="Times New Roman" w:cs="Times New Roman"/>
              </w:rPr>
              <w:t xml:space="preserve"> на ввод в эксплуатацию объектов капитального строительства</w:t>
            </w:r>
            <w:r>
              <w:rPr>
                <w:rFonts w:ascii="Times New Roman" w:hAnsi="Times New Roman" w:cs="Times New Roman"/>
              </w:rPr>
              <w:t>, п</w:t>
            </w:r>
            <w:r w:rsidRPr="00AC4E00">
              <w:rPr>
                <w:rFonts w:ascii="Times New Roman" w:hAnsi="Times New Roman" w:cs="Times New Roman"/>
              </w:rPr>
              <w:t>олученны</w:t>
            </w:r>
            <w:r>
              <w:rPr>
                <w:rFonts w:ascii="Times New Roman" w:hAnsi="Times New Roman" w:cs="Times New Roman"/>
              </w:rPr>
              <w:t>е</w:t>
            </w:r>
            <w:r w:rsidRPr="00AC4E00">
              <w:rPr>
                <w:rFonts w:ascii="Times New Roman" w:hAnsi="Times New Roman" w:cs="Times New Roman"/>
              </w:rPr>
              <w:t xml:space="preserve"> в порядке, установленном Градостроительным кодексом Российской Федерации,  </w:t>
            </w:r>
            <w:r>
              <w:rPr>
                <w:rFonts w:ascii="Times New Roman" w:hAnsi="Times New Roman" w:cs="Times New Roman"/>
              </w:rPr>
              <w:t xml:space="preserve">участником конкурса </w:t>
            </w:r>
            <w:r w:rsidRPr="00AC4E00">
              <w:rPr>
                <w:rFonts w:ascii="Times New Roman" w:hAnsi="Times New Roman" w:cs="Times New Roman"/>
              </w:rPr>
              <w:t>в качестве застройщика, и (или) технического заказчика, и (или) генерального подрядчика в соответствии с договором строительного подряда.</w:t>
            </w:r>
          </w:p>
        </w:tc>
      </w:tr>
      <w:tr w:rsidR="00AC59EE" w:rsidRPr="003153AA" w:rsidTr="00AC4E00">
        <w:tc>
          <w:tcPr>
            <w:tcW w:w="10139" w:type="dxa"/>
            <w:gridSpan w:val="4"/>
            <w:shd w:val="clear" w:color="auto" w:fill="BFBFBF" w:themeFill="background1" w:themeFillShade="BF"/>
          </w:tcPr>
          <w:p w:rsidR="00AC59EE" w:rsidRPr="003153AA" w:rsidRDefault="00581E62" w:rsidP="00202FB5">
            <w:pPr>
              <w:spacing w:after="0" w:line="240" w:lineRule="auto"/>
              <w:rPr>
                <w:rFonts w:ascii="Times New Roman" w:eastAsia="Calibri" w:hAnsi="Times New Roman" w:cs="Times New Roman"/>
                <w:b/>
              </w:rPr>
            </w:pPr>
            <w:r>
              <w:rPr>
                <w:rFonts w:ascii="Times New Roman" w:eastAsia="Calibri" w:hAnsi="Times New Roman" w:cs="Times New Roman"/>
                <w:b/>
              </w:rPr>
              <w:t>1</w:t>
            </w:r>
            <w:r w:rsidR="00AC59EE" w:rsidRPr="003153AA">
              <w:rPr>
                <w:rFonts w:ascii="Times New Roman" w:eastAsia="Calibri" w:hAnsi="Times New Roman" w:cs="Times New Roman"/>
                <w:b/>
              </w:rPr>
              <w:t xml:space="preserve">8. </w:t>
            </w:r>
            <w:r w:rsidR="00AC59EE" w:rsidRPr="00581E62">
              <w:rPr>
                <w:rFonts w:ascii="Times New Roman" w:eastAsia="Calibri" w:hAnsi="Times New Roman" w:cs="Times New Roman"/>
                <w:b/>
              </w:rPr>
              <w:t>Сроки рассмотрения заявок</w:t>
            </w:r>
          </w:p>
        </w:tc>
      </w:tr>
      <w:tr w:rsidR="00AC59EE" w:rsidRPr="003153AA" w:rsidTr="003304AF">
        <w:tc>
          <w:tcPr>
            <w:tcW w:w="0" w:type="auto"/>
            <w:shd w:val="clear" w:color="auto" w:fill="auto"/>
            <w:vAlign w:val="center"/>
          </w:tcPr>
          <w:p w:rsidR="00AC59EE" w:rsidRPr="003153AA" w:rsidRDefault="005A2102" w:rsidP="005A2102">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AC59EE" w:rsidRPr="003153AA">
              <w:rPr>
                <w:rFonts w:ascii="Times New Roman" w:eastAsia="Calibri" w:hAnsi="Times New Roman" w:cs="Times New Roman"/>
              </w:rPr>
              <w:t>8.1.</w:t>
            </w:r>
          </w:p>
        </w:tc>
        <w:tc>
          <w:tcPr>
            <w:tcW w:w="0" w:type="auto"/>
            <w:shd w:val="clear" w:color="auto" w:fill="auto"/>
            <w:vAlign w:val="center"/>
          </w:tcPr>
          <w:p w:rsidR="00AC59EE" w:rsidRPr="003153AA" w:rsidRDefault="001B7B18" w:rsidP="00581E62">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Дата и время </w:t>
            </w:r>
            <w:r w:rsidR="00581E62">
              <w:rPr>
                <w:rFonts w:ascii="Times New Roman" w:eastAsia="Calibri" w:hAnsi="Times New Roman" w:cs="Times New Roman"/>
                <w:bCs/>
              </w:rPr>
              <w:t>рассмотрения заявок</w:t>
            </w:r>
          </w:p>
        </w:tc>
        <w:tc>
          <w:tcPr>
            <w:tcW w:w="5783" w:type="dxa"/>
            <w:gridSpan w:val="2"/>
            <w:shd w:val="clear" w:color="auto" w:fill="auto"/>
          </w:tcPr>
          <w:p w:rsidR="00AC59EE" w:rsidRPr="003153AA" w:rsidRDefault="00AC59EE" w:rsidP="000E03E3">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не позднее </w:t>
            </w:r>
            <w:r w:rsidR="000E03E3" w:rsidRPr="000E03E3">
              <w:rPr>
                <w:rFonts w:ascii="Times New Roman" w:eastAsia="Calibri" w:hAnsi="Times New Roman" w:cs="Times New Roman"/>
                <w:b/>
                <w:bCs/>
              </w:rPr>
              <w:t>16.1</w:t>
            </w:r>
            <w:r w:rsidRPr="000E03E3">
              <w:rPr>
                <w:rFonts w:ascii="Times New Roman" w:eastAsia="Calibri" w:hAnsi="Times New Roman" w:cs="Times New Roman"/>
                <w:b/>
                <w:bCs/>
              </w:rPr>
              <w:t>0.2023</w:t>
            </w:r>
            <w:r w:rsidRPr="003153AA">
              <w:rPr>
                <w:rFonts w:ascii="Times New Roman" w:eastAsia="Calibri" w:hAnsi="Times New Roman" w:cs="Times New Roman"/>
                <w:b/>
              </w:rPr>
              <w:t xml:space="preserve"> до 09:00</w:t>
            </w:r>
            <w:r w:rsidRPr="003153AA">
              <w:rPr>
                <w:rFonts w:ascii="Times New Roman" w:eastAsia="Calibri" w:hAnsi="Times New Roman" w:cs="Times New Roman"/>
              </w:rPr>
              <w:t xml:space="preserve"> ч. (время московское)</w:t>
            </w:r>
          </w:p>
        </w:tc>
      </w:tr>
      <w:tr w:rsidR="00AC59EE" w:rsidRPr="003153AA" w:rsidTr="003304AF">
        <w:tc>
          <w:tcPr>
            <w:tcW w:w="0" w:type="auto"/>
            <w:shd w:val="clear" w:color="auto" w:fill="auto"/>
            <w:vAlign w:val="center"/>
          </w:tcPr>
          <w:p w:rsidR="00AC59EE" w:rsidRPr="00A07A88" w:rsidRDefault="005A2102" w:rsidP="005A2102">
            <w:pPr>
              <w:spacing w:after="0" w:line="240" w:lineRule="auto"/>
              <w:jc w:val="center"/>
              <w:rPr>
                <w:rFonts w:ascii="Times New Roman" w:eastAsia="Calibri" w:hAnsi="Times New Roman" w:cs="Times New Roman"/>
              </w:rPr>
            </w:pPr>
            <w:r w:rsidRPr="00A07A88">
              <w:rPr>
                <w:rFonts w:ascii="Times New Roman" w:eastAsia="Calibri" w:hAnsi="Times New Roman" w:cs="Times New Roman"/>
              </w:rPr>
              <w:t>1</w:t>
            </w:r>
            <w:r w:rsidR="00AC59EE" w:rsidRPr="00A07A88">
              <w:rPr>
                <w:rFonts w:ascii="Times New Roman" w:eastAsia="Calibri" w:hAnsi="Times New Roman" w:cs="Times New Roman"/>
              </w:rPr>
              <w:t>8.2.</w:t>
            </w:r>
          </w:p>
        </w:tc>
        <w:tc>
          <w:tcPr>
            <w:tcW w:w="0" w:type="auto"/>
            <w:shd w:val="clear" w:color="auto" w:fill="auto"/>
            <w:vAlign w:val="center"/>
          </w:tcPr>
          <w:p w:rsidR="00AC59EE" w:rsidRPr="00A07A88" w:rsidRDefault="00AC59EE" w:rsidP="00581E62">
            <w:pPr>
              <w:spacing w:after="0" w:line="240" w:lineRule="auto"/>
              <w:jc w:val="both"/>
              <w:rPr>
                <w:rFonts w:ascii="Times New Roman" w:eastAsia="Calibri" w:hAnsi="Times New Roman" w:cs="Times New Roman"/>
                <w:bCs/>
              </w:rPr>
            </w:pPr>
            <w:r w:rsidRPr="00A07A88">
              <w:rPr>
                <w:rFonts w:ascii="Times New Roman" w:eastAsia="Calibri" w:hAnsi="Times New Roman" w:cs="Times New Roman"/>
                <w:bCs/>
              </w:rPr>
              <w:t>Оформлени</w:t>
            </w:r>
            <w:r w:rsidR="00581E62" w:rsidRPr="00A07A88">
              <w:rPr>
                <w:rFonts w:ascii="Times New Roman" w:eastAsia="Calibri" w:hAnsi="Times New Roman" w:cs="Times New Roman"/>
                <w:bCs/>
              </w:rPr>
              <w:t>е протокола рассмотрения заявок</w:t>
            </w:r>
          </w:p>
        </w:tc>
        <w:tc>
          <w:tcPr>
            <w:tcW w:w="5783" w:type="dxa"/>
            <w:gridSpan w:val="2"/>
            <w:shd w:val="clear" w:color="auto" w:fill="auto"/>
          </w:tcPr>
          <w:p w:rsidR="00AC59EE" w:rsidRPr="00C6164D" w:rsidRDefault="00AC59EE" w:rsidP="00EE35AD">
            <w:pPr>
              <w:spacing w:after="0" w:line="240" w:lineRule="auto"/>
              <w:jc w:val="both"/>
              <w:rPr>
                <w:rFonts w:ascii="Times New Roman" w:eastAsia="Calibri" w:hAnsi="Times New Roman" w:cs="Times New Roman"/>
              </w:rPr>
            </w:pPr>
            <w:r w:rsidRPr="004E50C8">
              <w:rPr>
                <w:rFonts w:ascii="Times New Roman" w:eastAsia="Calibri" w:hAnsi="Times New Roman" w:cs="Times New Roman"/>
              </w:rPr>
              <w:t xml:space="preserve">Порядок оформления и размещения протокола рассмотрения заявок установлен </w:t>
            </w:r>
            <w:r w:rsidR="009103A1" w:rsidRPr="004E50C8">
              <w:rPr>
                <w:rFonts w:ascii="Times New Roman" w:eastAsia="Calibri" w:hAnsi="Times New Roman" w:cs="Times New Roman"/>
              </w:rPr>
              <w:t xml:space="preserve">в </w:t>
            </w:r>
            <w:r w:rsidR="00B579AD" w:rsidRPr="004E50C8">
              <w:rPr>
                <w:rFonts w:ascii="Times New Roman" w:eastAsia="Calibri" w:hAnsi="Times New Roman" w:cs="Times New Roman"/>
              </w:rPr>
              <w:t>под</w:t>
            </w:r>
            <w:r w:rsidR="009103A1" w:rsidRPr="004E50C8">
              <w:rPr>
                <w:rFonts w:ascii="Times New Roman" w:eastAsia="Calibri" w:hAnsi="Times New Roman" w:cs="Times New Roman"/>
              </w:rPr>
              <w:t>пункте 19.</w:t>
            </w:r>
            <w:r w:rsidR="00EE35AD" w:rsidRPr="004E50C8">
              <w:rPr>
                <w:rFonts w:ascii="Times New Roman" w:eastAsia="Calibri" w:hAnsi="Times New Roman" w:cs="Times New Roman"/>
              </w:rPr>
              <w:t>3</w:t>
            </w:r>
            <w:r w:rsidRPr="004E50C8">
              <w:rPr>
                <w:rFonts w:ascii="Times New Roman" w:eastAsia="Calibri" w:hAnsi="Times New Roman" w:cs="Times New Roman"/>
              </w:rPr>
              <w:t xml:space="preserve"> настояще</w:t>
            </w:r>
            <w:r w:rsidR="00A07A88" w:rsidRPr="004E50C8">
              <w:rPr>
                <w:rFonts w:ascii="Times New Roman" w:eastAsia="Calibri" w:hAnsi="Times New Roman" w:cs="Times New Roman"/>
              </w:rPr>
              <w:t>го извещения</w:t>
            </w:r>
            <w:r w:rsidRPr="004E50C8">
              <w:rPr>
                <w:rFonts w:ascii="Times New Roman" w:eastAsia="Calibri" w:hAnsi="Times New Roman" w:cs="Times New Roman"/>
              </w:rPr>
              <w:t>.</w:t>
            </w:r>
          </w:p>
          <w:p w:rsidR="00541060" w:rsidRPr="00C6164D" w:rsidRDefault="00541060" w:rsidP="00EE35AD">
            <w:pPr>
              <w:spacing w:after="0" w:line="240" w:lineRule="auto"/>
              <w:jc w:val="both"/>
              <w:rPr>
                <w:rFonts w:ascii="Times New Roman" w:eastAsia="Calibri" w:hAnsi="Times New Roman" w:cs="Times New Roman"/>
              </w:rPr>
            </w:pPr>
          </w:p>
          <w:p w:rsidR="00541060" w:rsidRPr="00C6164D" w:rsidRDefault="00541060" w:rsidP="00EE35AD">
            <w:pPr>
              <w:spacing w:after="0" w:line="240" w:lineRule="auto"/>
              <w:jc w:val="both"/>
              <w:rPr>
                <w:rFonts w:ascii="Times New Roman" w:eastAsia="Calibri" w:hAnsi="Times New Roman" w:cs="Times New Roman"/>
              </w:rPr>
            </w:pPr>
          </w:p>
        </w:tc>
      </w:tr>
      <w:tr w:rsidR="00AC59EE" w:rsidRPr="003153AA" w:rsidTr="00A07A88">
        <w:tc>
          <w:tcPr>
            <w:tcW w:w="10139" w:type="dxa"/>
            <w:gridSpan w:val="4"/>
            <w:shd w:val="clear" w:color="auto" w:fill="BFBFBF" w:themeFill="background1" w:themeFillShade="BF"/>
          </w:tcPr>
          <w:p w:rsidR="00AC59EE" w:rsidRPr="003153AA" w:rsidRDefault="005A2102" w:rsidP="00BD7039">
            <w:pPr>
              <w:spacing w:after="0" w:line="240" w:lineRule="auto"/>
              <w:rPr>
                <w:rFonts w:ascii="Times New Roman" w:eastAsia="Calibri" w:hAnsi="Times New Roman" w:cs="Times New Roman"/>
                <w:b/>
              </w:rPr>
            </w:pPr>
            <w:r>
              <w:rPr>
                <w:rFonts w:ascii="Times New Roman" w:eastAsia="Calibri" w:hAnsi="Times New Roman" w:cs="Times New Roman"/>
                <w:b/>
              </w:rPr>
              <w:t>1</w:t>
            </w:r>
            <w:r w:rsidR="00AC59EE" w:rsidRPr="003153AA">
              <w:rPr>
                <w:rFonts w:ascii="Times New Roman" w:eastAsia="Calibri" w:hAnsi="Times New Roman" w:cs="Times New Roman"/>
                <w:b/>
              </w:rPr>
              <w:t xml:space="preserve">9. </w:t>
            </w:r>
            <w:r w:rsidR="00BD7039">
              <w:rPr>
                <w:rFonts w:ascii="Times New Roman" w:eastAsia="Calibri" w:hAnsi="Times New Roman" w:cs="Times New Roman"/>
                <w:b/>
              </w:rPr>
              <w:t>Д</w:t>
            </w:r>
            <w:r w:rsidR="00AC59EE" w:rsidRPr="003153AA">
              <w:rPr>
                <w:rFonts w:ascii="Times New Roman" w:eastAsia="Calibri" w:hAnsi="Times New Roman" w:cs="Times New Roman"/>
                <w:b/>
              </w:rPr>
              <w:t>ата</w:t>
            </w:r>
            <w:r w:rsidR="00BD7039">
              <w:rPr>
                <w:rFonts w:ascii="Times New Roman" w:eastAsia="Calibri" w:hAnsi="Times New Roman" w:cs="Times New Roman"/>
                <w:b/>
              </w:rPr>
              <w:t>, место,</w:t>
            </w:r>
            <w:r w:rsidR="00AC59EE" w:rsidRPr="003153AA">
              <w:rPr>
                <w:rFonts w:ascii="Times New Roman" w:eastAsia="Calibri" w:hAnsi="Times New Roman" w:cs="Times New Roman"/>
                <w:b/>
              </w:rPr>
              <w:t xml:space="preserve"> </w:t>
            </w:r>
            <w:r w:rsidR="007B6765">
              <w:rPr>
                <w:rFonts w:ascii="Times New Roman" w:eastAsia="Calibri" w:hAnsi="Times New Roman" w:cs="Times New Roman"/>
                <w:b/>
              </w:rPr>
              <w:t>условия</w:t>
            </w:r>
            <w:r w:rsidR="00BD7039">
              <w:rPr>
                <w:rFonts w:ascii="Times New Roman" w:eastAsia="Calibri" w:hAnsi="Times New Roman" w:cs="Times New Roman"/>
                <w:b/>
              </w:rPr>
              <w:t xml:space="preserve"> и</w:t>
            </w:r>
            <w:r w:rsidR="00BD7039" w:rsidRPr="003153AA">
              <w:rPr>
                <w:rFonts w:ascii="Times New Roman" w:eastAsia="Calibri" w:hAnsi="Times New Roman" w:cs="Times New Roman"/>
                <w:b/>
              </w:rPr>
              <w:t xml:space="preserve"> порядок</w:t>
            </w:r>
            <w:r w:rsidR="00BD7039">
              <w:rPr>
                <w:rFonts w:ascii="Times New Roman" w:eastAsia="Calibri" w:hAnsi="Times New Roman" w:cs="Times New Roman"/>
                <w:b/>
              </w:rPr>
              <w:t xml:space="preserve"> </w:t>
            </w:r>
            <w:r w:rsidR="00AC59EE" w:rsidRPr="003153AA">
              <w:rPr>
                <w:rFonts w:ascii="Times New Roman" w:eastAsia="Calibri" w:hAnsi="Times New Roman" w:cs="Times New Roman"/>
                <w:b/>
              </w:rPr>
              <w:t>проведения конкурса</w:t>
            </w:r>
          </w:p>
        </w:tc>
      </w:tr>
      <w:tr w:rsidR="00AC59EE" w:rsidRPr="003153AA" w:rsidTr="003304AF">
        <w:trPr>
          <w:trHeight w:val="447"/>
        </w:trPr>
        <w:tc>
          <w:tcPr>
            <w:tcW w:w="0" w:type="auto"/>
            <w:shd w:val="clear" w:color="auto" w:fill="auto"/>
            <w:vAlign w:val="center"/>
          </w:tcPr>
          <w:p w:rsidR="00AC59EE" w:rsidRPr="003153AA" w:rsidRDefault="00147F21" w:rsidP="005A2102">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AC59EE" w:rsidRPr="003153AA">
              <w:rPr>
                <w:rFonts w:ascii="Times New Roman" w:eastAsia="Calibri" w:hAnsi="Times New Roman" w:cs="Times New Roman"/>
              </w:rPr>
              <w:t>9.1.</w:t>
            </w:r>
          </w:p>
        </w:tc>
        <w:tc>
          <w:tcPr>
            <w:tcW w:w="0" w:type="auto"/>
            <w:shd w:val="clear" w:color="auto" w:fill="auto"/>
          </w:tcPr>
          <w:p w:rsidR="00BD7039" w:rsidRDefault="00BD7039" w:rsidP="005A2102">
            <w:pPr>
              <w:spacing w:after="0" w:line="240" w:lineRule="auto"/>
              <w:jc w:val="both"/>
              <w:rPr>
                <w:rFonts w:ascii="Times New Roman" w:eastAsia="Calibri" w:hAnsi="Times New Roman" w:cs="Times New Roman"/>
                <w:bCs/>
              </w:rPr>
            </w:pPr>
          </w:p>
          <w:p w:rsidR="00AC59EE" w:rsidRPr="003153AA" w:rsidRDefault="00AC59EE" w:rsidP="005A2102">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Дата и время начала </w:t>
            </w:r>
            <w:r w:rsidR="005A2102">
              <w:rPr>
                <w:rFonts w:ascii="Times New Roman" w:eastAsia="Calibri" w:hAnsi="Times New Roman" w:cs="Times New Roman"/>
                <w:bCs/>
              </w:rPr>
              <w:t>конкурса</w:t>
            </w:r>
          </w:p>
        </w:tc>
        <w:tc>
          <w:tcPr>
            <w:tcW w:w="5783" w:type="dxa"/>
            <w:gridSpan w:val="2"/>
            <w:shd w:val="clear" w:color="auto" w:fill="auto"/>
            <w:vAlign w:val="center"/>
          </w:tcPr>
          <w:p w:rsidR="00AC59EE" w:rsidRPr="003153AA" w:rsidRDefault="000E03E3" w:rsidP="000E03E3">
            <w:pPr>
              <w:spacing w:after="0" w:line="240" w:lineRule="auto"/>
              <w:jc w:val="center"/>
              <w:rPr>
                <w:rFonts w:ascii="Times New Roman" w:eastAsia="Calibri" w:hAnsi="Times New Roman" w:cs="Times New Roman"/>
              </w:rPr>
            </w:pPr>
            <w:r w:rsidRPr="000E03E3">
              <w:rPr>
                <w:rFonts w:ascii="Times New Roman" w:eastAsia="Calibri" w:hAnsi="Times New Roman" w:cs="Times New Roman"/>
                <w:b/>
              </w:rPr>
              <w:t>16</w:t>
            </w:r>
            <w:r w:rsidR="00AC59EE" w:rsidRPr="000E03E3">
              <w:rPr>
                <w:rFonts w:ascii="Times New Roman" w:eastAsia="Calibri" w:hAnsi="Times New Roman" w:cs="Times New Roman"/>
                <w:b/>
              </w:rPr>
              <w:t>.</w:t>
            </w:r>
            <w:r w:rsidRPr="000E03E3">
              <w:rPr>
                <w:rFonts w:ascii="Times New Roman" w:eastAsia="Calibri" w:hAnsi="Times New Roman" w:cs="Times New Roman"/>
                <w:b/>
              </w:rPr>
              <w:t>1</w:t>
            </w:r>
            <w:r w:rsidR="00AC59EE" w:rsidRPr="000E03E3">
              <w:rPr>
                <w:rFonts w:ascii="Times New Roman" w:eastAsia="Calibri" w:hAnsi="Times New Roman" w:cs="Times New Roman"/>
                <w:b/>
              </w:rPr>
              <w:t>0.2023</w:t>
            </w:r>
            <w:r w:rsidR="00AC59EE" w:rsidRPr="003153AA">
              <w:rPr>
                <w:rFonts w:ascii="Times New Roman" w:eastAsia="Calibri" w:hAnsi="Times New Roman" w:cs="Times New Roman"/>
                <w:b/>
              </w:rPr>
              <w:t xml:space="preserve"> в 09:00 ч.</w:t>
            </w:r>
            <w:r w:rsidR="00AC59EE" w:rsidRPr="003153AA">
              <w:rPr>
                <w:rFonts w:ascii="Times New Roman" w:eastAsia="Calibri" w:hAnsi="Times New Roman" w:cs="Times New Roman"/>
              </w:rPr>
              <w:t xml:space="preserve"> (время московское)</w:t>
            </w:r>
          </w:p>
        </w:tc>
      </w:tr>
      <w:tr w:rsidR="00BD7039" w:rsidRPr="003153AA" w:rsidTr="003304AF">
        <w:tc>
          <w:tcPr>
            <w:tcW w:w="0" w:type="auto"/>
            <w:shd w:val="clear" w:color="auto" w:fill="auto"/>
            <w:vAlign w:val="center"/>
          </w:tcPr>
          <w:p w:rsidR="00BD7039" w:rsidRPr="003153AA" w:rsidRDefault="00BD7039" w:rsidP="009F3797">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3153AA">
              <w:rPr>
                <w:rFonts w:ascii="Times New Roman" w:eastAsia="Calibri" w:hAnsi="Times New Roman" w:cs="Times New Roman"/>
              </w:rPr>
              <w:t>9.2.</w:t>
            </w:r>
          </w:p>
        </w:tc>
        <w:tc>
          <w:tcPr>
            <w:tcW w:w="0" w:type="auto"/>
            <w:shd w:val="clear" w:color="auto" w:fill="auto"/>
          </w:tcPr>
          <w:p w:rsidR="00BD7039" w:rsidRPr="00147F21" w:rsidRDefault="00BD7039" w:rsidP="009F3797">
            <w:pPr>
              <w:spacing w:after="0" w:line="240" w:lineRule="auto"/>
              <w:rPr>
                <w:rFonts w:ascii="Times New Roman" w:eastAsia="Calibri" w:hAnsi="Times New Roman" w:cs="Times New Roman"/>
                <w:bCs/>
              </w:rPr>
            </w:pPr>
            <w:r>
              <w:rPr>
                <w:rFonts w:ascii="Times New Roman" w:eastAsia="Calibri" w:hAnsi="Times New Roman" w:cs="Times New Roman"/>
                <w:bCs/>
              </w:rPr>
              <w:t>Место проведения конкурса</w:t>
            </w:r>
          </w:p>
        </w:tc>
        <w:tc>
          <w:tcPr>
            <w:tcW w:w="5783" w:type="dxa"/>
            <w:gridSpan w:val="2"/>
            <w:shd w:val="clear" w:color="auto" w:fill="auto"/>
            <w:vAlign w:val="center"/>
          </w:tcPr>
          <w:p w:rsidR="00BD7039" w:rsidRPr="00147F21" w:rsidRDefault="00BD7039" w:rsidP="009F3797">
            <w:pPr>
              <w:spacing w:after="0" w:line="240" w:lineRule="auto"/>
              <w:jc w:val="both"/>
              <w:rPr>
                <w:rFonts w:ascii="Times New Roman" w:eastAsia="Calibri" w:hAnsi="Times New Roman" w:cs="Times New Roman"/>
              </w:rPr>
            </w:pPr>
            <w:r w:rsidRPr="00147F21">
              <w:rPr>
                <w:rFonts w:ascii="Times New Roman" w:eastAsia="Calibri" w:hAnsi="Times New Roman" w:cs="Times New Roman"/>
              </w:rPr>
              <w:t>Электронная торговая площадка http://utp.sberbank-ast.ru/</w:t>
            </w:r>
          </w:p>
        </w:tc>
      </w:tr>
      <w:tr w:rsidR="007B6765" w:rsidRPr="003153AA" w:rsidTr="003304AF">
        <w:tc>
          <w:tcPr>
            <w:tcW w:w="0" w:type="auto"/>
            <w:shd w:val="clear" w:color="auto" w:fill="auto"/>
            <w:vAlign w:val="center"/>
          </w:tcPr>
          <w:p w:rsidR="007B6765" w:rsidRDefault="007B6765"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19.3</w:t>
            </w:r>
            <w:r w:rsidR="00EE35AD">
              <w:rPr>
                <w:rFonts w:ascii="Times New Roman" w:eastAsia="Calibri" w:hAnsi="Times New Roman" w:cs="Times New Roman"/>
              </w:rPr>
              <w:t>.</w:t>
            </w:r>
          </w:p>
        </w:tc>
        <w:tc>
          <w:tcPr>
            <w:tcW w:w="0" w:type="auto"/>
            <w:shd w:val="clear" w:color="auto" w:fill="auto"/>
          </w:tcPr>
          <w:p w:rsidR="00A07A88" w:rsidRDefault="00A07A88" w:rsidP="007B6765">
            <w:pPr>
              <w:spacing w:after="0" w:line="240" w:lineRule="auto"/>
              <w:jc w:val="both"/>
              <w:rPr>
                <w:rFonts w:ascii="Times New Roman" w:eastAsia="Calibri" w:hAnsi="Times New Roman" w:cs="Times New Roman"/>
                <w:bCs/>
              </w:rPr>
            </w:pPr>
          </w:p>
          <w:p w:rsidR="00A07A88" w:rsidRDefault="00A07A88" w:rsidP="007B6765">
            <w:pPr>
              <w:spacing w:after="0" w:line="240" w:lineRule="auto"/>
              <w:jc w:val="both"/>
              <w:rPr>
                <w:rFonts w:ascii="Times New Roman" w:eastAsia="Calibri" w:hAnsi="Times New Roman" w:cs="Times New Roman"/>
                <w:bCs/>
              </w:rPr>
            </w:pPr>
          </w:p>
          <w:p w:rsidR="007B6765" w:rsidRDefault="007B6765" w:rsidP="007B6765">
            <w:pPr>
              <w:spacing w:after="0" w:line="240" w:lineRule="auto"/>
              <w:jc w:val="both"/>
              <w:rPr>
                <w:rFonts w:ascii="Times New Roman" w:eastAsia="Calibri" w:hAnsi="Times New Roman" w:cs="Times New Roman"/>
                <w:bCs/>
              </w:rPr>
            </w:pPr>
            <w:r>
              <w:rPr>
                <w:rFonts w:ascii="Times New Roman" w:eastAsia="Calibri" w:hAnsi="Times New Roman" w:cs="Times New Roman"/>
                <w:bCs/>
              </w:rPr>
              <w:t>Условия проведения конкурса</w:t>
            </w:r>
          </w:p>
        </w:tc>
        <w:tc>
          <w:tcPr>
            <w:tcW w:w="5783" w:type="dxa"/>
            <w:gridSpan w:val="2"/>
            <w:shd w:val="clear" w:color="auto" w:fill="auto"/>
          </w:tcPr>
          <w:p w:rsidR="00E245CD" w:rsidRDefault="00E245CD" w:rsidP="00E25B36">
            <w:pPr>
              <w:spacing w:after="0" w:line="240" w:lineRule="auto"/>
              <w:rPr>
                <w:rFonts w:ascii="Times New Roman" w:eastAsia="Calibri" w:hAnsi="Times New Roman" w:cs="Times New Roman"/>
                <w:b/>
              </w:rPr>
            </w:pPr>
            <w:r w:rsidRPr="006D4558">
              <w:rPr>
                <w:rFonts w:ascii="Times New Roman" w:eastAsia="Calibri" w:hAnsi="Times New Roman" w:cs="Times New Roman"/>
                <w:b/>
              </w:rPr>
              <w:t>Общие положения</w:t>
            </w:r>
          </w:p>
          <w:p w:rsidR="00EE35AD" w:rsidRPr="00BD7039" w:rsidRDefault="00EE35AD" w:rsidP="00EE35AD">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Все приложения к настоящей конкурсной документации, размещенные на электронной площадке в Извещении, являются ее неотъемлемой частью.</w:t>
            </w:r>
          </w:p>
          <w:p w:rsidR="00EE35AD" w:rsidRPr="00BD7039" w:rsidRDefault="00EE35AD" w:rsidP="00EE35AD">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В случае если положения Регламента Универсальной торговой платформы «Сбербанк – АСТ» и/или Регламента торговой секции «Приватизация, аренда и продажа прав» или иного приложения </w:t>
            </w:r>
            <w:proofErr w:type="gramStart"/>
            <w:r w:rsidRPr="00BD7039">
              <w:rPr>
                <w:rFonts w:ascii="Times New Roman" w:eastAsia="Calibri" w:hAnsi="Times New Roman" w:cs="Times New Roman"/>
              </w:rPr>
              <w:t>противоречат положениям настоящей конкурсной документации применяются</w:t>
            </w:r>
            <w:proofErr w:type="gramEnd"/>
            <w:r w:rsidRPr="00BD7039">
              <w:rPr>
                <w:rFonts w:ascii="Times New Roman" w:eastAsia="Calibri" w:hAnsi="Times New Roman" w:cs="Times New Roman"/>
              </w:rPr>
              <w:t xml:space="preserve"> положения настоящей конкурсной документации.</w:t>
            </w:r>
          </w:p>
          <w:p w:rsidR="00EE35AD" w:rsidRPr="006D4558" w:rsidRDefault="00EE35AD" w:rsidP="00EE35AD">
            <w:pPr>
              <w:spacing w:after="0" w:line="240" w:lineRule="auto"/>
              <w:rPr>
                <w:rFonts w:ascii="Times New Roman" w:eastAsia="Calibri" w:hAnsi="Times New Roman" w:cs="Times New Roman"/>
                <w:b/>
              </w:rPr>
            </w:pPr>
            <w:r w:rsidRPr="00BD7039">
              <w:rPr>
                <w:rFonts w:ascii="Times New Roman" w:eastAsia="Calibri" w:hAnsi="Times New Roman" w:cs="Times New Roman"/>
              </w:rPr>
              <w:t>Термины и определения, используемые в настоящей конкурсной документации, соответствуют терминам и определениям, принятым в Регламенте Универсальной торговой платформы «Сбербанк – АСТ» и Регламенте торговой секции «Приватизация, аренда и продажа прав».</w:t>
            </w:r>
          </w:p>
          <w:p w:rsidR="00E245CD" w:rsidRPr="006D4558" w:rsidRDefault="00E245CD" w:rsidP="00EE35AD">
            <w:pPr>
              <w:tabs>
                <w:tab w:val="left" w:pos="0"/>
                <w:tab w:val="left" w:pos="426"/>
                <w:tab w:val="left" w:pos="1276"/>
              </w:tabs>
              <w:spacing w:after="0" w:line="240" w:lineRule="auto"/>
              <w:jc w:val="both"/>
              <w:rPr>
                <w:rFonts w:ascii="Times New Roman" w:eastAsia="Calibri" w:hAnsi="Times New Roman" w:cs="Times New Roman"/>
              </w:rPr>
            </w:pPr>
            <w:r w:rsidRPr="006D4558">
              <w:rPr>
                <w:rFonts w:ascii="Times New Roman" w:eastAsia="Calibri" w:hAnsi="Times New Roman" w:cs="Times New Roman"/>
              </w:rPr>
              <w:t xml:space="preserve">Претендент самостоятельно несет все затраты, </w:t>
            </w:r>
            <w:r w:rsidRPr="006D4558">
              <w:rPr>
                <w:rFonts w:ascii="Times New Roman" w:eastAsia="Calibri" w:hAnsi="Times New Roman" w:cs="Times New Roman"/>
              </w:rPr>
              <w:lastRenderedPageBreak/>
              <w:t>связанные с подготовкой и подачей заявки на участие в конкурсе. Организатор торгов не несет обязанностей или ответственности в связи с такими затратами.</w:t>
            </w:r>
          </w:p>
          <w:p w:rsidR="00E245CD" w:rsidRPr="006D4558" w:rsidRDefault="00E245CD" w:rsidP="00EE35AD">
            <w:pPr>
              <w:tabs>
                <w:tab w:val="left" w:pos="426"/>
              </w:tabs>
              <w:spacing w:after="0" w:line="240" w:lineRule="auto"/>
              <w:jc w:val="both"/>
              <w:rPr>
                <w:rFonts w:ascii="Times New Roman" w:eastAsia="Calibri" w:hAnsi="Times New Roman" w:cs="Times New Roman"/>
              </w:rPr>
            </w:pPr>
            <w:r w:rsidRPr="006D4558">
              <w:rPr>
                <w:rFonts w:ascii="Times New Roman" w:eastAsia="Calibri" w:hAnsi="Times New Roman" w:cs="Times New Roman"/>
              </w:rPr>
              <w:t xml:space="preserve">Претенденту рекомендуется получить все сведения, которые могут быть ему необходимы для подготовки и подачи заявки на участие в конкурсе на право заключения </w:t>
            </w:r>
            <w:r w:rsidR="00077FE1">
              <w:rPr>
                <w:rFonts w:ascii="Times New Roman" w:eastAsia="Calibri" w:hAnsi="Times New Roman" w:cs="Times New Roman"/>
              </w:rPr>
              <w:t>договор</w:t>
            </w:r>
            <w:r w:rsidRPr="006D4558">
              <w:rPr>
                <w:rFonts w:ascii="Times New Roman" w:eastAsia="Calibri" w:hAnsi="Times New Roman" w:cs="Times New Roman"/>
              </w:rPr>
              <w:t>а о комплексном развитии незастроенной территории.</w:t>
            </w:r>
          </w:p>
          <w:p w:rsidR="00E245CD" w:rsidRPr="006D4558" w:rsidRDefault="00E245CD" w:rsidP="00EE35AD">
            <w:pPr>
              <w:widowControl w:val="0"/>
              <w:tabs>
                <w:tab w:val="left" w:pos="426"/>
              </w:tabs>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конкур</w:t>
            </w:r>
            <w:r>
              <w:rPr>
                <w:rFonts w:ascii="Times New Roman" w:eastAsia="Times New Roman" w:hAnsi="Times New Roman" w:cs="Times New Roman"/>
              </w:rPr>
              <w:t xml:space="preserve">се Претендент подтверждает, </w:t>
            </w:r>
            <w:r w:rsidRPr="006D4558">
              <w:rPr>
                <w:rFonts w:ascii="Times New Roman" w:eastAsia="Times New Roman" w:hAnsi="Times New Roman" w:cs="Times New Roman"/>
              </w:rPr>
              <w:t xml:space="preserve">что он располагает данными об Организаторе торгов, предмете конкурса, </w:t>
            </w:r>
            <w:r w:rsidRPr="006D4558">
              <w:rPr>
                <w:rFonts w:ascii="Times New Roman" w:eastAsia="Calibri" w:hAnsi="Times New Roman" w:cs="Times New Roman"/>
              </w:rPr>
              <w:t>методах (способах) и критериях оценки и сравнения предложений участников торгов о выполнении ими конкурсных условий,</w:t>
            </w:r>
            <w:r w:rsidRPr="006D4558">
              <w:rPr>
                <w:rFonts w:ascii="Times New Roman" w:eastAsia="Times New Roman" w:hAnsi="Times New Roman" w:cs="Times New Roman"/>
              </w:rPr>
              <w:t xml:space="preserve"> дате, времени, месте проведения конкурса, порядке его проведения, в том числе о порядке оформления участия в конкурсе, порядке определения Победителя, либо иного лица, имеющего право на</w:t>
            </w:r>
            <w:r w:rsidRPr="006D4558">
              <w:rPr>
                <w:rFonts w:ascii="Times New Roman" w:eastAsia="Times New Roman" w:hAnsi="Times New Roman" w:cs="Times New Roman"/>
                <w:lang w:val="en-US"/>
              </w:rPr>
              <w:t> </w:t>
            </w:r>
            <w:r w:rsidRPr="006D4558">
              <w:rPr>
                <w:rFonts w:ascii="Times New Roman" w:eastAsia="Times New Roman" w:hAnsi="Times New Roman" w:cs="Times New Roman"/>
              </w:rPr>
              <w:t xml:space="preserve">заключение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а</w:t>
            </w:r>
            <w:proofErr w:type="gramEnd"/>
            <w:r w:rsidRPr="006D4558">
              <w:rPr>
                <w:rFonts w:ascii="Times New Roman" w:eastAsia="Times New Roman" w:hAnsi="Times New Roman" w:cs="Times New Roman"/>
              </w:rPr>
              <w:t xml:space="preserve"> о комплексном развитии территории, о порядке заключения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 xml:space="preserve">а о комплексном развитии незастроенной территории и его условиях, последствиях уклонения или отказа от подписания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а о</w:t>
            </w:r>
            <w:r w:rsidRPr="006D4558">
              <w:rPr>
                <w:rFonts w:ascii="Times New Roman" w:eastAsia="Times New Roman" w:hAnsi="Times New Roman" w:cs="Times New Roman"/>
                <w:lang w:val="en-US"/>
              </w:rPr>
              <w:t> </w:t>
            </w:r>
            <w:r w:rsidRPr="006D4558">
              <w:rPr>
                <w:rFonts w:ascii="Times New Roman" w:eastAsia="Times New Roman" w:hAnsi="Times New Roman" w:cs="Times New Roman"/>
              </w:rPr>
              <w:t>комплексном развитии незастроенной территории.</w:t>
            </w:r>
          </w:p>
          <w:p w:rsidR="00E245CD" w:rsidRPr="006D4558" w:rsidRDefault="00E245CD" w:rsidP="00EE35AD">
            <w:pPr>
              <w:widowControl w:val="0"/>
              <w:spacing w:after="0" w:line="240" w:lineRule="auto"/>
              <w:jc w:val="both"/>
              <w:rPr>
                <w:rFonts w:ascii="Times New Roman" w:eastAsia="Times New Roman" w:hAnsi="Times New Roman" w:cs="Times New Roman"/>
              </w:rPr>
            </w:pPr>
            <w:r w:rsidRPr="006D4558">
              <w:rPr>
                <w:rFonts w:ascii="Times New Roman" w:eastAsia="Times New Roman" w:hAnsi="Times New Roman" w:cs="Times New Roman"/>
              </w:rPr>
              <w:t xml:space="preserve">Претендент подтверждает и соглашается, что, </w:t>
            </w:r>
            <w:proofErr w:type="gramStart"/>
            <w:r w:rsidRPr="006D4558">
              <w:rPr>
                <w:rFonts w:ascii="Times New Roman" w:eastAsia="Times New Roman" w:hAnsi="Times New Roman" w:cs="Times New Roman"/>
              </w:rPr>
              <w:t>подавая заявку на участие в конкурсе он ознакомлен с характеристиками</w:t>
            </w:r>
            <w:proofErr w:type="gramEnd"/>
            <w:r w:rsidRPr="006D4558">
              <w:rPr>
                <w:rFonts w:ascii="Times New Roman" w:eastAsia="Times New Roman" w:hAnsi="Times New Roman" w:cs="Times New Roman"/>
              </w:rPr>
              <w:t xml:space="preserve"> объектов недвижимости, указанными в настоящей конкурсной документации, </w:t>
            </w:r>
            <w:r w:rsidRPr="006D4558">
              <w:rPr>
                <w:rFonts w:ascii="Times New Roman" w:eastAsia="Times New Roman" w:hAnsi="Times New Roman" w:cs="Times New Roman"/>
              </w:rPr>
              <w:br/>
              <w:t>с порядком отмены конкурса.</w:t>
            </w:r>
          </w:p>
          <w:p w:rsidR="00E245CD" w:rsidRPr="006D4558" w:rsidRDefault="00E245CD" w:rsidP="00EE35AD">
            <w:pPr>
              <w:widowControl w:val="0"/>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конкурсе Претендент обязуется соблюдать условия</w:t>
            </w:r>
            <w:proofErr w:type="gramEnd"/>
            <w:r w:rsidRPr="006D4558">
              <w:rPr>
                <w:rFonts w:ascii="Times New Roman" w:eastAsia="Times New Roman" w:hAnsi="Times New Roman" w:cs="Times New Roman"/>
              </w:rPr>
              <w:t xml:space="preserve"> его проведения, содержащиеся в конкурсной документации.</w:t>
            </w:r>
          </w:p>
          <w:p w:rsidR="00E245CD" w:rsidRPr="00C6164D" w:rsidRDefault="00E245CD" w:rsidP="00EE35AD">
            <w:pPr>
              <w:widowControl w:val="0"/>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w:t>
            </w:r>
            <w:r>
              <w:rPr>
                <w:rFonts w:ascii="Times New Roman" w:eastAsia="Times New Roman" w:hAnsi="Times New Roman" w:cs="Times New Roman"/>
              </w:rPr>
              <w:t xml:space="preserve">курсе Претендент подтверждает, </w:t>
            </w:r>
            <w:r w:rsidRPr="006D4558">
              <w:rPr>
                <w:rFonts w:ascii="Times New Roman" w:eastAsia="Times New Roman" w:hAnsi="Times New Roman" w:cs="Times New Roman"/>
              </w:rPr>
              <w:t>что</w:t>
            </w:r>
            <w:proofErr w:type="gramEnd"/>
            <w:r w:rsidRPr="006D4558">
              <w:rPr>
                <w:rFonts w:ascii="Times New Roman" w:eastAsia="Times New Roman" w:hAnsi="Times New Roman" w:cs="Times New Roman"/>
              </w:rPr>
              <w:t xml:space="preserve"> он ознакомлен с документами, содержащими сведения об объектах недвижимости, а также что ему была предоставлена возможность ознакомиться с объектами недвижимости в результате осмотра, который Претендент мог осуществить самостоятельно в порядке, установленном конкурсной документацией, и претензий не имеет.</w:t>
            </w:r>
          </w:p>
          <w:p w:rsidR="007B6765" w:rsidRDefault="00E245CD" w:rsidP="00EE35AD">
            <w:pPr>
              <w:widowControl w:val="0"/>
              <w:spacing w:after="0" w:line="240" w:lineRule="auto"/>
              <w:jc w:val="both"/>
              <w:rPr>
                <w:rFonts w:ascii="Times New Roman" w:eastAsia="Times New Roman" w:hAnsi="Times New Roman" w:cs="Times New Roman"/>
              </w:rPr>
            </w:pPr>
            <w:r w:rsidRPr="006D4558">
              <w:rPr>
                <w:rFonts w:ascii="Times New Roman" w:eastAsia="Times New Roman" w:hAnsi="Times New Roman" w:cs="Times New Roman"/>
              </w:rPr>
              <w:t>Претендент согласен на участие в конкурсе на указанных в конкурсной документации условиях.</w:t>
            </w:r>
          </w:p>
          <w:p w:rsidR="009A2F3A" w:rsidRPr="006D4558" w:rsidRDefault="009A2F3A" w:rsidP="00E25B36">
            <w:pPr>
              <w:autoSpaceDE w:val="0"/>
              <w:autoSpaceDN w:val="0"/>
              <w:adjustRightInd w:val="0"/>
              <w:spacing w:after="0" w:line="240" w:lineRule="auto"/>
              <w:rPr>
                <w:rFonts w:ascii="Times New Roman" w:eastAsia="Calibri" w:hAnsi="Times New Roman" w:cs="Times New Roman"/>
                <w:b/>
              </w:rPr>
            </w:pPr>
            <w:r w:rsidRPr="006D4558">
              <w:rPr>
                <w:rFonts w:ascii="Times New Roman" w:eastAsia="Calibri" w:hAnsi="Times New Roman" w:cs="Times New Roman"/>
                <w:b/>
              </w:rPr>
              <w:t>Порядок подачи заявки на участие в торгах</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Подача заявки на участие в процедуре осуществляется из личного кабинета Претендента на электронной площадке, при наличии денежных средств на счете в размере обеспечения заявки (задатка).</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Подача заявки на участие в торгах возможна только в сроки, указанные в настоящей конкурсной документаци</w:t>
            </w:r>
            <w:r w:rsidR="00222B94">
              <w:rPr>
                <w:rFonts w:ascii="Times New Roman" w:eastAsia="Calibri" w:hAnsi="Times New Roman" w:cs="Times New Roman"/>
                <w:color w:val="000000"/>
              </w:rPr>
              <w:t>и</w:t>
            </w:r>
            <w:r w:rsidRPr="006D4558">
              <w:rPr>
                <w:rFonts w:ascii="Times New Roman" w:eastAsia="Calibri" w:hAnsi="Times New Roman" w:cs="Times New Roman"/>
                <w:color w:val="000000"/>
              </w:rPr>
              <w:t>.</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 xml:space="preserve">Претендент вправе отозвать заявку на участие в конкурсе не позднее срока окончания подачи заявок на участие в торгах. </w:t>
            </w:r>
          </w:p>
          <w:p w:rsidR="009A2F3A"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Претендент может подать только одну заявку.</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 xml:space="preserve">Для участия в торгах необходимо зарегистрироваться на электронной площадке АО «Сбербанк - АСТ» по адресу: </w:t>
            </w:r>
            <w:hyperlink r:id="rId13" w:history="1">
              <w:r w:rsidRPr="00F25BF7">
                <w:rPr>
                  <w:rFonts w:ascii="Times New Roman" w:eastAsia="Calibri" w:hAnsi="Times New Roman" w:cs="Times New Roman"/>
                </w:rPr>
                <w:t>http://utp.sberbank-ast.ru</w:t>
              </w:r>
            </w:hyperlink>
            <w:r w:rsidRPr="00F25BF7">
              <w:rPr>
                <w:rFonts w:ascii="Times New Roman" w:eastAsia="Calibri" w:hAnsi="Times New Roman" w:cs="Times New Roman"/>
              </w:rPr>
              <w:t xml:space="preserve"> и внести задаток в соответствии с регламентом электронной торговой площадки и настоящей конкурсной документацией.</w:t>
            </w:r>
          </w:p>
          <w:p w:rsidR="00AC4E00" w:rsidRDefault="00AC4E00" w:rsidP="00AC4E00">
            <w:pPr>
              <w:autoSpaceDE w:val="0"/>
              <w:autoSpaceDN w:val="0"/>
              <w:adjustRightInd w:val="0"/>
              <w:spacing w:after="0" w:line="240" w:lineRule="auto"/>
              <w:jc w:val="both"/>
              <w:rPr>
                <w:rFonts w:ascii="Times New Roman" w:eastAsia="Calibri" w:hAnsi="Times New Roman" w:cs="Times New Roman"/>
                <w:color w:val="000000"/>
              </w:rPr>
            </w:pPr>
            <w:r w:rsidRPr="00F25BF7">
              <w:rPr>
                <w:rFonts w:ascii="Times New Roman" w:eastAsia="Calibri" w:hAnsi="Times New Roman" w:cs="Times New Roman"/>
              </w:rPr>
              <w:lastRenderedPageBreak/>
              <w:t xml:space="preserve">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w:t>
            </w:r>
            <w:r>
              <w:rPr>
                <w:rFonts w:ascii="Times New Roman" w:eastAsia="Calibri" w:hAnsi="Times New Roman" w:cs="Times New Roman"/>
              </w:rPr>
              <w:t>документов.</w:t>
            </w:r>
          </w:p>
          <w:p w:rsidR="00E25B36" w:rsidRDefault="00E25B36" w:rsidP="00E25B36">
            <w:pPr>
              <w:autoSpaceDE w:val="0"/>
              <w:autoSpaceDN w:val="0"/>
              <w:adjustRightInd w:val="0"/>
              <w:spacing w:after="0" w:line="240" w:lineRule="auto"/>
              <w:jc w:val="both"/>
              <w:rPr>
                <w:rFonts w:ascii="Times New Roman" w:hAnsi="Times New Roman" w:cs="Times New Roman"/>
                <w:b/>
                <w:bCs/>
              </w:rPr>
            </w:pPr>
            <w:r w:rsidRPr="00E25B36">
              <w:rPr>
                <w:rFonts w:ascii="Times New Roman" w:eastAsia="Calibri" w:hAnsi="Times New Roman" w:cs="Times New Roman"/>
                <w:b/>
              </w:rPr>
              <w:t>Перечень документов, которые должны быть приложены к заявке</w:t>
            </w:r>
            <w:r w:rsidRPr="00E25B36">
              <w:rPr>
                <w:rFonts w:ascii="Times New Roman" w:hAnsi="Times New Roman" w:cs="Times New Roman"/>
                <w:b/>
                <w:bCs/>
              </w:rPr>
              <w:t xml:space="preserve"> </w:t>
            </w:r>
          </w:p>
          <w:p w:rsidR="00AC4E00" w:rsidRPr="00F25BF7" w:rsidRDefault="00AC4E00" w:rsidP="00AC4E00">
            <w:pPr>
              <w:autoSpaceDE w:val="0"/>
              <w:autoSpaceDN w:val="0"/>
              <w:adjustRightInd w:val="0"/>
              <w:spacing w:after="0" w:line="240" w:lineRule="auto"/>
              <w:jc w:val="both"/>
              <w:rPr>
                <w:rFonts w:ascii="Times New Roman" w:hAnsi="Times New Roman" w:cs="Times New Roman"/>
                <w:bCs/>
              </w:rPr>
            </w:pPr>
            <w:r w:rsidRPr="00F25BF7">
              <w:rPr>
                <w:rFonts w:ascii="Times New Roman" w:eastAsia="Calibri" w:hAnsi="Times New Roman" w:cs="Times New Roman"/>
              </w:rPr>
              <w:t xml:space="preserve">1) </w:t>
            </w:r>
            <w:r w:rsidRPr="00F25BF7">
              <w:rPr>
                <w:rFonts w:ascii="Times New Roman" w:hAnsi="Times New Roman" w:cs="Times New Roman"/>
                <w:bCs/>
              </w:rPr>
              <w:t>заявка на участие в торгах в соответствии с установленной в извещении о проведении торгов формой такой заявки и требованиями к ее содержанию, в том числе  конкурсные предложения участника торгов;</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2) выписка из Единого государственного реестра юридических лиц;</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r w:rsidRPr="00F25BF7">
              <w:rPr>
                <w:rFonts w:ascii="Times New Roman" w:eastAsia="Calibri" w:hAnsi="Times New Roman" w:cs="Times New Roman"/>
              </w:rPr>
              <w:t>3)</w:t>
            </w:r>
            <w:r w:rsidRPr="00F25BF7">
              <w:rPr>
                <w:rFonts w:ascii="Times New Roman" w:hAnsi="Times New Roman" w:cs="Times New Roman"/>
              </w:rPr>
              <w:t xml:space="preserve">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4" w:history="1">
              <w:r w:rsidRPr="00F25BF7">
                <w:rPr>
                  <w:rFonts w:ascii="Times New Roman" w:hAnsi="Times New Roman" w:cs="Times New Roman"/>
                </w:rPr>
                <w:t>частью 6 статьи 69</w:t>
              </w:r>
            </w:hyperlink>
            <w:r w:rsidRPr="00F25BF7">
              <w:rPr>
                <w:rFonts w:ascii="Times New Roman" w:hAnsi="Times New Roman" w:cs="Times New Roman"/>
              </w:rPr>
              <w:t xml:space="preserve"> Градостроительного кодекса Российской Федерации;</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proofErr w:type="gramStart"/>
            <w:r w:rsidRPr="00F25BF7">
              <w:rPr>
                <w:rFonts w:ascii="Times New Roman" w:eastAsia="Calibri" w:hAnsi="Times New Roman" w:cs="Times New Roman"/>
              </w:rPr>
              <w:t xml:space="preserve">4) </w:t>
            </w:r>
            <w:r w:rsidRPr="00F25BF7">
              <w:rPr>
                <w:rFonts w:ascii="Times New Roman" w:hAnsi="Times New Roman" w:cs="Times New Roman"/>
              </w:rPr>
              <w:t>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25BF7">
              <w:rPr>
                <w:rFonts w:ascii="Times New Roman" w:hAnsi="Times New Roman" w:cs="Times New Roman"/>
              </w:rPr>
              <w:t xml:space="preserve"> признании обязанности </w:t>
            </w:r>
            <w:proofErr w:type="gramStart"/>
            <w:r w:rsidRPr="00F25BF7">
              <w:rPr>
                <w:rFonts w:ascii="Times New Roman" w:hAnsi="Times New Roman" w:cs="Times New Roman"/>
              </w:rPr>
              <w:t>заявителя</w:t>
            </w:r>
            <w:proofErr w:type="gramEnd"/>
            <w:r w:rsidRPr="00F25BF7">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5"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5BF7">
              <w:rPr>
                <w:rFonts w:ascii="Times New Roman" w:hAnsi="Times New Roman" w:cs="Times New Roman"/>
              </w:rPr>
              <w:t>указанных</w:t>
            </w:r>
            <w:proofErr w:type="gramEnd"/>
            <w:r w:rsidRPr="00F25BF7">
              <w:rPr>
                <w:rFonts w:ascii="Times New Roman" w:hAnsi="Times New Roman" w:cs="Times New Roman"/>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6"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5) документы, подтверждающие полномочия представителя участника торгов;</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proofErr w:type="gramStart"/>
            <w:r w:rsidRPr="00F25BF7">
              <w:rPr>
                <w:rFonts w:ascii="Times New Roman" w:eastAsia="Calibri" w:hAnsi="Times New Roman" w:cs="Times New Roman"/>
              </w:rPr>
              <w:t xml:space="preserve">6) </w:t>
            </w:r>
            <w:r w:rsidRPr="00F25BF7">
              <w:rPr>
                <w:rFonts w:ascii="Times New Roman" w:hAnsi="Times New Roman" w:cs="Times New Roman"/>
              </w:rPr>
              <w:t xml:space="preserve">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7"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25BF7">
              <w:rPr>
                <w:rFonts w:ascii="Times New Roman" w:hAnsi="Times New Roman" w:cs="Times New Roman"/>
              </w:rPr>
              <w:t xml:space="preserve"> в качестве меры </w:t>
            </w:r>
            <w:r w:rsidRPr="00F25BF7">
              <w:rPr>
                <w:rFonts w:ascii="Times New Roman" w:hAnsi="Times New Roman" w:cs="Times New Roman"/>
              </w:rPr>
              <w:lastRenderedPageBreak/>
              <w:t>административного наказания;</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r w:rsidRPr="00F25BF7">
              <w:rPr>
                <w:rFonts w:ascii="Times New Roman" w:eastAsia="Calibri" w:hAnsi="Times New Roman" w:cs="Times New Roman"/>
              </w:rPr>
              <w:t xml:space="preserve">6) </w:t>
            </w:r>
            <w:r w:rsidRPr="00F25BF7">
              <w:rPr>
                <w:rFonts w:ascii="Times New Roman" w:hAnsi="Times New Roman" w:cs="Times New Roman"/>
              </w:rPr>
              <w:t>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Заявка и иные представленные одновременно с ней документы подаются в форме электронных документов.</w:t>
            </w:r>
          </w:p>
          <w:p w:rsidR="00AC4E00" w:rsidRDefault="00AC4E00" w:rsidP="00AC4E00">
            <w:pPr>
              <w:autoSpaceDE w:val="0"/>
              <w:autoSpaceDN w:val="0"/>
              <w:adjustRightInd w:val="0"/>
              <w:spacing w:after="0" w:line="240" w:lineRule="auto"/>
              <w:rPr>
                <w:rFonts w:ascii="Times New Roman" w:eastAsia="Calibri" w:hAnsi="Times New Roman" w:cs="Times New Roman"/>
              </w:rPr>
            </w:pPr>
            <w:r w:rsidRPr="00F25BF7">
              <w:rPr>
                <w:rFonts w:ascii="Times New Roman" w:eastAsia="Calibri" w:hAnsi="Times New Roman" w:cs="Times New Roman"/>
              </w:rPr>
              <w:t>В случае если от имени Претендента действует уполномоченное лицо, задаток подлежит перечислению от лица, подающего заявку. Задаток от третьего лица не принимается.</w:t>
            </w:r>
          </w:p>
          <w:p w:rsidR="005D4E2D" w:rsidRPr="006D4558" w:rsidRDefault="005D4E2D" w:rsidP="00AC4E00">
            <w:pPr>
              <w:autoSpaceDE w:val="0"/>
              <w:autoSpaceDN w:val="0"/>
              <w:adjustRightInd w:val="0"/>
              <w:spacing w:after="0" w:line="240" w:lineRule="auto"/>
              <w:rPr>
                <w:rFonts w:ascii="Times New Roman" w:eastAsia="Calibri" w:hAnsi="Times New Roman" w:cs="Times New Roman"/>
                <w:b/>
                <w:color w:val="000000"/>
              </w:rPr>
            </w:pPr>
            <w:r w:rsidRPr="006D4558">
              <w:rPr>
                <w:rFonts w:ascii="Times New Roman" w:eastAsia="Calibri" w:hAnsi="Times New Roman" w:cs="Times New Roman"/>
                <w:b/>
                <w:color w:val="000000"/>
              </w:rPr>
              <w:t>Рассмотрение и допуск заявок</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 xml:space="preserve">Организатор торгов в сроки, установленные настоящей конкурсной документацией, принимает решение о допуске (отказе в допуске) к участию в торгах Претендентов, подавших заявки. Организатор торгов в установленном порядке допускает Претендентов, чьи заявки на участие и прилагаемые к ним документы соответствуют требованиям, указанным в настоящей конкурсной документации, а также требованиям действующего законодательства Российской Федерации. </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Организатор торгов вправе отказать</w:t>
            </w:r>
            <w:r>
              <w:rPr>
                <w:rFonts w:ascii="Times New Roman" w:eastAsia="Calibri" w:hAnsi="Times New Roman" w:cs="Times New Roman"/>
              </w:rPr>
              <w:t xml:space="preserve"> в допуске к участию в торгах </w:t>
            </w:r>
            <w:r w:rsidRPr="006D4558">
              <w:rPr>
                <w:rFonts w:ascii="Times New Roman" w:eastAsia="Calibri" w:hAnsi="Times New Roman" w:cs="Times New Roman"/>
              </w:rPr>
              <w:t xml:space="preserve">по основаниям и в порядке, установленном настоящей конкурсной документацией. Претенденты, допущенные к участию в торгах, признаются Участниками. </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Претендент не допускается к участию в конкурсе по следующим основаниям:</w:t>
            </w:r>
          </w:p>
          <w:p w:rsidR="00B579AD" w:rsidRPr="00C6164D"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bCs/>
              </w:rPr>
              <w:t>1)</w:t>
            </w:r>
            <w:r w:rsidRPr="006D4558">
              <w:rPr>
                <w:rFonts w:ascii="Times New Roman" w:eastAsia="Calibri" w:hAnsi="Times New Roman" w:cs="Times New Roman"/>
              </w:rPr>
              <w:t xml:space="preserve"> участником торгов не представлены или представлены несвоевременно документы, предусмотренные конкурсной документацией, либо указанные документы содержат недостоверные сведения;</w:t>
            </w:r>
          </w:p>
          <w:p w:rsidR="005D4E2D" w:rsidRDefault="00F25BF7" w:rsidP="00E25B3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2) </w:t>
            </w:r>
            <w:proofErr w:type="spellStart"/>
            <w:r>
              <w:rPr>
                <w:rFonts w:ascii="Times New Roman" w:eastAsia="Calibri" w:hAnsi="Times New Roman" w:cs="Times New Roman"/>
              </w:rPr>
              <w:t>не</w:t>
            </w:r>
            <w:r w:rsidR="005D4E2D" w:rsidRPr="006D4558">
              <w:rPr>
                <w:rFonts w:ascii="Times New Roman" w:eastAsia="Calibri" w:hAnsi="Times New Roman" w:cs="Times New Roman"/>
              </w:rPr>
              <w:t>поступление</w:t>
            </w:r>
            <w:proofErr w:type="spellEnd"/>
            <w:r w:rsidR="005D4E2D" w:rsidRPr="006D4558">
              <w:rPr>
                <w:rFonts w:ascii="Times New Roman" w:eastAsia="Calibri" w:hAnsi="Times New Roman" w:cs="Times New Roman"/>
              </w:rPr>
              <w:t xml:space="preserve"> задатка в размере, указанном в извещении, либо поступление позднее даты и времени окончания приема заявок </w:t>
            </w:r>
            <w:r w:rsidR="005D4E2D" w:rsidRPr="006D4558">
              <w:rPr>
                <w:rFonts w:ascii="Times New Roman" w:eastAsia="Calibri" w:hAnsi="Times New Roman" w:cs="Times New Roman"/>
              </w:rPr>
              <w:br/>
              <w:t>на участие в торгах на счет Организатора;</w:t>
            </w:r>
          </w:p>
          <w:p w:rsidR="005D4E2D" w:rsidRDefault="005D4E2D" w:rsidP="00E25B36">
            <w:pPr>
              <w:autoSpaceDE w:val="0"/>
              <w:autoSpaceDN w:val="0"/>
              <w:adjustRightInd w:val="0"/>
              <w:spacing w:after="0" w:line="240" w:lineRule="auto"/>
              <w:jc w:val="both"/>
              <w:rPr>
                <w:rFonts w:ascii="Times New Roman" w:hAnsi="Times New Roman" w:cs="Times New Roman"/>
              </w:rPr>
            </w:pPr>
            <w:r w:rsidRPr="006D4558">
              <w:rPr>
                <w:rFonts w:ascii="Times New Roman" w:eastAsia="Calibri" w:hAnsi="Times New Roman" w:cs="Times New Roman"/>
              </w:rPr>
              <w:t>3)</w:t>
            </w:r>
            <w:r>
              <w:rPr>
                <w:rFonts w:ascii="Times New Roman" w:eastAsia="Calibri" w:hAnsi="Times New Roman" w:cs="Times New Roman"/>
              </w:rPr>
              <w:t xml:space="preserve"> </w:t>
            </w:r>
            <w:r>
              <w:rPr>
                <w:rFonts w:ascii="Times New Roman" w:hAnsi="Times New Roman" w:cs="Times New Roman"/>
              </w:rPr>
              <w:t>заявка по своей форме и (или) содержанию не соответствует требованиям, указанным в извещении о проведении торгов;</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4) участник торгов не соответствует требованию, предусмотренному частью 6 статьи 69 Градостроительного кодекса Российской Федерации;</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5) в отношении участника торгов проводятся процедуры ликвидации юридического лица;</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6) в отношении участника торгов арбитражным судом принято решение о</w:t>
            </w:r>
            <w:r w:rsidRPr="006D4558">
              <w:rPr>
                <w:rFonts w:ascii="Times New Roman" w:eastAsia="Calibri" w:hAnsi="Times New Roman" w:cs="Times New Roman"/>
                <w:lang w:val="en-US"/>
              </w:rPr>
              <w:t> </w:t>
            </w:r>
            <w:r w:rsidRPr="006D4558">
              <w:rPr>
                <w:rFonts w:ascii="Times New Roman" w:eastAsia="Calibri" w:hAnsi="Times New Roman" w:cs="Times New Roman"/>
              </w:rPr>
              <w:t xml:space="preserve">введении одной из процедур, применяемых в деле о банкротстве в соответствии </w:t>
            </w:r>
            <w:r w:rsidRPr="006D4558">
              <w:rPr>
                <w:rFonts w:ascii="Times New Roman" w:eastAsia="Calibri" w:hAnsi="Times New Roman" w:cs="Times New Roman"/>
              </w:rPr>
              <w:lastRenderedPageBreak/>
              <w:t>с Федеральным законом «О несостоятельности (банкротстве)»;</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7) в отношении участника торгов арбитражным судом принято решение о</w:t>
            </w:r>
            <w:r w:rsidRPr="006D4558">
              <w:rPr>
                <w:rFonts w:ascii="Times New Roman" w:eastAsia="Calibri" w:hAnsi="Times New Roman" w:cs="Times New Roman"/>
                <w:lang w:val="en-US"/>
              </w:rPr>
              <w:t> </w:t>
            </w:r>
            <w:r w:rsidRPr="006D4558">
              <w:rPr>
                <w:rFonts w:ascii="Times New Roman" w:eastAsia="Calibri" w:hAnsi="Times New Roman" w:cs="Times New Roman"/>
              </w:rPr>
              <w:t>приостановлении его деятельности в качестве меры административного наказания;</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 xml:space="preserve">8) в реестр недобросовестных поставщиков, ведение которого осуществляется в соответствии с Федеральным законом «О закупках товаров, работ, услуг отдельными видами юридических лиц», в реестр недобросовестных поставщиков (подрядчиков, исполнителей), </w:t>
            </w:r>
            <w:proofErr w:type="gramStart"/>
            <w:r w:rsidRPr="006D4558">
              <w:rPr>
                <w:rFonts w:ascii="Times New Roman" w:eastAsia="Calibri" w:hAnsi="Times New Roman" w:cs="Times New Roman"/>
              </w:rPr>
              <w:t>ведение</w:t>
            </w:r>
            <w:proofErr w:type="gramEnd"/>
            <w:r w:rsidRPr="006D4558">
              <w:rPr>
                <w:rFonts w:ascii="Times New Roman" w:eastAsia="Calibri" w:hAnsi="Times New Roman" w:cs="Times New Roman"/>
              </w:rPr>
              <w:t xml:space="preserve"> которого осуществляется в</w:t>
            </w:r>
            <w:r w:rsidRPr="006D4558">
              <w:rPr>
                <w:rFonts w:ascii="Times New Roman" w:eastAsia="Calibri" w:hAnsi="Times New Roman" w:cs="Times New Roman"/>
                <w:lang w:val="en-US"/>
              </w:rPr>
              <w:t> </w:t>
            </w:r>
            <w:r w:rsidRPr="006D4558">
              <w:rPr>
                <w:rFonts w:ascii="Times New Roman" w:eastAsia="Calibri" w:hAnsi="Times New Roman" w:cs="Times New Roman"/>
              </w:rPr>
              <w:t xml:space="preserve">соответствии с Федеральным законом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w:t>
            </w:r>
            <w:proofErr w:type="gramStart"/>
            <w:r w:rsidRPr="006D4558">
              <w:rPr>
                <w:rFonts w:ascii="Times New Roman" w:eastAsia="Calibri" w:hAnsi="Times New Roman" w:cs="Times New Roman"/>
              </w:rPr>
              <w:t xml:space="preserve">лице, исполняющем функции единоличного исполнительного органа участника торгов) в части исполнения им обязательств, предусмотренных контрактами или </w:t>
            </w:r>
            <w:r w:rsidR="00077FE1">
              <w:rPr>
                <w:rFonts w:ascii="Times New Roman" w:eastAsia="Calibri" w:hAnsi="Times New Roman" w:cs="Times New Roman"/>
              </w:rPr>
              <w:t>договор</w:t>
            </w:r>
            <w:r w:rsidRPr="006D4558">
              <w:rPr>
                <w:rFonts w:ascii="Times New Roman" w:eastAsia="Calibri" w:hAnsi="Times New Roman" w:cs="Times New Roman"/>
              </w:rPr>
              <w:t>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w:t>
            </w:r>
            <w:r w:rsidRPr="006D4558">
              <w:rPr>
                <w:rFonts w:ascii="Times New Roman" w:eastAsia="Calibri" w:hAnsi="Times New Roman" w:cs="Times New Roman"/>
                <w:lang w:val="en-US"/>
              </w:rPr>
              <w:t> </w:t>
            </w:r>
            <w:r w:rsidRPr="006D4558">
              <w:rPr>
                <w:rFonts w:ascii="Times New Roman" w:eastAsia="Calibri" w:hAnsi="Times New Roman" w:cs="Times New Roman"/>
              </w:rPr>
              <w:t>капитального ремонта;</w:t>
            </w:r>
            <w:proofErr w:type="gramEnd"/>
          </w:p>
          <w:p w:rsidR="005D4E2D"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9) участник торгов является лицом, аффилированным с организатором торгов.</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В случае</w:t>
            </w:r>
            <w:proofErr w:type="gramStart"/>
            <w:r w:rsidRPr="006D4558">
              <w:rPr>
                <w:rFonts w:ascii="Times New Roman" w:eastAsia="Calibri" w:hAnsi="Times New Roman" w:cs="Times New Roman"/>
              </w:rPr>
              <w:t>,</w:t>
            </w:r>
            <w:proofErr w:type="gramEnd"/>
            <w:r w:rsidRPr="006D4558">
              <w:rPr>
                <w:rFonts w:ascii="Times New Roman" w:eastAsia="Calibri" w:hAnsi="Times New Roman" w:cs="Times New Roman"/>
              </w:rPr>
              <w:t xml:space="preserve"> если заявку на участие в конкурсе подал только один Претендент, чья заявка и прилагаемые к ней документы соответствуют требованиям действующего законодательства Российской Федерации, такой Претендент признается единственным участником конкурса.</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Перечень оснований отказа претенденту в участии в конкурсе является исчерпывающим.</w:t>
            </w:r>
          </w:p>
          <w:p w:rsidR="005D4E2D" w:rsidRPr="006D4558" w:rsidRDefault="005D4E2D" w:rsidP="00E25B36">
            <w:pPr>
              <w:spacing w:after="0" w:line="240" w:lineRule="auto"/>
              <w:jc w:val="both"/>
              <w:rPr>
                <w:rFonts w:ascii="Times New Roman" w:eastAsia="Calibri" w:hAnsi="Times New Roman" w:cs="Times New Roman"/>
                <w:color w:val="000000"/>
                <w:shd w:val="clear" w:color="auto" w:fill="FFFFFF"/>
              </w:rPr>
            </w:pPr>
            <w:r w:rsidRPr="006D4558">
              <w:rPr>
                <w:rFonts w:ascii="Times New Roman" w:eastAsia="Calibri" w:hAnsi="Times New Roman" w:cs="Times New Roman"/>
                <w:color w:val="000000"/>
                <w:shd w:val="clear" w:color="auto" w:fill="FFFFFF"/>
              </w:rPr>
              <w:t xml:space="preserve">Случаи признания торгов </w:t>
            </w:r>
            <w:proofErr w:type="gramStart"/>
            <w:r w:rsidRPr="006D4558">
              <w:rPr>
                <w:rFonts w:ascii="Times New Roman" w:eastAsia="Calibri" w:hAnsi="Times New Roman" w:cs="Times New Roman"/>
                <w:color w:val="000000"/>
                <w:shd w:val="clear" w:color="auto" w:fill="FFFFFF"/>
              </w:rPr>
              <w:t>несостоявшимися</w:t>
            </w:r>
            <w:proofErr w:type="gramEnd"/>
            <w:r w:rsidRPr="006D4558">
              <w:rPr>
                <w:rFonts w:ascii="Times New Roman" w:eastAsia="Calibri" w:hAnsi="Times New Roman" w:cs="Times New Roman"/>
                <w:color w:val="000000"/>
                <w:shd w:val="clear" w:color="auto" w:fill="FFFFFF"/>
              </w:rPr>
              <w:t>:</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1) не подано ни одной заявки на участие в конкурсе либо принято решение об</w:t>
            </w:r>
            <w:r w:rsidRPr="006D4558">
              <w:rPr>
                <w:rFonts w:ascii="Times New Roman" w:eastAsia="Calibri" w:hAnsi="Times New Roman" w:cs="Times New Roman"/>
                <w:lang w:val="en-US"/>
              </w:rPr>
              <w:t> </w:t>
            </w:r>
            <w:r w:rsidRPr="006D4558">
              <w:rPr>
                <w:rFonts w:ascii="Times New Roman" w:eastAsia="Calibri" w:hAnsi="Times New Roman" w:cs="Times New Roman"/>
              </w:rPr>
              <w:t>отказе в допуске к участию в конкурсе всех участников торгов;</w:t>
            </w:r>
          </w:p>
          <w:p w:rsidR="005D4E2D" w:rsidRPr="006D4558" w:rsidRDefault="005D4E2D" w:rsidP="00E25B36">
            <w:pPr>
              <w:spacing w:after="0" w:line="240" w:lineRule="auto"/>
              <w:jc w:val="both"/>
              <w:rPr>
                <w:rFonts w:ascii="Times New Roman" w:eastAsia="Calibri" w:hAnsi="Times New Roman" w:cs="Times New Roman"/>
                <w:color w:val="000000"/>
                <w:shd w:val="clear" w:color="auto" w:fill="FFFFFF"/>
              </w:rPr>
            </w:pPr>
            <w:r w:rsidRPr="006D4558">
              <w:rPr>
                <w:rFonts w:ascii="Times New Roman" w:eastAsia="Calibri" w:hAnsi="Times New Roman" w:cs="Times New Roman"/>
              </w:rPr>
              <w:t>2) на дату окончания срока подачи заявок на участие в конкурсе подана только одна заявка на участие в конкурсе;</w:t>
            </w:r>
          </w:p>
          <w:p w:rsidR="001E2691" w:rsidRPr="00C6164D" w:rsidRDefault="005D4E2D" w:rsidP="00EE35AD">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3) к участию в конкурсе был допущен только один заявитель.</w:t>
            </w:r>
          </w:p>
          <w:p w:rsidR="004E50C8" w:rsidRPr="00147F21" w:rsidRDefault="004E50C8" w:rsidP="004E50C8">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Протокол о результатах </w:t>
            </w:r>
            <w:r>
              <w:rPr>
                <w:rFonts w:ascii="Times New Roman" w:eastAsia="Calibri" w:hAnsi="Times New Roman" w:cs="Times New Roman"/>
              </w:rPr>
              <w:t xml:space="preserve">приема заявок </w:t>
            </w:r>
            <w:r w:rsidRPr="00BD7039">
              <w:rPr>
                <w:rFonts w:ascii="Times New Roman" w:eastAsia="Calibri" w:hAnsi="Times New Roman" w:cs="Times New Roman"/>
              </w:rPr>
              <w:t xml:space="preserve">подготавливается организатором торгов на основе </w:t>
            </w:r>
            <w:proofErr w:type="gramStart"/>
            <w:r w:rsidRPr="00BD7039">
              <w:rPr>
                <w:rFonts w:ascii="Times New Roman" w:eastAsia="Calibri" w:hAnsi="Times New Roman" w:cs="Times New Roman"/>
              </w:rPr>
              <w:t>сведений, содержащихся в электронном журнале про</w:t>
            </w:r>
            <w:r>
              <w:rPr>
                <w:rFonts w:ascii="Times New Roman" w:eastAsia="Calibri" w:hAnsi="Times New Roman" w:cs="Times New Roman"/>
              </w:rPr>
              <w:t>ведения конкурса  и размещается</w:t>
            </w:r>
            <w:proofErr w:type="gramEnd"/>
            <w:r>
              <w:rPr>
                <w:rFonts w:ascii="Times New Roman" w:eastAsia="Calibri" w:hAnsi="Times New Roman" w:cs="Times New Roman"/>
              </w:rPr>
              <w:t xml:space="preserve"> </w:t>
            </w:r>
            <w:r w:rsidRPr="003153AA">
              <w:rPr>
                <w:rFonts w:ascii="Times New Roman" w:eastAsia="Calibri" w:hAnsi="Times New Roman" w:cs="Times New Roman"/>
              </w:rPr>
              <w:t xml:space="preserve">на официальном сайте Российской Федерации </w:t>
            </w:r>
            <w:r w:rsidRPr="003153AA">
              <w:rPr>
                <w:rFonts w:ascii="Times New Roman" w:hAnsi="Times New Roman" w:cs="Times New Roman"/>
              </w:rPr>
              <w:t>в информационно-телекоммуникационной сети</w:t>
            </w:r>
            <w:r w:rsidRPr="003153AA">
              <w:rPr>
                <w:rFonts w:ascii="Times New Roman" w:eastAsia="Calibri" w:hAnsi="Times New Roman" w:cs="Times New Roman"/>
              </w:rPr>
              <w:t xml:space="preserve"> </w:t>
            </w:r>
            <w:hyperlink r:id="rId18" w:history="1">
              <w:r w:rsidRPr="003153AA">
                <w:rPr>
                  <w:rStyle w:val="ad"/>
                  <w:rFonts w:ascii="Times New Roman" w:eastAsia="Calibri" w:hAnsi="Times New Roman" w:cs="Times New Roman"/>
                  <w:color w:val="auto"/>
                  <w:u w:val="none"/>
                </w:rPr>
                <w:t>https://torgi.gov.ru/new/</w:t>
              </w:r>
            </w:hyperlink>
            <w:r>
              <w:rPr>
                <w:rStyle w:val="ad"/>
                <w:rFonts w:ascii="Times New Roman" w:eastAsia="Calibri" w:hAnsi="Times New Roman" w:cs="Times New Roman"/>
                <w:color w:val="auto"/>
                <w:u w:val="none"/>
              </w:rPr>
              <w:t xml:space="preserve"> в установленные сроки.</w:t>
            </w:r>
          </w:p>
        </w:tc>
      </w:tr>
      <w:tr w:rsidR="00AC59EE" w:rsidRPr="003153AA" w:rsidTr="003304AF">
        <w:tc>
          <w:tcPr>
            <w:tcW w:w="0" w:type="auto"/>
            <w:shd w:val="clear" w:color="auto" w:fill="auto"/>
            <w:vAlign w:val="center"/>
          </w:tcPr>
          <w:p w:rsidR="00AC59EE" w:rsidRPr="003153AA" w:rsidRDefault="00147F21"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r w:rsidR="007B6765">
              <w:rPr>
                <w:rFonts w:ascii="Times New Roman" w:eastAsia="Calibri" w:hAnsi="Times New Roman" w:cs="Times New Roman"/>
              </w:rPr>
              <w:t>9.4</w:t>
            </w:r>
            <w:r w:rsidR="00AC59EE" w:rsidRPr="003153AA">
              <w:rPr>
                <w:rFonts w:ascii="Times New Roman" w:eastAsia="Calibri" w:hAnsi="Times New Roman" w:cs="Times New Roman"/>
              </w:rPr>
              <w:t>.</w:t>
            </w:r>
          </w:p>
        </w:tc>
        <w:tc>
          <w:tcPr>
            <w:tcW w:w="0" w:type="auto"/>
            <w:shd w:val="clear" w:color="auto" w:fill="auto"/>
            <w:vAlign w:val="center"/>
          </w:tcPr>
          <w:p w:rsidR="00AC59EE" w:rsidRPr="003153AA" w:rsidRDefault="00AC59EE" w:rsidP="00147F21">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Порядок проведения конкурса</w:t>
            </w:r>
            <w:r w:rsidR="00A07A88">
              <w:rPr>
                <w:rFonts w:ascii="Times New Roman" w:eastAsia="Calibri" w:hAnsi="Times New Roman" w:cs="Times New Roman"/>
                <w:bCs/>
              </w:rPr>
              <w:t xml:space="preserve">, </w:t>
            </w:r>
            <w:r w:rsidRPr="003153AA">
              <w:rPr>
                <w:rFonts w:ascii="Times New Roman" w:eastAsia="Calibri" w:hAnsi="Times New Roman" w:cs="Times New Roman"/>
                <w:bCs/>
              </w:rPr>
              <w:t xml:space="preserve"> (правила проведения торгов в электронной форме)</w:t>
            </w:r>
          </w:p>
        </w:tc>
        <w:tc>
          <w:tcPr>
            <w:tcW w:w="5783" w:type="dxa"/>
            <w:gridSpan w:val="2"/>
            <w:shd w:val="clear" w:color="auto" w:fill="auto"/>
          </w:tcPr>
          <w:p w:rsidR="00F25BF7" w:rsidRPr="00F25BF7" w:rsidRDefault="00AC59EE" w:rsidP="00A911B9">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 xml:space="preserve">Конкурс проводится в электронной форме на электронной торговой площадке </w:t>
            </w:r>
            <w:hyperlink r:id="rId19" w:history="1">
              <w:r w:rsidR="00440B4F" w:rsidRPr="00753E0E">
                <w:rPr>
                  <w:rStyle w:val="ad"/>
                  <w:rFonts w:ascii="Times New Roman" w:eastAsia="Calibri" w:hAnsi="Times New Roman" w:cs="Times New Roman"/>
                </w:rPr>
                <w:t>http://utp.sberbank-ast.ru/</w:t>
              </w:r>
            </w:hyperlink>
            <w:r w:rsidR="00440B4F">
              <w:rPr>
                <w:rFonts w:ascii="Times New Roman" w:eastAsia="Calibri" w:hAnsi="Times New Roman" w:cs="Times New Roman"/>
              </w:rPr>
              <w:t xml:space="preserve"> </w:t>
            </w:r>
            <w:r w:rsidRPr="003153AA">
              <w:rPr>
                <w:rFonts w:ascii="Times New Roman" w:eastAsia="Calibri" w:hAnsi="Times New Roman" w:cs="Times New Roman"/>
              </w:rPr>
              <w:t xml:space="preserve">в порядке, предусмотренном статьями 447 – 449 Гражданского кодекса Российской Федерации, главой 10 Градостроительного кодекса Российской Федерации, </w:t>
            </w:r>
            <w:r w:rsidRPr="003153AA">
              <w:rPr>
                <w:rFonts w:ascii="Times New Roman" w:eastAsia="Times New Roman" w:hAnsi="Times New Roman" w:cs="Times New Roman"/>
                <w:lang w:eastAsia="ru-RU"/>
              </w:rPr>
              <w:t xml:space="preserve">постановлением Правительства Российской Федерации от 04.05.2021 № 701  «Об утверждении Правил проведения торгов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а о комплексном развитии территории, Правил определения начальной цены </w:t>
            </w:r>
            <w:r w:rsidRPr="003153AA">
              <w:rPr>
                <w:rFonts w:ascii="Times New Roman" w:eastAsia="Times New Roman" w:hAnsi="Times New Roman" w:cs="Times New Roman"/>
                <w:lang w:eastAsia="ru-RU"/>
              </w:rPr>
              <w:lastRenderedPageBreak/>
              <w:t xml:space="preserve">торгов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w:t>
            </w:r>
            <w:proofErr w:type="gramEnd"/>
            <w:r w:rsidRPr="003153AA">
              <w:rPr>
                <w:rFonts w:ascii="Times New Roman" w:eastAsia="Times New Roman" w:hAnsi="Times New Roman" w:cs="Times New Roman"/>
                <w:lang w:eastAsia="ru-RU"/>
              </w:rPr>
              <w:t xml:space="preserve"> </w:t>
            </w:r>
            <w:proofErr w:type="gramStart"/>
            <w:r w:rsidRPr="003153AA">
              <w:rPr>
                <w:rFonts w:ascii="Times New Roman" w:eastAsia="Times New Roman" w:hAnsi="Times New Roman" w:cs="Times New Roman"/>
                <w:lang w:eastAsia="ru-RU"/>
              </w:rPr>
              <w:t xml:space="preserve">развитии территории при принятии решения о комплексном развитии территории Правительством Российской Федерации и Правил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 развитии территории посредством проведения торгов в электронной форме»</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t>Постановлением Администрации города Ханты-Мансийска</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t>от 30.06.2023 №440 «О комплексном развитии незастроенной территории», Приказом Департамента градостроительства и архитектуры Администрации города Ханты-Мансийска</w:t>
            </w:r>
            <w:r w:rsidRPr="003153AA">
              <w:rPr>
                <w:rFonts w:ascii="Times New Roman" w:eastAsia="Calibri" w:hAnsi="Times New Roman" w:cs="Times New Roman"/>
              </w:rPr>
              <w:t xml:space="preserve"> </w:t>
            </w:r>
            <w:r w:rsidR="000E03E3" w:rsidRPr="000E03E3">
              <w:rPr>
                <w:rFonts w:ascii="Times New Roman" w:eastAsia="Times New Roman" w:hAnsi="Times New Roman" w:cs="Times New Roman"/>
                <w:lang w:eastAsia="ru-RU"/>
              </w:rPr>
              <w:t>от 13</w:t>
            </w:r>
            <w:r w:rsidRPr="000E03E3">
              <w:rPr>
                <w:rFonts w:ascii="Times New Roman" w:eastAsia="Times New Roman" w:hAnsi="Times New Roman" w:cs="Times New Roman"/>
                <w:lang w:eastAsia="ru-RU"/>
              </w:rPr>
              <w:t>.0</w:t>
            </w:r>
            <w:r w:rsidR="000E03E3" w:rsidRPr="000E03E3">
              <w:rPr>
                <w:rFonts w:ascii="Times New Roman" w:eastAsia="Times New Roman" w:hAnsi="Times New Roman" w:cs="Times New Roman"/>
                <w:lang w:eastAsia="ru-RU"/>
              </w:rPr>
              <w:t>9</w:t>
            </w:r>
            <w:r w:rsidRPr="000E03E3">
              <w:rPr>
                <w:rFonts w:ascii="Times New Roman" w:eastAsia="Times New Roman" w:hAnsi="Times New Roman" w:cs="Times New Roman"/>
                <w:lang w:eastAsia="ru-RU"/>
              </w:rPr>
              <w:t>.2023 №</w:t>
            </w:r>
            <w:r w:rsidR="000E03E3" w:rsidRPr="000E03E3">
              <w:rPr>
                <w:rFonts w:ascii="Times New Roman" w:eastAsia="Times New Roman" w:hAnsi="Times New Roman" w:cs="Times New Roman"/>
                <w:lang w:eastAsia="ru-RU"/>
              </w:rPr>
              <w:t>587</w:t>
            </w:r>
            <w:r w:rsidRPr="00173213">
              <w:rPr>
                <w:rFonts w:ascii="Times New Roman" w:eastAsia="Times New Roman" w:hAnsi="Times New Roman" w:cs="Times New Roman"/>
                <w:lang w:eastAsia="ru-RU"/>
              </w:rPr>
              <w:t xml:space="preserve"> </w:t>
            </w:r>
            <w:r w:rsidRPr="003153AA">
              <w:rPr>
                <w:rFonts w:ascii="Times New Roman" w:eastAsia="Times New Roman" w:hAnsi="Times New Roman" w:cs="Times New Roman"/>
                <w:lang w:eastAsia="ru-RU"/>
              </w:rPr>
              <w:t xml:space="preserve">«О проведении торгов в электронной форме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w:t>
            </w:r>
            <w:proofErr w:type="gramEnd"/>
            <w:r w:rsidRPr="003153AA">
              <w:rPr>
                <w:rFonts w:ascii="Times New Roman" w:eastAsia="Times New Roman" w:hAnsi="Times New Roman" w:cs="Times New Roman"/>
                <w:lang w:eastAsia="ru-RU"/>
              </w:rPr>
              <w:t xml:space="preserve"> комплексном </w:t>
            </w:r>
            <w:proofErr w:type="gramStart"/>
            <w:r w:rsidRPr="003153AA">
              <w:rPr>
                <w:rFonts w:ascii="Times New Roman" w:eastAsia="Times New Roman" w:hAnsi="Times New Roman" w:cs="Times New Roman"/>
                <w:lang w:eastAsia="ru-RU"/>
              </w:rPr>
              <w:t>развитии</w:t>
            </w:r>
            <w:proofErr w:type="gramEnd"/>
            <w:r w:rsidRPr="003153AA">
              <w:rPr>
                <w:rFonts w:ascii="Times New Roman" w:eastAsia="Times New Roman" w:hAnsi="Times New Roman" w:cs="Times New Roman"/>
                <w:lang w:eastAsia="ru-RU"/>
              </w:rPr>
              <w:t xml:space="preserve"> незастроенной территории</w:t>
            </w:r>
            <w:r w:rsidRPr="003153AA">
              <w:rPr>
                <w:rFonts w:ascii="Times New Roman" w:eastAsia="Times New Roman" w:hAnsi="Times New Roman" w:cs="Times New Roman"/>
                <w:color w:val="000000"/>
                <w:lang w:eastAsia="ru-RU"/>
              </w:rPr>
              <w:t>»</w:t>
            </w:r>
            <w:r w:rsidR="00440B4F">
              <w:rPr>
                <w:rFonts w:ascii="Times New Roman" w:eastAsia="Times New Roman" w:hAnsi="Times New Roman" w:cs="Times New Roman"/>
                <w:color w:val="000000"/>
                <w:lang w:eastAsia="ru-RU"/>
              </w:rPr>
              <w:t>.</w:t>
            </w:r>
            <w:r w:rsidR="00F25BF7" w:rsidRPr="00F25BF7">
              <w:rPr>
                <w:rFonts w:ascii="Times New Roman" w:eastAsia="Calibri" w:hAnsi="Times New Roman" w:cs="Times New Roman"/>
                <w:b/>
                <w:highlight w:val="yellow"/>
              </w:rPr>
              <w:t xml:space="preserve"> </w:t>
            </w:r>
          </w:p>
          <w:p w:rsidR="00F25BF7" w:rsidRPr="00BD7039" w:rsidRDefault="00BD7039" w:rsidP="00F25BF7">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00F25BF7" w:rsidRPr="00BD7039">
              <w:rPr>
                <w:rFonts w:ascii="Times New Roman" w:eastAsia="Calibri" w:hAnsi="Times New Roman" w:cs="Times New Roman"/>
              </w:rPr>
              <w:t>Электронный конкурс проводится в соответствии с Регламентом торговой секции «Приватизация, аренда и продажа прав»</w:t>
            </w:r>
            <w:r w:rsidRPr="00BD7039">
              <w:rPr>
                <w:rFonts w:ascii="Times New Roman" w:eastAsia="Calibri" w:hAnsi="Times New Roman" w:cs="Times New Roman"/>
              </w:rPr>
              <w:t xml:space="preserve"> электронной торговой площадки </w:t>
            </w:r>
            <w:hyperlink r:id="rId20" w:history="1">
              <w:r w:rsidRPr="00BD7039">
                <w:rPr>
                  <w:rStyle w:val="ad"/>
                  <w:rFonts w:ascii="Times New Roman" w:eastAsia="Calibri" w:hAnsi="Times New Roman" w:cs="Times New Roman"/>
                </w:rPr>
                <w:t>http://utp.sberbank-ast.ru/</w:t>
              </w:r>
            </w:hyperlink>
            <w:r w:rsidR="00F25BF7" w:rsidRPr="00BD7039">
              <w:rPr>
                <w:rFonts w:ascii="Times New Roman" w:eastAsia="Calibri" w:hAnsi="Times New Roman" w:cs="Times New Roman"/>
              </w:rPr>
              <w:t>.</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2. Конкурс проводится в день и время, указанный в извещении, путем ознакомления организатора процедуры с содержащимися в заявках участников конкурса конкурсными предложениями, сравнения их между собой и с конкурсными условиями. Победителем конкурса признается участник, конкурсные предложения которого по сравнению с конкурсными условиями и конкурсными предложениями других участников конкурса были признаны организатором процедуры наилучшими в соответствии с используемым организатором процедуры методом (способом) оценки таких предложений. </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4. В торговом периоде имеют право принимать участие только Участники конкурса, допущенные к участию в конкурсе в соответствии с протоколом об определении участников.</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5. Победителем конкурса признается Участник, сделавший наиболее лучшее конкурсное предложение.</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6. В том случае, если по окончании торговой сессии в едином торговом зале только один участник сделал конкурсное предложение, такой участник признаётся победителем конкурса.</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632979">
              <w:rPr>
                <w:rFonts w:ascii="Times New Roman" w:eastAsia="Calibri" w:hAnsi="Times New Roman" w:cs="Times New Roman"/>
              </w:rPr>
              <w:t xml:space="preserve">7. При равенстве лучших конкурсных предложений, сделанных несколькими Участниками, лучшим признается конкурсное предложение, поступившее ранее других предложений. </w:t>
            </w:r>
            <w:r w:rsidRPr="00BD7039">
              <w:rPr>
                <w:rFonts w:ascii="Times New Roman" w:eastAsia="Calibri" w:hAnsi="Times New Roman" w:cs="Times New Roman"/>
                <w:color w:val="000000"/>
              </w:rPr>
              <w:t>Участник, сделавший конкурсное предложение равное лучшему предложению, но позднее, признаётся участником, занявшим второе место.</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8. По результатам оценки конкурсных предложений участников конкурса организатор торгов помимо определения победителя конкурса определяет также участника конкурса, конкурсные предложения которого оценены как вторые по сравнению с конкурсными предложениями победителя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Со времени начала проведения конкурса оператором электронной площадки размещается: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а) в открытой части электронной площадки - информация о начале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б) в закрытой части электронной площадки - заявки участников конкурса и время их поступления.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9. Ход проведения конкурса фиксируется оператором </w:t>
            </w:r>
            <w:r w:rsidRPr="00BD7039">
              <w:rPr>
                <w:rFonts w:ascii="Times New Roman" w:eastAsia="Calibri" w:hAnsi="Times New Roman" w:cs="Times New Roman"/>
              </w:rPr>
              <w:lastRenderedPageBreak/>
              <w:t>электронной площадки в электронном журнале, в котором отмечаются все поступившие заявки на участие в конкурсе и время их поступления.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Электронный журнал проведения конкурса направляется оператором электронной площадки организатору торгов в течение одного часа со времени завершения приема заявок на участие в конкурсе.</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Протокол о результатах конкурса</w:t>
            </w:r>
            <w:r w:rsidR="00A07A88">
              <w:rPr>
                <w:rFonts w:ascii="Times New Roman" w:eastAsia="Calibri" w:hAnsi="Times New Roman" w:cs="Times New Roman"/>
              </w:rPr>
              <w:t xml:space="preserve"> </w:t>
            </w:r>
            <w:r w:rsidRPr="00BD7039">
              <w:rPr>
                <w:rFonts w:ascii="Times New Roman" w:eastAsia="Calibri" w:hAnsi="Times New Roman" w:cs="Times New Roman"/>
              </w:rPr>
              <w:t>подготавливается организатором торгов на основе сведений, содержащихся в электронном журнале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10. Протокол о результатах конкурса удостоверяет право победителя конкурса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а о комплексном развитии территории и подписывается организатором торгов в течение рабочего дня, следующего за днем проведения конкурса, или рабочего дня, следующего за днем окончания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11. Конкурс считается завершенным со времени подписания организатором торгов протокола о результатах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hAnsi="Times New Roman" w:cs="Times New Roman"/>
              </w:rPr>
              <w:t>В течение одного часа со времени подписания протокола о результатах конкурса его победителю направляется уведомление о признании его победителем конкурса с приложением этого протокола, а также размещается в открытой части электронной площадки следующая информация:</w:t>
            </w:r>
          </w:p>
          <w:p w:rsidR="00F25BF7" w:rsidRPr="00BD7039" w:rsidRDefault="00F25BF7" w:rsidP="00F25BF7">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а) сведения, позволяющие индивидуализировать предмет конкурса (спецификация лота);</w:t>
            </w:r>
          </w:p>
          <w:p w:rsidR="00F25BF7" w:rsidRPr="00BD7039" w:rsidRDefault="00F25BF7" w:rsidP="00F25BF7">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б) перечень и содержание конкурсных предложений победителя конкурса;</w:t>
            </w:r>
          </w:p>
          <w:p w:rsidR="00440B4F" w:rsidRPr="003153AA" w:rsidRDefault="00F25BF7" w:rsidP="00BD7039">
            <w:pPr>
              <w:autoSpaceDE w:val="0"/>
              <w:autoSpaceDN w:val="0"/>
              <w:adjustRightInd w:val="0"/>
              <w:spacing w:after="0" w:line="240" w:lineRule="auto"/>
              <w:jc w:val="both"/>
              <w:rPr>
                <w:rFonts w:ascii="Times New Roman" w:eastAsia="Calibri" w:hAnsi="Times New Roman" w:cs="Times New Roman"/>
              </w:rPr>
            </w:pPr>
            <w:r w:rsidRPr="00BD7039">
              <w:rPr>
                <w:rFonts w:ascii="Times New Roman" w:hAnsi="Times New Roman" w:cs="Times New Roman"/>
              </w:rPr>
              <w:t>в) наименование победителя конкурса.</w:t>
            </w:r>
          </w:p>
        </w:tc>
      </w:tr>
      <w:tr w:rsidR="00AC59EE" w:rsidRPr="003153AA" w:rsidTr="003304AF">
        <w:tc>
          <w:tcPr>
            <w:tcW w:w="0" w:type="auto"/>
            <w:shd w:val="clear" w:color="auto" w:fill="auto"/>
            <w:vAlign w:val="center"/>
          </w:tcPr>
          <w:p w:rsidR="00AC59EE" w:rsidRPr="003153AA" w:rsidRDefault="00147F21"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r w:rsidR="007B6765">
              <w:rPr>
                <w:rFonts w:ascii="Times New Roman" w:eastAsia="Calibri" w:hAnsi="Times New Roman" w:cs="Times New Roman"/>
              </w:rPr>
              <w:t>9.5</w:t>
            </w:r>
            <w:r w:rsidR="00AC59EE" w:rsidRPr="003153AA">
              <w:rPr>
                <w:rFonts w:ascii="Times New Roman" w:eastAsia="Calibri" w:hAnsi="Times New Roman" w:cs="Times New Roman"/>
              </w:rPr>
              <w:t>.</w:t>
            </w:r>
          </w:p>
        </w:tc>
        <w:tc>
          <w:tcPr>
            <w:tcW w:w="0" w:type="auto"/>
            <w:shd w:val="clear" w:color="auto" w:fill="auto"/>
            <w:vAlign w:val="center"/>
          </w:tcPr>
          <w:p w:rsidR="00AC59EE" w:rsidRPr="003153AA" w:rsidRDefault="00440B4F" w:rsidP="00440B4F">
            <w:pPr>
              <w:spacing w:after="0" w:line="240" w:lineRule="auto"/>
              <w:jc w:val="both"/>
              <w:rPr>
                <w:rFonts w:ascii="Times New Roman" w:eastAsia="Calibri" w:hAnsi="Times New Roman" w:cs="Times New Roman"/>
                <w:bCs/>
              </w:rPr>
            </w:pPr>
            <w:r>
              <w:rPr>
                <w:rFonts w:ascii="Times New Roman" w:eastAsia="Calibri" w:hAnsi="Times New Roman" w:cs="Times New Roman"/>
                <w:bCs/>
              </w:rPr>
              <w:t>Победитель конкурса</w:t>
            </w:r>
          </w:p>
        </w:tc>
        <w:tc>
          <w:tcPr>
            <w:tcW w:w="5783" w:type="dxa"/>
            <w:gridSpan w:val="2"/>
            <w:shd w:val="clear" w:color="auto" w:fill="auto"/>
          </w:tcPr>
          <w:p w:rsidR="002578DA" w:rsidRPr="003153AA" w:rsidRDefault="00AC59EE" w:rsidP="00C93F61">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Победителем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p>
          <w:p w:rsidR="00AC59EE" w:rsidRPr="003153AA" w:rsidRDefault="00AC59EE" w:rsidP="00C93F61">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В случае отказа или уклонения победителя конкурса от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о комплексном развитии территории такой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w:t>
            </w:r>
          </w:p>
          <w:p w:rsidR="003304AF" w:rsidRDefault="00AC59EE" w:rsidP="00511E66">
            <w:pPr>
              <w:autoSpaceDE w:val="0"/>
              <w:autoSpaceDN w:val="0"/>
              <w:adjustRightInd w:val="0"/>
              <w:spacing w:after="0" w:line="240" w:lineRule="auto"/>
              <w:jc w:val="both"/>
              <w:rPr>
                <w:rFonts w:ascii="Times New Roman" w:eastAsia="Calibri" w:hAnsi="Times New Roman" w:cs="Times New Roman"/>
                <w:b/>
                <w:color w:val="000000"/>
              </w:rPr>
            </w:pPr>
            <w:r w:rsidRPr="003153AA">
              <w:rPr>
                <w:rFonts w:ascii="Times New Roman" w:eastAsia="Calibri" w:hAnsi="Times New Roman" w:cs="Times New Roman"/>
              </w:rPr>
              <w:t xml:space="preserve">В случае если конкурс был признан несостоявшимся по причине участия в нем единственного участника, организатор торгов в течение 10 дней со дня оформления протокола о результатах конкурса обязан направить предложение о заключении </w:t>
            </w:r>
            <w:r w:rsidR="00077FE1">
              <w:rPr>
                <w:rFonts w:ascii="Times New Roman" w:eastAsia="Calibri" w:hAnsi="Times New Roman" w:cs="Times New Roman"/>
              </w:rPr>
              <w:t>договор</w:t>
            </w:r>
            <w:r w:rsidRPr="003153AA">
              <w:rPr>
                <w:rFonts w:ascii="Times New Roman" w:eastAsia="Calibri" w:hAnsi="Times New Roman" w:cs="Times New Roman"/>
              </w:rPr>
              <w:t>а о комплексном развитии территории единственному участнику конкурса.</w:t>
            </w:r>
          </w:p>
          <w:p w:rsidR="00BD7039" w:rsidRPr="00BD7039" w:rsidRDefault="00BD7039" w:rsidP="00BD7039">
            <w:pPr>
              <w:autoSpaceDE w:val="0"/>
              <w:autoSpaceDN w:val="0"/>
              <w:adjustRightInd w:val="0"/>
              <w:spacing w:after="0" w:line="240" w:lineRule="auto"/>
              <w:rPr>
                <w:rFonts w:ascii="Times New Roman" w:eastAsia="Calibri" w:hAnsi="Times New Roman" w:cs="Times New Roman"/>
                <w:color w:val="000000"/>
              </w:rPr>
            </w:pPr>
            <w:r w:rsidRPr="00BD7039">
              <w:rPr>
                <w:rFonts w:ascii="Times New Roman" w:eastAsia="Calibri" w:hAnsi="Times New Roman" w:cs="Times New Roman"/>
                <w:b/>
                <w:color w:val="000000"/>
              </w:rPr>
              <w:t xml:space="preserve">Порядок заключения </w:t>
            </w:r>
            <w:r w:rsidR="00077FE1">
              <w:rPr>
                <w:rFonts w:ascii="Times New Roman" w:eastAsia="Calibri" w:hAnsi="Times New Roman" w:cs="Times New Roman"/>
                <w:b/>
                <w:color w:val="000000"/>
              </w:rPr>
              <w:t>договор</w:t>
            </w:r>
            <w:r w:rsidRPr="00BD7039">
              <w:rPr>
                <w:rFonts w:ascii="Times New Roman" w:eastAsia="Calibri" w:hAnsi="Times New Roman" w:cs="Times New Roman"/>
                <w:b/>
                <w:color w:val="000000"/>
              </w:rPr>
              <w:t>а</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Договор</w:t>
            </w:r>
            <w:r w:rsidR="00BD7039" w:rsidRPr="00BD7039">
              <w:rPr>
                <w:rFonts w:ascii="Times New Roman" w:hAnsi="Times New Roman" w:cs="Times New Roman"/>
                <w:bCs/>
              </w:rPr>
              <w:t xml:space="preserve"> о комплексном развитии </w:t>
            </w:r>
            <w:r w:rsidR="00506C47">
              <w:rPr>
                <w:rFonts w:ascii="Times New Roman" w:hAnsi="Times New Roman" w:cs="Times New Roman"/>
                <w:bCs/>
              </w:rPr>
              <w:t xml:space="preserve">незастроенной </w:t>
            </w:r>
            <w:r w:rsidR="00BD7039" w:rsidRPr="00BD7039">
              <w:rPr>
                <w:rFonts w:ascii="Times New Roman" w:hAnsi="Times New Roman" w:cs="Times New Roman"/>
                <w:bCs/>
              </w:rPr>
              <w:t xml:space="preserve">территории должен быть заключен с участником торгов, признанным их победителем, не позднее 30-го дня со дня размещения протокола о результатах торгов </w:t>
            </w:r>
            <w:r w:rsidR="00BD7039" w:rsidRPr="00BD7039">
              <w:rPr>
                <w:rFonts w:ascii="Times New Roman" w:hAnsi="Times New Roman" w:cs="Times New Roman"/>
              </w:rPr>
              <w:t>на официальном сайте Российской Федерации в информационно-телекоммуникационной сети «Интернет».</w:t>
            </w:r>
          </w:p>
          <w:p w:rsidR="00BD7039" w:rsidRPr="00BD7039" w:rsidRDefault="00BD7039" w:rsidP="00BD7039">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 xml:space="preserve">В проект </w:t>
            </w:r>
            <w:r w:rsidR="00077FE1">
              <w:rPr>
                <w:rFonts w:ascii="Times New Roman" w:hAnsi="Times New Roman" w:cs="Times New Roman"/>
              </w:rPr>
              <w:t>договор</w:t>
            </w:r>
            <w:r w:rsidRPr="00BD7039">
              <w:rPr>
                <w:rFonts w:ascii="Times New Roman" w:hAnsi="Times New Roman" w:cs="Times New Roman"/>
              </w:rPr>
              <w:t xml:space="preserve">а о комплексном развитии территории при его заключении с лицом, признанным </w:t>
            </w:r>
            <w:r w:rsidRPr="00BD7039">
              <w:rPr>
                <w:rFonts w:ascii="Times New Roman" w:hAnsi="Times New Roman" w:cs="Times New Roman"/>
              </w:rPr>
              <w:lastRenderedPageBreak/>
              <w:t>победителем торгов, включаются условия его исполнения, соответствующие конкурсным предложениям победителя конкурса.</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w:t>
            </w:r>
            <w:r w:rsidR="00BD7039" w:rsidRPr="00BD7039">
              <w:rPr>
                <w:rFonts w:ascii="Times New Roman" w:hAnsi="Times New Roman" w:cs="Times New Roman"/>
              </w:rPr>
              <w:t xml:space="preserve"> о комплексном развитии территории по результатам торгов, к участию в которых был допущен единственный заявитель, заключается на предложенных им условиях,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Договор</w:t>
            </w:r>
            <w:r w:rsidR="00BD7039" w:rsidRPr="00BD7039">
              <w:rPr>
                <w:rFonts w:ascii="Times New Roman" w:hAnsi="Times New Roman" w:cs="Times New Roman"/>
              </w:rPr>
              <w:t xml:space="preserve"> о комплексном развитии территории заключается по начальной цене предмета конкурса в случае, если конкурс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Pr>
                <w:rFonts w:ascii="Times New Roman" w:hAnsi="Times New Roman" w:cs="Times New Roman"/>
              </w:rPr>
              <w:t>договор</w:t>
            </w:r>
            <w:r w:rsidR="00BD7039" w:rsidRPr="00BD7039">
              <w:rPr>
                <w:rFonts w:ascii="Times New Roman" w:hAnsi="Times New Roman" w:cs="Times New Roman"/>
              </w:rPr>
              <w:t xml:space="preserve"> не позднее 30-го дня со дня размещения протокола о результатах торгов на официальном сайте Российской Федерации в информационно-телекоммуникационной сети «Интернет».</w:t>
            </w:r>
            <w:proofErr w:type="gramEnd"/>
          </w:p>
          <w:p w:rsidR="00BD7039" w:rsidRPr="00BD7039" w:rsidRDefault="00BD7039" w:rsidP="00BD7039">
            <w:pPr>
              <w:autoSpaceDE w:val="0"/>
              <w:autoSpaceDN w:val="0"/>
              <w:adjustRightInd w:val="0"/>
              <w:spacing w:after="0" w:line="240" w:lineRule="auto"/>
              <w:jc w:val="both"/>
              <w:rPr>
                <w:rFonts w:ascii="Times New Roman" w:eastAsia="Calibri" w:hAnsi="Times New Roman" w:cs="Times New Roman"/>
                <w:u w:val="single"/>
              </w:rPr>
            </w:pPr>
            <w:r w:rsidRPr="00BD7039">
              <w:rPr>
                <w:rFonts w:ascii="Times New Roman" w:eastAsia="Calibri" w:hAnsi="Times New Roman" w:cs="Times New Roman"/>
              </w:rPr>
              <w:t xml:space="preserve">Оплата цены права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о комплексном развитии незастроенной территории Победителем, либо иным лицом, имеющим право на заключение такого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производится в соответствии с условиями, определенными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ом о комплексном развитии незастроенной территории, являющимся неотъемлемой частью конкурсной документации, опубликованным на сайте </w:t>
            </w:r>
            <w:hyperlink r:id="rId21" w:history="1">
              <w:r w:rsidRPr="00BD7039">
                <w:rPr>
                  <w:rFonts w:ascii="Times New Roman" w:eastAsia="Calibri" w:hAnsi="Times New Roman" w:cs="Times New Roman"/>
                </w:rPr>
                <w:t>http://utp.sberbank-ast.ru</w:t>
              </w:r>
            </w:hyperlink>
            <w:r w:rsidRPr="00BD7039">
              <w:rPr>
                <w:rFonts w:ascii="Times New Roman" w:eastAsia="Calibri" w:hAnsi="Times New Roman" w:cs="Times New Roman"/>
              </w:rPr>
              <w:t>.</w:t>
            </w:r>
          </w:p>
          <w:p w:rsidR="00BD7039" w:rsidRPr="003153AA" w:rsidRDefault="00BD7039" w:rsidP="00BD7039">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При уклонении (отказе) Победителя, либо иного лица, имеющего право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о комплексном развитии незастроенной территории, от заключения в установленный срок данного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задаток ему не возвращается, и он утрачивает право на заключение указанного </w:t>
            </w:r>
            <w:r w:rsidR="00077FE1">
              <w:rPr>
                <w:rFonts w:ascii="Times New Roman" w:eastAsia="Calibri" w:hAnsi="Times New Roman" w:cs="Times New Roman"/>
              </w:rPr>
              <w:t>договор</w:t>
            </w:r>
            <w:r w:rsidRPr="00BD7039">
              <w:rPr>
                <w:rFonts w:ascii="Times New Roman" w:eastAsia="Calibri" w:hAnsi="Times New Roman" w:cs="Times New Roman"/>
              </w:rPr>
              <w:t>а.</w:t>
            </w:r>
          </w:p>
        </w:tc>
      </w:tr>
      <w:tr w:rsidR="0020177A" w:rsidRPr="00506C47" w:rsidTr="00506C47">
        <w:tc>
          <w:tcPr>
            <w:tcW w:w="0" w:type="auto"/>
            <w:shd w:val="clear" w:color="auto" w:fill="BFBFBF" w:themeFill="background1" w:themeFillShade="BF"/>
            <w:vAlign w:val="center"/>
          </w:tcPr>
          <w:p w:rsidR="0020177A" w:rsidRPr="00506C47" w:rsidRDefault="0020177A" w:rsidP="00147F21">
            <w:pPr>
              <w:spacing w:after="0" w:line="240" w:lineRule="auto"/>
              <w:jc w:val="center"/>
              <w:rPr>
                <w:rFonts w:ascii="Times New Roman" w:eastAsia="Calibri" w:hAnsi="Times New Roman" w:cs="Times New Roman"/>
                <w:b/>
              </w:rPr>
            </w:pPr>
            <w:r w:rsidRPr="00506C47">
              <w:rPr>
                <w:rFonts w:ascii="Times New Roman" w:eastAsia="Calibri" w:hAnsi="Times New Roman" w:cs="Times New Roman"/>
                <w:b/>
              </w:rPr>
              <w:lastRenderedPageBreak/>
              <w:t>20</w:t>
            </w:r>
            <w:r w:rsidR="00506C47">
              <w:rPr>
                <w:rFonts w:ascii="Times New Roman" w:eastAsia="Calibri" w:hAnsi="Times New Roman" w:cs="Times New Roman"/>
                <w:b/>
              </w:rPr>
              <w:t>.</w:t>
            </w:r>
          </w:p>
        </w:tc>
        <w:tc>
          <w:tcPr>
            <w:tcW w:w="9483" w:type="dxa"/>
            <w:gridSpan w:val="3"/>
            <w:shd w:val="clear" w:color="auto" w:fill="BFBFBF" w:themeFill="background1" w:themeFillShade="BF"/>
            <w:vAlign w:val="center"/>
          </w:tcPr>
          <w:p w:rsidR="0020177A" w:rsidRPr="00506C47" w:rsidRDefault="0020177A" w:rsidP="0020177A">
            <w:pPr>
              <w:autoSpaceDE w:val="0"/>
              <w:autoSpaceDN w:val="0"/>
              <w:adjustRightInd w:val="0"/>
              <w:spacing w:after="0" w:line="240" w:lineRule="auto"/>
              <w:jc w:val="both"/>
              <w:rPr>
                <w:rFonts w:ascii="Times New Roman" w:eastAsia="Calibri" w:hAnsi="Times New Roman" w:cs="Times New Roman"/>
                <w:b/>
              </w:rPr>
            </w:pPr>
            <w:r w:rsidRPr="00506C47">
              <w:rPr>
                <w:rFonts w:ascii="Times New Roman" w:eastAsia="Calibri" w:hAnsi="Times New Roman" w:cs="Times New Roman"/>
                <w:b/>
              </w:rPr>
              <w:t xml:space="preserve">Порядок ознакомления с документацией, в </w:t>
            </w:r>
            <w:proofErr w:type="spellStart"/>
            <w:r w:rsidRPr="00506C47">
              <w:rPr>
                <w:rFonts w:ascii="Times New Roman" w:eastAsia="Calibri" w:hAnsi="Times New Roman" w:cs="Times New Roman"/>
                <w:b/>
              </w:rPr>
              <w:t>т.ч</w:t>
            </w:r>
            <w:proofErr w:type="spellEnd"/>
            <w:r w:rsidRPr="00506C47">
              <w:rPr>
                <w:rFonts w:ascii="Times New Roman" w:eastAsia="Calibri" w:hAnsi="Times New Roman" w:cs="Times New Roman"/>
                <w:b/>
              </w:rPr>
              <w:t>. формами документов и условиями конкурса</w:t>
            </w:r>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20.1</w:t>
            </w:r>
            <w:r w:rsidR="00506C47">
              <w:rPr>
                <w:rFonts w:ascii="Times New Roman" w:eastAsia="Calibri" w:hAnsi="Times New Roman" w:cs="Times New Roman"/>
              </w:rPr>
              <w:t>.</w:t>
            </w:r>
          </w:p>
        </w:tc>
        <w:tc>
          <w:tcPr>
            <w:tcW w:w="0" w:type="auto"/>
            <w:shd w:val="clear" w:color="auto" w:fill="auto"/>
            <w:vAlign w:val="center"/>
          </w:tcPr>
          <w:p w:rsidR="0020177A" w:rsidRPr="00310F6F" w:rsidRDefault="0020177A" w:rsidP="00FA2FA4">
            <w:pPr>
              <w:spacing w:after="0" w:line="240" w:lineRule="auto"/>
              <w:jc w:val="both"/>
              <w:rPr>
                <w:rFonts w:ascii="Times New Roman" w:eastAsia="Calibri" w:hAnsi="Times New Roman" w:cs="Times New Roman"/>
              </w:rPr>
            </w:pPr>
            <w:r w:rsidRPr="00310F6F">
              <w:rPr>
                <w:rFonts w:ascii="Times New Roman" w:eastAsia="Calibri" w:hAnsi="Times New Roman" w:cs="Times New Roman"/>
              </w:rPr>
              <w:t>Место размещения</w:t>
            </w:r>
            <w:r w:rsidR="0003390C">
              <w:rPr>
                <w:rFonts w:ascii="Times New Roman" w:eastAsia="Calibri" w:hAnsi="Times New Roman" w:cs="Times New Roman"/>
              </w:rPr>
              <w:t xml:space="preserve"> конкурсной документации</w:t>
            </w:r>
            <w:r w:rsidRPr="00310F6F">
              <w:rPr>
                <w:rFonts w:ascii="Times New Roman" w:eastAsia="Calibri" w:hAnsi="Times New Roman" w:cs="Times New Roman"/>
              </w:rPr>
              <w:t xml:space="preserve"> в информационно-телекоммуникационной сети «Интернет»</w:t>
            </w:r>
          </w:p>
        </w:tc>
        <w:tc>
          <w:tcPr>
            <w:tcW w:w="5783" w:type="dxa"/>
            <w:gridSpan w:val="2"/>
            <w:shd w:val="clear" w:color="auto" w:fill="auto"/>
          </w:tcPr>
          <w:p w:rsidR="00541060" w:rsidRPr="00C6164D" w:rsidRDefault="0020177A" w:rsidP="003304AF">
            <w:pPr>
              <w:autoSpaceDE w:val="0"/>
              <w:autoSpaceDN w:val="0"/>
              <w:adjustRightInd w:val="0"/>
              <w:spacing w:after="0" w:line="240" w:lineRule="auto"/>
              <w:jc w:val="both"/>
              <w:rPr>
                <w:rFonts w:ascii="Times New Roman" w:eastAsia="Calibri" w:hAnsi="Times New Roman" w:cs="Times New Roman"/>
                <w:color w:val="FF0000"/>
              </w:rPr>
            </w:pPr>
            <w:proofErr w:type="gramStart"/>
            <w:r w:rsidRPr="00310F6F">
              <w:rPr>
                <w:rFonts w:ascii="Times New Roman" w:eastAsia="Calibri" w:hAnsi="Times New Roman" w:cs="Times New Roman"/>
              </w:rPr>
              <w:t xml:space="preserve">Конкурсная документация находится в открытом доступе, начиная с даты размещения настоящей конкурсной документации на официальном сайте Российской Федерации </w:t>
            </w:r>
            <w:r w:rsidRPr="000969C9">
              <w:rPr>
                <w:rFonts w:ascii="Times New Roman" w:eastAsia="Calibri" w:hAnsi="Times New Roman" w:cs="Times New Roman"/>
              </w:rPr>
              <w:t>https://torgi.gov.ru/new/</w:t>
            </w:r>
            <w:r w:rsidRPr="0003390C">
              <w:rPr>
                <w:rFonts w:ascii="Times New Roman" w:eastAsia="Calibri" w:hAnsi="Times New Roman" w:cs="Times New Roman"/>
              </w:rPr>
              <w:t xml:space="preserve"> в информационно-телекоммуникационной сети «Интернет», а также на сайте http://utp.sberbank-ast.ru/, раздел «Продажи»,</w:t>
            </w:r>
            <w:r w:rsidRPr="00310F6F">
              <w:rPr>
                <w:rFonts w:ascii="Times New Roman" w:eastAsia="Calibri" w:hAnsi="Times New Roman" w:cs="Times New Roman"/>
                <w:b/>
              </w:rPr>
              <w:t xml:space="preserve"> </w:t>
            </w:r>
            <w:r w:rsidRPr="00310F6F">
              <w:rPr>
                <w:rFonts w:ascii="Times New Roman" w:eastAsia="Calibri" w:hAnsi="Times New Roman" w:cs="Times New Roman"/>
              </w:rPr>
              <w:t>Торговая секция «Приватизация, аренда и продажа прав» и </w:t>
            </w:r>
            <w:r w:rsidRPr="00310F6F">
              <w:rPr>
                <w:rFonts w:ascii="Times New Roman" w:eastAsia="Times New Roman" w:hAnsi="Times New Roman" w:cs="Times New Roman"/>
                <w:bCs/>
                <w:lang w:eastAsia="ru-RU"/>
              </w:rPr>
              <w:t>на </w:t>
            </w:r>
            <w:r w:rsidR="008C71D8">
              <w:rPr>
                <w:rFonts w:ascii="Times New Roman" w:eastAsia="Calibri" w:hAnsi="Times New Roman" w:cs="Times New Roman"/>
                <w:shd w:val="clear" w:color="auto" w:fill="FFFFFF"/>
              </w:rPr>
              <w:t>О</w:t>
            </w:r>
            <w:r w:rsidRPr="00310F6F">
              <w:rPr>
                <w:rFonts w:ascii="Times New Roman" w:eastAsia="Calibri" w:hAnsi="Times New Roman" w:cs="Times New Roman"/>
              </w:rPr>
              <w:t xml:space="preserve">фициальном информационном портале органов местного самоуправления города Ханты-Мансийска в </w:t>
            </w:r>
            <w:r w:rsidR="00E80FF4" w:rsidRPr="00310F6F">
              <w:rPr>
                <w:rFonts w:ascii="Times New Roman" w:eastAsia="Calibri" w:hAnsi="Times New Roman" w:cs="Times New Roman"/>
              </w:rPr>
              <w:t xml:space="preserve">информационно-телекоммуникационной </w:t>
            </w:r>
            <w:r w:rsidRPr="00310F6F">
              <w:rPr>
                <w:rFonts w:ascii="Times New Roman" w:eastAsia="Calibri" w:hAnsi="Times New Roman" w:cs="Times New Roman"/>
              </w:rPr>
              <w:t>сети Интернет.</w:t>
            </w:r>
            <w:proofErr w:type="gramEnd"/>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20.2</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Порядок ознако</w:t>
            </w:r>
            <w:r>
              <w:rPr>
                <w:rFonts w:ascii="Times New Roman" w:eastAsia="Calibri" w:hAnsi="Times New Roman" w:cs="Times New Roman"/>
              </w:rPr>
              <w:t>мления с документацией</w:t>
            </w:r>
          </w:p>
        </w:tc>
        <w:tc>
          <w:tcPr>
            <w:tcW w:w="5783" w:type="dxa"/>
            <w:gridSpan w:val="2"/>
            <w:shd w:val="clear" w:color="auto" w:fill="auto"/>
            <w:vAlign w:val="center"/>
          </w:tcPr>
          <w:p w:rsidR="00E80FF4" w:rsidRPr="00310F6F" w:rsidRDefault="00AC7CEF" w:rsidP="00E80FF4">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w:t>
            </w:r>
            <w:r w:rsidR="00E80FF4" w:rsidRPr="00310F6F">
              <w:rPr>
                <w:rFonts w:ascii="Times New Roman" w:eastAsia="Calibri" w:hAnsi="Times New Roman" w:cs="Times New Roman"/>
              </w:rPr>
              <w:t xml:space="preserve">а официальном сайте Российской Федерации </w:t>
            </w:r>
            <w:r w:rsidR="00E80FF4" w:rsidRPr="000969C9">
              <w:rPr>
                <w:rFonts w:ascii="Times New Roman" w:eastAsia="Calibri" w:hAnsi="Times New Roman" w:cs="Times New Roman"/>
              </w:rPr>
              <w:t>https://torgi.gov.ru/new/</w:t>
            </w:r>
            <w:r w:rsidR="00E80FF4" w:rsidRPr="0003390C">
              <w:rPr>
                <w:rFonts w:ascii="Times New Roman" w:eastAsia="Calibri" w:hAnsi="Times New Roman" w:cs="Times New Roman"/>
              </w:rPr>
              <w:t xml:space="preserve"> в информационно-телекоммуникационной сети «Интернет», а также на сайте http://utp.sberbank-ast.ru/, раздел «Продажи»,</w:t>
            </w:r>
            <w:r w:rsidR="00E80FF4" w:rsidRPr="00310F6F">
              <w:rPr>
                <w:rFonts w:ascii="Times New Roman" w:eastAsia="Calibri" w:hAnsi="Times New Roman" w:cs="Times New Roman"/>
                <w:b/>
              </w:rPr>
              <w:t xml:space="preserve"> </w:t>
            </w:r>
            <w:r w:rsidR="00E80FF4" w:rsidRPr="00310F6F">
              <w:rPr>
                <w:rFonts w:ascii="Times New Roman" w:eastAsia="Calibri" w:hAnsi="Times New Roman" w:cs="Times New Roman"/>
              </w:rPr>
              <w:t>Торговая секция «Приватизация, аренда и продажа прав» и </w:t>
            </w:r>
            <w:r w:rsidR="00E80FF4" w:rsidRPr="00310F6F">
              <w:rPr>
                <w:rFonts w:ascii="Times New Roman" w:eastAsia="Times New Roman" w:hAnsi="Times New Roman" w:cs="Times New Roman"/>
                <w:bCs/>
                <w:lang w:eastAsia="ru-RU"/>
              </w:rPr>
              <w:t>на </w:t>
            </w:r>
            <w:r w:rsidR="008C71D8">
              <w:rPr>
                <w:rFonts w:ascii="Times New Roman" w:eastAsia="Calibri" w:hAnsi="Times New Roman" w:cs="Times New Roman"/>
                <w:shd w:val="clear" w:color="auto" w:fill="FFFFFF"/>
              </w:rPr>
              <w:t>О</w:t>
            </w:r>
            <w:r w:rsidR="00E80FF4" w:rsidRPr="00310F6F">
              <w:rPr>
                <w:rFonts w:ascii="Times New Roman" w:eastAsia="Calibri" w:hAnsi="Times New Roman" w:cs="Times New Roman"/>
              </w:rPr>
              <w:t>фициальном информационном портале органов местного самоуправления города Ханты-Мансийска в информационно-телекоммуникационной сети Интернет.</w:t>
            </w:r>
          </w:p>
          <w:p w:rsidR="0020177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 в любое время </w:t>
            </w:r>
            <w:proofErr w:type="gramStart"/>
            <w:r w:rsidRPr="003153AA">
              <w:rPr>
                <w:rFonts w:ascii="Times New Roman" w:eastAsia="Calibri" w:hAnsi="Times New Roman" w:cs="Times New Roman"/>
              </w:rPr>
              <w:t>с даты размещения</w:t>
            </w:r>
            <w:proofErr w:type="gramEnd"/>
            <w:r w:rsidRPr="003153AA">
              <w:rPr>
                <w:rFonts w:ascii="Times New Roman" w:eastAsia="Calibri" w:hAnsi="Times New Roman" w:cs="Times New Roman"/>
              </w:rPr>
              <w:t>.</w:t>
            </w:r>
          </w:p>
          <w:p w:rsidR="00506C47" w:rsidRPr="003153AA" w:rsidRDefault="00506C47" w:rsidP="0020177A">
            <w:pPr>
              <w:spacing w:after="0" w:line="240" w:lineRule="auto"/>
              <w:jc w:val="both"/>
              <w:rPr>
                <w:rFonts w:ascii="Times New Roman" w:eastAsia="Calibri" w:hAnsi="Times New Roman" w:cs="Times New Roman"/>
              </w:rPr>
            </w:pPr>
            <w:r w:rsidRPr="000969C9">
              <w:rPr>
                <w:rFonts w:ascii="Times New Roman" w:eastAsia="Calibri" w:hAnsi="Times New Roman" w:cs="Times New Roman"/>
              </w:rPr>
              <w:lastRenderedPageBreak/>
              <w:t xml:space="preserve">Документы о территории, подлежащей комплексному развитию, можно также запросить у Организатора торгов, направив на электронную почту контактного лица, указанного в Извещении, а также настоящей конкурсной документации, запрос на предоставление документов. </w:t>
            </w:r>
            <w:r>
              <w:rPr>
                <w:rFonts w:ascii="Times New Roman" w:eastAsia="Calibri" w:hAnsi="Times New Roman" w:cs="Times New Roman"/>
              </w:rPr>
              <w:br/>
            </w:r>
            <w:proofErr w:type="gramStart"/>
            <w:r w:rsidRPr="000969C9">
              <w:rPr>
                <w:rFonts w:ascii="Times New Roman" w:eastAsia="Calibri" w:hAnsi="Times New Roman" w:cs="Times New Roman"/>
              </w:rPr>
              <w:t>В соответствии с запросом Организатор торгов в течение трех рабочих дней с момента получения запроса от Претендента</w:t>
            </w:r>
            <w:proofErr w:type="gramEnd"/>
            <w:r w:rsidRPr="000969C9">
              <w:rPr>
                <w:rFonts w:ascii="Times New Roman" w:eastAsia="Calibri" w:hAnsi="Times New Roman" w:cs="Times New Roman"/>
              </w:rPr>
              <w:t xml:space="preserve"> предоставляет имеющиеся документы.</w:t>
            </w:r>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20.3</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Pr>
                <w:rFonts w:ascii="Times New Roman" w:eastAsia="Calibri" w:hAnsi="Times New Roman" w:cs="Times New Roman"/>
              </w:rPr>
              <w:t>Осмотр территории</w:t>
            </w:r>
          </w:p>
        </w:tc>
        <w:tc>
          <w:tcPr>
            <w:tcW w:w="5783" w:type="dxa"/>
            <w:gridSpan w:val="2"/>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Любое лицо вправе самостоятельно провести осмотр территории, подлежащей комплексному развитию.</w:t>
            </w:r>
          </w:p>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Ограничения доступа на территорию, п</w:t>
            </w:r>
            <w:r w:rsidR="00506C47">
              <w:rPr>
                <w:rFonts w:ascii="Times New Roman" w:eastAsia="Calibri" w:hAnsi="Times New Roman" w:cs="Times New Roman"/>
              </w:rPr>
              <w:t xml:space="preserve">одлежащую комплексному развитию, </w:t>
            </w:r>
            <w:r w:rsidRPr="003153AA">
              <w:rPr>
                <w:rFonts w:ascii="Times New Roman" w:eastAsia="Calibri" w:hAnsi="Times New Roman" w:cs="Times New Roman"/>
              </w:rPr>
              <w:t>отсутствуют.</w:t>
            </w:r>
          </w:p>
        </w:tc>
      </w:tr>
      <w:tr w:rsidR="0020177A" w:rsidRPr="00506C47" w:rsidTr="00506C47">
        <w:tc>
          <w:tcPr>
            <w:tcW w:w="0" w:type="auto"/>
            <w:shd w:val="clear" w:color="auto" w:fill="BFBFBF" w:themeFill="background1" w:themeFillShade="BF"/>
            <w:vAlign w:val="center"/>
          </w:tcPr>
          <w:p w:rsidR="0020177A" w:rsidRPr="00506C47" w:rsidRDefault="0003390C" w:rsidP="00147F21">
            <w:pPr>
              <w:spacing w:after="0" w:line="240" w:lineRule="auto"/>
              <w:jc w:val="center"/>
              <w:rPr>
                <w:rFonts w:ascii="Times New Roman" w:eastAsia="Calibri" w:hAnsi="Times New Roman" w:cs="Times New Roman"/>
                <w:b/>
              </w:rPr>
            </w:pPr>
            <w:r w:rsidRPr="00506C47">
              <w:rPr>
                <w:rFonts w:ascii="Times New Roman" w:eastAsia="Calibri" w:hAnsi="Times New Roman" w:cs="Times New Roman"/>
                <w:b/>
              </w:rPr>
              <w:t>21</w:t>
            </w:r>
            <w:r w:rsidR="00506C47">
              <w:rPr>
                <w:rFonts w:ascii="Times New Roman" w:eastAsia="Calibri" w:hAnsi="Times New Roman" w:cs="Times New Roman"/>
                <w:b/>
              </w:rPr>
              <w:t>.</w:t>
            </w:r>
          </w:p>
        </w:tc>
        <w:tc>
          <w:tcPr>
            <w:tcW w:w="9483" w:type="dxa"/>
            <w:gridSpan w:val="3"/>
            <w:shd w:val="clear" w:color="auto" w:fill="BFBFBF" w:themeFill="background1" w:themeFillShade="BF"/>
            <w:vAlign w:val="center"/>
          </w:tcPr>
          <w:p w:rsidR="0020177A" w:rsidRPr="00506C47" w:rsidRDefault="0020177A" w:rsidP="00EB7811">
            <w:pPr>
              <w:autoSpaceDE w:val="0"/>
              <w:autoSpaceDN w:val="0"/>
              <w:adjustRightInd w:val="0"/>
              <w:spacing w:after="0" w:line="240" w:lineRule="auto"/>
              <w:jc w:val="both"/>
              <w:rPr>
                <w:rFonts w:ascii="Times New Roman" w:eastAsia="Calibri" w:hAnsi="Times New Roman" w:cs="Times New Roman"/>
                <w:b/>
              </w:rPr>
            </w:pPr>
            <w:r w:rsidRPr="00506C47">
              <w:rPr>
                <w:rFonts w:ascii="Times New Roman" w:eastAsia="Calibri" w:hAnsi="Times New Roman" w:cs="Times New Roman"/>
                <w:b/>
              </w:rPr>
              <w:t xml:space="preserve">Срок заключения </w:t>
            </w:r>
            <w:r w:rsidR="00077FE1" w:rsidRPr="00506C47">
              <w:rPr>
                <w:rFonts w:ascii="Times New Roman" w:eastAsia="Calibri" w:hAnsi="Times New Roman" w:cs="Times New Roman"/>
                <w:b/>
              </w:rPr>
              <w:t>договор</w:t>
            </w:r>
            <w:r w:rsidRPr="00506C47">
              <w:rPr>
                <w:rFonts w:ascii="Times New Roman" w:eastAsia="Calibri" w:hAnsi="Times New Roman" w:cs="Times New Roman"/>
                <w:b/>
              </w:rPr>
              <w:t>а о комплексном развитии территории</w:t>
            </w:r>
          </w:p>
        </w:tc>
      </w:tr>
      <w:tr w:rsidR="0020177A" w:rsidRPr="003153AA" w:rsidTr="003304AF">
        <w:tc>
          <w:tcPr>
            <w:tcW w:w="0" w:type="auto"/>
            <w:shd w:val="clear" w:color="auto" w:fill="auto"/>
            <w:vAlign w:val="center"/>
          </w:tcPr>
          <w:p w:rsidR="0020177A" w:rsidRPr="003153AA" w:rsidRDefault="0003390C" w:rsidP="00EB7811">
            <w:pPr>
              <w:spacing w:after="0" w:line="240" w:lineRule="auto"/>
              <w:jc w:val="center"/>
              <w:rPr>
                <w:rFonts w:ascii="Times New Roman" w:eastAsia="Calibri" w:hAnsi="Times New Roman" w:cs="Times New Roman"/>
              </w:rPr>
            </w:pPr>
            <w:r>
              <w:rPr>
                <w:rFonts w:ascii="Times New Roman" w:eastAsia="Calibri" w:hAnsi="Times New Roman" w:cs="Times New Roman"/>
              </w:rPr>
              <w:t>21</w:t>
            </w:r>
            <w:r w:rsidR="0020177A">
              <w:rPr>
                <w:rFonts w:ascii="Times New Roman" w:eastAsia="Calibri" w:hAnsi="Times New Roman" w:cs="Times New Roman"/>
              </w:rPr>
              <w:t>.1</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EB7811">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rPr>
              <w:t xml:space="preserve">Срок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184F98"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tcPr>
          <w:p w:rsidR="0020177A" w:rsidRDefault="00077FE1" w:rsidP="008535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w:t>
            </w:r>
            <w:r w:rsidR="0020177A">
              <w:rPr>
                <w:rFonts w:ascii="Times New Roman" w:hAnsi="Times New Roman" w:cs="Times New Roman"/>
              </w:rPr>
              <w:t xml:space="preserve">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на официальном сайте Российской Федерации в </w:t>
            </w:r>
            <w:r w:rsidR="0020177A" w:rsidRPr="00310F6F">
              <w:rPr>
                <w:rFonts w:ascii="Times New Roman" w:eastAsia="Calibri" w:hAnsi="Times New Roman" w:cs="Times New Roman"/>
              </w:rPr>
              <w:t>информационно-телекоммуникационной</w:t>
            </w:r>
            <w:r w:rsidR="0020177A">
              <w:rPr>
                <w:rFonts w:ascii="Times New Roman" w:hAnsi="Times New Roman" w:cs="Times New Roman"/>
              </w:rPr>
              <w:t xml:space="preserve"> сети «Интернет».</w:t>
            </w:r>
          </w:p>
          <w:p w:rsidR="00563DAF" w:rsidRDefault="00563DAF" w:rsidP="0085353A">
            <w:pPr>
              <w:autoSpaceDE w:val="0"/>
              <w:autoSpaceDN w:val="0"/>
              <w:adjustRightInd w:val="0"/>
              <w:spacing w:after="0" w:line="240" w:lineRule="auto"/>
              <w:jc w:val="both"/>
              <w:rPr>
                <w:rFonts w:ascii="Times New Roman" w:hAnsi="Times New Roman" w:cs="Times New Roman"/>
              </w:rPr>
            </w:pPr>
            <w:proofErr w:type="gramStart"/>
            <w:r w:rsidRPr="00BD7039">
              <w:rPr>
                <w:rFonts w:ascii="Times New Roman" w:hAnsi="Times New Roman" w:cs="Times New Roman"/>
              </w:rPr>
              <w:t xml:space="preserve">В случае отказа или уклонения победителя торгов, проведенных в форме конкурса, от заключения </w:t>
            </w:r>
            <w:r>
              <w:rPr>
                <w:rFonts w:ascii="Times New Roman" w:hAnsi="Times New Roman" w:cs="Times New Roman"/>
              </w:rPr>
              <w:t>договор</w:t>
            </w:r>
            <w:r w:rsidRPr="00BD7039">
              <w:rPr>
                <w:rFonts w:ascii="Times New Roman" w:hAnsi="Times New Roman" w:cs="Times New Roman"/>
              </w:rPr>
              <w:t xml:space="preserve">а о комплексном развитии территории такой </w:t>
            </w:r>
            <w:r>
              <w:rPr>
                <w:rFonts w:ascii="Times New Roman" w:hAnsi="Times New Roman" w:cs="Times New Roman"/>
              </w:rPr>
              <w:t>договор</w:t>
            </w:r>
            <w:r w:rsidRPr="00BD7039">
              <w:rPr>
                <w:rFonts w:ascii="Times New Roman" w:hAnsi="Times New Roman" w:cs="Times New Roman"/>
              </w:rPr>
              <w:t xml:space="preserve">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 с включением таких предложений в проект </w:t>
            </w:r>
            <w:r>
              <w:rPr>
                <w:rFonts w:ascii="Times New Roman" w:hAnsi="Times New Roman" w:cs="Times New Roman"/>
              </w:rPr>
              <w:t>договор</w:t>
            </w:r>
            <w:r w:rsidRPr="00BD7039">
              <w:rPr>
                <w:rFonts w:ascii="Times New Roman" w:hAnsi="Times New Roman" w:cs="Times New Roman"/>
              </w:rPr>
              <w:t>а о комплексном развитии территории в 30-дневный срок со дня размещения протокола о результатах торгов на официальном</w:t>
            </w:r>
            <w:proofErr w:type="gramEnd"/>
            <w:r w:rsidRPr="00BD7039">
              <w:rPr>
                <w:rFonts w:ascii="Times New Roman" w:hAnsi="Times New Roman" w:cs="Times New Roman"/>
              </w:rPr>
              <w:t xml:space="preserve"> </w:t>
            </w:r>
            <w:proofErr w:type="gramStart"/>
            <w:r w:rsidRPr="00BD7039">
              <w:rPr>
                <w:rFonts w:ascii="Times New Roman" w:hAnsi="Times New Roman" w:cs="Times New Roman"/>
              </w:rPr>
              <w:t>сайте</w:t>
            </w:r>
            <w:proofErr w:type="gramEnd"/>
            <w:r w:rsidRPr="00BD7039">
              <w:rPr>
                <w:rFonts w:ascii="Times New Roman" w:hAnsi="Times New Roman" w:cs="Times New Roman"/>
              </w:rPr>
              <w:t xml:space="preserve"> Российской Федерации в информационно-телекоммуникационной сети «Интерне</w:t>
            </w:r>
            <w:r>
              <w:rPr>
                <w:rFonts w:ascii="Times New Roman" w:hAnsi="Times New Roman" w:cs="Times New Roman"/>
              </w:rPr>
              <w:t>т».</w:t>
            </w:r>
          </w:p>
          <w:p w:rsidR="00C93F61" w:rsidRDefault="00C93F61" w:rsidP="0085353A">
            <w:pPr>
              <w:autoSpaceDE w:val="0"/>
              <w:autoSpaceDN w:val="0"/>
              <w:adjustRightInd w:val="0"/>
              <w:spacing w:after="0" w:line="240" w:lineRule="auto"/>
              <w:jc w:val="both"/>
              <w:rPr>
                <w:rFonts w:ascii="Times New Roman" w:hAnsi="Times New Roman" w:cs="Times New Roman"/>
              </w:rPr>
            </w:pPr>
          </w:p>
          <w:p w:rsidR="00C93F61" w:rsidRPr="00563DAF" w:rsidRDefault="00C93F61" w:rsidP="0085353A">
            <w:pPr>
              <w:autoSpaceDE w:val="0"/>
              <w:autoSpaceDN w:val="0"/>
              <w:adjustRightInd w:val="0"/>
              <w:spacing w:after="0" w:line="240" w:lineRule="auto"/>
              <w:jc w:val="both"/>
              <w:rPr>
                <w:rFonts w:ascii="Times New Roman" w:hAnsi="Times New Roman" w:cs="Times New Roman"/>
              </w:rPr>
            </w:pPr>
          </w:p>
        </w:tc>
      </w:tr>
      <w:tr w:rsidR="0020177A" w:rsidRPr="003153AA" w:rsidTr="00506C47">
        <w:tc>
          <w:tcPr>
            <w:tcW w:w="10139" w:type="dxa"/>
            <w:gridSpan w:val="4"/>
            <w:shd w:val="clear" w:color="auto" w:fill="BFBFBF" w:themeFill="background1" w:themeFillShade="BF"/>
          </w:tcPr>
          <w:p w:rsidR="0020177A" w:rsidRPr="003153AA" w:rsidRDefault="00E80FF4" w:rsidP="00202FB5">
            <w:pPr>
              <w:spacing w:after="0" w:line="240" w:lineRule="auto"/>
              <w:jc w:val="both"/>
              <w:rPr>
                <w:rFonts w:ascii="Times New Roman" w:eastAsia="Calibri" w:hAnsi="Times New Roman" w:cs="Times New Roman"/>
                <w:b/>
              </w:rPr>
            </w:pPr>
            <w:r w:rsidRPr="002578DA">
              <w:rPr>
                <w:rFonts w:ascii="Times New Roman" w:eastAsia="Calibri" w:hAnsi="Times New Roman" w:cs="Times New Roman"/>
                <w:b/>
              </w:rPr>
              <w:t>22</w:t>
            </w:r>
            <w:r w:rsidR="0020177A" w:rsidRPr="002578DA">
              <w:rPr>
                <w:rFonts w:ascii="Times New Roman" w:eastAsia="Calibri" w:hAnsi="Times New Roman" w:cs="Times New Roman"/>
                <w:b/>
              </w:rPr>
              <w:t>. Внесение изменений в конкурсную документацию и отказ от проведения конкурса</w:t>
            </w:r>
          </w:p>
        </w:tc>
      </w:tr>
      <w:tr w:rsidR="0020177A" w:rsidRPr="003153AA" w:rsidTr="003304AF">
        <w:tc>
          <w:tcPr>
            <w:tcW w:w="0" w:type="auto"/>
            <w:shd w:val="clear" w:color="auto" w:fill="auto"/>
            <w:vAlign w:val="center"/>
          </w:tcPr>
          <w:p w:rsidR="0020177A" w:rsidRPr="003153AA" w:rsidRDefault="00506C47" w:rsidP="00506C47">
            <w:pPr>
              <w:spacing w:after="0" w:line="240" w:lineRule="auto"/>
              <w:rPr>
                <w:rFonts w:ascii="Times New Roman" w:eastAsia="Calibri" w:hAnsi="Times New Roman" w:cs="Times New Roman"/>
              </w:rPr>
            </w:pPr>
            <w:r>
              <w:rPr>
                <w:rFonts w:ascii="Times New Roman" w:eastAsia="Calibri" w:hAnsi="Times New Roman" w:cs="Times New Roman"/>
              </w:rPr>
              <w:t>22</w:t>
            </w:r>
            <w:r w:rsidR="0020177A" w:rsidRPr="003153AA">
              <w:rPr>
                <w:rFonts w:ascii="Times New Roman" w:eastAsia="Calibri" w:hAnsi="Times New Roman" w:cs="Times New Roman"/>
              </w:rPr>
              <w:t>.1.</w:t>
            </w:r>
          </w:p>
        </w:tc>
        <w:tc>
          <w:tcPr>
            <w:tcW w:w="0" w:type="auto"/>
            <w:shd w:val="clear" w:color="auto" w:fill="auto"/>
            <w:vAlign w:val="center"/>
          </w:tcPr>
          <w:p w:rsidR="0020177A" w:rsidRPr="003153AA" w:rsidRDefault="0020177A" w:rsidP="00001A31">
            <w:pPr>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Отказ от проведения конкурса</w:t>
            </w:r>
          </w:p>
        </w:tc>
        <w:tc>
          <w:tcPr>
            <w:tcW w:w="5783" w:type="dxa"/>
            <w:gridSpan w:val="2"/>
            <w:shd w:val="clear" w:color="auto" w:fill="auto"/>
          </w:tcPr>
          <w:p w:rsidR="0020177A" w:rsidRPr="003153AA" w:rsidRDefault="0020177A" w:rsidP="005857DE">
            <w:pPr>
              <w:autoSpaceDE w:val="0"/>
              <w:autoSpaceDN w:val="0"/>
              <w:adjustRightInd w:val="0"/>
              <w:spacing w:after="0" w:line="240" w:lineRule="auto"/>
              <w:ind w:firstLine="34"/>
              <w:jc w:val="both"/>
              <w:rPr>
                <w:rFonts w:ascii="Times New Roman" w:eastAsia="Calibri" w:hAnsi="Times New Roman" w:cs="Times New Roman"/>
              </w:rPr>
            </w:pPr>
            <w:r w:rsidRPr="003153AA">
              <w:rPr>
                <w:rFonts w:ascii="Times New Roman" w:eastAsia="Calibri" w:hAnsi="Times New Roman" w:cs="Times New Roman"/>
              </w:rPr>
              <w:t>Организатор торгов вправе отказаться от проведения торгов не </w:t>
            </w:r>
            <w:proofErr w:type="gramStart"/>
            <w:r w:rsidRPr="003153AA">
              <w:rPr>
                <w:rFonts w:ascii="Times New Roman" w:eastAsia="Calibri" w:hAnsi="Times New Roman" w:cs="Times New Roman"/>
              </w:rPr>
              <w:t>позднее</w:t>
            </w:r>
            <w:proofErr w:type="gramEnd"/>
            <w:r w:rsidRPr="003153AA">
              <w:rPr>
                <w:rFonts w:ascii="Times New Roman" w:eastAsia="Calibri" w:hAnsi="Times New Roman" w:cs="Times New Roman"/>
              </w:rPr>
              <w:t xml:space="preserve"> чем за 30 дней до дня проведения конкурса. Сообщение об отказе проведения торгов размещается на сайтах: https://torgi.gov.ru/new, </w:t>
            </w:r>
            <w:hyperlink r:id="rId22" w:history="1">
              <w:r w:rsidRPr="003153AA">
                <w:rPr>
                  <w:rFonts w:ascii="Times New Roman" w:eastAsia="Calibri" w:hAnsi="Times New Roman" w:cs="Times New Roman"/>
                  <w:color w:val="0000FF"/>
                  <w:u w:val="single"/>
                </w:rPr>
                <w:t>http://utp.sberbank-ast.ru</w:t>
              </w:r>
            </w:hyperlink>
            <w:r w:rsidR="003A3F12">
              <w:rPr>
                <w:rFonts w:ascii="Times New Roman" w:eastAsia="Calibri" w:hAnsi="Times New Roman" w:cs="Times New Roman"/>
              </w:rPr>
              <w:t xml:space="preserve">, </w:t>
            </w:r>
            <w:r w:rsidRPr="003153AA">
              <w:rPr>
                <w:rFonts w:ascii="Times New Roman" w:eastAsia="Calibri" w:hAnsi="Times New Roman" w:cs="Times New Roman"/>
              </w:rPr>
              <w:t>а также на</w:t>
            </w:r>
            <w:r w:rsidR="005857DE">
              <w:rPr>
                <w:rFonts w:ascii="Times New Roman" w:eastAsia="Calibri" w:hAnsi="Times New Roman" w:cs="Times New Roman"/>
                <w:color w:val="000000"/>
                <w:shd w:val="clear" w:color="auto" w:fill="FFFFFF"/>
              </w:rPr>
              <w:t xml:space="preserve"> О</w:t>
            </w:r>
            <w:r w:rsidRPr="003153AA">
              <w:rPr>
                <w:rFonts w:ascii="Times New Roman" w:eastAsia="Calibri" w:hAnsi="Times New Roman" w:cs="Times New Roman"/>
              </w:rPr>
              <w:t>фициальном информационном портале органов местного самоуправления города Ханты-Мансийска в</w:t>
            </w:r>
            <w:r w:rsidR="005857DE">
              <w:rPr>
                <w:rFonts w:ascii="Times New Roman" w:eastAsia="Calibri" w:hAnsi="Times New Roman" w:cs="Times New Roman"/>
              </w:rPr>
              <w:t xml:space="preserve"> </w:t>
            </w:r>
            <w:r w:rsidR="005857DE" w:rsidRPr="005857DE">
              <w:rPr>
                <w:rFonts w:ascii="Times New Roman" w:hAnsi="Times New Roman" w:cs="Times New Roman"/>
              </w:rPr>
              <w:t>информационно-телекоммуникационной</w:t>
            </w:r>
            <w:r w:rsidRPr="003153AA">
              <w:rPr>
                <w:rFonts w:ascii="Times New Roman" w:eastAsia="Calibri" w:hAnsi="Times New Roman" w:cs="Times New Roman"/>
              </w:rPr>
              <w:t xml:space="preserve"> сети Интернет, в газете «</w:t>
            </w:r>
            <w:proofErr w:type="spellStart"/>
            <w:r w:rsidRPr="003153AA">
              <w:rPr>
                <w:rFonts w:ascii="Times New Roman" w:eastAsia="Calibri" w:hAnsi="Times New Roman" w:cs="Times New Roman"/>
              </w:rPr>
              <w:t>Самарово</w:t>
            </w:r>
            <w:proofErr w:type="spellEnd"/>
            <w:r w:rsidRPr="003153AA">
              <w:rPr>
                <w:rFonts w:ascii="Times New Roman" w:eastAsia="Calibri" w:hAnsi="Times New Roman" w:cs="Times New Roman"/>
              </w:rPr>
              <w:t xml:space="preserve"> – </w:t>
            </w:r>
            <w:proofErr w:type="gramStart"/>
            <w:r w:rsidRPr="003153AA">
              <w:rPr>
                <w:rFonts w:ascii="Times New Roman" w:eastAsia="Calibri" w:hAnsi="Times New Roman" w:cs="Times New Roman"/>
              </w:rPr>
              <w:t xml:space="preserve">Ханты – </w:t>
            </w:r>
            <w:proofErr w:type="spellStart"/>
            <w:r w:rsidRPr="003153AA">
              <w:rPr>
                <w:rFonts w:ascii="Times New Roman" w:eastAsia="Calibri" w:hAnsi="Times New Roman" w:cs="Times New Roman"/>
              </w:rPr>
              <w:t>Мансийск</w:t>
            </w:r>
            <w:proofErr w:type="spellEnd"/>
            <w:proofErr w:type="gramEnd"/>
            <w:r w:rsidRPr="003153AA">
              <w:rPr>
                <w:rFonts w:ascii="Times New Roman" w:eastAsia="Calibri" w:hAnsi="Times New Roman" w:cs="Times New Roman"/>
              </w:rPr>
              <w:t>».</w:t>
            </w:r>
          </w:p>
        </w:tc>
      </w:tr>
    </w:tbl>
    <w:p w:rsidR="00075824" w:rsidRDefault="00075824" w:rsidP="00202FB5">
      <w:pPr>
        <w:spacing w:line="240" w:lineRule="auto"/>
        <w:rPr>
          <w:rFonts w:ascii="Calibri" w:eastAsia="Calibri" w:hAnsi="Calibri" w:cs="Times New Roman"/>
          <w:b/>
        </w:rPr>
      </w:pPr>
    </w:p>
    <w:p w:rsidR="005857DE" w:rsidRDefault="005857DE" w:rsidP="00202FB5">
      <w:pPr>
        <w:spacing w:line="240" w:lineRule="auto"/>
        <w:rPr>
          <w:rFonts w:ascii="Calibri" w:eastAsia="Calibri" w:hAnsi="Calibri" w:cs="Times New Roman"/>
          <w:b/>
        </w:rPr>
      </w:pPr>
    </w:p>
    <w:p w:rsidR="00BD7039" w:rsidRDefault="00BD7039" w:rsidP="00202FB5">
      <w:pPr>
        <w:spacing w:line="240" w:lineRule="auto"/>
        <w:rPr>
          <w:rFonts w:ascii="Calibri" w:eastAsia="Calibri" w:hAnsi="Calibri" w:cs="Times New Roman"/>
          <w:b/>
        </w:rPr>
      </w:pPr>
    </w:p>
    <w:p w:rsidR="00506C47" w:rsidRDefault="00506C47" w:rsidP="00202FB5">
      <w:pPr>
        <w:spacing w:line="240" w:lineRule="auto"/>
        <w:rPr>
          <w:rFonts w:ascii="Calibri" w:eastAsia="Calibri" w:hAnsi="Calibri" w:cs="Times New Roman"/>
          <w:b/>
        </w:rPr>
      </w:pPr>
    </w:p>
    <w:p w:rsidR="00506C47" w:rsidRDefault="00506C47"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202FB5" w:rsidRPr="006A1913" w:rsidRDefault="00202FB5" w:rsidP="00075824">
      <w:pPr>
        <w:ind w:left="5529"/>
        <w:contextualSpacing/>
        <w:jc w:val="right"/>
        <w:rPr>
          <w:rFonts w:ascii="Times New Roman" w:eastAsia="Calibri" w:hAnsi="Times New Roman" w:cs="Times New Roman"/>
        </w:rPr>
      </w:pPr>
      <w:bookmarkStart w:id="0" w:name="_GoBack"/>
      <w:bookmarkEnd w:id="0"/>
      <w:r w:rsidRPr="006A1913">
        <w:rPr>
          <w:rFonts w:ascii="Times New Roman" w:eastAsia="Calibri" w:hAnsi="Times New Roman" w:cs="Times New Roman"/>
          <w:sz w:val="28"/>
          <w:szCs w:val="28"/>
        </w:rPr>
        <w:t>Приложение 1 к</w:t>
      </w:r>
      <w:r w:rsidR="00075824" w:rsidRPr="000144B7">
        <w:rPr>
          <w:rFonts w:ascii="Times New Roman" w:eastAsia="Calibri" w:hAnsi="Times New Roman" w:cs="Times New Roman"/>
          <w:sz w:val="28"/>
          <w:szCs w:val="28"/>
        </w:rPr>
        <w:t xml:space="preserve"> </w:t>
      </w:r>
      <w:r w:rsidRPr="006A1913">
        <w:rPr>
          <w:rFonts w:ascii="Times New Roman" w:eastAsia="Calibri" w:hAnsi="Times New Roman" w:cs="Times New Roman"/>
          <w:sz w:val="28"/>
          <w:szCs w:val="28"/>
        </w:rPr>
        <w:t>извещению</w:t>
      </w:r>
      <w:r w:rsidRPr="006A1913">
        <w:rPr>
          <w:rFonts w:ascii="Times New Roman" w:eastAsia="Calibri" w:hAnsi="Times New Roman" w:cs="Times New Roman"/>
        </w:rPr>
        <w:t xml:space="preserve"> </w:t>
      </w:r>
    </w:p>
    <w:p w:rsidR="00202FB5" w:rsidRDefault="00202FB5" w:rsidP="00202FB5">
      <w:pPr>
        <w:tabs>
          <w:tab w:val="left" w:pos="6630"/>
        </w:tabs>
        <w:spacing w:line="288" w:lineRule="auto"/>
        <w:contextualSpacing/>
        <w:rPr>
          <w:rFonts w:ascii="Times New Roman" w:eastAsia="Calibri" w:hAnsi="Times New Roman" w:cs="Times New Roman"/>
          <w:b/>
          <w:bCs/>
        </w:rPr>
      </w:pPr>
      <w:r w:rsidRPr="006A1913">
        <w:rPr>
          <w:rFonts w:ascii="Times New Roman" w:eastAsia="Calibri" w:hAnsi="Times New Roman" w:cs="Times New Roman"/>
          <w:b/>
          <w:bCs/>
        </w:rPr>
        <w:t xml:space="preserve">                                 </w:t>
      </w:r>
      <w:r>
        <w:rPr>
          <w:rFonts w:ascii="Times New Roman" w:eastAsia="Calibri" w:hAnsi="Times New Roman" w:cs="Times New Roman"/>
          <w:b/>
          <w:bCs/>
        </w:rPr>
        <w:t xml:space="preserve">                               </w:t>
      </w:r>
    </w:p>
    <w:p w:rsidR="00202FB5" w:rsidRPr="00D87433" w:rsidRDefault="00202FB5" w:rsidP="00202FB5">
      <w:pPr>
        <w:tabs>
          <w:tab w:val="left" w:pos="6630"/>
        </w:tabs>
        <w:spacing w:line="288" w:lineRule="auto"/>
        <w:contextualSpacing/>
        <w:rPr>
          <w:rFonts w:ascii="Times New Roman" w:eastAsia="Calibri" w:hAnsi="Times New Roman" w:cs="Times New Roman"/>
          <w:b/>
          <w:bCs/>
        </w:rPr>
      </w:pPr>
    </w:p>
    <w:p w:rsidR="00202FB5" w:rsidRPr="006A1913" w:rsidRDefault="00202FB5" w:rsidP="00202F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1913">
        <w:rPr>
          <w:rFonts w:ascii="Times New Roman" w:eastAsia="Calibri" w:hAnsi="Times New Roman" w:cs="Times New Roman"/>
          <w:noProof/>
          <w:sz w:val="28"/>
          <w:szCs w:val="28"/>
          <w:lang w:eastAsia="ru-RU"/>
        </w:rPr>
        <w:t xml:space="preserve">Сведения о местоположении, площади и границах территории, подлежащей комплексному развитию, площадью 4,3 Га </w:t>
      </w:r>
    </w:p>
    <w:p w:rsidR="00202FB5" w:rsidRPr="006A1913" w:rsidRDefault="00202FB5" w:rsidP="00202F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2FB5" w:rsidRPr="006A1913" w:rsidRDefault="00202FB5" w:rsidP="00202FB5">
      <w:pPr>
        <w:spacing w:after="0" w:line="240" w:lineRule="auto"/>
        <w:jc w:val="center"/>
        <w:rPr>
          <w:rFonts w:ascii="Calibri" w:eastAsia="Calibri" w:hAnsi="Calibri" w:cs="Times New Roman"/>
          <w:noProof/>
          <w:sz w:val="24"/>
          <w:szCs w:val="24"/>
          <w:lang w:eastAsia="ru-RU"/>
        </w:rPr>
      </w:pPr>
      <w:r w:rsidRPr="006A1913">
        <w:rPr>
          <w:rFonts w:ascii="Calibri" w:eastAsia="Calibri" w:hAnsi="Calibri" w:cs="Times New Roman"/>
          <w:noProof/>
          <w:sz w:val="28"/>
          <w:szCs w:val="28"/>
          <w:lang w:eastAsia="ru-RU"/>
        </w:rPr>
        <w:drawing>
          <wp:inline distT="0" distB="0" distL="0" distR="0" wp14:anchorId="0345F142" wp14:editId="2D452C79">
            <wp:extent cx="5760085" cy="2763271"/>
            <wp:effectExtent l="19050" t="19050" r="12065" b="18415"/>
            <wp:docPr id="5" name="Рисунок 5" descr="Об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ща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85" cy="2763271"/>
                    </a:xfrm>
                    <a:prstGeom prst="rect">
                      <a:avLst/>
                    </a:prstGeom>
                    <a:noFill/>
                    <a:ln w="6350" cmpd="sng">
                      <a:solidFill>
                        <a:srgbClr val="000000"/>
                      </a:solidFill>
                      <a:miter lim="800000"/>
                      <a:headEnd/>
                      <a:tailEnd/>
                    </a:ln>
                    <a:effectLst/>
                  </pic:spPr>
                </pic:pic>
              </a:graphicData>
            </a:graphic>
          </wp:inline>
        </w:drawing>
      </w:r>
    </w:p>
    <w:p w:rsidR="00202FB5" w:rsidRPr="006A1913" w:rsidRDefault="00202FB5" w:rsidP="00202FB5">
      <w:pPr>
        <w:spacing w:after="0" w:line="240" w:lineRule="auto"/>
        <w:jc w:val="both"/>
        <w:rPr>
          <w:rFonts w:ascii="Times New Roman" w:eastAsia="Calibri" w:hAnsi="Times New Roman" w:cs="Times New Roman"/>
          <w:sz w:val="32"/>
          <w:szCs w:val="32"/>
        </w:rPr>
      </w:pPr>
      <w:r w:rsidRPr="006A1913">
        <w:rPr>
          <w:rFonts w:ascii="Calibri" w:eastAsia="Calibri" w:hAnsi="Calibri" w:cs="Times New Roman"/>
          <w:noProof/>
          <w:sz w:val="28"/>
          <w:szCs w:val="28"/>
          <w:lang w:eastAsia="ru-RU"/>
        </w:rPr>
        <w:drawing>
          <wp:inline distT="0" distB="0" distL="0" distR="0" wp14:anchorId="51C7D9FA" wp14:editId="7B022941">
            <wp:extent cx="3979545" cy="592455"/>
            <wp:effectExtent l="0" t="0" r="1905" b="0"/>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9545" cy="592455"/>
                    </a:xfrm>
                    <a:prstGeom prst="rect">
                      <a:avLst/>
                    </a:prstGeom>
                    <a:noFill/>
                    <a:ln>
                      <a:noFill/>
                    </a:ln>
                  </pic:spPr>
                </pic:pic>
              </a:graphicData>
            </a:graphic>
          </wp:inline>
        </w:drawing>
      </w:r>
    </w:p>
    <w:p w:rsidR="00202FB5" w:rsidRPr="006A1913" w:rsidRDefault="00202FB5" w:rsidP="00202FB5">
      <w:pPr>
        <w:spacing w:after="0" w:line="240" w:lineRule="auto"/>
        <w:jc w:val="center"/>
        <w:rPr>
          <w:rFonts w:ascii="Times New Roman" w:eastAsia="Calibri" w:hAnsi="Times New Roman" w:cs="Times New Roman"/>
          <w:sz w:val="28"/>
          <w:szCs w:val="28"/>
        </w:rPr>
      </w:pPr>
      <w:r w:rsidRPr="006A1913">
        <w:rPr>
          <w:rFonts w:ascii="Times New Roman" w:eastAsia="Calibri" w:hAnsi="Times New Roman" w:cs="Times New Roman"/>
          <w:sz w:val="28"/>
          <w:szCs w:val="28"/>
        </w:rPr>
        <w:t>Перечень координат характерных точек границ территории в кадастровом квартале 86:12:0103001, подлежащей комплексному развитию</w:t>
      </w:r>
    </w:p>
    <w:p w:rsidR="00202FB5" w:rsidRPr="006A1913" w:rsidRDefault="00202FB5" w:rsidP="00202FB5">
      <w:pPr>
        <w:spacing w:after="0" w:line="240" w:lineRule="auto"/>
        <w:jc w:val="center"/>
        <w:rPr>
          <w:rFonts w:ascii="Times New Roman" w:eastAsia="Calibri"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53"/>
        <w:gridCol w:w="2175"/>
        <w:gridCol w:w="2469"/>
        <w:gridCol w:w="1275"/>
      </w:tblGrid>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 точки</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Х</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lang w:val="en-US"/>
              </w:rPr>
            </w:pPr>
            <w:r w:rsidRPr="006A1913">
              <w:rPr>
                <w:rFonts w:ascii="Times New Roman" w:eastAsia="Calibri" w:hAnsi="Times New Roman" w:cs="Times New Roman"/>
                <w:sz w:val="24"/>
                <w:szCs w:val="24"/>
                <w:lang w:val="en-US"/>
              </w:rPr>
              <w:t>Y</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Длина</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2660729,24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954535,19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302°00'52"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140,4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2660610,19</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954609,63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210°31'34"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93,02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302°13'24"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134,56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2660449,11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954601,25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104,71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2660393,53</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954512,51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137,34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6</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2660510</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954439,71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30°31'26"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104,24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7</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137,91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8</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2660679,71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954456,12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93,31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2661030,43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954950,8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302°52'44"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32,14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2661003,44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954968,25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212°02'18"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65,38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2660968,76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954912,83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2660973,33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954909,96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212°01'48"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30,42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2660957,2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954884,18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122°01'46"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21,37</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2660975,31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30,42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2660991,44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954898,64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2660996,01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954895,78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32°01'53"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64,9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2661091,69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954913,6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302°05'03"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57,59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2661042,89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954944,19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101,06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2660989,3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954858,52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121°59'59"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32,15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2661016,56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954841,48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212°10'23"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2661015,82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954840,29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116°51'35"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6,88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2661021,96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954837,18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109°30'20"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8,08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lastRenderedPageBreak/>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2661029,57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954834,49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87°25'08"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37,83</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2661067,37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954836,19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357°26'34"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6,05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2661067,1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954842,23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267°23'34"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17,59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2661049,52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954841,43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29°12'02"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55,95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2661076,82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954890,27</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32°55'14"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20,31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2661087,86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954907,32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31°20'37"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7,36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2661361,71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300°39'34"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2661360,16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954773,76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300°51'45"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59,1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2661309,43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954804,08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209°51'09"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28,82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2661295,08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954779,08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92,58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2661245,96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954700,61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121°37'55"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57,61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2661295,01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954670,39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23,5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2661307,47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954690,32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33°30'27"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69,61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2661345,9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954748,36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32°51'11"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29,15</w:t>
            </w:r>
          </w:p>
        </w:tc>
      </w:tr>
    </w:tbl>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sectPr w:rsidR="00506C47" w:rsidSect="00B01C03">
      <w:pgSz w:w="11906" w:h="16838" w:code="9"/>
      <w:pgMar w:top="426" w:right="1134" w:bottom="567"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57" w:rsidRDefault="00890F57">
      <w:pPr>
        <w:spacing w:after="0" w:line="240" w:lineRule="auto"/>
      </w:pPr>
      <w:r>
        <w:separator/>
      </w:r>
    </w:p>
  </w:endnote>
  <w:endnote w:type="continuationSeparator" w:id="0">
    <w:p w:rsidR="00890F57" w:rsidRDefault="008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charset w:val="00"/>
    <w:family w:val="auto"/>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57" w:rsidRDefault="00890F57">
      <w:pPr>
        <w:spacing w:after="0" w:line="240" w:lineRule="auto"/>
      </w:pPr>
      <w:r>
        <w:separator/>
      </w:r>
    </w:p>
  </w:footnote>
  <w:footnote w:type="continuationSeparator" w:id="0">
    <w:p w:rsidR="00890F57" w:rsidRDefault="0089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2C924D5C"/>
    <w:lvl w:ilvl="0">
      <w:start w:val="1"/>
      <w:numFmt w:val="none"/>
      <w:suff w:val="nothing"/>
      <w:lvlText w:val=""/>
      <w:lvlJc w:val="left"/>
      <w:pPr>
        <w:ind w:left="720" w:firstLine="0"/>
      </w:pPr>
      <w:rPr>
        <w:rFonts w:cs="Times New Roman" w:hint="default"/>
        <w:lang w:val="ru-RU"/>
      </w:rPr>
    </w:lvl>
    <w:lvl w:ilvl="1">
      <w:start w:val="1"/>
      <w:numFmt w:val="decimal"/>
      <w:lvlText w:val="Часть %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pStyle w:val="Appendix9"/>
      <w:lvlText w:val="(%8)"/>
      <w:lvlJc w:val="left"/>
      <w:pPr>
        <w:tabs>
          <w:tab w:val="num" w:pos="720"/>
        </w:tabs>
        <w:ind w:left="720" w:hanging="720"/>
      </w:pPr>
      <w:rPr>
        <w:rFonts w:cs="Times New Roman" w:hint="default"/>
        <w:b/>
        <w:i w:val="0"/>
      </w:rPr>
    </w:lvl>
    <w:lvl w:ilvl="8">
      <w:start w:val="1"/>
      <w:numFmt w:val="upperLetter"/>
      <w:pStyle w:val="Appendix9"/>
      <w:lvlText w:val="(%9)"/>
      <w:lvlJc w:val="left"/>
      <w:pPr>
        <w:tabs>
          <w:tab w:val="num" w:pos="720"/>
        </w:tabs>
        <w:ind w:left="720" w:hanging="720"/>
      </w:pPr>
      <w:rPr>
        <w:rFonts w:cs="Times New Roman" w:hint="default"/>
      </w:rPr>
    </w:lvl>
  </w:abstractNum>
  <w:abstractNum w:abstractNumId="1">
    <w:nsid w:val="01E84FBF"/>
    <w:multiLevelType w:val="hybridMultilevel"/>
    <w:tmpl w:val="1816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43DF"/>
    <w:multiLevelType w:val="hybridMultilevel"/>
    <w:tmpl w:val="0B2E1F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4A3164C"/>
    <w:multiLevelType w:val="hybridMultilevel"/>
    <w:tmpl w:val="DAA8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F5196"/>
    <w:multiLevelType w:val="hybridMultilevel"/>
    <w:tmpl w:val="4D4A6BC8"/>
    <w:lvl w:ilvl="0" w:tplc="D458B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036BD3"/>
    <w:multiLevelType w:val="hybridMultilevel"/>
    <w:tmpl w:val="7C7AC3BE"/>
    <w:lvl w:ilvl="0" w:tplc="ACC0F532">
      <w:start w:val="1"/>
      <w:numFmt w:val="lowerLetter"/>
      <w:pStyle w:val="111"/>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1B5411BE"/>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1E1E2A26"/>
    <w:multiLevelType w:val="hybridMultilevel"/>
    <w:tmpl w:val="3CF27E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54F89"/>
    <w:multiLevelType w:val="hybridMultilevel"/>
    <w:tmpl w:val="2C5416AC"/>
    <w:lvl w:ilvl="0" w:tplc="0419000B">
      <w:start w:val="1"/>
      <w:numFmt w:val="bullet"/>
      <w:lvlText w:val=""/>
      <w:lvlJc w:val="left"/>
      <w:pPr>
        <w:ind w:left="2359" w:hanging="360"/>
      </w:pPr>
      <w:rPr>
        <w:rFonts w:ascii="Wingdings" w:hAnsi="Wingdings" w:hint="default"/>
      </w:rPr>
    </w:lvl>
    <w:lvl w:ilvl="1" w:tplc="04190003" w:tentative="1">
      <w:start w:val="1"/>
      <w:numFmt w:val="bullet"/>
      <w:lvlText w:val="o"/>
      <w:lvlJc w:val="left"/>
      <w:pPr>
        <w:ind w:left="3079" w:hanging="360"/>
      </w:pPr>
      <w:rPr>
        <w:rFonts w:ascii="Courier New" w:hAnsi="Courier New" w:cs="Courier New" w:hint="default"/>
      </w:rPr>
    </w:lvl>
    <w:lvl w:ilvl="2" w:tplc="04190005" w:tentative="1">
      <w:start w:val="1"/>
      <w:numFmt w:val="bullet"/>
      <w:lvlText w:val=""/>
      <w:lvlJc w:val="left"/>
      <w:pPr>
        <w:ind w:left="3799" w:hanging="360"/>
      </w:pPr>
      <w:rPr>
        <w:rFonts w:ascii="Wingdings" w:hAnsi="Wingdings" w:hint="default"/>
      </w:rPr>
    </w:lvl>
    <w:lvl w:ilvl="3" w:tplc="04190001" w:tentative="1">
      <w:start w:val="1"/>
      <w:numFmt w:val="bullet"/>
      <w:lvlText w:val=""/>
      <w:lvlJc w:val="left"/>
      <w:pPr>
        <w:ind w:left="4519" w:hanging="360"/>
      </w:pPr>
      <w:rPr>
        <w:rFonts w:ascii="Symbol" w:hAnsi="Symbol" w:hint="default"/>
      </w:rPr>
    </w:lvl>
    <w:lvl w:ilvl="4" w:tplc="04190003" w:tentative="1">
      <w:start w:val="1"/>
      <w:numFmt w:val="bullet"/>
      <w:lvlText w:val="o"/>
      <w:lvlJc w:val="left"/>
      <w:pPr>
        <w:ind w:left="5239" w:hanging="360"/>
      </w:pPr>
      <w:rPr>
        <w:rFonts w:ascii="Courier New" w:hAnsi="Courier New" w:cs="Courier New" w:hint="default"/>
      </w:rPr>
    </w:lvl>
    <w:lvl w:ilvl="5" w:tplc="04190005" w:tentative="1">
      <w:start w:val="1"/>
      <w:numFmt w:val="bullet"/>
      <w:lvlText w:val=""/>
      <w:lvlJc w:val="left"/>
      <w:pPr>
        <w:ind w:left="5959" w:hanging="360"/>
      </w:pPr>
      <w:rPr>
        <w:rFonts w:ascii="Wingdings" w:hAnsi="Wingdings" w:hint="default"/>
      </w:rPr>
    </w:lvl>
    <w:lvl w:ilvl="6" w:tplc="04190001" w:tentative="1">
      <w:start w:val="1"/>
      <w:numFmt w:val="bullet"/>
      <w:lvlText w:val=""/>
      <w:lvlJc w:val="left"/>
      <w:pPr>
        <w:ind w:left="6679" w:hanging="360"/>
      </w:pPr>
      <w:rPr>
        <w:rFonts w:ascii="Symbol" w:hAnsi="Symbol" w:hint="default"/>
      </w:rPr>
    </w:lvl>
    <w:lvl w:ilvl="7" w:tplc="04190003" w:tentative="1">
      <w:start w:val="1"/>
      <w:numFmt w:val="bullet"/>
      <w:lvlText w:val="o"/>
      <w:lvlJc w:val="left"/>
      <w:pPr>
        <w:ind w:left="7399" w:hanging="360"/>
      </w:pPr>
      <w:rPr>
        <w:rFonts w:ascii="Courier New" w:hAnsi="Courier New" w:cs="Courier New" w:hint="default"/>
      </w:rPr>
    </w:lvl>
    <w:lvl w:ilvl="8" w:tplc="04190005" w:tentative="1">
      <w:start w:val="1"/>
      <w:numFmt w:val="bullet"/>
      <w:lvlText w:val=""/>
      <w:lvlJc w:val="left"/>
      <w:pPr>
        <w:ind w:left="8119" w:hanging="360"/>
      </w:pPr>
      <w:rPr>
        <w:rFonts w:ascii="Wingdings" w:hAnsi="Wingdings" w:hint="default"/>
      </w:rPr>
    </w:lvl>
  </w:abstractNum>
  <w:abstractNum w:abstractNumId="9">
    <w:nsid w:val="25073EED"/>
    <w:multiLevelType w:val="hybridMultilevel"/>
    <w:tmpl w:val="23945104"/>
    <w:lvl w:ilvl="0" w:tplc="19A093F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262E652C"/>
    <w:multiLevelType w:val="hybridMultilevel"/>
    <w:tmpl w:val="4A0ADEA0"/>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20220"/>
    <w:multiLevelType w:val="hybridMultilevel"/>
    <w:tmpl w:val="738A17F2"/>
    <w:lvl w:ilvl="0" w:tplc="19A093F2">
      <w:start w:val="1"/>
      <w:numFmt w:val="russianLower"/>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768D5"/>
    <w:multiLevelType w:val="multilevel"/>
    <w:tmpl w:val="D53E6C34"/>
    <w:name w:val="Appendix"/>
    <w:lvl w:ilvl="0">
      <w:start w:val="1"/>
      <w:numFmt w:val="decimal"/>
      <w:lvlText w:val="Appendix %1"/>
      <w:lvlJc w:val="left"/>
      <w:rPr>
        <w:rFonts w:ascii="Times New Roman" w:hAnsi="Times New Roman" w:cs="Times New Roman" w:hint="default"/>
        <w:b/>
        <w:i w:val="0"/>
        <w:color w:val="000000"/>
        <w:sz w:val="26"/>
      </w:rPr>
    </w:lvl>
    <w:lvl w:ilvl="1">
      <w:start w:val="1"/>
      <w:numFmt w:val="decimal"/>
      <w:lvlText w:val="Part %2"/>
      <w:lvlJc w:val="left"/>
      <w:rPr>
        <w:rFonts w:ascii="Times New Roman" w:hAnsi="Times New Roman" w:cs="Times New Roman" w:hint="default"/>
        <w:b/>
        <w:i w:val="0"/>
        <w:color w:val="000000"/>
        <w:sz w:val="22"/>
      </w:rPr>
    </w:lvl>
    <w:lvl w:ilvl="2">
      <w:start w:val="1"/>
      <w:numFmt w:val="decimal"/>
      <w:lvlText w:val="%3."/>
      <w:lvlJc w:val="left"/>
      <w:pPr>
        <w:tabs>
          <w:tab w:val="num" w:pos="720"/>
        </w:tabs>
        <w:ind w:left="720" w:hanging="720"/>
      </w:pPr>
      <w:rPr>
        <w:rFonts w:cs="Times New Roman" w:hint="default"/>
        <w:b w:val="0"/>
      </w:rPr>
    </w:lvl>
    <w:lvl w:ilvl="3">
      <w:start w:val="1"/>
      <w:numFmt w:val="decimal"/>
      <w:lvlText w:val="%3.%4"/>
      <w:lvlJc w:val="left"/>
      <w:pPr>
        <w:tabs>
          <w:tab w:val="num" w:pos="720"/>
        </w:tabs>
        <w:ind w:left="720" w:hanging="720"/>
      </w:pPr>
      <w:rPr>
        <w:rFonts w:cs="Times New Roman" w:hint="default"/>
        <w:b w:val="0"/>
        <w:i w:val="0"/>
      </w:rPr>
    </w:lvl>
    <w:lvl w:ilvl="4">
      <w:start w:val="1"/>
      <w:numFmt w:val="lowerLetter"/>
      <w:lvlText w:val="(%5)"/>
      <w:lvlJc w:val="left"/>
      <w:pPr>
        <w:tabs>
          <w:tab w:val="num" w:pos="1146"/>
        </w:tabs>
        <w:ind w:left="1146" w:hanging="720"/>
      </w:pPr>
      <w:rPr>
        <w:rFonts w:cs="Times New Roman" w:hint="default"/>
      </w:rPr>
    </w:lvl>
    <w:lvl w:ilvl="5">
      <w:start w:val="1"/>
      <w:numFmt w:val="russianLower"/>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cs="Times New Roman" w:hint="default"/>
      </w:rPr>
    </w:lvl>
    <w:lvl w:ilvl="7">
      <w:start w:val="1"/>
      <w:numFmt w:val="lowerLetter"/>
      <w:pStyle w:val="Recitals"/>
      <w:lvlText w:val="(%8)"/>
      <w:lvlJc w:val="left"/>
      <w:pPr>
        <w:tabs>
          <w:tab w:val="num" w:pos="720"/>
        </w:tabs>
        <w:ind w:left="720" w:hanging="720"/>
      </w:pPr>
      <w:rPr>
        <w:rFonts w:cs="Times New Roman" w:hint="default"/>
      </w:rPr>
    </w:lvl>
    <w:lvl w:ilvl="8">
      <w:start w:val="1"/>
      <w:numFmt w:val="lowerRoman"/>
      <w:pStyle w:val="Recitals"/>
      <w:lvlText w:val="(%9)"/>
      <w:lvlJc w:val="left"/>
      <w:pPr>
        <w:tabs>
          <w:tab w:val="num" w:pos="1440"/>
        </w:tabs>
        <w:ind w:left="1440" w:hanging="720"/>
      </w:pPr>
      <w:rPr>
        <w:rFonts w:cs="Times New Roman" w:hint="default"/>
      </w:rPr>
    </w:lvl>
  </w:abstractNum>
  <w:abstractNum w:abstractNumId="13">
    <w:nsid w:val="3A9102DC"/>
    <w:multiLevelType w:val="hybridMultilevel"/>
    <w:tmpl w:val="4DB8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525E2"/>
    <w:multiLevelType w:val="multilevel"/>
    <w:tmpl w:val="E21034F4"/>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67795"/>
    <w:multiLevelType w:val="hybridMultilevel"/>
    <w:tmpl w:val="B7D043F2"/>
    <w:lvl w:ilvl="0" w:tplc="19A093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B734C"/>
    <w:multiLevelType w:val="hybridMultilevel"/>
    <w:tmpl w:val="0BAE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12F2"/>
    <w:multiLevelType w:val="hybridMultilevel"/>
    <w:tmpl w:val="8CBCA2BC"/>
    <w:lvl w:ilvl="0" w:tplc="48D46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8A72BF"/>
    <w:multiLevelType w:val="hybridMultilevel"/>
    <w:tmpl w:val="738A17F2"/>
    <w:lvl w:ilvl="0" w:tplc="19A093F2">
      <w:start w:val="1"/>
      <w:numFmt w:val="russianLower"/>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51B3"/>
    <w:multiLevelType w:val="hybridMultilevel"/>
    <w:tmpl w:val="26C24388"/>
    <w:lvl w:ilvl="0" w:tplc="9B00B9B0">
      <w:start w:val="1"/>
      <w:numFmt w:val="bullet"/>
      <w:lvlText w:val="–"/>
      <w:lvlJc w:val="left"/>
      <w:pPr>
        <w:ind w:left="720" w:hanging="360"/>
      </w:pPr>
      <w:rPr>
        <w:rFonts w:ascii="Calibri" w:hAnsi="Calibri" w:cs="Times New Roman" w:hint="default"/>
        <w:b w:val="0"/>
        <w:i w:val="0"/>
        <w:color w:val="auto"/>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280824"/>
    <w:multiLevelType w:val="multilevel"/>
    <w:tmpl w:val="DFD44C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1683BFF"/>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545910A7"/>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55491BF4"/>
    <w:multiLevelType w:val="hybridMultilevel"/>
    <w:tmpl w:val="F97C9DF4"/>
    <w:lvl w:ilvl="0" w:tplc="04190001">
      <w:start w:val="1"/>
      <w:numFmt w:val="bullet"/>
      <w:lvlText w:val=""/>
      <w:lvlJc w:val="left"/>
      <w:pPr>
        <w:ind w:left="2359" w:hanging="360"/>
      </w:pPr>
      <w:rPr>
        <w:rFonts w:ascii="Symbol" w:hAnsi="Symbol" w:hint="default"/>
      </w:rPr>
    </w:lvl>
    <w:lvl w:ilvl="1" w:tplc="04190003" w:tentative="1">
      <w:start w:val="1"/>
      <w:numFmt w:val="bullet"/>
      <w:lvlText w:val="o"/>
      <w:lvlJc w:val="left"/>
      <w:pPr>
        <w:ind w:left="3079" w:hanging="360"/>
      </w:pPr>
      <w:rPr>
        <w:rFonts w:ascii="Courier New" w:hAnsi="Courier New" w:cs="Courier New" w:hint="default"/>
      </w:rPr>
    </w:lvl>
    <w:lvl w:ilvl="2" w:tplc="04190005" w:tentative="1">
      <w:start w:val="1"/>
      <w:numFmt w:val="bullet"/>
      <w:lvlText w:val=""/>
      <w:lvlJc w:val="left"/>
      <w:pPr>
        <w:ind w:left="3799" w:hanging="360"/>
      </w:pPr>
      <w:rPr>
        <w:rFonts w:ascii="Wingdings" w:hAnsi="Wingdings" w:hint="default"/>
      </w:rPr>
    </w:lvl>
    <w:lvl w:ilvl="3" w:tplc="04190001" w:tentative="1">
      <w:start w:val="1"/>
      <w:numFmt w:val="bullet"/>
      <w:lvlText w:val=""/>
      <w:lvlJc w:val="left"/>
      <w:pPr>
        <w:ind w:left="4519" w:hanging="360"/>
      </w:pPr>
      <w:rPr>
        <w:rFonts w:ascii="Symbol" w:hAnsi="Symbol" w:hint="default"/>
      </w:rPr>
    </w:lvl>
    <w:lvl w:ilvl="4" w:tplc="04190003" w:tentative="1">
      <w:start w:val="1"/>
      <w:numFmt w:val="bullet"/>
      <w:lvlText w:val="o"/>
      <w:lvlJc w:val="left"/>
      <w:pPr>
        <w:ind w:left="5239" w:hanging="360"/>
      </w:pPr>
      <w:rPr>
        <w:rFonts w:ascii="Courier New" w:hAnsi="Courier New" w:cs="Courier New" w:hint="default"/>
      </w:rPr>
    </w:lvl>
    <w:lvl w:ilvl="5" w:tplc="04190005" w:tentative="1">
      <w:start w:val="1"/>
      <w:numFmt w:val="bullet"/>
      <w:lvlText w:val=""/>
      <w:lvlJc w:val="left"/>
      <w:pPr>
        <w:ind w:left="5959" w:hanging="360"/>
      </w:pPr>
      <w:rPr>
        <w:rFonts w:ascii="Wingdings" w:hAnsi="Wingdings" w:hint="default"/>
      </w:rPr>
    </w:lvl>
    <w:lvl w:ilvl="6" w:tplc="04190001" w:tentative="1">
      <w:start w:val="1"/>
      <w:numFmt w:val="bullet"/>
      <w:lvlText w:val=""/>
      <w:lvlJc w:val="left"/>
      <w:pPr>
        <w:ind w:left="6679" w:hanging="360"/>
      </w:pPr>
      <w:rPr>
        <w:rFonts w:ascii="Symbol" w:hAnsi="Symbol" w:hint="default"/>
      </w:rPr>
    </w:lvl>
    <w:lvl w:ilvl="7" w:tplc="04190003" w:tentative="1">
      <w:start w:val="1"/>
      <w:numFmt w:val="bullet"/>
      <w:lvlText w:val="o"/>
      <w:lvlJc w:val="left"/>
      <w:pPr>
        <w:ind w:left="7399" w:hanging="360"/>
      </w:pPr>
      <w:rPr>
        <w:rFonts w:ascii="Courier New" w:hAnsi="Courier New" w:cs="Courier New" w:hint="default"/>
      </w:rPr>
    </w:lvl>
    <w:lvl w:ilvl="8" w:tplc="04190005" w:tentative="1">
      <w:start w:val="1"/>
      <w:numFmt w:val="bullet"/>
      <w:lvlText w:val=""/>
      <w:lvlJc w:val="left"/>
      <w:pPr>
        <w:ind w:left="8119" w:hanging="360"/>
      </w:pPr>
      <w:rPr>
        <w:rFonts w:ascii="Wingdings" w:hAnsi="Wingdings" w:hint="default"/>
      </w:rPr>
    </w:lvl>
  </w:abstractNum>
  <w:abstractNum w:abstractNumId="24">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046ED3"/>
    <w:multiLevelType w:val="hybridMultilevel"/>
    <w:tmpl w:val="977844F6"/>
    <w:lvl w:ilvl="0" w:tplc="0CA2F10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51BAB"/>
    <w:multiLevelType w:val="multilevel"/>
    <w:tmpl w:val="FE8CF6D4"/>
    <w:lvl w:ilvl="0">
      <w:start w:val="1"/>
      <w:numFmt w:val="decimal"/>
      <w:pStyle w:val="1"/>
      <w:lvlText w:val="СТАТЬЯ %1."/>
      <w:lvlJc w:val="left"/>
      <w:pPr>
        <w:tabs>
          <w:tab w:val="num" w:pos="360"/>
        </w:tabs>
        <w:ind w:left="360" w:hanging="360"/>
      </w:pPr>
      <w:rPr>
        <w:rFonts w:ascii="Times New Roman" w:hAnsi="Times New Roman" w:hint="default"/>
        <w:b/>
        <w:i w:val="0"/>
        <w:color w:val="auto"/>
        <w:sz w:val="22"/>
        <w:u w:val="none"/>
      </w:rPr>
    </w:lvl>
    <w:lvl w:ilvl="1">
      <w:start w:val="1"/>
      <w:numFmt w:val="decimal"/>
      <w:pStyle w:val="11"/>
      <w:lvlText w:val="%1.%2."/>
      <w:lvlJc w:val="left"/>
      <w:pPr>
        <w:tabs>
          <w:tab w:val="num" w:pos="79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78"/>
        </w:tabs>
        <w:ind w:left="284" w:firstLine="0"/>
      </w:pPr>
      <w:rPr>
        <w:rFonts w:ascii="Times New Roman" w:hAnsi="Times New Roman" w:hint="default"/>
        <w:b w:val="0"/>
        <w:i w:val="0"/>
        <w:color w:val="auto"/>
        <w:sz w:val="22"/>
        <w:u w:val="none"/>
        <w:lang w:val="de-DE"/>
      </w:rPr>
    </w:lvl>
    <w:lvl w:ilvl="3">
      <w:start w:val="1"/>
      <w:numFmt w:val="lowerRoman"/>
      <w:lvlText w:val="(%4)"/>
      <w:lvlJc w:val="left"/>
      <w:pPr>
        <w:tabs>
          <w:tab w:val="num" w:pos="1800"/>
        </w:tabs>
        <w:ind w:left="1728" w:hanging="648"/>
      </w:pPr>
      <w:rPr>
        <w:rFonts w:ascii="Times New Roman" w:hAnsi="Times New Roman" w:hint="default"/>
        <w:b w:val="0"/>
        <w:i w:val="0"/>
        <w:color w:val="auto"/>
        <w:sz w:val="22"/>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FCF42F5"/>
    <w:multiLevelType w:val="multilevel"/>
    <w:tmpl w:val="AECEB33E"/>
    <w:lvl w:ilvl="0">
      <w:start w:val="1"/>
      <w:numFmt w:val="decimal"/>
      <w:pStyle w:val="10"/>
      <w:lvlText w:val="%1."/>
      <w:lvlJc w:val="left"/>
      <w:pPr>
        <w:ind w:left="644" w:hanging="360"/>
      </w:pPr>
    </w:lvl>
    <w:lvl w:ilvl="1">
      <w:start w:val="1"/>
      <w:numFmt w:val="decimal"/>
      <w:pStyle w:val="110"/>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0"/>
      <w:lvlText w:val="%1.%2.%3."/>
      <w:lvlJc w:val="left"/>
      <w:pPr>
        <w:ind w:left="163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2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0E6CE6"/>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765E4C62"/>
    <w:multiLevelType w:val="hybridMultilevel"/>
    <w:tmpl w:val="067C2DE4"/>
    <w:lvl w:ilvl="0" w:tplc="8A38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4539C"/>
    <w:multiLevelType w:val="hybridMultilevel"/>
    <w:tmpl w:val="7D0E0B0A"/>
    <w:lvl w:ilvl="0" w:tplc="19A093F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07F11"/>
    <w:multiLevelType w:val="multilevel"/>
    <w:tmpl w:val="66FA0342"/>
    <w:lvl w:ilvl="0">
      <w:start w:val="1"/>
      <w:numFmt w:val="decimal"/>
      <w:lvlText w:val="%1."/>
      <w:lvlJc w:val="left"/>
      <w:pPr>
        <w:ind w:left="1527" w:hanging="9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7"/>
  </w:num>
  <w:num w:numId="3">
    <w:abstractNumId w:val="4"/>
  </w:num>
  <w:num w:numId="4">
    <w:abstractNumId w:val="3"/>
  </w:num>
  <w:num w:numId="5">
    <w:abstractNumId w:val="20"/>
  </w:num>
  <w:num w:numId="6">
    <w:abstractNumId w:val="26"/>
  </w:num>
  <w:num w:numId="7">
    <w:abstractNumId w:val="25"/>
  </w:num>
  <w:num w:numId="8">
    <w:abstractNumId w:val="27"/>
  </w:num>
  <w:num w:numId="9">
    <w:abstractNumId w:val="12"/>
  </w:num>
  <w:num w:numId="10">
    <w:abstractNumId w:val="0"/>
  </w:num>
  <w:num w:numId="11">
    <w:abstractNumId w:val="5"/>
  </w:num>
  <w:num w:numId="12">
    <w:abstractNumId w:val="21"/>
  </w:num>
  <w:num w:numId="13">
    <w:abstractNumId w:val="28"/>
  </w:num>
  <w:num w:numId="14">
    <w:abstractNumId w:val="6"/>
  </w:num>
  <w:num w:numId="15">
    <w:abstractNumId w:val="16"/>
  </w:num>
  <w:num w:numId="16">
    <w:abstractNumId w:val="30"/>
  </w:num>
  <w:num w:numId="17">
    <w:abstractNumId w:val="11"/>
  </w:num>
  <w:num w:numId="18">
    <w:abstractNumId w:val="18"/>
  </w:num>
  <w:num w:numId="19">
    <w:abstractNumId w:val="14"/>
  </w:num>
  <w:num w:numId="20">
    <w:abstractNumId w:val="13"/>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lvlOverride w:ilvl="0">
      <w:startOverride w:val="2"/>
    </w:lvlOverride>
    <w:lvlOverride w:ilvl="1">
      <w:startOverride w:val="4"/>
    </w:lvlOverride>
    <w:lvlOverride w:ilvl="2">
      <w:startOverride w:val="5"/>
    </w:lvlOverride>
  </w:num>
  <w:num w:numId="25">
    <w:abstractNumId w:val="27"/>
    <w:lvlOverride w:ilvl="0">
      <w:startOverride w:val="2"/>
    </w:lvlOverride>
    <w:lvlOverride w:ilvl="1">
      <w:startOverride w:val="4"/>
    </w:lvlOverride>
    <w:lvlOverride w:ilvl="2">
      <w:startOverride w:val="7"/>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27"/>
    <w:lvlOverride w:ilvl="0">
      <w:startOverride w:val="4"/>
    </w:lvlOverride>
    <w:lvlOverride w:ilvl="1">
      <w:startOverride w:val="2"/>
    </w:lvlOverride>
    <w:lvlOverride w:ilvl="2">
      <w:startOverride w:val="11"/>
    </w:lvlOverride>
  </w:num>
  <w:num w:numId="30">
    <w:abstractNumId w:val="27"/>
    <w:lvlOverride w:ilvl="0">
      <w:startOverride w:val="2"/>
    </w:lvlOverride>
    <w:lvlOverride w:ilvl="1">
      <w:startOverride w:val="3"/>
    </w:lvlOverride>
  </w:num>
  <w:num w:numId="31">
    <w:abstractNumId w:val="27"/>
    <w:lvlOverride w:ilvl="0">
      <w:startOverride w:val="4"/>
    </w:lvlOverride>
    <w:lvlOverride w:ilvl="1">
      <w:startOverride w:val="1"/>
    </w:lvlOverride>
    <w:lvlOverride w:ilvl="2">
      <w:startOverride w:val="15"/>
    </w:lvlOverride>
  </w:num>
  <w:num w:numId="32">
    <w:abstractNumId w:val="15"/>
  </w:num>
  <w:num w:numId="33">
    <w:abstractNumId w:val="1"/>
  </w:num>
  <w:num w:numId="34">
    <w:abstractNumId w:val="19"/>
  </w:num>
  <w:num w:numId="35">
    <w:abstractNumId w:val="7"/>
  </w:num>
  <w:num w:numId="36">
    <w:abstractNumId w:val="29"/>
  </w:num>
  <w:num w:numId="37">
    <w:abstractNumId w:val="10"/>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84"/>
    <w:rsid w:val="000009D8"/>
    <w:rsid w:val="00001556"/>
    <w:rsid w:val="00001A31"/>
    <w:rsid w:val="00002444"/>
    <w:rsid w:val="00003BF8"/>
    <w:rsid w:val="00005195"/>
    <w:rsid w:val="00005DAC"/>
    <w:rsid w:val="00006112"/>
    <w:rsid w:val="00006763"/>
    <w:rsid w:val="000074D0"/>
    <w:rsid w:val="0000759B"/>
    <w:rsid w:val="00010877"/>
    <w:rsid w:val="000121CD"/>
    <w:rsid w:val="000125EF"/>
    <w:rsid w:val="0001282B"/>
    <w:rsid w:val="00012D2F"/>
    <w:rsid w:val="00013040"/>
    <w:rsid w:val="000135D7"/>
    <w:rsid w:val="000144B7"/>
    <w:rsid w:val="00014549"/>
    <w:rsid w:val="000145EB"/>
    <w:rsid w:val="00014898"/>
    <w:rsid w:val="00014C24"/>
    <w:rsid w:val="00015FA2"/>
    <w:rsid w:val="00016352"/>
    <w:rsid w:val="000179E9"/>
    <w:rsid w:val="00020137"/>
    <w:rsid w:val="00020285"/>
    <w:rsid w:val="00020374"/>
    <w:rsid w:val="000212DC"/>
    <w:rsid w:val="00023834"/>
    <w:rsid w:val="00023C5B"/>
    <w:rsid w:val="00023F6D"/>
    <w:rsid w:val="00024CDE"/>
    <w:rsid w:val="00025588"/>
    <w:rsid w:val="0002658D"/>
    <w:rsid w:val="0002701A"/>
    <w:rsid w:val="00030027"/>
    <w:rsid w:val="00030111"/>
    <w:rsid w:val="0003390C"/>
    <w:rsid w:val="00034A22"/>
    <w:rsid w:val="0003524D"/>
    <w:rsid w:val="00035B15"/>
    <w:rsid w:val="00035E3C"/>
    <w:rsid w:val="000366AB"/>
    <w:rsid w:val="000373AE"/>
    <w:rsid w:val="00037BB7"/>
    <w:rsid w:val="00041E3A"/>
    <w:rsid w:val="00043C1C"/>
    <w:rsid w:val="00044364"/>
    <w:rsid w:val="000465BE"/>
    <w:rsid w:val="00046B19"/>
    <w:rsid w:val="00047828"/>
    <w:rsid w:val="0004787F"/>
    <w:rsid w:val="00051111"/>
    <w:rsid w:val="0005354B"/>
    <w:rsid w:val="00054C89"/>
    <w:rsid w:val="00055472"/>
    <w:rsid w:val="00055512"/>
    <w:rsid w:val="00055AA8"/>
    <w:rsid w:val="000570D3"/>
    <w:rsid w:val="00060649"/>
    <w:rsid w:val="000606EA"/>
    <w:rsid w:val="00061424"/>
    <w:rsid w:val="000615DB"/>
    <w:rsid w:val="000638A1"/>
    <w:rsid w:val="00063F6B"/>
    <w:rsid w:val="00064592"/>
    <w:rsid w:val="00064758"/>
    <w:rsid w:val="00064FBD"/>
    <w:rsid w:val="0006500D"/>
    <w:rsid w:val="000654FF"/>
    <w:rsid w:val="00066772"/>
    <w:rsid w:val="00066933"/>
    <w:rsid w:val="00066DAB"/>
    <w:rsid w:val="00067AD9"/>
    <w:rsid w:val="000711E4"/>
    <w:rsid w:val="000716EB"/>
    <w:rsid w:val="000723F8"/>
    <w:rsid w:val="00073A0D"/>
    <w:rsid w:val="000743F3"/>
    <w:rsid w:val="00075824"/>
    <w:rsid w:val="00077FE1"/>
    <w:rsid w:val="000810A0"/>
    <w:rsid w:val="00081608"/>
    <w:rsid w:val="0008235E"/>
    <w:rsid w:val="00082D90"/>
    <w:rsid w:val="00083A5A"/>
    <w:rsid w:val="00084E90"/>
    <w:rsid w:val="00085486"/>
    <w:rsid w:val="00085E8A"/>
    <w:rsid w:val="00086A86"/>
    <w:rsid w:val="00090AF1"/>
    <w:rsid w:val="0009156E"/>
    <w:rsid w:val="000916DE"/>
    <w:rsid w:val="00091A1E"/>
    <w:rsid w:val="0009337C"/>
    <w:rsid w:val="0009411B"/>
    <w:rsid w:val="000969C9"/>
    <w:rsid w:val="000974B3"/>
    <w:rsid w:val="000A028C"/>
    <w:rsid w:val="000A04F2"/>
    <w:rsid w:val="000A060C"/>
    <w:rsid w:val="000A0C86"/>
    <w:rsid w:val="000A0D0A"/>
    <w:rsid w:val="000A0D9A"/>
    <w:rsid w:val="000A2824"/>
    <w:rsid w:val="000A2B43"/>
    <w:rsid w:val="000A30D5"/>
    <w:rsid w:val="000A3758"/>
    <w:rsid w:val="000A39C0"/>
    <w:rsid w:val="000A4505"/>
    <w:rsid w:val="000A5873"/>
    <w:rsid w:val="000A62BB"/>
    <w:rsid w:val="000A65D8"/>
    <w:rsid w:val="000A7D7B"/>
    <w:rsid w:val="000B0552"/>
    <w:rsid w:val="000B0578"/>
    <w:rsid w:val="000B1226"/>
    <w:rsid w:val="000B1253"/>
    <w:rsid w:val="000B12D6"/>
    <w:rsid w:val="000B16B5"/>
    <w:rsid w:val="000B2A53"/>
    <w:rsid w:val="000B38D8"/>
    <w:rsid w:val="000B4161"/>
    <w:rsid w:val="000B42DD"/>
    <w:rsid w:val="000B4BA4"/>
    <w:rsid w:val="000B628A"/>
    <w:rsid w:val="000B637C"/>
    <w:rsid w:val="000B679C"/>
    <w:rsid w:val="000B6CF9"/>
    <w:rsid w:val="000B7152"/>
    <w:rsid w:val="000B7AD2"/>
    <w:rsid w:val="000C07C7"/>
    <w:rsid w:val="000C131B"/>
    <w:rsid w:val="000C1519"/>
    <w:rsid w:val="000C278D"/>
    <w:rsid w:val="000C3926"/>
    <w:rsid w:val="000C3A62"/>
    <w:rsid w:val="000C46A9"/>
    <w:rsid w:val="000C4890"/>
    <w:rsid w:val="000C4FAD"/>
    <w:rsid w:val="000C5357"/>
    <w:rsid w:val="000C71DD"/>
    <w:rsid w:val="000D04FC"/>
    <w:rsid w:val="000D0BC0"/>
    <w:rsid w:val="000D1636"/>
    <w:rsid w:val="000D16C1"/>
    <w:rsid w:val="000D2982"/>
    <w:rsid w:val="000D2D70"/>
    <w:rsid w:val="000D2E32"/>
    <w:rsid w:val="000D4199"/>
    <w:rsid w:val="000D45E9"/>
    <w:rsid w:val="000D5738"/>
    <w:rsid w:val="000D6632"/>
    <w:rsid w:val="000D7F5F"/>
    <w:rsid w:val="000E013C"/>
    <w:rsid w:val="000E03E3"/>
    <w:rsid w:val="000E0B5F"/>
    <w:rsid w:val="000E219E"/>
    <w:rsid w:val="000E236F"/>
    <w:rsid w:val="000E2A68"/>
    <w:rsid w:val="000E37D1"/>
    <w:rsid w:val="000E3BDE"/>
    <w:rsid w:val="000E4CB7"/>
    <w:rsid w:val="000E7237"/>
    <w:rsid w:val="000F0268"/>
    <w:rsid w:val="000F054A"/>
    <w:rsid w:val="000F0B6A"/>
    <w:rsid w:val="000F2C61"/>
    <w:rsid w:val="000F392C"/>
    <w:rsid w:val="000F3BB8"/>
    <w:rsid w:val="000F4D50"/>
    <w:rsid w:val="000F5973"/>
    <w:rsid w:val="000F5C68"/>
    <w:rsid w:val="000F63A2"/>
    <w:rsid w:val="000F655D"/>
    <w:rsid w:val="000F6736"/>
    <w:rsid w:val="000F745B"/>
    <w:rsid w:val="000F7964"/>
    <w:rsid w:val="000F79ED"/>
    <w:rsid w:val="000F7B83"/>
    <w:rsid w:val="0010078E"/>
    <w:rsid w:val="001013EC"/>
    <w:rsid w:val="00102064"/>
    <w:rsid w:val="00102716"/>
    <w:rsid w:val="001028E5"/>
    <w:rsid w:val="00102BE7"/>
    <w:rsid w:val="00104311"/>
    <w:rsid w:val="0010478D"/>
    <w:rsid w:val="00106B7A"/>
    <w:rsid w:val="00106F26"/>
    <w:rsid w:val="00107F5F"/>
    <w:rsid w:val="0011065B"/>
    <w:rsid w:val="00110F28"/>
    <w:rsid w:val="00111EC0"/>
    <w:rsid w:val="00113717"/>
    <w:rsid w:val="001144B5"/>
    <w:rsid w:val="00114939"/>
    <w:rsid w:val="0011495A"/>
    <w:rsid w:val="00115B6B"/>
    <w:rsid w:val="0011631A"/>
    <w:rsid w:val="001165DE"/>
    <w:rsid w:val="0011669A"/>
    <w:rsid w:val="00116A85"/>
    <w:rsid w:val="00116B16"/>
    <w:rsid w:val="00117033"/>
    <w:rsid w:val="00117372"/>
    <w:rsid w:val="00120BA1"/>
    <w:rsid w:val="0012156A"/>
    <w:rsid w:val="00121983"/>
    <w:rsid w:val="001219C7"/>
    <w:rsid w:val="0012252A"/>
    <w:rsid w:val="00122C26"/>
    <w:rsid w:val="00123728"/>
    <w:rsid w:val="00123862"/>
    <w:rsid w:val="00123A1C"/>
    <w:rsid w:val="00124C75"/>
    <w:rsid w:val="00125B1C"/>
    <w:rsid w:val="001269FD"/>
    <w:rsid w:val="00127C5D"/>
    <w:rsid w:val="00130384"/>
    <w:rsid w:val="00130642"/>
    <w:rsid w:val="001308C8"/>
    <w:rsid w:val="001309D5"/>
    <w:rsid w:val="00130BAF"/>
    <w:rsid w:val="00131099"/>
    <w:rsid w:val="00132113"/>
    <w:rsid w:val="00132D10"/>
    <w:rsid w:val="00132FA0"/>
    <w:rsid w:val="00133BF6"/>
    <w:rsid w:val="00135168"/>
    <w:rsid w:val="001362B7"/>
    <w:rsid w:val="00140772"/>
    <w:rsid w:val="00140A59"/>
    <w:rsid w:val="00140F7F"/>
    <w:rsid w:val="00141F24"/>
    <w:rsid w:val="00142EE5"/>
    <w:rsid w:val="001431E8"/>
    <w:rsid w:val="00143921"/>
    <w:rsid w:val="00143A56"/>
    <w:rsid w:val="00144D86"/>
    <w:rsid w:val="001453CB"/>
    <w:rsid w:val="00145976"/>
    <w:rsid w:val="00145AC2"/>
    <w:rsid w:val="00145CB4"/>
    <w:rsid w:val="00145D7B"/>
    <w:rsid w:val="00145E64"/>
    <w:rsid w:val="00146DA0"/>
    <w:rsid w:val="001477B3"/>
    <w:rsid w:val="00147F21"/>
    <w:rsid w:val="001511EC"/>
    <w:rsid w:val="00151DC5"/>
    <w:rsid w:val="0015265C"/>
    <w:rsid w:val="001526CE"/>
    <w:rsid w:val="00152D01"/>
    <w:rsid w:val="001545D4"/>
    <w:rsid w:val="00154B06"/>
    <w:rsid w:val="0015611C"/>
    <w:rsid w:val="00156996"/>
    <w:rsid w:val="00156FED"/>
    <w:rsid w:val="00157740"/>
    <w:rsid w:val="00160D12"/>
    <w:rsid w:val="001611FC"/>
    <w:rsid w:val="00161F9B"/>
    <w:rsid w:val="001625A0"/>
    <w:rsid w:val="00163227"/>
    <w:rsid w:val="00163805"/>
    <w:rsid w:val="001638FC"/>
    <w:rsid w:val="00163CCD"/>
    <w:rsid w:val="00164A1B"/>
    <w:rsid w:val="00165A9A"/>
    <w:rsid w:val="001660E2"/>
    <w:rsid w:val="0016740D"/>
    <w:rsid w:val="00171498"/>
    <w:rsid w:val="001719FE"/>
    <w:rsid w:val="00171CA8"/>
    <w:rsid w:val="00171D23"/>
    <w:rsid w:val="001721AE"/>
    <w:rsid w:val="001724F2"/>
    <w:rsid w:val="00173213"/>
    <w:rsid w:val="001747B9"/>
    <w:rsid w:val="00175189"/>
    <w:rsid w:val="00175BEB"/>
    <w:rsid w:val="00176004"/>
    <w:rsid w:val="001760F3"/>
    <w:rsid w:val="00176506"/>
    <w:rsid w:val="001772CA"/>
    <w:rsid w:val="00177C80"/>
    <w:rsid w:val="00177E8C"/>
    <w:rsid w:val="00181E59"/>
    <w:rsid w:val="00182447"/>
    <w:rsid w:val="0018492A"/>
    <w:rsid w:val="00184F98"/>
    <w:rsid w:val="001859A2"/>
    <w:rsid w:val="0018650A"/>
    <w:rsid w:val="0018662A"/>
    <w:rsid w:val="0019001C"/>
    <w:rsid w:val="00190410"/>
    <w:rsid w:val="001928A8"/>
    <w:rsid w:val="00192974"/>
    <w:rsid w:val="00193A9A"/>
    <w:rsid w:val="00195F80"/>
    <w:rsid w:val="00196B93"/>
    <w:rsid w:val="00197AF2"/>
    <w:rsid w:val="001A037C"/>
    <w:rsid w:val="001A1869"/>
    <w:rsid w:val="001A1C93"/>
    <w:rsid w:val="001A3A45"/>
    <w:rsid w:val="001A518E"/>
    <w:rsid w:val="001A677D"/>
    <w:rsid w:val="001B0952"/>
    <w:rsid w:val="001B223F"/>
    <w:rsid w:val="001B2491"/>
    <w:rsid w:val="001B2A42"/>
    <w:rsid w:val="001B30EA"/>
    <w:rsid w:val="001B490F"/>
    <w:rsid w:val="001B55DB"/>
    <w:rsid w:val="001B59D9"/>
    <w:rsid w:val="001B5A54"/>
    <w:rsid w:val="001B5E60"/>
    <w:rsid w:val="001B62B9"/>
    <w:rsid w:val="001B7B18"/>
    <w:rsid w:val="001B7FCF"/>
    <w:rsid w:val="001C0572"/>
    <w:rsid w:val="001C2BCF"/>
    <w:rsid w:val="001C3998"/>
    <w:rsid w:val="001C485F"/>
    <w:rsid w:val="001C622C"/>
    <w:rsid w:val="001D02E6"/>
    <w:rsid w:val="001D0568"/>
    <w:rsid w:val="001D063C"/>
    <w:rsid w:val="001D0E96"/>
    <w:rsid w:val="001D1E13"/>
    <w:rsid w:val="001D1F84"/>
    <w:rsid w:val="001D20AC"/>
    <w:rsid w:val="001D24CC"/>
    <w:rsid w:val="001D361D"/>
    <w:rsid w:val="001D3D57"/>
    <w:rsid w:val="001D53C9"/>
    <w:rsid w:val="001D603A"/>
    <w:rsid w:val="001D668E"/>
    <w:rsid w:val="001D6C11"/>
    <w:rsid w:val="001E0285"/>
    <w:rsid w:val="001E09A2"/>
    <w:rsid w:val="001E0CB6"/>
    <w:rsid w:val="001E23E1"/>
    <w:rsid w:val="001E2691"/>
    <w:rsid w:val="001E2B94"/>
    <w:rsid w:val="001E37E5"/>
    <w:rsid w:val="001E3D92"/>
    <w:rsid w:val="001E3F96"/>
    <w:rsid w:val="001E4DC8"/>
    <w:rsid w:val="001E6EF0"/>
    <w:rsid w:val="001E71BC"/>
    <w:rsid w:val="001E7F86"/>
    <w:rsid w:val="001F0A84"/>
    <w:rsid w:val="001F0D46"/>
    <w:rsid w:val="001F119C"/>
    <w:rsid w:val="001F1255"/>
    <w:rsid w:val="001F16EF"/>
    <w:rsid w:val="001F1AF8"/>
    <w:rsid w:val="001F29A8"/>
    <w:rsid w:val="001F2D5C"/>
    <w:rsid w:val="001F3375"/>
    <w:rsid w:val="001F4658"/>
    <w:rsid w:val="001F4A8E"/>
    <w:rsid w:val="001F51BA"/>
    <w:rsid w:val="001F5954"/>
    <w:rsid w:val="001F6377"/>
    <w:rsid w:val="001F6BC9"/>
    <w:rsid w:val="001F71B3"/>
    <w:rsid w:val="001F7286"/>
    <w:rsid w:val="001F7477"/>
    <w:rsid w:val="001F7BD5"/>
    <w:rsid w:val="001F7F61"/>
    <w:rsid w:val="00201675"/>
    <w:rsid w:val="0020177A"/>
    <w:rsid w:val="0020258B"/>
    <w:rsid w:val="00202FB5"/>
    <w:rsid w:val="00203B93"/>
    <w:rsid w:val="00204449"/>
    <w:rsid w:val="0020474C"/>
    <w:rsid w:val="00204934"/>
    <w:rsid w:val="00204E63"/>
    <w:rsid w:val="002051EB"/>
    <w:rsid w:val="00206FA5"/>
    <w:rsid w:val="002070AC"/>
    <w:rsid w:val="00207ED2"/>
    <w:rsid w:val="00210D27"/>
    <w:rsid w:val="00211072"/>
    <w:rsid w:val="002118CA"/>
    <w:rsid w:val="002123BE"/>
    <w:rsid w:val="00212C31"/>
    <w:rsid w:val="00212C9E"/>
    <w:rsid w:val="00212E7B"/>
    <w:rsid w:val="0021305A"/>
    <w:rsid w:val="002148C1"/>
    <w:rsid w:val="00215072"/>
    <w:rsid w:val="002153B8"/>
    <w:rsid w:val="002153FD"/>
    <w:rsid w:val="00216870"/>
    <w:rsid w:val="00216D81"/>
    <w:rsid w:val="00216E20"/>
    <w:rsid w:val="00217B8B"/>
    <w:rsid w:val="00220687"/>
    <w:rsid w:val="00220A5E"/>
    <w:rsid w:val="00222B94"/>
    <w:rsid w:val="002232C1"/>
    <w:rsid w:val="00225895"/>
    <w:rsid w:val="00225BF4"/>
    <w:rsid w:val="002266E8"/>
    <w:rsid w:val="00227439"/>
    <w:rsid w:val="00227703"/>
    <w:rsid w:val="002319D1"/>
    <w:rsid w:val="00231C7A"/>
    <w:rsid w:val="002321F7"/>
    <w:rsid w:val="0023238B"/>
    <w:rsid w:val="002326EA"/>
    <w:rsid w:val="002333C2"/>
    <w:rsid w:val="00234FC9"/>
    <w:rsid w:val="002354AC"/>
    <w:rsid w:val="00236796"/>
    <w:rsid w:val="00236D84"/>
    <w:rsid w:val="00237BBD"/>
    <w:rsid w:val="00237E65"/>
    <w:rsid w:val="00240325"/>
    <w:rsid w:val="00240835"/>
    <w:rsid w:val="00241394"/>
    <w:rsid w:val="002423DB"/>
    <w:rsid w:val="00242AA5"/>
    <w:rsid w:val="00244B1B"/>
    <w:rsid w:val="00245665"/>
    <w:rsid w:val="002466DB"/>
    <w:rsid w:val="00247495"/>
    <w:rsid w:val="00247A3C"/>
    <w:rsid w:val="00247CA7"/>
    <w:rsid w:val="002503C2"/>
    <w:rsid w:val="00250D8D"/>
    <w:rsid w:val="00252E37"/>
    <w:rsid w:val="00253E0F"/>
    <w:rsid w:val="00254171"/>
    <w:rsid w:val="0025505D"/>
    <w:rsid w:val="002577E2"/>
    <w:rsid w:val="002578DA"/>
    <w:rsid w:val="002607D5"/>
    <w:rsid w:val="002647B8"/>
    <w:rsid w:val="00264B6C"/>
    <w:rsid w:val="00264D50"/>
    <w:rsid w:val="00265311"/>
    <w:rsid w:val="00265D92"/>
    <w:rsid w:val="00266E85"/>
    <w:rsid w:val="00266F61"/>
    <w:rsid w:val="00267497"/>
    <w:rsid w:val="00267582"/>
    <w:rsid w:val="00270155"/>
    <w:rsid w:val="002712DE"/>
    <w:rsid w:val="002723DE"/>
    <w:rsid w:val="00272B0B"/>
    <w:rsid w:val="00272C0B"/>
    <w:rsid w:val="00273183"/>
    <w:rsid w:val="0027388C"/>
    <w:rsid w:val="00274D9E"/>
    <w:rsid w:val="002757B6"/>
    <w:rsid w:val="00275B80"/>
    <w:rsid w:val="00277BC7"/>
    <w:rsid w:val="00280669"/>
    <w:rsid w:val="0028487D"/>
    <w:rsid w:val="0028551E"/>
    <w:rsid w:val="002871C1"/>
    <w:rsid w:val="00291384"/>
    <w:rsid w:val="00291A30"/>
    <w:rsid w:val="00291CD9"/>
    <w:rsid w:val="002922A4"/>
    <w:rsid w:val="00292888"/>
    <w:rsid w:val="002929FF"/>
    <w:rsid w:val="002932C0"/>
    <w:rsid w:val="00294CA8"/>
    <w:rsid w:val="00294DF2"/>
    <w:rsid w:val="002953FA"/>
    <w:rsid w:val="00296DA7"/>
    <w:rsid w:val="00297BBC"/>
    <w:rsid w:val="002A02E4"/>
    <w:rsid w:val="002A03F2"/>
    <w:rsid w:val="002A1188"/>
    <w:rsid w:val="002A2072"/>
    <w:rsid w:val="002A207B"/>
    <w:rsid w:val="002A2653"/>
    <w:rsid w:val="002A3663"/>
    <w:rsid w:val="002A37D1"/>
    <w:rsid w:val="002A4769"/>
    <w:rsid w:val="002A4898"/>
    <w:rsid w:val="002A5579"/>
    <w:rsid w:val="002A6C29"/>
    <w:rsid w:val="002A7207"/>
    <w:rsid w:val="002A7269"/>
    <w:rsid w:val="002A795F"/>
    <w:rsid w:val="002B0414"/>
    <w:rsid w:val="002B15D4"/>
    <w:rsid w:val="002B21F2"/>
    <w:rsid w:val="002B47AE"/>
    <w:rsid w:val="002B4A2D"/>
    <w:rsid w:val="002B5350"/>
    <w:rsid w:val="002B66A1"/>
    <w:rsid w:val="002B77DB"/>
    <w:rsid w:val="002B786A"/>
    <w:rsid w:val="002B7C06"/>
    <w:rsid w:val="002B7F64"/>
    <w:rsid w:val="002C17EC"/>
    <w:rsid w:val="002C196C"/>
    <w:rsid w:val="002C29E5"/>
    <w:rsid w:val="002C32BB"/>
    <w:rsid w:val="002C3E74"/>
    <w:rsid w:val="002C4039"/>
    <w:rsid w:val="002C4D69"/>
    <w:rsid w:val="002C5449"/>
    <w:rsid w:val="002C6363"/>
    <w:rsid w:val="002C7B91"/>
    <w:rsid w:val="002D0207"/>
    <w:rsid w:val="002D1C85"/>
    <w:rsid w:val="002D4D39"/>
    <w:rsid w:val="002D59BF"/>
    <w:rsid w:val="002D6666"/>
    <w:rsid w:val="002D685F"/>
    <w:rsid w:val="002D7C04"/>
    <w:rsid w:val="002E3A87"/>
    <w:rsid w:val="002E3CCE"/>
    <w:rsid w:val="002E47B2"/>
    <w:rsid w:val="002E4959"/>
    <w:rsid w:val="002E5888"/>
    <w:rsid w:val="002E763C"/>
    <w:rsid w:val="002E7D7A"/>
    <w:rsid w:val="002F1EA7"/>
    <w:rsid w:val="002F243B"/>
    <w:rsid w:val="002F2A04"/>
    <w:rsid w:val="002F2B79"/>
    <w:rsid w:val="002F3881"/>
    <w:rsid w:val="002F5F79"/>
    <w:rsid w:val="002F626D"/>
    <w:rsid w:val="002F6769"/>
    <w:rsid w:val="002F7A34"/>
    <w:rsid w:val="00300D2A"/>
    <w:rsid w:val="00302B99"/>
    <w:rsid w:val="00303EB5"/>
    <w:rsid w:val="00305EAE"/>
    <w:rsid w:val="00310BF0"/>
    <w:rsid w:val="00310F6F"/>
    <w:rsid w:val="00311E03"/>
    <w:rsid w:val="00312CFE"/>
    <w:rsid w:val="0031399F"/>
    <w:rsid w:val="00314073"/>
    <w:rsid w:val="003153AA"/>
    <w:rsid w:val="0031606B"/>
    <w:rsid w:val="00316B08"/>
    <w:rsid w:val="003174CB"/>
    <w:rsid w:val="00317ACA"/>
    <w:rsid w:val="00317F14"/>
    <w:rsid w:val="00317F66"/>
    <w:rsid w:val="0032078F"/>
    <w:rsid w:val="003218FF"/>
    <w:rsid w:val="00321DC6"/>
    <w:rsid w:val="003240A2"/>
    <w:rsid w:val="003240C8"/>
    <w:rsid w:val="00325713"/>
    <w:rsid w:val="0032646C"/>
    <w:rsid w:val="00326B9E"/>
    <w:rsid w:val="003304AF"/>
    <w:rsid w:val="00331CC0"/>
    <w:rsid w:val="00331E99"/>
    <w:rsid w:val="0033332E"/>
    <w:rsid w:val="00333B40"/>
    <w:rsid w:val="00333F44"/>
    <w:rsid w:val="0033467A"/>
    <w:rsid w:val="003346EB"/>
    <w:rsid w:val="00335631"/>
    <w:rsid w:val="00336455"/>
    <w:rsid w:val="003365CB"/>
    <w:rsid w:val="00337D06"/>
    <w:rsid w:val="0034136F"/>
    <w:rsid w:val="0034238B"/>
    <w:rsid w:val="00342DCA"/>
    <w:rsid w:val="0034367F"/>
    <w:rsid w:val="00343882"/>
    <w:rsid w:val="003444DE"/>
    <w:rsid w:val="00346178"/>
    <w:rsid w:val="003474A6"/>
    <w:rsid w:val="00347FB2"/>
    <w:rsid w:val="00350972"/>
    <w:rsid w:val="00350D0F"/>
    <w:rsid w:val="003510E1"/>
    <w:rsid w:val="003517A7"/>
    <w:rsid w:val="00351D95"/>
    <w:rsid w:val="0035209E"/>
    <w:rsid w:val="0035222B"/>
    <w:rsid w:val="0035296A"/>
    <w:rsid w:val="003531D0"/>
    <w:rsid w:val="003533E2"/>
    <w:rsid w:val="00353434"/>
    <w:rsid w:val="003538CF"/>
    <w:rsid w:val="00353AAA"/>
    <w:rsid w:val="00354B99"/>
    <w:rsid w:val="0035659E"/>
    <w:rsid w:val="00356D57"/>
    <w:rsid w:val="00357892"/>
    <w:rsid w:val="0036112C"/>
    <w:rsid w:val="0036158A"/>
    <w:rsid w:val="003623B9"/>
    <w:rsid w:val="00363E5A"/>
    <w:rsid w:val="00364F2B"/>
    <w:rsid w:val="00365F01"/>
    <w:rsid w:val="00365F73"/>
    <w:rsid w:val="00366B50"/>
    <w:rsid w:val="00367AA5"/>
    <w:rsid w:val="00367B72"/>
    <w:rsid w:val="00370E44"/>
    <w:rsid w:val="00372FAD"/>
    <w:rsid w:val="00373512"/>
    <w:rsid w:val="0037417D"/>
    <w:rsid w:val="003746F4"/>
    <w:rsid w:val="00376D9B"/>
    <w:rsid w:val="00377682"/>
    <w:rsid w:val="00377879"/>
    <w:rsid w:val="003816FC"/>
    <w:rsid w:val="003818DB"/>
    <w:rsid w:val="003830B1"/>
    <w:rsid w:val="0038369F"/>
    <w:rsid w:val="00383C0F"/>
    <w:rsid w:val="003842AA"/>
    <w:rsid w:val="003874C5"/>
    <w:rsid w:val="00387DDF"/>
    <w:rsid w:val="00390699"/>
    <w:rsid w:val="00390AD3"/>
    <w:rsid w:val="00390C0F"/>
    <w:rsid w:val="003910F2"/>
    <w:rsid w:val="003918A2"/>
    <w:rsid w:val="003923FB"/>
    <w:rsid w:val="0039387C"/>
    <w:rsid w:val="00394325"/>
    <w:rsid w:val="00394BDA"/>
    <w:rsid w:val="00396405"/>
    <w:rsid w:val="003A0508"/>
    <w:rsid w:val="003A053B"/>
    <w:rsid w:val="003A0C8D"/>
    <w:rsid w:val="003A2C14"/>
    <w:rsid w:val="003A2F47"/>
    <w:rsid w:val="003A3089"/>
    <w:rsid w:val="003A3F12"/>
    <w:rsid w:val="003A5865"/>
    <w:rsid w:val="003A5C7B"/>
    <w:rsid w:val="003A5D19"/>
    <w:rsid w:val="003A6301"/>
    <w:rsid w:val="003B0A63"/>
    <w:rsid w:val="003B13AC"/>
    <w:rsid w:val="003B17AC"/>
    <w:rsid w:val="003B20D6"/>
    <w:rsid w:val="003B5121"/>
    <w:rsid w:val="003B5178"/>
    <w:rsid w:val="003C1255"/>
    <w:rsid w:val="003C1509"/>
    <w:rsid w:val="003C160A"/>
    <w:rsid w:val="003C2724"/>
    <w:rsid w:val="003C2ED2"/>
    <w:rsid w:val="003C303A"/>
    <w:rsid w:val="003C3472"/>
    <w:rsid w:val="003C4747"/>
    <w:rsid w:val="003C4977"/>
    <w:rsid w:val="003C4CC3"/>
    <w:rsid w:val="003C520F"/>
    <w:rsid w:val="003C566C"/>
    <w:rsid w:val="003C6033"/>
    <w:rsid w:val="003C7CBC"/>
    <w:rsid w:val="003D09B6"/>
    <w:rsid w:val="003D0EBB"/>
    <w:rsid w:val="003D0EE8"/>
    <w:rsid w:val="003D1777"/>
    <w:rsid w:val="003D1EA6"/>
    <w:rsid w:val="003D25C3"/>
    <w:rsid w:val="003D2F69"/>
    <w:rsid w:val="003D35CB"/>
    <w:rsid w:val="003D42EA"/>
    <w:rsid w:val="003D4936"/>
    <w:rsid w:val="003D5A2C"/>
    <w:rsid w:val="003D5C07"/>
    <w:rsid w:val="003D5CC3"/>
    <w:rsid w:val="003D7E42"/>
    <w:rsid w:val="003E0824"/>
    <w:rsid w:val="003E1023"/>
    <w:rsid w:val="003E15EB"/>
    <w:rsid w:val="003E16F0"/>
    <w:rsid w:val="003E2356"/>
    <w:rsid w:val="003E282B"/>
    <w:rsid w:val="003E3218"/>
    <w:rsid w:val="003E3A4E"/>
    <w:rsid w:val="003E5166"/>
    <w:rsid w:val="003E5E68"/>
    <w:rsid w:val="003E6A6F"/>
    <w:rsid w:val="003E7234"/>
    <w:rsid w:val="003E7524"/>
    <w:rsid w:val="003E75F9"/>
    <w:rsid w:val="003F03FA"/>
    <w:rsid w:val="003F0AE6"/>
    <w:rsid w:val="003F23A3"/>
    <w:rsid w:val="003F340B"/>
    <w:rsid w:val="003F5DF8"/>
    <w:rsid w:val="003F6192"/>
    <w:rsid w:val="003F7079"/>
    <w:rsid w:val="003F7341"/>
    <w:rsid w:val="003F7B10"/>
    <w:rsid w:val="003F7E27"/>
    <w:rsid w:val="00400095"/>
    <w:rsid w:val="00401FC6"/>
    <w:rsid w:val="0040200D"/>
    <w:rsid w:val="004024BF"/>
    <w:rsid w:val="00404279"/>
    <w:rsid w:val="0040456A"/>
    <w:rsid w:val="00404C7E"/>
    <w:rsid w:val="00404E8B"/>
    <w:rsid w:val="004077D0"/>
    <w:rsid w:val="0040788B"/>
    <w:rsid w:val="00407BC8"/>
    <w:rsid w:val="00410301"/>
    <w:rsid w:val="004109C3"/>
    <w:rsid w:val="00410AC3"/>
    <w:rsid w:val="00410B3A"/>
    <w:rsid w:val="00410E05"/>
    <w:rsid w:val="004126E6"/>
    <w:rsid w:val="00413550"/>
    <w:rsid w:val="004143DE"/>
    <w:rsid w:val="00417EE6"/>
    <w:rsid w:val="00417FB1"/>
    <w:rsid w:val="00420AC6"/>
    <w:rsid w:val="00421867"/>
    <w:rsid w:val="00421FED"/>
    <w:rsid w:val="0042261D"/>
    <w:rsid w:val="00422AF4"/>
    <w:rsid w:val="00423AA2"/>
    <w:rsid w:val="00423FD5"/>
    <w:rsid w:val="004247EB"/>
    <w:rsid w:val="00424AB7"/>
    <w:rsid w:val="0042562C"/>
    <w:rsid w:val="004257F0"/>
    <w:rsid w:val="00425F2D"/>
    <w:rsid w:val="004263E0"/>
    <w:rsid w:val="00426770"/>
    <w:rsid w:val="004268A4"/>
    <w:rsid w:val="00426BD9"/>
    <w:rsid w:val="00427916"/>
    <w:rsid w:val="004330AA"/>
    <w:rsid w:val="00434686"/>
    <w:rsid w:val="00434823"/>
    <w:rsid w:val="004349A1"/>
    <w:rsid w:val="00434A21"/>
    <w:rsid w:val="00434F0B"/>
    <w:rsid w:val="004355D4"/>
    <w:rsid w:val="00435963"/>
    <w:rsid w:val="00435F71"/>
    <w:rsid w:val="00435FC7"/>
    <w:rsid w:val="00437A9B"/>
    <w:rsid w:val="00440B4F"/>
    <w:rsid w:val="004434A2"/>
    <w:rsid w:val="00445C21"/>
    <w:rsid w:val="00450C07"/>
    <w:rsid w:val="0045108D"/>
    <w:rsid w:val="004510FE"/>
    <w:rsid w:val="00451197"/>
    <w:rsid w:val="0045407C"/>
    <w:rsid w:val="00454A2E"/>
    <w:rsid w:val="00454FF3"/>
    <w:rsid w:val="00456023"/>
    <w:rsid w:val="0045640D"/>
    <w:rsid w:val="00456821"/>
    <w:rsid w:val="00456EC5"/>
    <w:rsid w:val="00457B5E"/>
    <w:rsid w:val="004602CF"/>
    <w:rsid w:val="0046199C"/>
    <w:rsid w:val="00462014"/>
    <w:rsid w:val="004630A6"/>
    <w:rsid w:val="004637F1"/>
    <w:rsid w:val="00464180"/>
    <w:rsid w:val="004650A5"/>
    <w:rsid w:val="00465288"/>
    <w:rsid w:val="004652A9"/>
    <w:rsid w:val="00465924"/>
    <w:rsid w:val="0046783C"/>
    <w:rsid w:val="00471DB3"/>
    <w:rsid w:val="00472A04"/>
    <w:rsid w:val="00472D0F"/>
    <w:rsid w:val="00474B1F"/>
    <w:rsid w:val="00474E4E"/>
    <w:rsid w:val="00475FA2"/>
    <w:rsid w:val="00476411"/>
    <w:rsid w:val="004766C0"/>
    <w:rsid w:val="00477138"/>
    <w:rsid w:val="004774E6"/>
    <w:rsid w:val="004778D6"/>
    <w:rsid w:val="00482126"/>
    <w:rsid w:val="00482631"/>
    <w:rsid w:val="00483E27"/>
    <w:rsid w:val="004848B6"/>
    <w:rsid w:val="004857F6"/>
    <w:rsid w:val="00485B24"/>
    <w:rsid w:val="00486416"/>
    <w:rsid w:val="0048657F"/>
    <w:rsid w:val="00486BDD"/>
    <w:rsid w:val="004918F7"/>
    <w:rsid w:val="004918F8"/>
    <w:rsid w:val="00491ABA"/>
    <w:rsid w:val="00491ADE"/>
    <w:rsid w:val="00491C91"/>
    <w:rsid w:val="00492545"/>
    <w:rsid w:val="00496DF8"/>
    <w:rsid w:val="00496EDE"/>
    <w:rsid w:val="004974DD"/>
    <w:rsid w:val="00497B12"/>
    <w:rsid w:val="004A0D87"/>
    <w:rsid w:val="004A2225"/>
    <w:rsid w:val="004A51E5"/>
    <w:rsid w:val="004A5372"/>
    <w:rsid w:val="004A6D78"/>
    <w:rsid w:val="004A6E6C"/>
    <w:rsid w:val="004A758E"/>
    <w:rsid w:val="004B1B5D"/>
    <w:rsid w:val="004B2F05"/>
    <w:rsid w:val="004B45C4"/>
    <w:rsid w:val="004B47D2"/>
    <w:rsid w:val="004B49C0"/>
    <w:rsid w:val="004B516F"/>
    <w:rsid w:val="004B51E2"/>
    <w:rsid w:val="004B6B24"/>
    <w:rsid w:val="004C179E"/>
    <w:rsid w:val="004C22C4"/>
    <w:rsid w:val="004C3951"/>
    <w:rsid w:val="004C3964"/>
    <w:rsid w:val="004C5115"/>
    <w:rsid w:val="004C6B7D"/>
    <w:rsid w:val="004C7C8F"/>
    <w:rsid w:val="004D111E"/>
    <w:rsid w:val="004D1B21"/>
    <w:rsid w:val="004D4FD8"/>
    <w:rsid w:val="004D5275"/>
    <w:rsid w:val="004D5427"/>
    <w:rsid w:val="004D7629"/>
    <w:rsid w:val="004E0282"/>
    <w:rsid w:val="004E05E5"/>
    <w:rsid w:val="004E0B3D"/>
    <w:rsid w:val="004E12DE"/>
    <w:rsid w:val="004E1980"/>
    <w:rsid w:val="004E22C3"/>
    <w:rsid w:val="004E24D7"/>
    <w:rsid w:val="004E3E02"/>
    <w:rsid w:val="004E42C9"/>
    <w:rsid w:val="004E50C8"/>
    <w:rsid w:val="004E61EF"/>
    <w:rsid w:val="004F0ED8"/>
    <w:rsid w:val="004F1C68"/>
    <w:rsid w:val="004F5742"/>
    <w:rsid w:val="004F763E"/>
    <w:rsid w:val="00500232"/>
    <w:rsid w:val="0050286F"/>
    <w:rsid w:val="00503552"/>
    <w:rsid w:val="00503E24"/>
    <w:rsid w:val="00504DFF"/>
    <w:rsid w:val="005060EF"/>
    <w:rsid w:val="00506C47"/>
    <w:rsid w:val="005072A5"/>
    <w:rsid w:val="00507333"/>
    <w:rsid w:val="00507834"/>
    <w:rsid w:val="00507A86"/>
    <w:rsid w:val="00511E66"/>
    <w:rsid w:val="0051375E"/>
    <w:rsid w:val="005138E4"/>
    <w:rsid w:val="005141C7"/>
    <w:rsid w:val="00515328"/>
    <w:rsid w:val="0051600F"/>
    <w:rsid w:val="00516C6E"/>
    <w:rsid w:val="00516CA4"/>
    <w:rsid w:val="00516E1D"/>
    <w:rsid w:val="005172E8"/>
    <w:rsid w:val="00517785"/>
    <w:rsid w:val="00520528"/>
    <w:rsid w:val="0052191E"/>
    <w:rsid w:val="00521C8C"/>
    <w:rsid w:val="00521E1C"/>
    <w:rsid w:val="0052250E"/>
    <w:rsid w:val="00522C2C"/>
    <w:rsid w:val="00530DD9"/>
    <w:rsid w:val="0053106C"/>
    <w:rsid w:val="005316BD"/>
    <w:rsid w:val="00532CDB"/>
    <w:rsid w:val="005336AD"/>
    <w:rsid w:val="00534445"/>
    <w:rsid w:val="0053459F"/>
    <w:rsid w:val="00534819"/>
    <w:rsid w:val="00536286"/>
    <w:rsid w:val="00536952"/>
    <w:rsid w:val="00536D0F"/>
    <w:rsid w:val="00540DD8"/>
    <w:rsid w:val="00541060"/>
    <w:rsid w:val="00542DA4"/>
    <w:rsid w:val="0054303A"/>
    <w:rsid w:val="0054383B"/>
    <w:rsid w:val="00544493"/>
    <w:rsid w:val="005445C7"/>
    <w:rsid w:val="00545965"/>
    <w:rsid w:val="00546750"/>
    <w:rsid w:val="0054710C"/>
    <w:rsid w:val="00551A8D"/>
    <w:rsid w:val="00551F9F"/>
    <w:rsid w:val="0055208C"/>
    <w:rsid w:val="00552506"/>
    <w:rsid w:val="00553743"/>
    <w:rsid w:val="00554916"/>
    <w:rsid w:val="00554B46"/>
    <w:rsid w:val="00554C39"/>
    <w:rsid w:val="00555B4D"/>
    <w:rsid w:val="00555DCE"/>
    <w:rsid w:val="00555F03"/>
    <w:rsid w:val="00556EB2"/>
    <w:rsid w:val="00557EAF"/>
    <w:rsid w:val="00560A81"/>
    <w:rsid w:val="00562FC2"/>
    <w:rsid w:val="00563949"/>
    <w:rsid w:val="00563DAF"/>
    <w:rsid w:val="00564434"/>
    <w:rsid w:val="0056455B"/>
    <w:rsid w:val="00564706"/>
    <w:rsid w:val="00564B70"/>
    <w:rsid w:val="00564CA3"/>
    <w:rsid w:val="005650DD"/>
    <w:rsid w:val="0056647B"/>
    <w:rsid w:val="00566BBB"/>
    <w:rsid w:val="00566CA8"/>
    <w:rsid w:val="00566E7C"/>
    <w:rsid w:val="005678C6"/>
    <w:rsid w:val="00567CE9"/>
    <w:rsid w:val="00567E20"/>
    <w:rsid w:val="00572852"/>
    <w:rsid w:val="0057291B"/>
    <w:rsid w:val="00572A16"/>
    <w:rsid w:val="005744BF"/>
    <w:rsid w:val="005751EF"/>
    <w:rsid w:val="00575527"/>
    <w:rsid w:val="005768BB"/>
    <w:rsid w:val="00576C39"/>
    <w:rsid w:val="00580611"/>
    <w:rsid w:val="00581E62"/>
    <w:rsid w:val="00581F29"/>
    <w:rsid w:val="00582F0E"/>
    <w:rsid w:val="00583163"/>
    <w:rsid w:val="005836A0"/>
    <w:rsid w:val="00584289"/>
    <w:rsid w:val="00584C29"/>
    <w:rsid w:val="0058532B"/>
    <w:rsid w:val="005857DE"/>
    <w:rsid w:val="00590914"/>
    <w:rsid w:val="00592707"/>
    <w:rsid w:val="00593A04"/>
    <w:rsid w:val="005940BE"/>
    <w:rsid w:val="0059528F"/>
    <w:rsid w:val="00595A41"/>
    <w:rsid w:val="00597847"/>
    <w:rsid w:val="005A027F"/>
    <w:rsid w:val="005A0A81"/>
    <w:rsid w:val="005A2102"/>
    <w:rsid w:val="005A46C7"/>
    <w:rsid w:val="005A56A9"/>
    <w:rsid w:val="005A7837"/>
    <w:rsid w:val="005A79C6"/>
    <w:rsid w:val="005B0591"/>
    <w:rsid w:val="005B10A8"/>
    <w:rsid w:val="005B261C"/>
    <w:rsid w:val="005B2DCA"/>
    <w:rsid w:val="005B4A63"/>
    <w:rsid w:val="005B51F7"/>
    <w:rsid w:val="005B58E9"/>
    <w:rsid w:val="005C049F"/>
    <w:rsid w:val="005C170F"/>
    <w:rsid w:val="005C219E"/>
    <w:rsid w:val="005C2623"/>
    <w:rsid w:val="005C5FF3"/>
    <w:rsid w:val="005C635F"/>
    <w:rsid w:val="005C6E27"/>
    <w:rsid w:val="005D210F"/>
    <w:rsid w:val="005D3DB4"/>
    <w:rsid w:val="005D4390"/>
    <w:rsid w:val="005D4D97"/>
    <w:rsid w:val="005D4E2D"/>
    <w:rsid w:val="005D6258"/>
    <w:rsid w:val="005D792E"/>
    <w:rsid w:val="005E0906"/>
    <w:rsid w:val="005E22BF"/>
    <w:rsid w:val="005E23A9"/>
    <w:rsid w:val="005E3C97"/>
    <w:rsid w:val="005E41A1"/>
    <w:rsid w:val="005E4279"/>
    <w:rsid w:val="005E4E88"/>
    <w:rsid w:val="005E5C13"/>
    <w:rsid w:val="005E605F"/>
    <w:rsid w:val="005E6D67"/>
    <w:rsid w:val="005E7F37"/>
    <w:rsid w:val="005F0396"/>
    <w:rsid w:val="005F1134"/>
    <w:rsid w:val="005F54CE"/>
    <w:rsid w:val="005F5BF3"/>
    <w:rsid w:val="005F68FA"/>
    <w:rsid w:val="00601F06"/>
    <w:rsid w:val="00603753"/>
    <w:rsid w:val="00603F36"/>
    <w:rsid w:val="00604B7D"/>
    <w:rsid w:val="00606505"/>
    <w:rsid w:val="006065A3"/>
    <w:rsid w:val="006111B1"/>
    <w:rsid w:val="00611BCF"/>
    <w:rsid w:val="0061305D"/>
    <w:rsid w:val="00613ACE"/>
    <w:rsid w:val="0061400B"/>
    <w:rsid w:val="0061477F"/>
    <w:rsid w:val="00614BB1"/>
    <w:rsid w:val="00614E33"/>
    <w:rsid w:val="0061505D"/>
    <w:rsid w:val="0061559B"/>
    <w:rsid w:val="006155CF"/>
    <w:rsid w:val="0061728E"/>
    <w:rsid w:val="006201FB"/>
    <w:rsid w:val="0062031A"/>
    <w:rsid w:val="00620855"/>
    <w:rsid w:val="006210F8"/>
    <w:rsid w:val="006214F2"/>
    <w:rsid w:val="00622729"/>
    <w:rsid w:val="00623F8D"/>
    <w:rsid w:val="0062478C"/>
    <w:rsid w:val="00624CE1"/>
    <w:rsid w:val="006253E8"/>
    <w:rsid w:val="0062656D"/>
    <w:rsid w:val="0063012F"/>
    <w:rsid w:val="00630FFC"/>
    <w:rsid w:val="00631D1C"/>
    <w:rsid w:val="00632017"/>
    <w:rsid w:val="00632393"/>
    <w:rsid w:val="00632979"/>
    <w:rsid w:val="00632F2D"/>
    <w:rsid w:val="006336B3"/>
    <w:rsid w:val="00634CE1"/>
    <w:rsid w:val="0063503D"/>
    <w:rsid w:val="0063750E"/>
    <w:rsid w:val="006379D3"/>
    <w:rsid w:val="006409EF"/>
    <w:rsid w:val="0064163F"/>
    <w:rsid w:val="00641C97"/>
    <w:rsid w:val="00642363"/>
    <w:rsid w:val="006427A8"/>
    <w:rsid w:val="00642A66"/>
    <w:rsid w:val="00642C6D"/>
    <w:rsid w:val="006458AB"/>
    <w:rsid w:val="00646166"/>
    <w:rsid w:val="0064675C"/>
    <w:rsid w:val="00647A83"/>
    <w:rsid w:val="00647EF9"/>
    <w:rsid w:val="00651D5D"/>
    <w:rsid w:val="00651FA7"/>
    <w:rsid w:val="00654DCF"/>
    <w:rsid w:val="00655627"/>
    <w:rsid w:val="00656935"/>
    <w:rsid w:val="00656D9A"/>
    <w:rsid w:val="006571C3"/>
    <w:rsid w:val="00657776"/>
    <w:rsid w:val="00660324"/>
    <w:rsid w:val="00660F10"/>
    <w:rsid w:val="0066128B"/>
    <w:rsid w:val="00662225"/>
    <w:rsid w:val="00662AE0"/>
    <w:rsid w:val="0066395E"/>
    <w:rsid w:val="00663F57"/>
    <w:rsid w:val="00664A81"/>
    <w:rsid w:val="00665070"/>
    <w:rsid w:val="006677A8"/>
    <w:rsid w:val="0067005E"/>
    <w:rsid w:val="006714D7"/>
    <w:rsid w:val="0067188E"/>
    <w:rsid w:val="00671E79"/>
    <w:rsid w:val="00672315"/>
    <w:rsid w:val="0067447B"/>
    <w:rsid w:val="0067461B"/>
    <w:rsid w:val="00676118"/>
    <w:rsid w:val="00677394"/>
    <w:rsid w:val="00677F1B"/>
    <w:rsid w:val="006809EF"/>
    <w:rsid w:val="0068101F"/>
    <w:rsid w:val="00681549"/>
    <w:rsid w:val="00681587"/>
    <w:rsid w:val="00682590"/>
    <w:rsid w:val="00683DE0"/>
    <w:rsid w:val="0068410B"/>
    <w:rsid w:val="0068752C"/>
    <w:rsid w:val="0069097C"/>
    <w:rsid w:val="00692895"/>
    <w:rsid w:val="00693482"/>
    <w:rsid w:val="0069371A"/>
    <w:rsid w:val="006937A7"/>
    <w:rsid w:val="00697313"/>
    <w:rsid w:val="00697623"/>
    <w:rsid w:val="006A08E0"/>
    <w:rsid w:val="006A0A33"/>
    <w:rsid w:val="006A182E"/>
    <w:rsid w:val="006A2C8F"/>
    <w:rsid w:val="006A31B4"/>
    <w:rsid w:val="006A3E59"/>
    <w:rsid w:val="006A4429"/>
    <w:rsid w:val="006A4E44"/>
    <w:rsid w:val="006A603F"/>
    <w:rsid w:val="006A6576"/>
    <w:rsid w:val="006A66CB"/>
    <w:rsid w:val="006B1664"/>
    <w:rsid w:val="006B1B08"/>
    <w:rsid w:val="006B1B41"/>
    <w:rsid w:val="006B20AC"/>
    <w:rsid w:val="006B23C1"/>
    <w:rsid w:val="006B2F3D"/>
    <w:rsid w:val="006B4124"/>
    <w:rsid w:val="006B5308"/>
    <w:rsid w:val="006B68F0"/>
    <w:rsid w:val="006B6CB9"/>
    <w:rsid w:val="006B7B29"/>
    <w:rsid w:val="006C2B17"/>
    <w:rsid w:val="006C31C9"/>
    <w:rsid w:val="006C3F07"/>
    <w:rsid w:val="006C4667"/>
    <w:rsid w:val="006C4A4A"/>
    <w:rsid w:val="006C4B5B"/>
    <w:rsid w:val="006C6CF1"/>
    <w:rsid w:val="006C796A"/>
    <w:rsid w:val="006D2D99"/>
    <w:rsid w:val="006D3167"/>
    <w:rsid w:val="006D397B"/>
    <w:rsid w:val="006D4558"/>
    <w:rsid w:val="006D45AA"/>
    <w:rsid w:val="006D4793"/>
    <w:rsid w:val="006D4E66"/>
    <w:rsid w:val="006D5AFD"/>
    <w:rsid w:val="006D5BDF"/>
    <w:rsid w:val="006D6D09"/>
    <w:rsid w:val="006E059E"/>
    <w:rsid w:val="006E0845"/>
    <w:rsid w:val="006E115B"/>
    <w:rsid w:val="006E1629"/>
    <w:rsid w:val="006E1A18"/>
    <w:rsid w:val="006E2425"/>
    <w:rsid w:val="006E29F3"/>
    <w:rsid w:val="006E2B42"/>
    <w:rsid w:val="006E4082"/>
    <w:rsid w:val="006E4708"/>
    <w:rsid w:val="006E487B"/>
    <w:rsid w:val="006E4DB7"/>
    <w:rsid w:val="006E56EA"/>
    <w:rsid w:val="006E631D"/>
    <w:rsid w:val="006E691A"/>
    <w:rsid w:val="006F05B1"/>
    <w:rsid w:val="006F211E"/>
    <w:rsid w:val="006F28A4"/>
    <w:rsid w:val="006F33EB"/>
    <w:rsid w:val="006F358E"/>
    <w:rsid w:val="006F57B7"/>
    <w:rsid w:val="006F62EB"/>
    <w:rsid w:val="006F7765"/>
    <w:rsid w:val="006F7CE2"/>
    <w:rsid w:val="007001B2"/>
    <w:rsid w:val="00703360"/>
    <w:rsid w:val="00706C16"/>
    <w:rsid w:val="00706D46"/>
    <w:rsid w:val="00707C8A"/>
    <w:rsid w:val="0071000C"/>
    <w:rsid w:val="0071179D"/>
    <w:rsid w:val="00713063"/>
    <w:rsid w:val="00714499"/>
    <w:rsid w:val="007148C1"/>
    <w:rsid w:val="00715202"/>
    <w:rsid w:val="00715308"/>
    <w:rsid w:val="00715AF3"/>
    <w:rsid w:val="00717AD0"/>
    <w:rsid w:val="007205E1"/>
    <w:rsid w:val="00720DBF"/>
    <w:rsid w:val="00722310"/>
    <w:rsid w:val="00722D62"/>
    <w:rsid w:val="00722D78"/>
    <w:rsid w:val="007232B7"/>
    <w:rsid w:val="00724141"/>
    <w:rsid w:val="0072471A"/>
    <w:rsid w:val="00724E60"/>
    <w:rsid w:val="007264F5"/>
    <w:rsid w:val="00726586"/>
    <w:rsid w:val="00730473"/>
    <w:rsid w:val="0073214F"/>
    <w:rsid w:val="00732376"/>
    <w:rsid w:val="00732B27"/>
    <w:rsid w:val="00732D98"/>
    <w:rsid w:val="00732E6F"/>
    <w:rsid w:val="00734586"/>
    <w:rsid w:val="007357EC"/>
    <w:rsid w:val="0073673F"/>
    <w:rsid w:val="00736784"/>
    <w:rsid w:val="00736790"/>
    <w:rsid w:val="007368C1"/>
    <w:rsid w:val="00736944"/>
    <w:rsid w:val="00736A4A"/>
    <w:rsid w:val="00736BC1"/>
    <w:rsid w:val="007370EF"/>
    <w:rsid w:val="00737160"/>
    <w:rsid w:val="007403EC"/>
    <w:rsid w:val="00740CF1"/>
    <w:rsid w:val="007412FD"/>
    <w:rsid w:val="0074147E"/>
    <w:rsid w:val="007417FF"/>
    <w:rsid w:val="00741AC9"/>
    <w:rsid w:val="00741AD5"/>
    <w:rsid w:val="00741FF8"/>
    <w:rsid w:val="00742D90"/>
    <w:rsid w:val="00743593"/>
    <w:rsid w:val="007439E6"/>
    <w:rsid w:val="00744DC1"/>
    <w:rsid w:val="007457E0"/>
    <w:rsid w:val="0074591A"/>
    <w:rsid w:val="007468E8"/>
    <w:rsid w:val="00746AFD"/>
    <w:rsid w:val="0074772A"/>
    <w:rsid w:val="00747880"/>
    <w:rsid w:val="00750A0A"/>
    <w:rsid w:val="00751400"/>
    <w:rsid w:val="00751902"/>
    <w:rsid w:val="007519AD"/>
    <w:rsid w:val="00751DFF"/>
    <w:rsid w:val="00751E65"/>
    <w:rsid w:val="00752A3E"/>
    <w:rsid w:val="00753B63"/>
    <w:rsid w:val="00753BA5"/>
    <w:rsid w:val="007548F4"/>
    <w:rsid w:val="00755CB2"/>
    <w:rsid w:val="00756D8B"/>
    <w:rsid w:val="007576E1"/>
    <w:rsid w:val="00757C3E"/>
    <w:rsid w:val="00761B20"/>
    <w:rsid w:val="007631F7"/>
    <w:rsid w:val="0076383A"/>
    <w:rsid w:val="00765B04"/>
    <w:rsid w:val="00766249"/>
    <w:rsid w:val="00766545"/>
    <w:rsid w:val="00767B6E"/>
    <w:rsid w:val="00767FC3"/>
    <w:rsid w:val="00771315"/>
    <w:rsid w:val="00771955"/>
    <w:rsid w:val="00771ACA"/>
    <w:rsid w:val="00772682"/>
    <w:rsid w:val="00772A81"/>
    <w:rsid w:val="0077505A"/>
    <w:rsid w:val="007757EE"/>
    <w:rsid w:val="0077681D"/>
    <w:rsid w:val="00780B63"/>
    <w:rsid w:val="00781049"/>
    <w:rsid w:val="00781B9C"/>
    <w:rsid w:val="00781DE2"/>
    <w:rsid w:val="00781F86"/>
    <w:rsid w:val="00782517"/>
    <w:rsid w:val="00782F02"/>
    <w:rsid w:val="00783519"/>
    <w:rsid w:val="00783D7A"/>
    <w:rsid w:val="00784250"/>
    <w:rsid w:val="00784DBE"/>
    <w:rsid w:val="00786B74"/>
    <w:rsid w:val="007870D9"/>
    <w:rsid w:val="00787727"/>
    <w:rsid w:val="007877CB"/>
    <w:rsid w:val="00787CF0"/>
    <w:rsid w:val="007915E7"/>
    <w:rsid w:val="00792294"/>
    <w:rsid w:val="00793460"/>
    <w:rsid w:val="00793EC2"/>
    <w:rsid w:val="0079552C"/>
    <w:rsid w:val="00796132"/>
    <w:rsid w:val="00796F0D"/>
    <w:rsid w:val="007A01E5"/>
    <w:rsid w:val="007A034A"/>
    <w:rsid w:val="007A0357"/>
    <w:rsid w:val="007A0CD4"/>
    <w:rsid w:val="007A1044"/>
    <w:rsid w:val="007A2A47"/>
    <w:rsid w:val="007A312A"/>
    <w:rsid w:val="007A3243"/>
    <w:rsid w:val="007A4053"/>
    <w:rsid w:val="007A415A"/>
    <w:rsid w:val="007A4F97"/>
    <w:rsid w:val="007A5035"/>
    <w:rsid w:val="007A5D00"/>
    <w:rsid w:val="007A6295"/>
    <w:rsid w:val="007B004A"/>
    <w:rsid w:val="007B03A8"/>
    <w:rsid w:val="007B2E23"/>
    <w:rsid w:val="007B525A"/>
    <w:rsid w:val="007B6765"/>
    <w:rsid w:val="007C0D79"/>
    <w:rsid w:val="007C23B8"/>
    <w:rsid w:val="007C2C94"/>
    <w:rsid w:val="007C3B87"/>
    <w:rsid w:val="007C4930"/>
    <w:rsid w:val="007C6171"/>
    <w:rsid w:val="007C71CE"/>
    <w:rsid w:val="007C7E9E"/>
    <w:rsid w:val="007D1277"/>
    <w:rsid w:val="007D1F2B"/>
    <w:rsid w:val="007D47BE"/>
    <w:rsid w:val="007D492B"/>
    <w:rsid w:val="007D5442"/>
    <w:rsid w:val="007D5B78"/>
    <w:rsid w:val="007D6073"/>
    <w:rsid w:val="007D6860"/>
    <w:rsid w:val="007D7068"/>
    <w:rsid w:val="007E0999"/>
    <w:rsid w:val="007E1979"/>
    <w:rsid w:val="007E227C"/>
    <w:rsid w:val="007E5946"/>
    <w:rsid w:val="007E6514"/>
    <w:rsid w:val="007E6568"/>
    <w:rsid w:val="007E6CF0"/>
    <w:rsid w:val="007F0591"/>
    <w:rsid w:val="007F07CF"/>
    <w:rsid w:val="007F1636"/>
    <w:rsid w:val="007F2CCA"/>
    <w:rsid w:val="007F2E43"/>
    <w:rsid w:val="007F3B98"/>
    <w:rsid w:val="007F3D7F"/>
    <w:rsid w:val="007F4D7E"/>
    <w:rsid w:val="007F4E68"/>
    <w:rsid w:val="007F5E4B"/>
    <w:rsid w:val="007F65A9"/>
    <w:rsid w:val="007F7A09"/>
    <w:rsid w:val="007F7C12"/>
    <w:rsid w:val="007F7FB4"/>
    <w:rsid w:val="008007D3"/>
    <w:rsid w:val="00800BA0"/>
    <w:rsid w:val="00801F9F"/>
    <w:rsid w:val="00802AF3"/>
    <w:rsid w:val="00804106"/>
    <w:rsid w:val="00804DB2"/>
    <w:rsid w:val="00804E71"/>
    <w:rsid w:val="008059B2"/>
    <w:rsid w:val="00805C8C"/>
    <w:rsid w:val="00805F99"/>
    <w:rsid w:val="00810E13"/>
    <w:rsid w:val="00811BA6"/>
    <w:rsid w:val="00812C28"/>
    <w:rsid w:val="00812FDE"/>
    <w:rsid w:val="008133E2"/>
    <w:rsid w:val="008146C7"/>
    <w:rsid w:val="00817A94"/>
    <w:rsid w:val="008207F4"/>
    <w:rsid w:val="00820CBE"/>
    <w:rsid w:val="00821492"/>
    <w:rsid w:val="008228EA"/>
    <w:rsid w:val="00822A4B"/>
    <w:rsid w:val="00825A66"/>
    <w:rsid w:val="00825D96"/>
    <w:rsid w:val="0082632C"/>
    <w:rsid w:val="008263D3"/>
    <w:rsid w:val="008267A1"/>
    <w:rsid w:val="008302E1"/>
    <w:rsid w:val="0083056A"/>
    <w:rsid w:val="008306A9"/>
    <w:rsid w:val="00830EAA"/>
    <w:rsid w:val="008310AD"/>
    <w:rsid w:val="00831D39"/>
    <w:rsid w:val="00832CFE"/>
    <w:rsid w:val="008337D6"/>
    <w:rsid w:val="008345F4"/>
    <w:rsid w:val="00834694"/>
    <w:rsid w:val="00834BFC"/>
    <w:rsid w:val="00834E18"/>
    <w:rsid w:val="00834E72"/>
    <w:rsid w:val="00834EC1"/>
    <w:rsid w:val="0083522F"/>
    <w:rsid w:val="00837968"/>
    <w:rsid w:val="00837A2D"/>
    <w:rsid w:val="00837A4F"/>
    <w:rsid w:val="008400F1"/>
    <w:rsid w:val="00840586"/>
    <w:rsid w:val="00840971"/>
    <w:rsid w:val="008412C2"/>
    <w:rsid w:val="008412DC"/>
    <w:rsid w:val="008422EF"/>
    <w:rsid w:val="008428AF"/>
    <w:rsid w:val="008428C9"/>
    <w:rsid w:val="00843C26"/>
    <w:rsid w:val="008443CA"/>
    <w:rsid w:val="008449BC"/>
    <w:rsid w:val="008450EF"/>
    <w:rsid w:val="008458EE"/>
    <w:rsid w:val="00845D7D"/>
    <w:rsid w:val="008474BF"/>
    <w:rsid w:val="00850ACE"/>
    <w:rsid w:val="00850DAB"/>
    <w:rsid w:val="00851703"/>
    <w:rsid w:val="00851AA2"/>
    <w:rsid w:val="00851C7B"/>
    <w:rsid w:val="008520C3"/>
    <w:rsid w:val="00852D75"/>
    <w:rsid w:val="0085353A"/>
    <w:rsid w:val="00853991"/>
    <w:rsid w:val="00853FA3"/>
    <w:rsid w:val="0085438F"/>
    <w:rsid w:val="00855C94"/>
    <w:rsid w:val="00855D64"/>
    <w:rsid w:val="00857404"/>
    <w:rsid w:val="0086027C"/>
    <w:rsid w:val="00863864"/>
    <w:rsid w:val="00863F69"/>
    <w:rsid w:val="0086486D"/>
    <w:rsid w:val="00865037"/>
    <w:rsid w:val="008661DF"/>
    <w:rsid w:val="00867A6E"/>
    <w:rsid w:val="008723C1"/>
    <w:rsid w:val="00872F66"/>
    <w:rsid w:val="00873223"/>
    <w:rsid w:val="008751B1"/>
    <w:rsid w:val="00875896"/>
    <w:rsid w:val="00875968"/>
    <w:rsid w:val="00876C26"/>
    <w:rsid w:val="00877084"/>
    <w:rsid w:val="00881440"/>
    <w:rsid w:val="00881D1F"/>
    <w:rsid w:val="008821E1"/>
    <w:rsid w:val="008823C6"/>
    <w:rsid w:val="00883077"/>
    <w:rsid w:val="0088414D"/>
    <w:rsid w:val="008852C6"/>
    <w:rsid w:val="0088533E"/>
    <w:rsid w:val="00885410"/>
    <w:rsid w:val="008862CD"/>
    <w:rsid w:val="00886B9E"/>
    <w:rsid w:val="00887308"/>
    <w:rsid w:val="00887F74"/>
    <w:rsid w:val="00890472"/>
    <w:rsid w:val="008906DC"/>
    <w:rsid w:val="00890F57"/>
    <w:rsid w:val="00891261"/>
    <w:rsid w:val="00891E76"/>
    <w:rsid w:val="00893119"/>
    <w:rsid w:val="008932FE"/>
    <w:rsid w:val="00893E23"/>
    <w:rsid w:val="00893F56"/>
    <w:rsid w:val="00894410"/>
    <w:rsid w:val="00894442"/>
    <w:rsid w:val="008947FA"/>
    <w:rsid w:val="00895967"/>
    <w:rsid w:val="00895A08"/>
    <w:rsid w:val="0089608A"/>
    <w:rsid w:val="008960B2"/>
    <w:rsid w:val="0089670D"/>
    <w:rsid w:val="008A0FC3"/>
    <w:rsid w:val="008A22E1"/>
    <w:rsid w:val="008A3034"/>
    <w:rsid w:val="008A3834"/>
    <w:rsid w:val="008A4045"/>
    <w:rsid w:val="008A4794"/>
    <w:rsid w:val="008A4EC9"/>
    <w:rsid w:val="008A52B5"/>
    <w:rsid w:val="008A52EF"/>
    <w:rsid w:val="008A6210"/>
    <w:rsid w:val="008A677B"/>
    <w:rsid w:val="008B076E"/>
    <w:rsid w:val="008B1862"/>
    <w:rsid w:val="008B250E"/>
    <w:rsid w:val="008B2C8D"/>
    <w:rsid w:val="008B320D"/>
    <w:rsid w:val="008B68D0"/>
    <w:rsid w:val="008B73DF"/>
    <w:rsid w:val="008B7CBF"/>
    <w:rsid w:val="008C0A02"/>
    <w:rsid w:val="008C1D61"/>
    <w:rsid w:val="008C3989"/>
    <w:rsid w:val="008C3B51"/>
    <w:rsid w:val="008C58DB"/>
    <w:rsid w:val="008C5C02"/>
    <w:rsid w:val="008C6370"/>
    <w:rsid w:val="008C717C"/>
    <w:rsid w:val="008C71D8"/>
    <w:rsid w:val="008D03EB"/>
    <w:rsid w:val="008D04AA"/>
    <w:rsid w:val="008D0A98"/>
    <w:rsid w:val="008D0E87"/>
    <w:rsid w:val="008D1982"/>
    <w:rsid w:val="008D27C8"/>
    <w:rsid w:val="008D368A"/>
    <w:rsid w:val="008D3C3E"/>
    <w:rsid w:val="008D432E"/>
    <w:rsid w:val="008D44E2"/>
    <w:rsid w:val="008D4534"/>
    <w:rsid w:val="008D4ACA"/>
    <w:rsid w:val="008D5801"/>
    <w:rsid w:val="008D5960"/>
    <w:rsid w:val="008D6398"/>
    <w:rsid w:val="008D66DB"/>
    <w:rsid w:val="008D698C"/>
    <w:rsid w:val="008D6EF6"/>
    <w:rsid w:val="008E0154"/>
    <w:rsid w:val="008E05D3"/>
    <w:rsid w:val="008E0818"/>
    <w:rsid w:val="008E0C7D"/>
    <w:rsid w:val="008E1843"/>
    <w:rsid w:val="008E213C"/>
    <w:rsid w:val="008E322C"/>
    <w:rsid w:val="008E3662"/>
    <w:rsid w:val="008E5CCE"/>
    <w:rsid w:val="008E62B1"/>
    <w:rsid w:val="008E6505"/>
    <w:rsid w:val="008E686D"/>
    <w:rsid w:val="008E6CCB"/>
    <w:rsid w:val="008E6E34"/>
    <w:rsid w:val="008E7934"/>
    <w:rsid w:val="008F0A5B"/>
    <w:rsid w:val="008F0AC3"/>
    <w:rsid w:val="008F210B"/>
    <w:rsid w:val="008F2250"/>
    <w:rsid w:val="008F2325"/>
    <w:rsid w:val="008F2BBC"/>
    <w:rsid w:val="008F3CA3"/>
    <w:rsid w:val="008F6E25"/>
    <w:rsid w:val="008F7559"/>
    <w:rsid w:val="008F7F3D"/>
    <w:rsid w:val="0090344C"/>
    <w:rsid w:val="00903842"/>
    <w:rsid w:val="0090400E"/>
    <w:rsid w:val="00904A44"/>
    <w:rsid w:val="00904CAA"/>
    <w:rsid w:val="00904E43"/>
    <w:rsid w:val="00905535"/>
    <w:rsid w:val="00905D15"/>
    <w:rsid w:val="00906D0C"/>
    <w:rsid w:val="009103A1"/>
    <w:rsid w:val="00910E24"/>
    <w:rsid w:val="00913F12"/>
    <w:rsid w:val="009143AC"/>
    <w:rsid w:val="009156BF"/>
    <w:rsid w:val="00916153"/>
    <w:rsid w:val="0091619B"/>
    <w:rsid w:val="00916DD4"/>
    <w:rsid w:val="00916F5F"/>
    <w:rsid w:val="009172CD"/>
    <w:rsid w:val="00917F03"/>
    <w:rsid w:val="009208CE"/>
    <w:rsid w:val="0092091D"/>
    <w:rsid w:val="00921EC3"/>
    <w:rsid w:val="009228F1"/>
    <w:rsid w:val="00923DE7"/>
    <w:rsid w:val="009313D5"/>
    <w:rsid w:val="00931D7F"/>
    <w:rsid w:val="0093229A"/>
    <w:rsid w:val="00932CA7"/>
    <w:rsid w:val="00933ECE"/>
    <w:rsid w:val="00936279"/>
    <w:rsid w:val="00936F32"/>
    <w:rsid w:val="0093741F"/>
    <w:rsid w:val="009376A5"/>
    <w:rsid w:val="00937A1C"/>
    <w:rsid w:val="0094166F"/>
    <w:rsid w:val="00941F33"/>
    <w:rsid w:val="009420D7"/>
    <w:rsid w:val="009420EC"/>
    <w:rsid w:val="00942C56"/>
    <w:rsid w:val="009434A5"/>
    <w:rsid w:val="009437DB"/>
    <w:rsid w:val="00945F7B"/>
    <w:rsid w:val="00951FC0"/>
    <w:rsid w:val="00952CBA"/>
    <w:rsid w:val="00952F5F"/>
    <w:rsid w:val="00953AF1"/>
    <w:rsid w:val="009551E3"/>
    <w:rsid w:val="00955226"/>
    <w:rsid w:val="00955F8B"/>
    <w:rsid w:val="0096023F"/>
    <w:rsid w:val="00960468"/>
    <w:rsid w:val="00961377"/>
    <w:rsid w:val="00961E42"/>
    <w:rsid w:val="00961EF5"/>
    <w:rsid w:val="00963106"/>
    <w:rsid w:val="0096346C"/>
    <w:rsid w:val="0096353D"/>
    <w:rsid w:val="009641F2"/>
    <w:rsid w:val="009646EF"/>
    <w:rsid w:val="0096713D"/>
    <w:rsid w:val="009674D7"/>
    <w:rsid w:val="009674F7"/>
    <w:rsid w:val="009675B2"/>
    <w:rsid w:val="009675D6"/>
    <w:rsid w:val="009705EB"/>
    <w:rsid w:val="00970AFF"/>
    <w:rsid w:val="00971431"/>
    <w:rsid w:val="00972915"/>
    <w:rsid w:val="00972CBA"/>
    <w:rsid w:val="0097381C"/>
    <w:rsid w:val="00974598"/>
    <w:rsid w:val="00975B12"/>
    <w:rsid w:val="00975B8F"/>
    <w:rsid w:val="00975CA4"/>
    <w:rsid w:val="009768BF"/>
    <w:rsid w:val="00976D0E"/>
    <w:rsid w:val="009772AB"/>
    <w:rsid w:val="00977D56"/>
    <w:rsid w:val="00980422"/>
    <w:rsid w:val="00981C3B"/>
    <w:rsid w:val="00982CEC"/>
    <w:rsid w:val="00982DBC"/>
    <w:rsid w:val="00983BE8"/>
    <w:rsid w:val="00984C2F"/>
    <w:rsid w:val="009856E8"/>
    <w:rsid w:val="009923D9"/>
    <w:rsid w:val="0099262B"/>
    <w:rsid w:val="00992F6C"/>
    <w:rsid w:val="009934E6"/>
    <w:rsid w:val="009942BC"/>
    <w:rsid w:val="009953D0"/>
    <w:rsid w:val="00997164"/>
    <w:rsid w:val="0099756B"/>
    <w:rsid w:val="009A0665"/>
    <w:rsid w:val="009A1338"/>
    <w:rsid w:val="009A15C7"/>
    <w:rsid w:val="009A2CE1"/>
    <w:rsid w:val="009A2E70"/>
    <w:rsid w:val="009A2F3A"/>
    <w:rsid w:val="009A3E77"/>
    <w:rsid w:val="009A48B9"/>
    <w:rsid w:val="009A4A98"/>
    <w:rsid w:val="009A597A"/>
    <w:rsid w:val="009A7040"/>
    <w:rsid w:val="009B38DD"/>
    <w:rsid w:val="009B3BFE"/>
    <w:rsid w:val="009B3F30"/>
    <w:rsid w:val="009B4A1C"/>
    <w:rsid w:val="009B5481"/>
    <w:rsid w:val="009B6127"/>
    <w:rsid w:val="009B6BA3"/>
    <w:rsid w:val="009B766C"/>
    <w:rsid w:val="009C0344"/>
    <w:rsid w:val="009C19C9"/>
    <w:rsid w:val="009C1D9B"/>
    <w:rsid w:val="009C1F92"/>
    <w:rsid w:val="009C2696"/>
    <w:rsid w:val="009C357D"/>
    <w:rsid w:val="009C4413"/>
    <w:rsid w:val="009C5936"/>
    <w:rsid w:val="009C59F2"/>
    <w:rsid w:val="009C5A9B"/>
    <w:rsid w:val="009C5B6C"/>
    <w:rsid w:val="009C716E"/>
    <w:rsid w:val="009D0793"/>
    <w:rsid w:val="009D176D"/>
    <w:rsid w:val="009D1AC9"/>
    <w:rsid w:val="009D1D5D"/>
    <w:rsid w:val="009D4216"/>
    <w:rsid w:val="009D48D5"/>
    <w:rsid w:val="009D6255"/>
    <w:rsid w:val="009D6987"/>
    <w:rsid w:val="009D7140"/>
    <w:rsid w:val="009D786F"/>
    <w:rsid w:val="009E0C0A"/>
    <w:rsid w:val="009E111B"/>
    <w:rsid w:val="009E2E95"/>
    <w:rsid w:val="009E31C2"/>
    <w:rsid w:val="009E3715"/>
    <w:rsid w:val="009E5025"/>
    <w:rsid w:val="009E5122"/>
    <w:rsid w:val="009E52E5"/>
    <w:rsid w:val="009E5341"/>
    <w:rsid w:val="009E56C9"/>
    <w:rsid w:val="009E5972"/>
    <w:rsid w:val="009E5D76"/>
    <w:rsid w:val="009E68E9"/>
    <w:rsid w:val="009E734E"/>
    <w:rsid w:val="009E7CC9"/>
    <w:rsid w:val="009E7E56"/>
    <w:rsid w:val="009F028D"/>
    <w:rsid w:val="009F0D3A"/>
    <w:rsid w:val="009F1393"/>
    <w:rsid w:val="009F1587"/>
    <w:rsid w:val="009F1A5B"/>
    <w:rsid w:val="009F24D1"/>
    <w:rsid w:val="009F25F5"/>
    <w:rsid w:val="009F283B"/>
    <w:rsid w:val="009F2957"/>
    <w:rsid w:val="009F305B"/>
    <w:rsid w:val="009F3797"/>
    <w:rsid w:val="009F406E"/>
    <w:rsid w:val="009F477E"/>
    <w:rsid w:val="009F6703"/>
    <w:rsid w:val="009F6F34"/>
    <w:rsid w:val="009F7F01"/>
    <w:rsid w:val="00A00A42"/>
    <w:rsid w:val="00A00E90"/>
    <w:rsid w:val="00A0110E"/>
    <w:rsid w:val="00A01970"/>
    <w:rsid w:val="00A02ECC"/>
    <w:rsid w:val="00A03074"/>
    <w:rsid w:val="00A030AA"/>
    <w:rsid w:val="00A03CFB"/>
    <w:rsid w:val="00A0454B"/>
    <w:rsid w:val="00A0597D"/>
    <w:rsid w:val="00A05F79"/>
    <w:rsid w:val="00A06612"/>
    <w:rsid w:val="00A07A88"/>
    <w:rsid w:val="00A07C1B"/>
    <w:rsid w:val="00A10CF0"/>
    <w:rsid w:val="00A10D20"/>
    <w:rsid w:val="00A11684"/>
    <w:rsid w:val="00A1248B"/>
    <w:rsid w:val="00A126BD"/>
    <w:rsid w:val="00A13A2C"/>
    <w:rsid w:val="00A1501B"/>
    <w:rsid w:val="00A15124"/>
    <w:rsid w:val="00A1527F"/>
    <w:rsid w:val="00A169F3"/>
    <w:rsid w:val="00A17D33"/>
    <w:rsid w:val="00A202D5"/>
    <w:rsid w:val="00A213DB"/>
    <w:rsid w:val="00A2169C"/>
    <w:rsid w:val="00A23120"/>
    <w:rsid w:val="00A24050"/>
    <w:rsid w:val="00A250A5"/>
    <w:rsid w:val="00A2588C"/>
    <w:rsid w:val="00A2615F"/>
    <w:rsid w:val="00A26531"/>
    <w:rsid w:val="00A268F7"/>
    <w:rsid w:val="00A26AAF"/>
    <w:rsid w:val="00A300E6"/>
    <w:rsid w:val="00A30271"/>
    <w:rsid w:val="00A30373"/>
    <w:rsid w:val="00A3110F"/>
    <w:rsid w:val="00A317F8"/>
    <w:rsid w:val="00A31B3B"/>
    <w:rsid w:val="00A31E33"/>
    <w:rsid w:val="00A323F0"/>
    <w:rsid w:val="00A32837"/>
    <w:rsid w:val="00A3427B"/>
    <w:rsid w:val="00A35B85"/>
    <w:rsid w:val="00A3664D"/>
    <w:rsid w:val="00A36A1B"/>
    <w:rsid w:val="00A40CED"/>
    <w:rsid w:val="00A411F7"/>
    <w:rsid w:val="00A41718"/>
    <w:rsid w:val="00A4189F"/>
    <w:rsid w:val="00A41BD8"/>
    <w:rsid w:val="00A4214E"/>
    <w:rsid w:val="00A428AD"/>
    <w:rsid w:val="00A42E3F"/>
    <w:rsid w:val="00A42FBD"/>
    <w:rsid w:val="00A431EE"/>
    <w:rsid w:val="00A44A55"/>
    <w:rsid w:val="00A45F9A"/>
    <w:rsid w:val="00A4644B"/>
    <w:rsid w:val="00A46B46"/>
    <w:rsid w:val="00A4795B"/>
    <w:rsid w:val="00A50284"/>
    <w:rsid w:val="00A51D4D"/>
    <w:rsid w:val="00A52C05"/>
    <w:rsid w:val="00A52C06"/>
    <w:rsid w:val="00A53658"/>
    <w:rsid w:val="00A56CDF"/>
    <w:rsid w:val="00A575E2"/>
    <w:rsid w:val="00A578E1"/>
    <w:rsid w:val="00A57E35"/>
    <w:rsid w:val="00A60481"/>
    <w:rsid w:val="00A60740"/>
    <w:rsid w:val="00A607E2"/>
    <w:rsid w:val="00A609BE"/>
    <w:rsid w:val="00A61694"/>
    <w:rsid w:val="00A631B7"/>
    <w:rsid w:val="00A63AB2"/>
    <w:rsid w:val="00A63DBD"/>
    <w:rsid w:val="00A64CE2"/>
    <w:rsid w:val="00A6561D"/>
    <w:rsid w:val="00A65690"/>
    <w:rsid w:val="00A67E4B"/>
    <w:rsid w:val="00A71A37"/>
    <w:rsid w:val="00A71EF5"/>
    <w:rsid w:val="00A72C36"/>
    <w:rsid w:val="00A73648"/>
    <w:rsid w:val="00A73A8A"/>
    <w:rsid w:val="00A73B22"/>
    <w:rsid w:val="00A764E2"/>
    <w:rsid w:val="00A768EF"/>
    <w:rsid w:val="00A81DDE"/>
    <w:rsid w:val="00A81E62"/>
    <w:rsid w:val="00A81E9E"/>
    <w:rsid w:val="00A82C8E"/>
    <w:rsid w:val="00A838D9"/>
    <w:rsid w:val="00A854B5"/>
    <w:rsid w:val="00A85B5E"/>
    <w:rsid w:val="00A868AE"/>
    <w:rsid w:val="00A87E55"/>
    <w:rsid w:val="00A91086"/>
    <w:rsid w:val="00A911B9"/>
    <w:rsid w:val="00A91EDD"/>
    <w:rsid w:val="00A923E9"/>
    <w:rsid w:val="00A92AFA"/>
    <w:rsid w:val="00A92FBF"/>
    <w:rsid w:val="00A935DE"/>
    <w:rsid w:val="00A93C8C"/>
    <w:rsid w:val="00A9431F"/>
    <w:rsid w:val="00A9501E"/>
    <w:rsid w:val="00A959A1"/>
    <w:rsid w:val="00A96041"/>
    <w:rsid w:val="00A97A88"/>
    <w:rsid w:val="00AA1DF5"/>
    <w:rsid w:val="00AA2AE7"/>
    <w:rsid w:val="00AA411C"/>
    <w:rsid w:val="00AA499B"/>
    <w:rsid w:val="00AA4E39"/>
    <w:rsid w:val="00AA501E"/>
    <w:rsid w:val="00AA5BEC"/>
    <w:rsid w:val="00AA5C99"/>
    <w:rsid w:val="00AA5E42"/>
    <w:rsid w:val="00AA636E"/>
    <w:rsid w:val="00AA6617"/>
    <w:rsid w:val="00AA6C7F"/>
    <w:rsid w:val="00AA7D40"/>
    <w:rsid w:val="00AB10CF"/>
    <w:rsid w:val="00AB14C3"/>
    <w:rsid w:val="00AB1669"/>
    <w:rsid w:val="00AB2783"/>
    <w:rsid w:val="00AB2A0F"/>
    <w:rsid w:val="00AB3DDC"/>
    <w:rsid w:val="00AB4137"/>
    <w:rsid w:val="00AB45AE"/>
    <w:rsid w:val="00AB48C5"/>
    <w:rsid w:val="00AB5828"/>
    <w:rsid w:val="00AB596A"/>
    <w:rsid w:val="00AB67AE"/>
    <w:rsid w:val="00AB6D0A"/>
    <w:rsid w:val="00AB6FE1"/>
    <w:rsid w:val="00AB7B3E"/>
    <w:rsid w:val="00AB7DF7"/>
    <w:rsid w:val="00AC08B8"/>
    <w:rsid w:val="00AC0A15"/>
    <w:rsid w:val="00AC2C04"/>
    <w:rsid w:val="00AC2C80"/>
    <w:rsid w:val="00AC3522"/>
    <w:rsid w:val="00AC4E00"/>
    <w:rsid w:val="00AC59EE"/>
    <w:rsid w:val="00AC62FD"/>
    <w:rsid w:val="00AC674A"/>
    <w:rsid w:val="00AC6A6C"/>
    <w:rsid w:val="00AC7CEF"/>
    <w:rsid w:val="00AC7DCE"/>
    <w:rsid w:val="00AD0412"/>
    <w:rsid w:val="00AD214D"/>
    <w:rsid w:val="00AD2858"/>
    <w:rsid w:val="00AD2FFB"/>
    <w:rsid w:val="00AD3148"/>
    <w:rsid w:val="00AD3786"/>
    <w:rsid w:val="00AD6D80"/>
    <w:rsid w:val="00AD6DDE"/>
    <w:rsid w:val="00AD7D72"/>
    <w:rsid w:val="00AE100E"/>
    <w:rsid w:val="00AE1BB8"/>
    <w:rsid w:val="00AE1C77"/>
    <w:rsid w:val="00AE3082"/>
    <w:rsid w:val="00AE388D"/>
    <w:rsid w:val="00AE4C3A"/>
    <w:rsid w:val="00AE702C"/>
    <w:rsid w:val="00AE71F3"/>
    <w:rsid w:val="00AE7496"/>
    <w:rsid w:val="00AE7525"/>
    <w:rsid w:val="00AF09DB"/>
    <w:rsid w:val="00AF1E62"/>
    <w:rsid w:val="00AF3A19"/>
    <w:rsid w:val="00AF47B6"/>
    <w:rsid w:val="00AF4BB6"/>
    <w:rsid w:val="00AF6A74"/>
    <w:rsid w:val="00B00669"/>
    <w:rsid w:val="00B00BEA"/>
    <w:rsid w:val="00B00D53"/>
    <w:rsid w:val="00B01C03"/>
    <w:rsid w:val="00B02208"/>
    <w:rsid w:val="00B02855"/>
    <w:rsid w:val="00B02A24"/>
    <w:rsid w:val="00B030F1"/>
    <w:rsid w:val="00B0376E"/>
    <w:rsid w:val="00B04A4D"/>
    <w:rsid w:val="00B0554F"/>
    <w:rsid w:val="00B06A09"/>
    <w:rsid w:val="00B06AC5"/>
    <w:rsid w:val="00B10274"/>
    <w:rsid w:val="00B11BC2"/>
    <w:rsid w:val="00B11F6A"/>
    <w:rsid w:val="00B12104"/>
    <w:rsid w:val="00B156BC"/>
    <w:rsid w:val="00B159B4"/>
    <w:rsid w:val="00B204C6"/>
    <w:rsid w:val="00B20B77"/>
    <w:rsid w:val="00B20F2B"/>
    <w:rsid w:val="00B215AF"/>
    <w:rsid w:val="00B2218A"/>
    <w:rsid w:val="00B226AF"/>
    <w:rsid w:val="00B23370"/>
    <w:rsid w:val="00B234D2"/>
    <w:rsid w:val="00B23507"/>
    <w:rsid w:val="00B26ECA"/>
    <w:rsid w:val="00B301B5"/>
    <w:rsid w:val="00B31D3A"/>
    <w:rsid w:val="00B31E63"/>
    <w:rsid w:val="00B3366E"/>
    <w:rsid w:val="00B33D11"/>
    <w:rsid w:val="00B35EFC"/>
    <w:rsid w:val="00B361D6"/>
    <w:rsid w:val="00B371AB"/>
    <w:rsid w:val="00B3751A"/>
    <w:rsid w:val="00B40402"/>
    <w:rsid w:val="00B4130D"/>
    <w:rsid w:val="00B41947"/>
    <w:rsid w:val="00B42362"/>
    <w:rsid w:val="00B445E1"/>
    <w:rsid w:val="00B472FE"/>
    <w:rsid w:val="00B477FC"/>
    <w:rsid w:val="00B47C14"/>
    <w:rsid w:val="00B501E5"/>
    <w:rsid w:val="00B50EA7"/>
    <w:rsid w:val="00B529D3"/>
    <w:rsid w:val="00B539BE"/>
    <w:rsid w:val="00B5402B"/>
    <w:rsid w:val="00B54B55"/>
    <w:rsid w:val="00B56869"/>
    <w:rsid w:val="00B579AD"/>
    <w:rsid w:val="00B57AC9"/>
    <w:rsid w:val="00B61999"/>
    <w:rsid w:val="00B631CB"/>
    <w:rsid w:val="00B6388D"/>
    <w:rsid w:val="00B63FF5"/>
    <w:rsid w:val="00B64557"/>
    <w:rsid w:val="00B64D7B"/>
    <w:rsid w:val="00B64E53"/>
    <w:rsid w:val="00B65B78"/>
    <w:rsid w:val="00B66760"/>
    <w:rsid w:val="00B674E3"/>
    <w:rsid w:val="00B6793B"/>
    <w:rsid w:val="00B67E5F"/>
    <w:rsid w:val="00B70341"/>
    <w:rsid w:val="00B705DA"/>
    <w:rsid w:val="00B708EF"/>
    <w:rsid w:val="00B71D04"/>
    <w:rsid w:val="00B721A4"/>
    <w:rsid w:val="00B73343"/>
    <w:rsid w:val="00B7394D"/>
    <w:rsid w:val="00B741AE"/>
    <w:rsid w:val="00B74903"/>
    <w:rsid w:val="00B74CBB"/>
    <w:rsid w:val="00B750B1"/>
    <w:rsid w:val="00B77353"/>
    <w:rsid w:val="00B773E5"/>
    <w:rsid w:val="00B77A5D"/>
    <w:rsid w:val="00B8026A"/>
    <w:rsid w:val="00B80C68"/>
    <w:rsid w:val="00B80CED"/>
    <w:rsid w:val="00B82334"/>
    <w:rsid w:val="00B82940"/>
    <w:rsid w:val="00B83D65"/>
    <w:rsid w:val="00B845FB"/>
    <w:rsid w:val="00B84B57"/>
    <w:rsid w:val="00B8501F"/>
    <w:rsid w:val="00B85E44"/>
    <w:rsid w:val="00B8761E"/>
    <w:rsid w:val="00B87AC4"/>
    <w:rsid w:val="00B87B76"/>
    <w:rsid w:val="00B912FA"/>
    <w:rsid w:val="00B914FD"/>
    <w:rsid w:val="00B91826"/>
    <w:rsid w:val="00B97E8A"/>
    <w:rsid w:val="00BA07C6"/>
    <w:rsid w:val="00BA0A93"/>
    <w:rsid w:val="00BA0B74"/>
    <w:rsid w:val="00BA0C5F"/>
    <w:rsid w:val="00BA0E50"/>
    <w:rsid w:val="00BA1BCE"/>
    <w:rsid w:val="00BA1E97"/>
    <w:rsid w:val="00BA2388"/>
    <w:rsid w:val="00BA25B0"/>
    <w:rsid w:val="00BA2C43"/>
    <w:rsid w:val="00BA3775"/>
    <w:rsid w:val="00BA425E"/>
    <w:rsid w:val="00BA4F08"/>
    <w:rsid w:val="00BA5DBF"/>
    <w:rsid w:val="00BA6488"/>
    <w:rsid w:val="00BA7067"/>
    <w:rsid w:val="00BB04C8"/>
    <w:rsid w:val="00BB0F57"/>
    <w:rsid w:val="00BB3968"/>
    <w:rsid w:val="00BB3FEC"/>
    <w:rsid w:val="00BB41FD"/>
    <w:rsid w:val="00BB57B4"/>
    <w:rsid w:val="00BB686D"/>
    <w:rsid w:val="00BB6A1C"/>
    <w:rsid w:val="00BB6E9A"/>
    <w:rsid w:val="00BB7535"/>
    <w:rsid w:val="00BC18FA"/>
    <w:rsid w:val="00BC238B"/>
    <w:rsid w:val="00BC2919"/>
    <w:rsid w:val="00BC310A"/>
    <w:rsid w:val="00BC4D45"/>
    <w:rsid w:val="00BC7064"/>
    <w:rsid w:val="00BC7392"/>
    <w:rsid w:val="00BC73FD"/>
    <w:rsid w:val="00BC7695"/>
    <w:rsid w:val="00BC7BD3"/>
    <w:rsid w:val="00BD0468"/>
    <w:rsid w:val="00BD0559"/>
    <w:rsid w:val="00BD2AFA"/>
    <w:rsid w:val="00BD40AF"/>
    <w:rsid w:val="00BD49C7"/>
    <w:rsid w:val="00BD564B"/>
    <w:rsid w:val="00BD5DDF"/>
    <w:rsid w:val="00BD7039"/>
    <w:rsid w:val="00BD7EAA"/>
    <w:rsid w:val="00BE0EB2"/>
    <w:rsid w:val="00BE2162"/>
    <w:rsid w:val="00BE3673"/>
    <w:rsid w:val="00BE39D4"/>
    <w:rsid w:val="00BE3EBB"/>
    <w:rsid w:val="00BE4A64"/>
    <w:rsid w:val="00BE5228"/>
    <w:rsid w:val="00BE5351"/>
    <w:rsid w:val="00BE666C"/>
    <w:rsid w:val="00BE71FB"/>
    <w:rsid w:val="00BE796D"/>
    <w:rsid w:val="00BE7E03"/>
    <w:rsid w:val="00BF01E2"/>
    <w:rsid w:val="00BF1314"/>
    <w:rsid w:val="00BF1659"/>
    <w:rsid w:val="00BF339F"/>
    <w:rsid w:val="00BF3ECB"/>
    <w:rsid w:val="00BF4F09"/>
    <w:rsid w:val="00BF5299"/>
    <w:rsid w:val="00BF54C8"/>
    <w:rsid w:val="00BF647D"/>
    <w:rsid w:val="00BF7986"/>
    <w:rsid w:val="00BF7EE9"/>
    <w:rsid w:val="00C003D0"/>
    <w:rsid w:val="00C01E56"/>
    <w:rsid w:val="00C01F6B"/>
    <w:rsid w:val="00C0395C"/>
    <w:rsid w:val="00C044FE"/>
    <w:rsid w:val="00C07C03"/>
    <w:rsid w:val="00C07FC2"/>
    <w:rsid w:val="00C12FD2"/>
    <w:rsid w:val="00C155E7"/>
    <w:rsid w:val="00C15A91"/>
    <w:rsid w:val="00C16E6C"/>
    <w:rsid w:val="00C17A2E"/>
    <w:rsid w:val="00C20697"/>
    <w:rsid w:val="00C2168B"/>
    <w:rsid w:val="00C21873"/>
    <w:rsid w:val="00C22106"/>
    <w:rsid w:val="00C224E0"/>
    <w:rsid w:val="00C230BF"/>
    <w:rsid w:val="00C262F9"/>
    <w:rsid w:val="00C26BEC"/>
    <w:rsid w:val="00C279EB"/>
    <w:rsid w:val="00C30618"/>
    <w:rsid w:val="00C32626"/>
    <w:rsid w:val="00C33325"/>
    <w:rsid w:val="00C33374"/>
    <w:rsid w:val="00C346FB"/>
    <w:rsid w:val="00C3650A"/>
    <w:rsid w:val="00C373F9"/>
    <w:rsid w:val="00C3773D"/>
    <w:rsid w:val="00C406CE"/>
    <w:rsid w:val="00C40B69"/>
    <w:rsid w:val="00C40BD5"/>
    <w:rsid w:val="00C4161E"/>
    <w:rsid w:val="00C41B10"/>
    <w:rsid w:val="00C4286B"/>
    <w:rsid w:val="00C43104"/>
    <w:rsid w:val="00C435FF"/>
    <w:rsid w:val="00C45667"/>
    <w:rsid w:val="00C45B74"/>
    <w:rsid w:val="00C45BCA"/>
    <w:rsid w:val="00C45C2C"/>
    <w:rsid w:val="00C45D5C"/>
    <w:rsid w:val="00C4710A"/>
    <w:rsid w:val="00C479B2"/>
    <w:rsid w:val="00C50EB6"/>
    <w:rsid w:val="00C5315A"/>
    <w:rsid w:val="00C531BD"/>
    <w:rsid w:val="00C5322D"/>
    <w:rsid w:val="00C53B4B"/>
    <w:rsid w:val="00C55389"/>
    <w:rsid w:val="00C55A88"/>
    <w:rsid w:val="00C55FF3"/>
    <w:rsid w:val="00C5650B"/>
    <w:rsid w:val="00C56717"/>
    <w:rsid w:val="00C56859"/>
    <w:rsid w:val="00C57493"/>
    <w:rsid w:val="00C57D2C"/>
    <w:rsid w:val="00C6164D"/>
    <w:rsid w:val="00C6172A"/>
    <w:rsid w:val="00C6199E"/>
    <w:rsid w:val="00C62EE8"/>
    <w:rsid w:val="00C63BDF"/>
    <w:rsid w:val="00C64071"/>
    <w:rsid w:val="00C6409E"/>
    <w:rsid w:val="00C64246"/>
    <w:rsid w:val="00C646BE"/>
    <w:rsid w:val="00C65298"/>
    <w:rsid w:val="00C65F8B"/>
    <w:rsid w:val="00C66990"/>
    <w:rsid w:val="00C6731E"/>
    <w:rsid w:val="00C67597"/>
    <w:rsid w:val="00C728F8"/>
    <w:rsid w:val="00C729F4"/>
    <w:rsid w:val="00C7328F"/>
    <w:rsid w:val="00C7584D"/>
    <w:rsid w:val="00C75F32"/>
    <w:rsid w:val="00C81A20"/>
    <w:rsid w:val="00C81A6A"/>
    <w:rsid w:val="00C82D93"/>
    <w:rsid w:val="00C82F86"/>
    <w:rsid w:val="00C860BF"/>
    <w:rsid w:val="00C86AC5"/>
    <w:rsid w:val="00C87596"/>
    <w:rsid w:val="00C91BFE"/>
    <w:rsid w:val="00C921B1"/>
    <w:rsid w:val="00C92D40"/>
    <w:rsid w:val="00C92E16"/>
    <w:rsid w:val="00C93C41"/>
    <w:rsid w:val="00C93F61"/>
    <w:rsid w:val="00C94B94"/>
    <w:rsid w:val="00C94E8B"/>
    <w:rsid w:val="00C95F14"/>
    <w:rsid w:val="00C973C8"/>
    <w:rsid w:val="00C97534"/>
    <w:rsid w:val="00C97721"/>
    <w:rsid w:val="00C97AE3"/>
    <w:rsid w:val="00C97C1F"/>
    <w:rsid w:val="00CA0829"/>
    <w:rsid w:val="00CA0D46"/>
    <w:rsid w:val="00CA137A"/>
    <w:rsid w:val="00CA3281"/>
    <w:rsid w:val="00CA3C87"/>
    <w:rsid w:val="00CA4DF6"/>
    <w:rsid w:val="00CA5736"/>
    <w:rsid w:val="00CB000D"/>
    <w:rsid w:val="00CB05C4"/>
    <w:rsid w:val="00CB2044"/>
    <w:rsid w:val="00CB2638"/>
    <w:rsid w:val="00CB2725"/>
    <w:rsid w:val="00CB52AA"/>
    <w:rsid w:val="00CB5826"/>
    <w:rsid w:val="00CB6BE7"/>
    <w:rsid w:val="00CB76A1"/>
    <w:rsid w:val="00CC0C2F"/>
    <w:rsid w:val="00CC0E7E"/>
    <w:rsid w:val="00CC180E"/>
    <w:rsid w:val="00CC1AF1"/>
    <w:rsid w:val="00CC20D6"/>
    <w:rsid w:val="00CC2F0E"/>
    <w:rsid w:val="00CC361F"/>
    <w:rsid w:val="00CC3B3E"/>
    <w:rsid w:val="00CC3D57"/>
    <w:rsid w:val="00CC457A"/>
    <w:rsid w:val="00CC4A50"/>
    <w:rsid w:val="00CC57A4"/>
    <w:rsid w:val="00CC5B7E"/>
    <w:rsid w:val="00CC74AD"/>
    <w:rsid w:val="00CC7A94"/>
    <w:rsid w:val="00CD0584"/>
    <w:rsid w:val="00CD06DB"/>
    <w:rsid w:val="00CD254D"/>
    <w:rsid w:val="00CD2D49"/>
    <w:rsid w:val="00CD305D"/>
    <w:rsid w:val="00CD3D7C"/>
    <w:rsid w:val="00CD3F24"/>
    <w:rsid w:val="00CD4089"/>
    <w:rsid w:val="00CD4D7C"/>
    <w:rsid w:val="00CD5015"/>
    <w:rsid w:val="00CD5D0B"/>
    <w:rsid w:val="00CD6490"/>
    <w:rsid w:val="00CD7958"/>
    <w:rsid w:val="00CE0267"/>
    <w:rsid w:val="00CE0514"/>
    <w:rsid w:val="00CE0FCB"/>
    <w:rsid w:val="00CE1AF0"/>
    <w:rsid w:val="00CE2758"/>
    <w:rsid w:val="00CE3DC4"/>
    <w:rsid w:val="00CE3DFB"/>
    <w:rsid w:val="00CE4673"/>
    <w:rsid w:val="00CE4C01"/>
    <w:rsid w:val="00CE682C"/>
    <w:rsid w:val="00CE6841"/>
    <w:rsid w:val="00CE7A0F"/>
    <w:rsid w:val="00CF0400"/>
    <w:rsid w:val="00CF04FF"/>
    <w:rsid w:val="00CF11B1"/>
    <w:rsid w:val="00CF126C"/>
    <w:rsid w:val="00CF15A2"/>
    <w:rsid w:val="00CF2247"/>
    <w:rsid w:val="00CF2312"/>
    <w:rsid w:val="00CF2708"/>
    <w:rsid w:val="00CF2DC1"/>
    <w:rsid w:val="00CF39F2"/>
    <w:rsid w:val="00CF53F6"/>
    <w:rsid w:val="00CF5D57"/>
    <w:rsid w:val="00CF5E04"/>
    <w:rsid w:val="00D00053"/>
    <w:rsid w:val="00D0058B"/>
    <w:rsid w:val="00D00ED9"/>
    <w:rsid w:val="00D012ED"/>
    <w:rsid w:val="00D03883"/>
    <w:rsid w:val="00D03D6D"/>
    <w:rsid w:val="00D048F1"/>
    <w:rsid w:val="00D0503E"/>
    <w:rsid w:val="00D065F8"/>
    <w:rsid w:val="00D06F56"/>
    <w:rsid w:val="00D076BD"/>
    <w:rsid w:val="00D077CC"/>
    <w:rsid w:val="00D10817"/>
    <w:rsid w:val="00D10C7B"/>
    <w:rsid w:val="00D12889"/>
    <w:rsid w:val="00D12F94"/>
    <w:rsid w:val="00D13A0C"/>
    <w:rsid w:val="00D13E3F"/>
    <w:rsid w:val="00D14589"/>
    <w:rsid w:val="00D15902"/>
    <w:rsid w:val="00D2043A"/>
    <w:rsid w:val="00D2045C"/>
    <w:rsid w:val="00D209A4"/>
    <w:rsid w:val="00D20A7F"/>
    <w:rsid w:val="00D227D5"/>
    <w:rsid w:val="00D25800"/>
    <w:rsid w:val="00D321A0"/>
    <w:rsid w:val="00D32636"/>
    <w:rsid w:val="00D32922"/>
    <w:rsid w:val="00D32A78"/>
    <w:rsid w:val="00D338E2"/>
    <w:rsid w:val="00D35C39"/>
    <w:rsid w:val="00D3668E"/>
    <w:rsid w:val="00D36833"/>
    <w:rsid w:val="00D36BA3"/>
    <w:rsid w:val="00D3709A"/>
    <w:rsid w:val="00D4087B"/>
    <w:rsid w:val="00D40A0D"/>
    <w:rsid w:val="00D425C0"/>
    <w:rsid w:val="00D4595B"/>
    <w:rsid w:val="00D459F5"/>
    <w:rsid w:val="00D462FD"/>
    <w:rsid w:val="00D5006C"/>
    <w:rsid w:val="00D50AF2"/>
    <w:rsid w:val="00D51D73"/>
    <w:rsid w:val="00D51F79"/>
    <w:rsid w:val="00D52695"/>
    <w:rsid w:val="00D541B9"/>
    <w:rsid w:val="00D565B3"/>
    <w:rsid w:val="00D57318"/>
    <w:rsid w:val="00D57A77"/>
    <w:rsid w:val="00D57D02"/>
    <w:rsid w:val="00D61193"/>
    <w:rsid w:val="00D63111"/>
    <w:rsid w:val="00D6390B"/>
    <w:rsid w:val="00D65C8A"/>
    <w:rsid w:val="00D662EE"/>
    <w:rsid w:val="00D6722E"/>
    <w:rsid w:val="00D67629"/>
    <w:rsid w:val="00D67C7D"/>
    <w:rsid w:val="00D7161D"/>
    <w:rsid w:val="00D71D9C"/>
    <w:rsid w:val="00D71F02"/>
    <w:rsid w:val="00D722D3"/>
    <w:rsid w:val="00D74113"/>
    <w:rsid w:val="00D74BE7"/>
    <w:rsid w:val="00D76746"/>
    <w:rsid w:val="00D80A70"/>
    <w:rsid w:val="00D82FFA"/>
    <w:rsid w:val="00D83567"/>
    <w:rsid w:val="00D838F0"/>
    <w:rsid w:val="00D84344"/>
    <w:rsid w:val="00D85482"/>
    <w:rsid w:val="00D861BF"/>
    <w:rsid w:val="00D8774F"/>
    <w:rsid w:val="00D87854"/>
    <w:rsid w:val="00D879FB"/>
    <w:rsid w:val="00D90490"/>
    <w:rsid w:val="00D906CC"/>
    <w:rsid w:val="00D90C02"/>
    <w:rsid w:val="00D9265E"/>
    <w:rsid w:val="00D92740"/>
    <w:rsid w:val="00D92BD4"/>
    <w:rsid w:val="00D92D4E"/>
    <w:rsid w:val="00D93E59"/>
    <w:rsid w:val="00D93F5F"/>
    <w:rsid w:val="00D951C6"/>
    <w:rsid w:val="00D96A74"/>
    <w:rsid w:val="00D971C4"/>
    <w:rsid w:val="00D977DD"/>
    <w:rsid w:val="00D97C6D"/>
    <w:rsid w:val="00DA0807"/>
    <w:rsid w:val="00DA0CF5"/>
    <w:rsid w:val="00DA38A0"/>
    <w:rsid w:val="00DA39F4"/>
    <w:rsid w:val="00DA3B03"/>
    <w:rsid w:val="00DA3F7A"/>
    <w:rsid w:val="00DA4440"/>
    <w:rsid w:val="00DA44E9"/>
    <w:rsid w:val="00DA51D1"/>
    <w:rsid w:val="00DA568E"/>
    <w:rsid w:val="00DA71C2"/>
    <w:rsid w:val="00DA72F2"/>
    <w:rsid w:val="00DB0BC4"/>
    <w:rsid w:val="00DB1122"/>
    <w:rsid w:val="00DB26CF"/>
    <w:rsid w:val="00DB3B63"/>
    <w:rsid w:val="00DB3E1B"/>
    <w:rsid w:val="00DB3EB6"/>
    <w:rsid w:val="00DB4281"/>
    <w:rsid w:val="00DB48E4"/>
    <w:rsid w:val="00DB4AD3"/>
    <w:rsid w:val="00DB5209"/>
    <w:rsid w:val="00DB5E3D"/>
    <w:rsid w:val="00DB655E"/>
    <w:rsid w:val="00DB7D88"/>
    <w:rsid w:val="00DC02A6"/>
    <w:rsid w:val="00DC04F2"/>
    <w:rsid w:val="00DC0B5F"/>
    <w:rsid w:val="00DC1716"/>
    <w:rsid w:val="00DC1A3F"/>
    <w:rsid w:val="00DC36E8"/>
    <w:rsid w:val="00DC40A2"/>
    <w:rsid w:val="00DC4446"/>
    <w:rsid w:val="00DC4FA4"/>
    <w:rsid w:val="00DC503B"/>
    <w:rsid w:val="00DC5360"/>
    <w:rsid w:val="00DC57B0"/>
    <w:rsid w:val="00DC693C"/>
    <w:rsid w:val="00DC7FC2"/>
    <w:rsid w:val="00DD0BC4"/>
    <w:rsid w:val="00DD0BCC"/>
    <w:rsid w:val="00DD18D2"/>
    <w:rsid w:val="00DD2629"/>
    <w:rsid w:val="00DD2B51"/>
    <w:rsid w:val="00DD34AE"/>
    <w:rsid w:val="00DD3AFA"/>
    <w:rsid w:val="00DD47BD"/>
    <w:rsid w:val="00DD4B44"/>
    <w:rsid w:val="00DD4C25"/>
    <w:rsid w:val="00DD4EA9"/>
    <w:rsid w:val="00DD57D5"/>
    <w:rsid w:val="00DD5A9C"/>
    <w:rsid w:val="00DD6407"/>
    <w:rsid w:val="00DD6722"/>
    <w:rsid w:val="00DD6C11"/>
    <w:rsid w:val="00DD75B0"/>
    <w:rsid w:val="00DD776E"/>
    <w:rsid w:val="00DD7C18"/>
    <w:rsid w:val="00DD7C6B"/>
    <w:rsid w:val="00DD7E22"/>
    <w:rsid w:val="00DE038B"/>
    <w:rsid w:val="00DE0664"/>
    <w:rsid w:val="00DE11B7"/>
    <w:rsid w:val="00DE2870"/>
    <w:rsid w:val="00DE340D"/>
    <w:rsid w:val="00DE359F"/>
    <w:rsid w:val="00DE5C44"/>
    <w:rsid w:val="00DE77B7"/>
    <w:rsid w:val="00DE7BAB"/>
    <w:rsid w:val="00DE7BDA"/>
    <w:rsid w:val="00DF05C4"/>
    <w:rsid w:val="00DF103D"/>
    <w:rsid w:val="00DF127F"/>
    <w:rsid w:val="00DF2298"/>
    <w:rsid w:val="00DF4CF9"/>
    <w:rsid w:val="00DF52DE"/>
    <w:rsid w:val="00DF5417"/>
    <w:rsid w:val="00DF63C4"/>
    <w:rsid w:val="00DF6A74"/>
    <w:rsid w:val="00DF6E75"/>
    <w:rsid w:val="00DF7012"/>
    <w:rsid w:val="00E00727"/>
    <w:rsid w:val="00E00881"/>
    <w:rsid w:val="00E01195"/>
    <w:rsid w:val="00E01711"/>
    <w:rsid w:val="00E021FC"/>
    <w:rsid w:val="00E02421"/>
    <w:rsid w:val="00E0294F"/>
    <w:rsid w:val="00E04A7D"/>
    <w:rsid w:val="00E06090"/>
    <w:rsid w:val="00E060E9"/>
    <w:rsid w:val="00E06B99"/>
    <w:rsid w:val="00E1118D"/>
    <w:rsid w:val="00E143C5"/>
    <w:rsid w:val="00E14C60"/>
    <w:rsid w:val="00E15210"/>
    <w:rsid w:val="00E15781"/>
    <w:rsid w:val="00E173C0"/>
    <w:rsid w:val="00E1796E"/>
    <w:rsid w:val="00E17EB4"/>
    <w:rsid w:val="00E2294F"/>
    <w:rsid w:val="00E22A53"/>
    <w:rsid w:val="00E23D57"/>
    <w:rsid w:val="00E242A5"/>
    <w:rsid w:val="00E245CD"/>
    <w:rsid w:val="00E252F6"/>
    <w:rsid w:val="00E258AA"/>
    <w:rsid w:val="00E25B0A"/>
    <w:rsid w:val="00E25B36"/>
    <w:rsid w:val="00E302A9"/>
    <w:rsid w:val="00E303E7"/>
    <w:rsid w:val="00E30810"/>
    <w:rsid w:val="00E323CD"/>
    <w:rsid w:val="00E32E8B"/>
    <w:rsid w:val="00E33459"/>
    <w:rsid w:val="00E344FB"/>
    <w:rsid w:val="00E37438"/>
    <w:rsid w:val="00E37A96"/>
    <w:rsid w:val="00E406A6"/>
    <w:rsid w:val="00E41625"/>
    <w:rsid w:val="00E4271F"/>
    <w:rsid w:val="00E43E13"/>
    <w:rsid w:val="00E441B3"/>
    <w:rsid w:val="00E441C8"/>
    <w:rsid w:val="00E44E93"/>
    <w:rsid w:val="00E45680"/>
    <w:rsid w:val="00E4627C"/>
    <w:rsid w:val="00E50B07"/>
    <w:rsid w:val="00E50EE1"/>
    <w:rsid w:val="00E50F3F"/>
    <w:rsid w:val="00E52537"/>
    <w:rsid w:val="00E53380"/>
    <w:rsid w:val="00E54242"/>
    <w:rsid w:val="00E546F8"/>
    <w:rsid w:val="00E54BE1"/>
    <w:rsid w:val="00E57A00"/>
    <w:rsid w:val="00E617A7"/>
    <w:rsid w:val="00E62D15"/>
    <w:rsid w:val="00E63E57"/>
    <w:rsid w:val="00E63ECF"/>
    <w:rsid w:val="00E64886"/>
    <w:rsid w:val="00E649CF"/>
    <w:rsid w:val="00E671BD"/>
    <w:rsid w:val="00E67773"/>
    <w:rsid w:val="00E67C51"/>
    <w:rsid w:val="00E70043"/>
    <w:rsid w:val="00E728CE"/>
    <w:rsid w:val="00E72EBD"/>
    <w:rsid w:val="00E73739"/>
    <w:rsid w:val="00E73CCE"/>
    <w:rsid w:val="00E740F3"/>
    <w:rsid w:val="00E74E06"/>
    <w:rsid w:val="00E7672C"/>
    <w:rsid w:val="00E76D8B"/>
    <w:rsid w:val="00E76DDA"/>
    <w:rsid w:val="00E770E2"/>
    <w:rsid w:val="00E77373"/>
    <w:rsid w:val="00E776AD"/>
    <w:rsid w:val="00E804A4"/>
    <w:rsid w:val="00E80FF4"/>
    <w:rsid w:val="00E8133A"/>
    <w:rsid w:val="00E8303D"/>
    <w:rsid w:val="00E833E9"/>
    <w:rsid w:val="00E84021"/>
    <w:rsid w:val="00E846D3"/>
    <w:rsid w:val="00E84B5A"/>
    <w:rsid w:val="00E85F14"/>
    <w:rsid w:val="00E879E2"/>
    <w:rsid w:val="00E9055C"/>
    <w:rsid w:val="00E90610"/>
    <w:rsid w:val="00E91968"/>
    <w:rsid w:val="00E9231C"/>
    <w:rsid w:val="00E93E98"/>
    <w:rsid w:val="00E94930"/>
    <w:rsid w:val="00E94EA2"/>
    <w:rsid w:val="00E9541C"/>
    <w:rsid w:val="00E96216"/>
    <w:rsid w:val="00E966C8"/>
    <w:rsid w:val="00E9723F"/>
    <w:rsid w:val="00E97C8F"/>
    <w:rsid w:val="00EA0F0D"/>
    <w:rsid w:val="00EA25AF"/>
    <w:rsid w:val="00EA26FC"/>
    <w:rsid w:val="00EA2B8B"/>
    <w:rsid w:val="00EA5587"/>
    <w:rsid w:val="00EA5ACC"/>
    <w:rsid w:val="00EA6658"/>
    <w:rsid w:val="00EA72E8"/>
    <w:rsid w:val="00EA7645"/>
    <w:rsid w:val="00EA7F72"/>
    <w:rsid w:val="00EB227D"/>
    <w:rsid w:val="00EB242A"/>
    <w:rsid w:val="00EB47B6"/>
    <w:rsid w:val="00EB4E45"/>
    <w:rsid w:val="00EB599E"/>
    <w:rsid w:val="00EB5D5E"/>
    <w:rsid w:val="00EB6A2C"/>
    <w:rsid w:val="00EB71EA"/>
    <w:rsid w:val="00EB7811"/>
    <w:rsid w:val="00EC2FC1"/>
    <w:rsid w:val="00EC4570"/>
    <w:rsid w:val="00EC5171"/>
    <w:rsid w:val="00EC7D87"/>
    <w:rsid w:val="00ED0CAC"/>
    <w:rsid w:val="00ED1BFE"/>
    <w:rsid w:val="00ED1E3E"/>
    <w:rsid w:val="00ED2D0A"/>
    <w:rsid w:val="00ED31D6"/>
    <w:rsid w:val="00ED3241"/>
    <w:rsid w:val="00ED3E96"/>
    <w:rsid w:val="00ED46F2"/>
    <w:rsid w:val="00ED57C4"/>
    <w:rsid w:val="00ED58A6"/>
    <w:rsid w:val="00ED5E1A"/>
    <w:rsid w:val="00ED5F9B"/>
    <w:rsid w:val="00ED64A8"/>
    <w:rsid w:val="00ED6986"/>
    <w:rsid w:val="00ED70A5"/>
    <w:rsid w:val="00ED73C3"/>
    <w:rsid w:val="00ED7480"/>
    <w:rsid w:val="00EE0CDD"/>
    <w:rsid w:val="00EE1122"/>
    <w:rsid w:val="00EE1ABB"/>
    <w:rsid w:val="00EE290C"/>
    <w:rsid w:val="00EE35AD"/>
    <w:rsid w:val="00EE4454"/>
    <w:rsid w:val="00EE7326"/>
    <w:rsid w:val="00EE7D54"/>
    <w:rsid w:val="00EE7D74"/>
    <w:rsid w:val="00EF1185"/>
    <w:rsid w:val="00EF23A6"/>
    <w:rsid w:val="00EF28C7"/>
    <w:rsid w:val="00EF39C2"/>
    <w:rsid w:val="00EF3EFE"/>
    <w:rsid w:val="00EF46BB"/>
    <w:rsid w:val="00EF516A"/>
    <w:rsid w:val="00EF72C1"/>
    <w:rsid w:val="00EF7441"/>
    <w:rsid w:val="00EF7C6A"/>
    <w:rsid w:val="00EF7D0C"/>
    <w:rsid w:val="00EF7E74"/>
    <w:rsid w:val="00EF7F57"/>
    <w:rsid w:val="00F02E0A"/>
    <w:rsid w:val="00F03685"/>
    <w:rsid w:val="00F03BD1"/>
    <w:rsid w:val="00F03EB0"/>
    <w:rsid w:val="00F0422D"/>
    <w:rsid w:val="00F05815"/>
    <w:rsid w:val="00F05FEE"/>
    <w:rsid w:val="00F06CF7"/>
    <w:rsid w:val="00F07A40"/>
    <w:rsid w:val="00F07EB9"/>
    <w:rsid w:val="00F1009E"/>
    <w:rsid w:val="00F10427"/>
    <w:rsid w:val="00F10F04"/>
    <w:rsid w:val="00F11F9E"/>
    <w:rsid w:val="00F123BF"/>
    <w:rsid w:val="00F13207"/>
    <w:rsid w:val="00F13AE4"/>
    <w:rsid w:val="00F152E2"/>
    <w:rsid w:val="00F16C43"/>
    <w:rsid w:val="00F20523"/>
    <w:rsid w:val="00F21BA7"/>
    <w:rsid w:val="00F224B3"/>
    <w:rsid w:val="00F22CE2"/>
    <w:rsid w:val="00F241CE"/>
    <w:rsid w:val="00F242BC"/>
    <w:rsid w:val="00F25BF7"/>
    <w:rsid w:val="00F26089"/>
    <w:rsid w:val="00F267E6"/>
    <w:rsid w:val="00F30381"/>
    <w:rsid w:val="00F32145"/>
    <w:rsid w:val="00F32887"/>
    <w:rsid w:val="00F33265"/>
    <w:rsid w:val="00F357B9"/>
    <w:rsid w:val="00F364AF"/>
    <w:rsid w:val="00F3762C"/>
    <w:rsid w:val="00F404FA"/>
    <w:rsid w:val="00F40DCB"/>
    <w:rsid w:val="00F4242F"/>
    <w:rsid w:val="00F42786"/>
    <w:rsid w:val="00F42D98"/>
    <w:rsid w:val="00F4304C"/>
    <w:rsid w:val="00F437F3"/>
    <w:rsid w:val="00F44A53"/>
    <w:rsid w:val="00F460B8"/>
    <w:rsid w:val="00F468D3"/>
    <w:rsid w:val="00F46A4D"/>
    <w:rsid w:val="00F46A99"/>
    <w:rsid w:val="00F4771B"/>
    <w:rsid w:val="00F47B40"/>
    <w:rsid w:val="00F50983"/>
    <w:rsid w:val="00F51142"/>
    <w:rsid w:val="00F519EF"/>
    <w:rsid w:val="00F53513"/>
    <w:rsid w:val="00F53679"/>
    <w:rsid w:val="00F53A34"/>
    <w:rsid w:val="00F54E5C"/>
    <w:rsid w:val="00F555F6"/>
    <w:rsid w:val="00F55883"/>
    <w:rsid w:val="00F563C8"/>
    <w:rsid w:val="00F56CD9"/>
    <w:rsid w:val="00F5710F"/>
    <w:rsid w:val="00F60326"/>
    <w:rsid w:val="00F60961"/>
    <w:rsid w:val="00F61516"/>
    <w:rsid w:val="00F6162B"/>
    <w:rsid w:val="00F61990"/>
    <w:rsid w:val="00F61C6A"/>
    <w:rsid w:val="00F627AA"/>
    <w:rsid w:val="00F6407C"/>
    <w:rsid w:val="00F651CA"/>
    <w:rsid w:val="00F65563"/>
    <w:rsid w:val="00F65D40"/>
    <w:rsid w:val="00F67DF4"/>
    <w:rsid w:val="00F70CD7"/>
    <w:rsid w:val="00F7120B"/>
    <w:rsid w:val="00F717EB"/>
    <w:rsid w:val="00F718C9"/>
    <w:rsid w:val="00F7191C"/>
    <w:rsid w:val="00F72D4A"/>
    <w:rsid w:val="00F72E9A"/>
    <w:rsid w:val="00F75246"/>
    <w:rsid w:val="00F754B0"/>
    <w:rsid w:val="00F75F77"/>
    <w:rsid w:val="00F762C6"/>
    <w:rsid w:val="00F763DA"/>
    <w:rsid w:val="00F778CB"/>
    <w:rsid w:val="00F77A9C"/>
    <w:rsid w:val="00F8095A"/>
    <w:rsid w:val="00F81EFD"/>
    <w:rsid w:val="00F822D6"/>
    <w:rsid w:val="00F82D52"/>
    <w:rsid w:val="00F82DBC"/>
    <w:rsid w:val="00F83800"/>
    <w:rsid w:val="00F84008"/>
    <w:rsid w:val="00F84268"/>
    <w:rsid w:val="00F85060"/>
    <w:rsid w:val="00F86A8E"/>
    <w:rsid w:val="00F86CD6"/>
    <w:rsid w:val="00F90114"/>
    <w:rsid w:val="00F90570"/>
    <w:rsid w:val="00F90B99"/>
    <w:rsid w:val="00F91871"/>
    <w:rsid w:val="00F92449"/>
    <w:rsid w:val="00F925D7"/>
    <w:rsid w:val="00F930FB"/>
    <w:rsid w:val="00F93155"/>
    <w:rsid w:val="00F9334C"/>
    <w:rsid w:val="00F93FDB"/>
    <w:rsid w:val="00F943ED"/>
    <w:rsid w:val="00F95B1D"/>
    <w:rsid w:val="00F96861"/>
    <w:rsid w:val="00F96875"/>
    <w:rsid w:val="00F976A4"/>
    <w:rsid w:val="00F978E4"/>
    <w:rsid w:val="00FA1B23"/>
    <w:rsid w:val="00FA274D"/>
    <w:rsid w:val="00FA2A3E"/>
    <w:rsid w:val="00FA2FA4"/>
    <w:rsid w:val="00FA4496"/>
    <w:rsid w:val="00FA4A70"/>
    <w:rsid w:val="00FA4ACD"/>
    <w:rsid w:val="00FA52A8"/>
    <w:rsid w:val="00FA55DB"/>
    <w:rsid w:val="00FA641D"/>
    <w:rsid w:val="00FA6753"/>
    <w:rsid w:val="00FA6DEE"/>
    <w:rsid w:val="00FB0842"/>
    <w:rsid w:val="00FB0922"/>
    <w:rsid w:val="00FB1386"/>
    <w:rsid w:val="00FB3CB8"/>
    <w:rsid w:val="00FB485C"/>
    <w:rsid w:val="00FB6D35"/>
    <w:rsid w:val="00FB74EB"/>
    <w:rsid w:val="00FB7BF5"/>
    <w:rsid w:val="00FC1ED1"/>
    <w:rsid w:val="00FC278C"/>
    <w:rsid w:val="00FC2D43"/>
    <w:rsid w:val="00FC2E3B"/>
    <w:rsid w:val="00FC2E66"/>
    <w:rsid w:val="00FC306E"/>
    <w:rsid w:val="00FC35E0"/>
    <w:rsid w:val="00FC3E7C"/>
    <w:rsid w:val="00FC3E87"/>
    <w:rsid w:val="00FC56E1"/>
    <w:rsid w:val="00FC6090"/>
    <w:rsid w:val="00FC7CB6"/>
    <w:rsid w:val="00FD1298"/>
    <w:rsid w:val="00FD1746"/>
    <w:rsid w:val="00FD2B0E"/>
    <w:rsid w:val="00FD2D1D"/>
    <w:rsid w:val="00FD522A"/>
    <w:rsid w:val="00FD56B7"/>
    <w:rsid w:val="00FD56F8"/>
    <w:rsid w:val="00FD60BE"/>
    <w:rsid w:val="00FD699F"/>
    <w:rsid w:val="00FE01D3"/>
    <w:rsid w:val="00FE1ACD"/>
    <w:rsid w:val="00FE1AF3"/>
    <w:rsid w:val="00FE3DAE"/>
    <w:rsid w:val="00FE5458"/>
    <w:rsid w:val="00FE5EC4"/>
    <w:rsid w:val="00FE5F9C"/>
    <w:rsid w:val="00FE7445"/>
    <w:rsid w:val="00FE7861"/>
    <w:rsid w:val="00FF07EB"/>
    <w:rsid w:val="00FF0988"/>
    <w:rsid w:val="00FF0A29"/>
    <w:rsid w:val="00FF0BF5"/>
    <w:rsid w:val="00FF190E"/>
    <w:rsid w:val="00FF1983"/>
    <w:rsid w:val="00FF2722"/>
    <w:rsid w:val="00FF28D3"/>
    <w:rsid w:val="00FF2A3E"/>
    <w:rsid w:val="00FF34BE"/>
    <w:rsid w:val="00FF487D"/>
    <w:rsid w:val="00FF549A"/>
    <w:rsid w:val="00FF6431"/>
    <w:rsid w:val="00FF678A"/>
    <w:rsid w:val="00FF67A3"/>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8A4EC9"/>
    <w:pPr>
      <w:keepNext/>
      <w:spacing w:before="240" w:after="60" w:line="240" w:lineRule="auto"/>
      <w:jc w:val="both"/>
      <w:outlineLvl w:val="0"/>
    </w:pPr>
    <w:rPr>
      <w:rFonts w:ascii="Arial" w:eastAsia="Times New Roman" w:hAnsi="Arial" w:cs="Arial"/>
      <w:b/>
      <w:bCs/>
      <w:caps/>
      <w:kern w:val="32"/>
      <w:szCs w:val="32"/>
    </w:rPr>
  </w:style>
  <w:style w:type="paragraph" w:styleId="2">
    <w:name w:val="heading 2"/>
    <w:basedOn w:val="a"/>
    <w:next w:val="a"/>
    <w:link w:val="20"/>
    <w:semiHidden/>
    <w:unhideWhenUsed/>
    <w:qFormat/>
    <w:rsid w:val="008A4EC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A4EC9"/>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421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A4EC9"/>
    <w:rPr>
      <w:rFonts w:ascii="Arial" w:eastAsia="Times New Roman" w:hAnsi="Arial" w:cs="Arial"/>
      <w:b/>
      <w:bCs/>
      <w:caps/>
      <w:kern w:val="32"/>
      <w:szCs w:val="32"/>
    </w:rPr>
  </w:style>
  <w:style w:type="character" w:customStyle="1" w:styleId="20">
    <w:name w:val="Заголовок 2 Знак"/>
    <w:basedOn w:val="a0"/>
    <w:link w:val="2"/>
    <w:semiHidden/>
    <w:rsid w:val="008A4EC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A4214E"/>
    <w:rPr>
      <w:rFonts w:ascii="Times New Roman" w:eastAsia="Times New Roman" w:hAnsi="Times New Roman" w:cs="Times New Roman"/>
      <w:b/>
      <w:bCs/>
      <w:sz w:val="24"/>
      <w:szCs w:val="24"/>
      <w:lang w:eastAsia="ru-RU"/>
    </w:rPr>
  </w:style>
  <w:style w:type="paragraph" w:customStyle="1" w:styleId="ConsPlusNormal">
    <w:name w:val="ConsPlusNormal"/>
    <w:rsid w:val="00130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8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
    <w:name w:val="Table Normal"/>
    <w:uiPriority w:val="2"/>
    <w:semiHidden/>
    <w:unhideWhenUsed/>
    <w:qFormat/>
    <w:rsid w:val="00B65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65B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65B78"/>
    <w:rPr>
      <w:rFonts w:ascii="Times New Roman" w:eastAsia="Times New Roman" w:hAnsi="Times New Roman" w:cs="Times New Roman"/>
      <w:sz w:val="28"/>
      <w:szCs w:val="28"/>
    </w:rPr>
  </w:style>
  <w:style w:type="paragraph" w:customStyle="1" w:styleId="TableParagraph">
    <w:name w:val="Table Paragraph"/>
    <w:basedOn w:val="a"/>
    <w:uiPriority w:val="1"/>
    <w:qFormat/>
    <w:rsid w:val="00B65B78"/>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Default">
    <w:name w:val="Default"/>
    <w:rsid w:val="00203B9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55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C94"/>
    <w:rPr>
      <w:rFonts w:ascii="Tahoma" w:hAnsi="Tahoma" w:cs="Tahoma"/>
      <w:sz w:val="16"/>
      <w:szCs w:val="16"/>
    </w:rPr>
  </w:style>
  <w:style w:type="paragraph" w:styleId="21">
    <w:name w:val="Body Text 2"/>
    <w:basedOn w:val="a"/>
    <w:link w:val="22"/>
    <w:uiPriority w:val="99"/>
    <w:unhideWhenUsed/>
    <w:rsid w:val="007A5D00"/>
    <w:pPr>
      <w:spacing w:after="120" w:line="480" w:lineRule="auto"/>
    </w:pPr>
  </w:style>
  <w:style w:type="character" w:customStyle="1" w:styleId="22">
    <w:name w:val="Основной текст 2 Знак"/>
    <w:basedOn w:val="a0"/>
    <w:link w:val="21"/>
    <w:uiPriority w:val="99"/>
    <w:rsid w:val="007A5D00"/>
  </w:style>
  <w:style w:type="paragraph" w:styleId="a7">
    <w:name w:val="List Paragraph"/>
    <w:aliases w:val="Bullet List,FooterText,numbered,Table-Normal,RSHB_Table-Normal,Paragraphe de liste1,lp1,ПАРАГРАФ,SL_Абзац списка,Нумерованый список,СпБезКС,UL,Абзац маркированнный,Use Case List Paragraph,Абзац основного текста,Рисунок,Bullet Number"/>
    <w:basedOn w:val="a"/>
    <w:link w:val="a8"/>
    <w:uiPriority w:val="34"/>
    <w:qFormat/>
    <w:rsid w:val="00FF549A"/>
    <w:pPr>
      <w:ind w:left="720"/>
      <w:contextualSpacing/>
    </w:pPr>
  </w:style>
  <w:style w:type="character" w:customStyle="1" w:styleId="a8">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L Знак,Абзац маркированнный Знак"/>
    <w:link w:val="a7"/>
    <w:uiPriority w:val="34"/>
    <w:locked/>
    <w:rsid w:val="008A4EC9"/>
  </w:style>
  <w:style w:type="paragraph" w:styleId="a9">
    <w:name w:val="header"/>
    <w:basedOn w:val="a"/>
    <w:link w:val="aa"/>
    <w:uiPriority w:val="99"/>
    <w:unhideWhenUsed/>
    <w:rsid w:val="006D4E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4E66"/>
  </w:style>
  <w:style w:type="paragraph" w:styleId="ab">
    <w:name w:val="footer"/>
    <w:basedOn w:val="a"/>
    <w:link w:val="ac"/>
    <w:uiPriority w:val="99"/>
    <w:unhideWhenUsed/>
    <w:rsid w:val="006D4E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4E66"/>
  </w:style>
  <w:style w:type="character" w:styleId="ad">
    <w:name w:val="Hyperlink"/>
    <w:basedOn w:val="a0"/>
    <w:uiPriority w:val="99"/>
    <w:unhideWhenUsed/>
    <w:rsid w:val="00EF7F57"/>
    <w:rPr>
      <w:color w:val="0000FF"/>
      <w:u w:val="single"/>
    </w:rPr>
  </w:style>
  <w:style w:type="table" w:styleId="ae">
    <w:name w:val="Table Grid"/>
    <w:basedOn w:val="a1"/>
    <w:uiPriority w:val="39"/>
    <w:rsid w:val="0045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e"/>
    <w:uiPriority w:val="39"/>
    <w:rsid w:val="000A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97BBC"/>
    <w:rPr>
      <w:sz w:val="16"/>
      <w:szCs w:val="16"/>
    </w:rPr>
  </w:style>
  <w:style w:type="paragraph" w:styleId="af0">
    <w:name w:val="annotation text"/>
    <w:basedOn w:val="a"/>
    <w:link w:val="af1"/>
    <w:uiPriority w:val="99"/>
    <w:unhideWhenUsed/>
    <w:rsid w:val="00297BBC"/>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297BBC"/>
    <w:rPr>
      <w:rFonts w:ascii="Times New Roman" w:hAnsi="Times New Roman"/>
      <w:sz w:val="20"/>
      <w:szCs w:val="20"/>
    </w:rPr>
  </w:style>
  <w:style w:type="paragraph" w:customStyle="1" w:styleId="aligncenter">
    <w:name w:val="align_center"/>
    <w:basedOn w:val="a"/>
    <w:rsid w:val="003C4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A97A8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uiPriority w:val="99"/>
    <w:semiHidden/>
    <w:unhideWhenUsed/>
    <w:rsid w:val="008A4EC9"/>
    <w:pPr>
      <w:spacing w:after="120"/>
      <w:ind w:left="283"/>
    </w:pPr>
  </w:style>
  <w:style w:type="character" w:customStyle="1" w:styleId="af3">
    <w:name w:val="Основной текст с отступом Знак"/>
    <w:basedOn w:val="a0"/>
    <w:link w:val="af2"/>
    <w:uiPriority w:val="99"/>
    <w:semiHidden/>
    <w:rsid w:val="008A4EC9"/>
  </w:style>
  <w:style w:type="character" w:customStyle="1" w:styleId="30">
    <w:name w:val="Заголовок 3 Знак"/>
    <w:basedOn w:val="a0"/>
    <w:link w:val="3"/>
    <w:semiHidden/>
    <w:rsid w:val="008A4EC9"/>
    <w:rPr>
      <w:rFonts w:asciiTheme="majorHAnsi" w:eastAsiaTheme="majorEastAsia" w:hAnsiTheme="majorHAnsi" w:cstheme="majorBidi"/>
      <w:color w:val="243F60" w:themeColor="accent1" w:themeShade="7F"/>
      <w:sz w:val="24"/>
      <w:szCs w:val="24"/>
    </w:rPr>
  </w:style>
  <w:style w:type="character" w:styleId="af4">
    <w:name w:val="Emphasis"/>
    <w:basedOn w:val="a0"/>
    <w:uiPriority w:val="99"/>
    <w:qFormat/>
    <w:rsid w:val="008A4EC9"/>
    <w:rPr>
      <w:rFonts w:ascii="Times New Roman" w:hAnsi="Times New Roman" w:cs="Times New Roman"/>
      <w:i/>
      <w:iCs/>
    </w:rPr>
  </w:style>
  <w:style w:type="paragraph" w:styleId="af5">
    <w:name w:val="No Spacing"/>
    <w:uiPriority w:val="99"/>
    <w:qFormat/>
    <w:rsid w:val="008A4EC9"/>
    <w:pPr>
      <w:spacing w:after="0" w:line="240" w:lineRule="auto"/>
    </w:pPr>
    <w:rPr>
      <w:rFonts w:ascii="Calibri" w:eastAsia="Times New Roman" w:hAnsi="Calibri" w:cs="Times New Roman"/>
    </w:rPr>
  </w:style>
  <w:style w:type="paragraph" w:customStyle="1" w:styleId="ConsPlusNonformat">
    <w:name w:val="ConsPlu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8A4EC9"/>
    <w:pPr>
      <w:widowControl w:val="0"/>
      <w:spacing w:after="0" w:line="240" w:lineRule="auto"/>
      <w:ind w:firstLine="720"/>
    </w:pPr>
    <w:rPr>
      <w:rFonts w:ascii="Arial" w:eastAsia="Times New Roman" w:hAnsi="Arial" w:cs="Times New Roman"/>
      <w:sz w:val="16"/>
      <w:szCs w:val="20"/>
      <w:lang w:eastAsia="ru-RU"/>
    </w:rPr>
  </w:style>
  <w:style w:type="paragraph" w:customStyle="1" w:styleId="16">
    <w:name w:val="Без интервала1"/>
    <w:rsid w:val="008A4EC9"/>
    <w:pPr>
      <w:spacing w:after="0" w:line="240" w:lineRule="auto"/>
    </w:pPr>
    <w:rPr>
      <w:rFonts w:ascii="Calibri" w:eastAsia="Calibri" w:hAnsi="Calibri" w:cs="Times New Roman"/>
    </w:rPr>
  </w:style>
  <w:style w:type="paragraph" w:styleId="af6">
    <w:name w:val="footnote text"/>
    <w:basedOn w:val="a"/>
    <w:link w:val="af7"/>
    <w:unhideWhenUsed/>
    <w:rsid w:val="008A4EC9"/>
    <w:pPr>
      <w:spacing w:before="120" w:after="0" w:line="240" w:lineRule="auto"/>
      <w:jc w:val="both"/>
    </w:pPr>
    <w:rPr>
      <w:rFonts w:ascii="Arial" w:eastAsia="Times New Roman" w:hAnsi="Arial" w:cs="Arial"/>
      <w:sz w:val="20"/>
      <w:szCs w:val="20"/>
    </w:rPr>
  </w:style>
  <w:style w:type="character" w:customStyle="1" w:styleId="af7">
    <w:name w:val="Текст сноски Знак"/>
    <w:basedOn w:val="a0"/>
    <w:link w:val="af6"/>
    <w:rsid w:val="008A4EC9"/>
    <w:rPr>
      <w:rFonts w:ascii="Arial" w:eastAsia="Times New Roman" w:hAnsi="Arial" w:cs="Arial"/>
      <w:sz w:val="20"/>
      <w:szCs w:val="20"/>
    </w:rPr>
  </w:style>
  <w:style w:type="character" w:styleId="af8">
    <w:name w:val="footnote reference"/>
    <w:basedOn w:val="a0"/>
    <w:uiPriority w:val="99"/>
    <w:unhideWhenUsed/>
    <w:rsid w:val="008A4EC9"/>
    <w:rPr>
      <w:vertAlign w:val="superscript"/>
    </w:rPr>
  </w:style>
  <w:style w:type="paragraph" w:styleId="31">
    <w:name w:val="Body Text Indent 3"/>
    <w:basedOn w:val="a"/>
    <w:link w:val="32"/>
    <w:uiPriority w:val="99"/>
    <w:unhideWhenUsed/>
    <w:rsid w:val="008A4EC9"/>
    <w:pPr>
      <w:spacing w:before="120" w:after="120" w:line="240" w:lineRule="auto"/>
      <w:ind w:left="283"/>
      <w:jc w:val="both"/>
    </w:pPr>
    <w:rPr>
      <w:rFonts w:ascii="Arial" w:eastAsia="Times New Roman" w:hAnsi="Arial" w:cs="Arial"/>
      <w:sz w:val="16"/>
      <w:szCs w:val="16"/>
    </w:rPr>
  </w:style>
  <w:style w:type="character" w:customStyle="1" w:styleId="32">
    <w:name w:val="Основной текст с отступом 3 Знак"/>
    <w:basedOn w:val="a0"/>
    <w:link w:val="31"/>
    <w:uiPriority w:val="99"/>
    <w:rsid w:val="008A4EC9"/>
    <w:rPr>
      <w:rFonts w:ascii="Arial" w:eastAsia="Times New Roman" w:hAnsi="Arial" w:cs="Arial"/>
      <w:sz w:val="16"/>
      <w:szCs w:val="16"/>
    </w:rPr>
  </w:style>
  <w:style w:type="paragraph" w:customStyle="1" w:styleId="17">
    <w:name w:val="Обычный (веб)1"/>
    <w:basedOn w:val="a"/>
    <w:rsid w:val="008A4EC9"/>
    <w:pPr>
      <w:suppressAutoHyphens/>
      <w:spacing w:before="28" w:after="28" w:line="100" w:lineRule="atLeast"/>
      <w:jc w:val="both"/>
    </w:pPr>
    <w:rPr>
      <w:rFonts w:ascii="Times New Roman" w:eastAsia="Times New Roman" w:hAnsi="Times New Roman" w:cs="Arial"/>
      <w:kern w:val="1"/>
      <w:sz w:val="24"/>
      <w:szCs w:val="24"/>
      <w:lang w:eastAsia="zh-CN"/>
    </w:rPr>
  </w:style>
  <w:style w:type="character" w:customStyle="1" w:styleId="af9">
    <w:name w:val="Тема примечания Знак"/>
    <w:basedOn w:val="af1"/>
    <w:link w:val="afa"/>
    <w:uiPriority w:val="99"/>
    <w:semiHidden/>
    <w:rsid w:val="008A4EC9"/>
    <w:rPr>
      <w:rFonts w:ascii="Arial" w:eastAsia="Times New Roman" w:hAnsi="Arial" w:cs="Arial"/>
      <w:b/>
      <w:bCs/>
      <w:sz w:val="20"/>
      <w:szCs w:val="20"/>
    </w:rPr>
  </w:style>
  <w:style w:type="paragraph" w:styleId="afa">
    <w:name w:val="annotation subject"/>
    <w:basedOn w:val="af0"/>
    <w:next w:val="af0"/>
    <w:link w:val="af9"/>
    <w:uiPriority w:val="99"/>
    <w:semiHidden/>
    <w:unhideWhenUsed/>
    <w:rsid w:val="008A4EC9"/>
    <w:pPr>
      <w:spacing w:before="120" w:after="120"/>
      <w:jc w:val="both"/>
    </w:pPr>
    <w:rPr>
      <w:rFonts w:ascii="Arial" w:eastAsia="Times New Roman" w:hAnsi="Arial" w:cs="Arial"/>
      <w:b/>
      <w:bCs/>
    </w:rPr>
  </w:style>
  <w:style w:type="paragraph" w:styleId="afb">
    <w:name w:val="Revision"/>
    <w:hidden/>
    <w:uiPriority w:val="99"/>
    <w:semiHidden/>
    <w:rsid w:val="008A4EC9"/>
    <w:pPr>
      <w:spacing w:after="0" w:line="240" w:lineRule="auto"/>
    </w:pPr>
    <w:rPr>
      <w:rFonts w:ascii="Calibri" w:eastAsia="Times New Roman" w:hAnsi="Calibri" w:cs="Times New Roman"/>
    </w:rPr>
  </w:style>
  <w:style w:type="character" w:styleId="afc">
    <w:name w:val="Book Title"/>
    <w:basedOn w:val="a0"/>
    <w:uiPriority w:val="33"/>
    <w:qFormat/>
    <w:rsid w:val="008A4EC9"/>
    <w:rPr>
      <w:b/>
      <w:bCs/>
      <w:i/>
      <w:iCs/>
      <w:spacing w:val="5"/>
    </w:rPr>
  </w:style>
  <w:style w:type="paragraph" w:customStyle="1" w:styleId="ConsNonformat">
    <w:name w:val="Con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a)"/>
    <w:basedOn w:val="a3"/>
    <w:rsid w:val="008A4EC9"/>
    <w:pPr>
      <w:widowControl/>
      <w:suppressAutoHyphens/>
      <w:autoSpaceDE/>
      <w:autoSpaceDN/>
      <w:spacing w:before="120" w:after="240"/>
      <w:jc w:val="both"/>
    </w:pPr>
    <w:rPr>
      <w:rFonts w:eastAsia="SimSun" w:cs="Arial"/>
      <w:kern w:val="1"/>
      <w:sz w:val="24"/>
      <w:szCs w:val="24"/>
      <w:lang w:val="en-GB" w:eastAsia="ar-SA"/>
    </w:rPr>
  </w:style>
  <w:style w:type="paragraph" w:customStyle="1" w:styleId="1">
    <w:name w:val="Аренда_Стиль 1"/>
    <w:basedOn w:val="a"/>
    <w:qFormat/>
    <w:rsid w:val="008A4EC9"/>
    <w:pPr>
      <w:numPr>
        <w:numId w:val="6"/>
      </w:numPr>
      <w:spacing w:before="240" w:after="120" w:line="240" w:lineRule="auto"/>
      <w:jc w:val="both"/>
    </w:pPr>
    <w:rPr>
      <w:rFonts w:ascii="Times New Roman" w:eastAsia="Times New Roman" w:hAnsi="Times New Roman" w:cs="Arial"/>
      <w:b/>
      <w:sz w:val="24"/>
      <w:szCs w:val="24"/>
      <w:lang w:eastAsia="ru-RU"/>
    </w:rPr>
  </w:style>
  <w:style w:type="paragraph" w:customStyle="1" w:styleId="23">
    <w:name w:val="ДКП_Стиль 2"/>
    <w:basedOn w:val="1"/>
    <w:qFormat/>
    <w:rsid w:val="008A4EC9"/>
    <w:pPr>
      <w:numPr>
        <w:numId w:val="0"/>
      </w:numPr>
      <w:tabs>
        <w:tab w:val="num" w:pos="792"/>
      </w:tabs>
      <w:spacing w:before="120"/>
    </w:pPr>
    <w:rPr>
      <w:b w:val="0"/>
    </w:rPr>
  </w:style>
  <w:style w:type="paragraph" w:customStyle="1" w:styleId="33">
    <w:name w:val="ДКП_Стиль 3"/>
    <w:basedOn w:val="23"/>
    <w:qFormat/>
    <w:rsid w:val="008A4EC9"/>
    <w:pPr>
      <w:numPr>
        <w:ilvl w:val="2"/>
      </w:numPr>
      <w:tabs>
        <w:tab w:val="num" w:pos="792"/>
      </w:tabs>
    </w:pPr>
  </w:style>
  <w:style w:type="paragraph" w:customStyle="1" w:styleId="BodyText1">
    <w:name w:val="Body Text 1"/>
    <w:basedOn w:val="a"/>
    <w:rsid w:val="008A4EC9"/>
    <w:pPr>
      <w:spacing w:before="120" w:after="120" w:line="240" w:lineRule="auto"/>
      <w:jc w:val="both"/>
    </w:pPr>
    <w:rPr>
      <w:rFonts w:ascii="Arial" w:eastAsia="Times New Roman" w:hAnsi="Arial" w:cs="Arial"/>
      <w:szCs w:val="20"/>
    </w:rPr>
  </w:style>
  <w:style w:type="paragraph" w:customStyle="1" w:styleId="18">
    <w:name w:val="заголовок 1"/>
    <w:basedOn w:val="a"/>
    <w:link w:val="1Char"/>
    <w:qFormat/>
    <w:rsid w:val="008A4EC9"/>
    <w:pPr>
      <w:spacing w:before="240" w:after="120" w:line="240" w:lineRule="auto"/>
      <w:jc w:val="both"/>
      <w:outlineLvl w:val="0"/>
    </w:pPr>
    <w:rPr>
      <w:rFonts w:ascii="Arial" w:eastAsia="Times New Roman" w:hAnsi="Arial" w:cs="Arial"/>
      <w:b/>
      <w:caps/>
      <w:szCs w:val="20"/>
      <w:lang w:eastAsia="ru-RU"/>
    </w:rPr>
  </w:style>
  <w:style w:type="character" w:customStyle="1" w:styleId="1Char">
    <w:name w:val="заголовок 1 Char"/>
    <w:link w:val="18"/>
    <w:rsid w:val="008A4EC9"/>
    <w:rPr>
      <w:rFonts w:ascii="Arial" w:eastAsia="Times New Roman" w:hAnsi="Arial" w:cs="Arial"/>
      <w:b/>
      <w:caps/>
      <w:szCs w:val="20"/>
      <w:lang w:eastAsia="ru-RU"/>
    </w:rPr>
  </w:style>
  <w:style w:type="paragraph" w:customStyle="1" w:styleId="11">
    <w:name w:val="Второй уровень (1.1.)"/>
    <w:basedOn w:val="12"/>
    <w:rsid w:val="008A4EC9"/>
    <w:pPr>
      <w:keepNext w:val="0"/>
      <w:numPr>
        <w:ilvl w:val="1"/>
        <w:numId w:val="6"/>
      </w:numPr>
      <w:tabs>
        <w:tab w:val="clear" w:pos="792"/>
      </w:tabs>
      <w:spacing w:after="200"/>
      <w:ind w:left="851" w:hanging="851"/>
    </w:pPr>
    <w:rPr>
      <w:rFonts w:eastAsia="Calibri"/>
      <w:b w:val="0"/>
      <w:bCs w:val="0"/>
      <w:kern w:val="0"/>
      <w:szCs w:val="24"/>
    </w:rPr>
  </w:style>
  <w:style w:type="paragraph" w:styleId="19">
    <w:name w:val="toc 1"/>
    <w:basedOn w:val="a"/>
    <w:next w:val="a"/>
    <w:autoRedefine/>
    <w:uiPriority w:val="39"/>
    <w:rsid w:val="008A4EC9"/>
    <w:pPr>
      <w:spacing w:before="120" w:after="100" w:line="240" w:lineRule="auto"/>
      <w:jc w:val="both"/>
    </w:pPr>
    <w:rPr>
      <w:rFonts w:ascii="Arial" w:eastAsia="Times New Roman" w:hAnsi="Arial" w:cs="Arial"/>
      <w:szCs w:val="20"/>
    </w:rPr>
  </w:style>
  <w:style w:type="paragraph" w:customStyle="1" w:styleId="10">
    <w:name w:val="1."/>
    <w:basedOn w:val="12"/>
    <w:link w:val="1Char0"/>
    <w:qFormat/>
    <w:rsid w:val="008A4EC9"/>
    <w:pPr>
      <w:keepNext w:val="0"/>
      <w:numPr>
        <w:numId w:val="8"/>
      </w:numPr>
    </w:pPr>
    <w:rPr>
      <w:rFonts w:ascii="Tahoma" w:hAnsi="Tahoma" w:cs="Tahoma"/>
      <w:sz w:val="20"/>
      <w:szCs w:val="20"/>
      <w:lang w:eastAsia="ru-RU"/>
    </w:rPr>
  </w:style>
  <w:style w:type="character" w:customStyle="1" w:styleId="1Char0">
    <w:name w:val="1. Char"/>
    <w:basedOn w:val="13"/>
    <w:link w:val="10"/>
    <w:rsid w:val="008A4EC9"/>
    <w:rPr>
      <w:rFonts w:ascii="Tahoma" w:eastAsia="Times New Roman" w:hAnsi="Tahoma" w:cs="Tahoma"/>
      <w:b/>
      <w:bCs/>
      <w:caps/>
      <w:kern w:val="32"/>
      <w:sz w:val="20"/>
      <w:szCs w:val="20"/>
      <w:lang w:eastAsia="ru-RU"/>
    </w:rPr>
  </w:style>
  <w:style w:type="paragraph" w:customStyle="1" w:styleId="110">
    <w:name w:val="1.1"/>
    <w:basedOn w:val="10"/>
    <w:link w:val="11Char"/>
    <w:qFormat/>
    <w:rsid w:val="008A4EC9"/>
    <w:pPr>
      <w:numPr>
        <w:ilvl w:val="1"/>
      </w:numPr>
      <w:outlineLvl w:val="9"/>
    </w:pPr>
    <w:rPr>
      <w:b w:val="0"/>
      <w:caps w:val="0"/>
    </w:rPr>
  </w:style>
  <w:style w:type="character" w:customStyle="1" w:styleId="11Char">
    <w:name w:val="1.1 Char"/>
    <w:basedOn w:val="1Char0"/>
    <w:link w:val="110"/>
    <w:rsid w:val="008A4EC9"/>
    <w:rPr>
      <w:rFonts w:ascii="Tahoma" w:eastAsia="Times New Roman" w:hAnsi="Tahoma" w:cs="Tahoma"/>
      <w:b w:val="0"/>
      <w:bCs/>
      <w:caps w:val="0"/>
      <w:kern w:val="32"/>
      <w:sz w:val="20"/>
      <w:szCs w:val="20"/>
      <w:lang w:eastAsia="ru-RU"/>
    </w:rPr>
  </w:style>
  <w:style w:type="paragraph" w:customStyle="1" w:styleId="1110">
    <w:name w:val="1.1.1"/>
    <w:basedOn w:val="110"/>
    <w:link w:val="111Char"/>
    <w:qFormat/>
    <w:rsid w:val="008A4EC9"/>
    <w:pPr>
      <w:widowControl w:val="0"/>
      <w:numPr>
        <w:ilvl w:val="2"/>
      </w:numPr>
    </w:pPr>
  </w:style>
  <w:style w:type="character" w:customStyle="1" w:styleId="111Char">
    <w:name w:val="1.1.1 Char"/>
    <w:basedOn w:val="11Char"/>
    <w:link w:val="1110"/>
    <w:rsid w:val="008A4EC9"/>
    <w:rPr>
      <w:rFonts w:ascii="Tahoma" w:eastAsia="Times New Roman" w:hAnsi="Tahoma" w:cs="Tahoma"/>
      <w:b w:val="0"/>
      <w:bCs/>
      <w:caps w:val="0"/>
      <w:kern w:val="32"/>
      <w:sz w:val="20"/>
      <w:szCs w:val="20"/>
      <w:lang w:eastAsia="ru-RU"/>
    </w:rPr>
  </w:style>
  <w:style w:type="paragraph" w:customStyle="1" w:styleId="afe">
    <w:name w:val="Пояснения"/>
    <w:basedOn w:val="a"/>
    <w:qFormat/>
    <w:rsid w:val="008A4EC9"/>
    <w:pPr>
      <w:spacing w:before="120" w:after="120" w:line="240" w:lineRule="auto"/>
      <w:jc w:val="both"/>
    </w:pPr>
    <w:rPr>
      <w:rFonts w:ascii="Arial" w:eastAsia="Times New Roman" w:hAnsi="Arial" w:cs="Arial"/>
      <w:i/>
      <w:color w:val="1F497D" w:themeColor="text2"/>
      <w:szCs w:val="20"/>
      <w:lang w:eastAsia="ru-RU"/>
    </w:rPr>
  </w:style>
  <w:style w:type="paragraph" w:customStyle="1" w:styleId="1111">
    <w:name w:val="1.1.1.1"/>
    <w:basedOn w:val="aff"/>
    <w:qFormat/>
    <w:rsid w:val="008A4EC9"/>
    <w:pPr>
      <w:ind w:left="1871"/>
    </w:pPr>
    <w:rPr>
      <w:rFonts w:ascii="Tahoma" w:hAnsi="Tahoma"/>
    </w:rPr>
  </w:style>
  <w:style w:type="paragraph" w:styleId="aff">
    <w:name w:val="Bibliography"/>
    <w:basedOn w:val="a"/>
    <w:next w:val="a"/>
    <w:uiPriority w:val="37"/>
    <w:semiHidden/>
    <w:unhideWhenUsed/>
    <w:rsid w:val="008A4EC9"/>
    <w:pPr>
      <w:spacing w:before="120" w:after="120" w:line="240" w:lineRule="auto"/>
      <w:jc w:val="both"/>
    </w:pPr>
    <w:rPr>
      <w:rFonts w:ascii="Arial" w:eastAsia="Times New Roman" w:hAnsi="Arial" w:cs="Arial"/>
      <w:szCs w:val="20"/>
    </w:rPr>
  </w:style>
  <w:style w:type="paragraph" w:customStyle="1" w:styleId="111">
    <w:name w:val="1.1.1 (а)"/>
    <w:basedOn w:val="1110"/>
    <w:link w:val="1112"/>
    <w:qFormat/>
    <w:rsid w:val="008A4EC9"/>
    <w:pPr>
      <w:numPr>
        <w:ilvl w:val="0"/>
        <w:numId w:val="11"/>
      </w:numPr>
    </w:pPr>
  </w:style>
  <w:style w:type="character" w:customStyle="1" w:styleId="1112">
    <w:name w:val="1.1.1 (а) Знак"/>
    <w:basedOn w:val="111Char"/>
    <w:link w:val="111"/>
    <w:rsid w:val="008A4EC9"/>
    <w:rPr>
      <w:rFonts w:ascii="Tahoma" w:eastAsia="Times New Roman" w:hAnsi="Tahoma" w:cs="Tahoma"/>
      <w:b w:val="0"/>
      <w:bCs/>
      <w:caps w:val="0"/>
      <w:kern w:val="32"/>
      <w:sz w:val="20"/>
      <w:szCs w:val="20"/>
      <w:lang w:eastAsia="ru-RU"/>
    </w:rPr>
  </w:style>
  <w:style w:type="paragraph" w:customStyle="1" w:styleId="Subheading">
    <w:name w:val="Subheading"/>
    <w:basedOn w:val="110"/>
    <w:link w:val="SubheadingChar"/>
    <w:qFormat/>
    <w:rsid w:val="008A4EC9"/>
    <w:pPr>
      <w:numPr>
        <w:ilvl w:val="0"/>
        <w:numId w:val="0"/>
      </w:numPr>
      <w:ind w:left="567" w:hanging="567"/>
    </w:pPr>
    <w:rPr>
      <w:b/>
    </w:rPr>
  </w:style>
  <w:style w:type="character" w:customStyle="1" w:styleId="SubheadingChar">
    <w:name w:val="Subheading Char"/>
    <w:basedOn w:val="11Char"/>
    <w:link w:val="Subheading"/>
    <w:rsid w:val="008A4EC9"/>
    <w:rPr>
      <w:rFonts w:ascii="Tahoma" w:eastAsia="Times New Roman" w:hAnsi="Tahoma" w:cs="Tahoma"/>
      <w:b/>
      <w:bCs/>
      <w:caps w:val="0"/>
      <w:kern w:val="32"/>
      <w:sz w:val="20"/>
      <w:szCs w:val="20"/>
      <w:lang w:eastAsia="ru-RU"/>
    </w:rPr>
  </w:style>
  <w:style w:type="paragraph" w:customStyle="1" w:styleId="Body">
    <w:name w:val="Body"/>
    <w:basedOn w:val="a"/>
    <w:rsid w:val="008A4EC9"/>
    <w:pPr>
      <w:snapToGrid w:val="0"/>
      <w:spacing w:after="140" w:line="288" w:lineRule="auto"/>
      <w:jc w:val="both"/>
    </w:pPr>
    <w:rPr>
      <w:rFonts w:ascii="Arial" w:eastAsia="Batang" w:hAnsi="Arial" w:cs="Times New Roman"/>
      <w:kern w:val="20"/>
      <w:sz w:val="20"/>
      <w:szCs w:val="24"/>
      <w:lang w:val="en-GB" w:eastAsia="ru-RU"/>
    </w:rPr>
  </w:style>
  <w:style w:type="paragraph" w:customStyle="1" w:styleId="FR1">
    <w:name w:val="FR1"/>
    <w:rsid w:val="008A4EC9"/>
    <w:pPr>
      <w:widowControl w:val="0"/>
      <w:overflowPunct w:val="0"/>
      <w:autoSpaceDE w:val="0"/>
      <w:autoSpaceDN w:val="0"/>
      <w:adjustRightInd w:val="0"/>
      <w:spacing w:after="0" w:line="240" w:lineRule="auto"/>
      <w:ind w:left="360"/>
      <w:jc w:val="both"/>
    </w:pPr>
    <w:rPr>
      <w:rFonts w:ascii="Arial" w:eastAsia="Times New Roman" w:hAnsi="Arial" w:cs="Vrinda"/>
      <w:b/>
      <w:bCs/>
      <w:sz w:val="16"/>
      <w:szCs w:val="16"/>
      <w:lang w:eastAsia="ru-RU" w:bidi="bn-IN"/>
    </w:rPr>
  </w:style>
  <w:style w:type="character" w:customStyle="1" w:styleId="FontStyle16">
    <w:name w:val="Font Style16"/>
    <w:rsid w:val="008A4EC9"/>
    <w:rPr>
      <w:rFonts w:ascii="Times New Roman" w:hAnsi="Times New Roman" w:cs="Times New Roman" w:hint="default"/>
      <w:sz w:val="20"/>
      <w:szCs w:val="20"/>
    </w:rPr>
  </w:style>
  <w:style w:type="paragraph" w:customStyle="1" w:styleId="112">
    <w:name w:val="_1.1"/>
    <w:basedOn w:val="110"/>
    <w:link w:val="11Char0"/>
    <w:qFormat/>
    <w:rsid w:val="008A4EC9"/>
  </w:style>
  <w:style w:type="character" w:customStyle="1" w:styleId="11Char0">
    <w:name w:val="_1.1 Char"/>
    <w:basedOn w:val="11Char"/>
    <w:link w:val="112"/>
    <w:rsid w:val="008A4EC9"/>
    <w:rPr>
      <w:rFonts w:ascii="Tahoma" w:eastAsia="Times New Roman" w:hAnsi="Tahoma" w:cs="Tahoma"/>
      <w:b w:val="0"/>
      <w:bCs/>
      <w:caps w:val="0"/>
      <w:kern w:val="32"/>
      <w:sz w:val="20"/>
      <w:szCs w:val="20"/>
      <w:lang w:eastAsia="ru-RU"/>
    </w:rPr>
  </w:style>
  <w:style w:type="paragraph" w:customStyle="1" w:styleId="Definition1">
    <w:name w:val="Definition 1"/>
    <w:basedOn w:val="a"/>
    <w:uiPriority w:val="2"/>
    <w:qFormat/>
    <w:rsid w:val="008A4EC9"/>
    <w:p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8A4EC9"/>
    <w:p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4">
    <w:name w:val="Definition 4"/>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5">
    <w:name w:val="Definition 5"/>
    <w:basedOn w:val="a"/>
    <w:uiPriority w:val="2"/>
    <w:qFormat/>
    <w:rsid w:val="008A4EC9"/>
    <w:pPr>
      <w:tabs>
        <w:tab w:val="num" w:pos="1146"/>
      </w:tabs>
      <w:spacing w:after="180" w:line="240" w:lineRule="auto"/>
      <w:ind w:left="1146" w:hanging="720"/>
      <w:jc w:val="both"/>
    </w:pPr>
    <w:rPr>
      <w:rFonts w:ascii="Times New Roman" w:eastAsia="MS Mincho" w:hAnsi="Times New Roman" w:cs="Times New Roman"/>
      <w:lang w:val="en-GB"/>
    </w:rPr>
  </w:style>
  <w:style w:type="paragraph" w:customStyle="1" w:styleId="Definition6">
    <w:name w:val="Definition 6"/>
    <w:basedOn w:val="a"/>
    <w:uiPriority w:val="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Definition7">
    <w:name w:val="Definition 7"/>
    <w:basedOn w:val="a"/>
    <w:uiPriority w:val="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Parties">
    <w:name w:val="Parties"/>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Recitals">
    <w:name w:val="Recitals"/>
    <w:basedOn w:val="a"/>
    <w:uiPriority w:val="2"/>
    <w:qFormat/>
    <w:rsid w:val="008A4EC9"/>
    <w:pPr>
      <w:numPr>
        <w:ilvl w:val="8"/>
        <w:numId w:val="9"/>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8A4EC9"/>
    <w:pPr>
      <w:keepNext/>
      <w:pageBreakBefore/>
      <w:spacing w:after="360" w:line="240" w:lineRule="auto"/>
      <w:ind w:left="720"/>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8A4EC9"/>
    <w:pPr>
      <w:pageBreakBefore/>
      <w:tabs>
        <w:tab w:val="num" w:pos="1440"/>
      </w:tabs>
      <w:spacing w:after="240" w:line="240" w:lineRule="auto"/>
      <w:ind w:left="1440" w:hanging="720"/>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8A4EC9"/>
    <w:pPr>
      <w:tabs>
        <w:tab w:val="num" w:pos="2880"/>
      </w:tabs>
      <w:spacing w:after="180" w:line="240" w:lineRule="auto"/>
      <w:ind w:left="2880" w:hanging="720"/>
      <w:jc w:val="both"/>
    </w:pPr>
    <w:rPr>
      <w:rFonts w:ascii="Times New Roman" w:eastAsia="MS Mincho" w:hAnsi="Times New Roman" w:cs="Times New Roman"/>
      <w:iCs/>
      <w:lang w:val="en-GB"/>
    </w:rPr>
  </w:style>
  <w:style w:type="paragraph" w:customStyle="1" w:styleId="Appendix5">
    <w:name w:val="Appendix 5"/>
    <w:basedOn w:val="a"/>
    <w:uiPriority w:val="32"/>
    <w:qFormat/>
    <w:rsid w:val="008A4EC9"/>
    <w:pPr>
      <w:tabs>
        <w:tab w:val="num" w:pos="3600"/>
      </w:tabs>
      <w:spacing w:after="180" w:line="240" w:lineRule="auto"/>
      <w:ind w:left="3600" w:hanging="720"/>
      <w:jc w:val="both"/>
    </w:pPr>
    <w:rPr>
      <w:rFonts w:ascii="Times New Roman" w:eastAsia="MS Mincho" w:hAnsi="Times New Roman" w:cs="Times New Roman"/>
      <w:lang w:val="en-GB"/>
    </w:rPr>
  </w:style>
  <w:style w:type="paragraph" w:customStyle="1" w:styleId="Appendix6">
    <w:name w:val="Appendix 6"/>
    <w:basedOn w:val="a"/>
    <w:uiPriority w:val="32"/>
    <w:qFormat/>
    <w:rsid w:val="008A4EC9"/>
    <w:pPr>
      <w:tabs>
        <w:tab w:val="num" w:pos="4320"/>
      </w:tabs>
      <w:spacing w:after="180" w:line="240" w:lineRule="auto"/>
      <w:ind w:left="4320" w:hanging="720"/>
      <w:jc w:val="both"/>
    </w:pPr>
    <w:rPr>
      <w:rFonts w:ascii="Times New Roman" w:eastAsia="MS Mincho" w:hAnsi="Times New Roman" w:cs="Times New Roman"/>
      <w:lang w:val="en-GB"/>
    </w:rPr>
  </w:style>
  <w:style w:type="paragraph" w:customStyle="1" w:styleId="Appendix7">
    <w:name w:val="Appendix 7"/>
    <w:basedOn w:val="a"/>
    <w:uiPriority w:val="3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Appendix8">
    <w:name w:val="Appendix 8"/>
    <w:basedOn w:val="a"/>
    <w:uiPriority w:val="3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Appendix9">
    <w:name w:val="Appendix 9"/>
    <w:basedOn w:val="a"/>
    <w:uiPriority w:val="32"/>
    <w:qFormat/>
    <w:rsid w:val="008A4EC9"/>
    <w:pPr>
      <w:numPr>
        <w:ilvl w:val="8"/>
        <w:numId w:val="10"/>
      </w:numPr>
      <w:spacing w:after="180" w:line="240" w:lineRule="auto"/>
      <w:jc w:val="both"/>
    </w:pPr>
    <w:rPr>
      <w:rFonts w:ascii="Times New Roman" w:eastAsia="MS Mincho" w:hAnsi="Times New Roman" w:cs="Times New Roman"/>
      <w:lang w:val="en-GB"/>
    </w:rPr>
  </w:style>
  <w:style w:type="paragraph" w:customStyle="1" w:styleId="TextBas">
    <w:name w:val="TextBas"/>
    <w:basedOn w:val="a"/>
    <w:uiPriority w:val="99"/>
    <w:rsid w:val="008A4EC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0">
    <w:name w:val="Strong"/>
    <w:aliases w:val="Не в оглавление"/>
    <w:basedOn w:val="a0"/>
    <w:qFormat/>
    <w:rsid w:val="008A4EC9"/>
    <w:rPr>
      <w:rFonts w:ascii="Tahoma" w:hAnsi="Tahoma"/>
      <w:b/>
      <w:bCs/>
      <w:sz w:val="22"/>
    </w:rPr>
  </w:style>
  <w:style w:type="paragraph" w:customStyle="1" w:styleId="111I">
    <w:name w:val="1.1.1 (I)"/>
    <w:basedOn w:val="1110"/>
    <w:qFormat/>
    <w:rsid w:val="008A4EC9"/>
    <w:pPr>
      <w:numPr>
        <w:ilvl w:val="0"/>
        <w:numId w:val="0"/>
      </w:numPr>
      <w:ind w:left="2208" w:hanging="648"/>
    </w:pPr>
  </w:style>
  <w:style w:type="character" w:customStyle="1" w:styleId="1a">
    <w:name w:val="Основной шрифт абзаца1"/>
    <w:rsid w:val="00075824"/>
  </w:style>
  <w:style w:type="paragraph" w:customStyle="1" w:styleId="1b">
    <w:name w:val="Текст1"/>
    <w:basedOn w:val="a"/>
    <w:rsid w:val="00075824"/>
    <w:pPr>
      <w:suppressAutoHyphens/>
      <w:spacing w:after="0" w:line="240" w:lineRule="auto"/>
    </w:pPr>
    <w:rPr>
      <w:rFonts w:ascii="Courier New" w:eastAsia="Courier New" w:hAnsi="Courier New" w:cs="Courier New"/>
      <w:kern w:val="2"/>
      <w:sz w:val="24"/>
      <w:szCs w:val="24"/>
      <w:lang w:eastAsia="zh-CN" w:bidi="hi-IN"/>
    </w:rPr>
  </w:style>
  <w:style w:type="paragraph" w:styleId="aff1">
    <w:name w:val="Plain Text"/>
    <w:basedOn w:val="a"/>
    <w:link w:val="aff2"/>
    <w:uiPriority w:val="99"/>
    <w:rsid w:val="0007582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075824"/>
    <w:rPr>
      <w:rFonts w:ascii="Courier New" w:eastAsia="Times New Roman" w:hAnsi="Courier New" w:cs="Times New Roman"/>
      <w:sz w:val="20"/>
      <w:szCs w:val="20"/>
      <w:lang w:eastAsia="ru-RU"/>
    </w:rPr>
  </w:style>
  <w:style w:type="paragraph" w:customStyle="1" w:styleId="s9">
    <w:name w:val="s9"/>
    <w:basedOn w:val="a"/>
    <w:rsid w:val="004826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482631"/>
  </w:style>
  <w:style w:type="paragraph" w:customStyle="1" w:styleId="ConsTitle">
    <w:name w:val="ConsTitle"/>
    <w:rsid w:val="009034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reformat">
    <w:name w:val="Preformat"/>
    <w:basedOn w:val="a"/>
    <w:uiPriority w:val="99"/>
    <w:rsid w:val="00724141"/>
    <w:pPr>
      <w:spacing w:after="0" w:line="240" w:lineRule="auto"/>
    </w:pPr>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8A4EC9"/>
    <w:pPr>
      <w:keepNext/>
      <w:spacing w:before="240" w:after="60" w:line="240" w:lineRule="auto"/>
      <w:jc w:val="both"/>
      <w:outlineLvl w:val="0"/>
    </w:pPr>
    <w:rPr>
      <w:rFonts w:ascii="Arial" w:eastAsia="Times New Roman" w:hAnsi="Arial" w:cs="Arial"/>
      <w:b/>
      <w:bCs/>
      <w:caps/>
      <w:kern w:val="32"/>
      <w:szCs w:val="32"/>
    </w:rPr>
  </w:style>
  <w:style w:type="paragraph" w:styleId="2">
    <w:name w:val="heading 2"/>
    <w:basedOn w:val="a"/>
    <w:next w:val="a"/>
    <w:link w:val="20"/>
    <w:semiHidden/>
    <w:unhideWhenUsed/>
    <w:qFormat/>
    <w:rsid w:val="008A4EC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A4EC9"/>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421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A4EC9"/>
    <w:rPr>
      <w:rFonts w:ascii="Arial" w:eastAsia="Times New Roman" w:hAnsi="Arial" w:cs="Arial"/>
      <w:b/>
      <w:bCs/>
      <w:caps/>
      <w:kern w:val="32"/>
      <w:szCs w:val="32"/>
    </w:rPr>
  </w:style>
  <w:style w:type="character" w:customStyle="1" w:styleId="20">
    <w:name w:val="Заголовок 2 Знак"/>
    <w:basedOn w:val="a0"/>
    <w:link w:val="2"/>
    <w:semiHidden/>
    <w:rsid w:val="008A4EC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A4214E"/>
    <w:rPr>
      <w:rFonts w:ascii="Times New Roman" w:eastAsia="Times New Roman" w:hAnsi="Times New Roman" w:cs="Times New Roman"/>
      <w:b/>
      <w:bCs/>
      <w:sz w:val="24"/>
      <w:szCs w:val="24"/>
      <w:lang w:eastAsia="ru-RU"/>
    </w:rPr>
  </w:style>
  <w:style w:type="paragraph" w:customStyle="1" w:styleId="ConsPlusNormal">
    <w:name w:val="ConsPlusNormal"/>
    <w:rsid w:val="00130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8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
    <w:name w:val="Table Normal"/>
    <w:uiPriority w:val="2"/>
    <w:semiHidden/>
    <w:unhideWhenUsed/>
    <w:qFormat/>
    <w:rsid w:val="00B65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65B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65B78"/>
    <w:rPr>
      <w:rFonts w:ascii="Times New Roman" w:eastAsia="Times New Roman" w:hAnsi="Times New Roman" w:cs="Times New Roman"/>
      <w:sz w:val="28"/>
      <w:szCs w:val="28"/>
    </w:rPr>
  </w:style>
  <w:style w:type="paragraph" w:customStyle="1" w:styleId="TableParagraph">
    <w:name w:val="Table Paragraph"/>
    <w:basedOn w:val="a"/>
    <w:uiPriority w:val="1"/>
    <w:qFormat/>
    <w:rsid w:val="00B65B78"/>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Default">
    <w:name w:val="Default"/>
    <w:rsid w:val="00203B9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55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C94"/>
    <w:rPr>
      <w:rFonts w:ascii="Tahoma" w:hAnsi="Tahoma" w:cs="Tahoma"/>
      <w:sz w:val="16"/>
      <w:szCs w:val="16"/>
    </w:rPr>
  </w:style>
  <w:style w:type="paragraph" w:styleId="21">
    <w:name w:val="Body Text 2"/>
    <w:basedOn w:val="a"/>
    <w:link w:val="22"/>
    <w:uiPriority w:val="99"/>
    <w:unhideWhenUsed/>
    <w:rsid w:val="007A5D00"/>
    <w:pPr>
      <w:spacing w:after="120" w:line="480" w:lineRule="auto"/>
    </w:pPr>
  </w:style>
  <w:style w:type="character" w:customStyle="1" w:styleId="22">
    <w:name w:val="Основной текст 2 Знак"/>
    <w:basedOn w:val="a0"/>
    <w:link w:val="21"/>
    <w:uiPriority w:val="99"/>
    <w:rsid w:val="007A5D00"/>
  </w:style>
  <w:style w:type="paragraph" w:styleId="a7">
    <w:name w:val="List Paragraph"/>
    <w:aliases w:val="Bullet List,FooterText,numbered,Table-Normal,RSHB_Table-Normal,Paragraphe de liste1,lp1,ПАРАГРАФ,SL_Абзац списка,Нумерованый список,СпБезКС,UL,Абзац маркированнный,Use Case List Paragraph,Абзац основного текста,Рисунок,Bullet Number"/>
    <w:basedOn w:val="a"/>
    <w:link w:val="a8"/>
    <w:uiPriority w:val="34"/>
    <w:qFormat/>
    <w:rsid w:val="00FF549A"/>
    <w:pPr>
      <w:ind w:left="720"/>
      <w:contextualSpacing/>
    </w:pPr>
  </w:style>
  <w:style w:type="character" w:customStyle="1" w:styleId="a8">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L Знак,Абзац маркированнный Знак"/>
    <w:link w:val="a7"/>
    <w:uiPriority w:val="34"/>
    <w:locked/>
    <w:rsid w:val="008A4EC9"/>
  </w:style>
  <w:style w:type="paragraph" w:styleId="a9">
    <w:name w:val="header"/>
    <w:basedOn w:val="a"/>
    <w:link w:val="aa"/>
    <w:uiPriority w:val="99"/>
    <w:unhideWhenUsed/>
    <w:rsid w:val="006D4E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4E66"/>
  </w:style>
  <w:style w:type="paragraph" w:styleId="ab">
    <w:name w:val="footer"/>
    <w:basedOn w:val="a"/>
    <w:link w:val="ac"/>
    <w:uiPriority w:val="99"/>
    <w:unhideWhenUsed/>
    <w:rsid w:val="006D4E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4E66"/>
  </w:style>
  <w:style w:type="character" w:styleId="ad">
    <w:name w:val="Hyperlink"/>
    <w:basedOn w:val="a0"/>
    <w:uiPriority w:val="99"/>
    <w:unhideWhenUsed/>
    <w:rsid w:val="00EF7F57"/>
    <w:rPr>
      <w:color w:val="0000FF"/>
      <w:u w:val="single"/>
    </w:rPr>
  </w:style>
  <w:style w:type="table" w:styleId="ae">
    <w:name w:val="Table Grid"/>
    <w:basedOn w:val="a1"/>
    <w:uiPriority w:val="39"/>
    <w:rsid w:val="0045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e"/>
    <w:uiPriority w:val="39"/>
    <w:rsid w:val="000A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97BBC"/>
    <w:rPr>
      <w:sz w:val="16"/>
      <w:szCs w:val="16"/>
    </w:rPr>
  </w:style>
  <w:style w:type="paragraph" w:styleId="af0">
    <w:name w:val="annotation text"/>
    <w:basedOn w:val="a"/>
    <w:link w:val="af1"/>
    <w:uiPriority w:val="99"/>
    <w:unhideWhenUsed/>
    <w:rsid w:val="00297BBC"/>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297BBC"/>
    <w:rPr>
      <w:rFonts w:ascii="Times New Roman" w:hAnsi="Times New Roman"/>
      <w:sz w:val="20"/>
      <w:szCs w:val="20"/>
    </w:rPr>
  </w:style>
  <w:style w:type="paragraph" w:customStyle="1" w:styleId="aligncenter">
    <w:name w:val="align_center"/>
    <w:basedOn w:val="a"/>
    <w:rsid w:val="003C4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A97A8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uiPriority w:val="99"/>
    <w:semiHidden/>
    <w:unhideWhenUsed/>
    <w:rsid w:val="008A4EC9"/>
    <w:pPr>
      <w:spacing w:after="120"/>
      <w:ind w:left="283"/>
    </w:pPr>
  </w:style>
  <w:style w:type="character" w:customStyle="1" w:styleId="af3">
    <w:name w:val="Основной текст с отступом Знак"/>
    <w:basedOn w:val="a0"/>
    <w:link w:val="af2"/>
    <w:uiPriority w:val="99"/>
    <w:semiHidden/>
    <w:rsid w:val="008A4EC9"/>
  </w:style>
  <w:style w:type="character" w:customStyle="1" w:styleId="30">
    <w:name w:val="Заголовок 3 Знак"/>
    <w:basedOn w:val="a0"/>
    <w:link w:val="3"/>
    <w:semiHidden/>
    <w:rsid w:val="008A4EC9"/>
    <w:rPr>
      <w:rFonts w:asciiTheme="majorHAnsi" w:eastAsiaTheme="majorEastAsia" w:hAnsiTheme="majorHAnsi" w:cstheme="majorBidi"/>
      <w:color w:val="243F60" w:themeColor="accent1" w:themeShade="7F"/>
      <w:sz w:val="24"/>
      <w:szCs w:val="24"/>
    </w:rPr>
  </w:style>
  <w:style w:type="character" w:styleId="af4">
    <w:name w:val="Emphasis"/>
    <w:basedOn w:val="a0"/>
    <w:uiPriority w:val="99"/>
    <w:qFormat/>
    <w:rsid w:val="008A4EC9"/>
    <w:rPr>
      <w:rFonts w:ascii="Times New Roman" w:hAnsi="Times New Roman" w:cs="Times New Roman"/>
      <w:i/>
      <w:iCs/>
    </w:rPr>
  </w:style>
  <w:style w:type="paragraph" w:styleId="af5">
    <w:name w:val="No Spacing"/>
    <w:uiPriority w:val="99"/>
    <w:qFormat/>
    <w:rsid w:val="008A4EC9"/>
    <w:pPr>
      <w:spacing w:after="0" w:line="240" w:lineRule="auto"/>
    </w:pPr>
    <w:rPr>
      <w:rFonts w:ascii="Calibri" w:eastAsia="Times New Roman" w:hAnsi="Calibri" w:cs="Times New Roman"/>
    </w:rPr>
  </w:style>
  <w:style w:type="paragraph" w:customStyle="1" w:styleId="ConsPlusNonformat">
    <w:name w:val="ConsPlu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8A4EC9"/>
    <w:pPr>
      <w:widowControl w:val="0"/>
      <w:spacing w:after="0" w:line="240" w:lineRule="auto"/>
      <w:ind w:firstLine="720"/>
    </w:pPr>
    <w:rPr>
      <w:rFonts w:ascii="Arial" w:eastAsia="Times New Roman" w:hAnsi="Arial" w:cs="Times New Roman"/>
      <w:sz w:val="16"/>
      <w:szCs w:val="20"/>
      <w:lang w:eastAsia="ru-RU"/>
    </w:rPr>
  </w:style>
  <w:style w:type="paragraph" w:customStyle="1" w:styleId="16">
    <w:name w:val="Без интервала1"/>
    <w:rsid w:val="008A4EC9"/>
    <w:pPr>
      <w:spacing w:after="0" w:line="240" w:lineRule="auto"/>
    </w:pPr>
    <w:rPr>
      <w:rFonts w:ascii="Calibri" w:eastAsia="Calibri" w:hAnsi="Calibri" w:cs="Times New Roman"/>
    </w:rPr>
  </w:style>
  <w:style w:type="paragraph" w:styleId="af6">
    <w:name w:val="footnote text"/>
    <w:basedOn w:val="a"/>
    <w:link w:val="af7"/>
    <w:unhideWhenUsed/>
    <w:rsid w:val="008A4EC9"/>
    <w:pPr>
      <w:spacing w:before="120" w:after="0" w:line="240" w:lineRule="auto"/>
      <w:jc w:val="both"/>
    </w:pPr>
    <w:rPr>
      <w:rFonts w:ascii="Arial" w:eastAsia="Times New Roman" w:hAnsi="Arial" w:cs="Arial"/>
      <w:sz w:val="20"/>
      <w:szCs w:val="20"/>
    </w:rPr>
  </w:style>
  <w:style w:type="character" w:customStyle="1" w:styleId="af7">
    <w:name w:val="Текст сноски Знак"/>
    <w:basedOn w:val="a0"/>
    <w:link w:val="af6"/>
    <w:rsid w:val="008A4EC9"/>
    <w:rPr>
      <w:rFonts w:ascii="Arial" w:eastAsia="Times New Roman" w:hAnsi="Arial" w:cs="Arial"/>
      <w:sz w:val="20"/>
      <w:szCs w:val="20"/>
    </w:rPr>
  </w:style>
  <w:style w:type="character" w:styleId="af8">
    <w:name w:val="footnote reference"/>
    <w:basedOn w:val="a0"/>
    <w:uiPriority w:val="99"/>
    <w:unhideWhenUsed/>
    <w:rsid w:val="008A4EC9"/>
    <w:rPr>
      <w:vertAlign w:val="superscript"/>
    </w:rPr>
  </w:style>
  <w:style w:type="paragraph" w:styleId="31">
    <w:name w:val="Body Text Indent 3"/>
    <w:basedOn w:val="a"/>
    <w:link w:val="32"/>
    <w:uiPriority w:val="99"/>
    <w:unhideWhenUsed/>
    <w:rsid w:val="008A4EC9"/>
    <w:pPr>
      <w:spacing w:before="120" w:after="120" w:line="240" w:lineRule="auto"/>
      <w:ind w:left="283"/>
      <w:jc w:val="both"/>
    </w:pPr>
    <w:rPr>
      <w:rFonts w:ascii="Arial" w:eastAsia="Times New Roman" w:hAnsi="Arial" w:cs="Arial"/>
      <w:sz w:val="16"/>
      <w:szCs w:val="16"/>
    </w:rPr>
  </w:style>
  <w:style w:type="character" w:customStyle="1" w:styleId="32">
    <w:name w:val="Основной текст с отступом 3 Знак"/>
    <w:basedOn w:val="a0"/>
    <w:link w:val="31"/>
    <w:uiPriority w:val="99"/>
    <w:rsid w:val="008A4EC9"/>
    <w:rPr>
      <w:rFonts w:ascii="Arial" w:eastAsia="Times New Roman" w:hAnsi="Arial" w:cs="Arial"/>
      <w:sz w:val="16"/>
      <w:szCs w:val="16"/>
    </w:rPr>
  </w:style>
  <w:style w:type="paragraph" w:customStyle="1" w:styleId="17">
    <w:name w:val="Обычный (веб)1"/>
    <w:basedOn w:val="a"/>
    <w:rsid w:val="008A4EC9"/>
    <w:pPr>
      <w:suppressAutoHyphens/>
      <w:spacing w:before="28" w:after="28" w:line="100" w:lineRule="atLeast"/>
      <w:jc w:val="both"/>
    </w:pPr>
    <w:rPr>
      <w:rFonts w:ascii="Times New Roman" w:eastAsia="Times New Roman" w:hAnsi="Times New Roman" w:cs="Arial"/>
      <w:kern w:val="1"/>
      <w:sz w:val="24"/>
      <w:szCs w:val="24"/>
      <w:lang w:eastAsia="zh-CN"/>
    </w:rPr>
  </w:style>
  <w:style w:type="character" w:customStyle="1" w:styleId="af9">
    <w:name w:val="Тема примечания Знак"/>
    <w:basedOn w:val="af1"/>
    <w:link w:val="afa"/>
    <w:uiPriority w:val="99"/>
    <w:semiHidden/>
    <w:rsid w:val="008A4EC9"/>
    <w:rPr>
      <w:rFonts w:ascii="Arial" w:eastAsia="Times New Roman" w:hAnsi="Arial" w:cs="Arial"/>
      <w:b/>
      <w:bCs/>
      <w:sz w:val="20"/>
      <w:szCs w:val="20"/>
    </w:rPr>
  </w:style>
  <w:style w:type="paragraph" w:styleId="afa">
    <w:name w:val="annotation subject"/>
    <w:basedOn w:val="af0"/>
    <w:next w:val="af0"/>
    <w:link w:val="af9"/>
    <w:uiPriority w:val="99"/>
    <w:semiHidden/>
    <w:unhideWhenUsed/>
    <w:rsid w:val="008A4EC9"/>
    <w:pPr>
      <w:spacing w:before="120" w:after="120"/>
      <w:jc w:val="both"/>
    </w:pPr>
    <w:rPr>
      <w:rFonts w:ascii="Arial" w:eastAsia="Times New Roman" w:hAnsi="Arial" w:cs="Arial"/>
      <w:b/>
      <w:bCs/>
    </w:rPr>
  </w:style>
  <w:style w:type="paragraph" w:styleId="afb">
    <w:name w:val="Revision"/>
    <w:hidden/>
    <w:uiPriority w:val="99"/>
    <w:semiHidden/>
    <w:rsid w:val="008A4EC9"/>
    <w:pPr>
      <w:spacing w:after="0" w:line="240" w:lineRule="auto"/>
    </w:pPr>
    <w:rPr>
      <w:rFonts w:ascii="Calibri" w:eastAsia="Times New Roman" w:hAnsi="Calibri" w:cs="Times New Roman"/>
    </w:rPr>
  </w:style>
  <w:style w:type="character" w:styleId="afc">
    <w:name w:val="Book Title"/>
    <w:basedOn w:val="a0"/>
    <w:uiPriority w:val="33"/>
    <w:qFormat/>
    <w:rsid w:val="008A4EC9"/>
    <w:rPr>
      <w:b/>
      <w:bCs/>
      <w:i/>
      <w:iCs/>
      <w:spacing w:val="5"/>
    </w:rPr>
  </w:style>
  <w:style w:type="paragraph" w:customStyle="1" w:styleId="ConsNonformat">
    <w:name w:val="Con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a)"/>
    <w:basedOn w:val="a3"/>
    <w:rsid w:val="008A4EC9"/>
    <w:pPr>
      <w:widowControl/>
      <w:suppressAutoHyphens/>
      <w:autoSpaceDE/>
      <w:autoSpaceDN/>
      <w:spacing w:before="120" w:after="240"/>
      <w:jc w:val="both"/>
    </w:pPr>
    <w:rPr>
      <w:rFonts w:eastAsia="SimSun" w:cs="Arial"/>
      <w:kern w:val="1"/>
      <w:sz w:val="24"/>
      <w:szCs w:val="24"/>
      <w:lang w:val="en-GB" w:eastAsia="ar-SA"/>
    </w:rPr>
  </w:style>
  <w:style w:type="paragraph" w:customStyle="1" w:styleId="1">
    <w:name w:val="Аренда_Стиль 1"/>
    <w:basedOn w:val="a"/>
    <w:qFormat/>
    <w:rsid w:val="008A4EC9"/>
    <w:pPr>
      <w:numPr>
        <w:numId w:val="6"/>
      </w:numPr>
      <w:spacing w:before="240" w:after="120" w:line="240" w:lineRule="auto"/>
      <w:jc w:val="both"/>
    </w:pPr>
    <w:rPr>
      <w:rFonts w:ascii="Times New Roman" w:eastAsia="Times New Roman" w:hAnsi="Times New Roman" w:cs="Arial"/>
      <w:b/>
      <w:sz w:val="24"/>
      <w:szCs w:val="24"/>
      <w:lang w:eastAsia="ru-RU"/>
    </w:rPr>
  </w:style>
  <w:style w:type="paragraph" w:customStyle="1" w:styleId="23">
    <w:name w:val="ДКП_Стиль 2"/>
    <w:basedOn w:val="1"/>
    <w:qFormat/>
    <w:rsid w:val="008A4EC9"/>
    <w:pPr>
      <w:numPr>
        <w:numId w:val="0"/>
      </w:numPr>
      <w:tabs>
        <w:tab w:val="num" w:pos="792"/>
      </w:tabs>
      <w:spacing w:before="120"/>
    </w:pPr>
    <w:rPr>
      <w:b w:val="0"/>
    </w:rPr>
  </w:style>
  <w:style w:type="paragraph" w:customStyle="1" w:styleId="33">
    <w:name w:val="ДКП_Стиль 3"/>
    <w:basedOn w:val="23"/>
    <w:qFormat/>
    <w:rsid w:val="008A4EC9"/>
    <w:pPr>
      <w:numPr>
        <w:ilvl w:val="2"/>
      </w:numPr>
      <w:tabs>
        <w:tab w:val="num" w:pos="792"/>
      </w:tabs>
    </w:pPr>
  </w:style>
  <w:style w:type="paragraph" w:customStyle="1" w:styleId="BodyText1">
    <w:name w:val="Body Text 1"/>
    <w:basedOn w:val="a"/>
    <w:rsid w:val="008A4EC9"/>
    <w:pPr>
      <w:spacing w:before="120" w:after="120" w:line="240" w:lineRule="auto"/>
      <w:jc w:val="both"/>
    </w:pPr>
    <w:rPr>
      <w:rFonts w:ascii="Arial" w:eastAsia="Times New Roman" w:hAnsi="Arial" w:cs="Arial"/>
      <w:szCs w:val="20"/>
    </w:rPr>
  </w:style>
  <w:style w:type="paragraph" w:customStyle="1" w:styleId="18">
    <w:name w:val="заголовок 1"/>
    <w:basedOn w:val="a"/>
    <w:link w:val="1Char"/>
    <w:qFormat/>
    <w:rsid w:val="008A4EC9"/>
    <w:pPr>
      <w:spacing w:before="240" w:after="120" w:line="240" w:lineRule="auto"/>
      <w:jc w:val="both"/>
      <w:outlineLvl w:val="0"/>
    </w:pPr>
    <w:rPr>
      <w:rFonts w:ascii="Arial" w:eastAsia="Times New Roman" w:hAnsi="Arial" w:cs="Arial"/>
      <w:b/>
      <w:caps/>
      <w:szCs w:val="20"/>
      <w:lang w:eastAsia="ru-RU"/>
    </w:rPr>
  </w:style>
  <w:style w:type="character" w:customStyle="1" w:styleId="1Char">
    <w:name w:val="заголовок 1 Char"/>
    <w:link w:val="18"/>
    <w:rsid w:val="008A4EC9"/>
    <w:rPr>
      <w:rFonts w:ascii="Arial" w:eastAsia="Times New Roman" w:hAnsi="Arial" w:cs="Arial"/>
      <w:b/>
      <w:caps/>
      <w:szCs w:val="20"/>
      <w:lang w:eastAsia="ru-RU"/>
    </w:rPr>
  </w:style>
  <w:style w:type="paragraph" w:customStyle="1" w:styleId="11">
    <w:name w:val="Второй уровень (1.1.)"/>
    <w:basedOn w:val="12"/>
    <w:rsid w:val="008A4EC9"/>
    <w:pPr>
      <w:keepNext w:val="0"/>
      <w:numPr>
        <w:ilvl w:val="1"/>
        <w:numId w:val="6"/>
      </w:numPr>
      <w:tabs>
        <w:tab w:val="clear" w:pos="792"/>
      </w:tabs>
      <w:spacing w:after="200"/>
      <w:ind w:left="851" w:hanging="851"/>
    </w:pPr>
    <w:rPr>
      <w:rFonts w:eastAsia="Calibri"/>
      <w:b w:val="0"/>
      <w:bCs w:val="0"/>
      <w:kern w:val="0"/>
      <w:szCs w:val="24"/>
    </w:rPr>
  </w:style>
  <w:style w:type="paragraph" w:styleId="19">
    <w:name w:val="toc 1"/>
    <w:basedOn w:val="a"/>
    <w:next w:val="a"/>
    <w:autoRedefine/>
    <w:uiPriority w:val="39"/>
    <w:rsid w:val="008A4EC9"/>
    <w:pPr>
      <w:spacing w:before="120" w:after="100" w:line="240" w:lineRule="auto"/>
      <w:jc w:val="both"/>
    </w:pPr>
    <w:rPr>
      <w:rFonts w:ascii="Arial" w:eastAsia="Times New Roman" w:hAnsi="Arial" w:cs="Arial"/>
      <w:szCs w:val="20"/>
    </w:rPr>
  </w:style>
  <w:style w:type="paragraph" w:customStyle="1" w:styleId="10">
    <w:name w:val="1."/>
    <w:basedOn w:val="12"/>
    <w:link w:val="1Char0"/>
    <w:qFormat/>
    <w:rsid w:val="008A4EC9"/>
    <w:pPr>
      <w:keepNext w:val="0"/>
      <w:numPr>
        <w:numId w:val="8"/>
      </w:numPr>
    </w:pPr>
    <w:rPr>
      <w:rFonts w:ascii="Tahoma" w:hAnsi="Tahoma" w:cs="Tahoma"/>
      <w:sz w:val="20"/>
      <w:szCs w:val="20"/>
      <w:lang w:eastAsia="ru-RU"/>
    </w:rPr>
  </w:style>
  <w:style w:type="character" w:customStyle="1" w:styleId="1Char0">
    <w:name w:val="1. Char"/>
    <w:basedOn w:val="13"/>
    <w:link w:val="10"/>
    <w:rsid w:val="008A4EC9"/>
    <w:rPr>
      <w:rFonts w:ascii="Tahoma" w:eastAsia="Times New Roman" w:hAnsi="Tahoma" w:cs="Tahoma"/>
      <w:b/>
      <w:bCs/>
      <w:caps/>
      <w:kern w:val="32"/>
      <w:sz w:val="20"/>
      <w:szCs w:val="20"/>
      <w:lang w:eastAsia="ru-RU"/>
    </w:rPr>
  </w:style>
  <w:style w:type="paragraph" w:customStyle="1" w:styleId="110">
    <w:name w:val="1.1"/>
    <w:basedOn w:val="10"/>
    <w:link w:val="11Char"/>
    <w:qFormat/>
    <w:rsid w:val="008A4EC9"/>
    <w:pPr>
      <w:numPr>
        <w:ilvl w:val="1"/>
      </w:numPr>
      <w:outlineLvl w:val="9"/>
    </w:pPr>
    <w:rPr>
      <w:b w:val="0"/>
      <w:caps w:val="0"/>
    </w:rPr>
  </w:style>
  <w:style w:type="character" w:customStyle="1" w:styleId="11Char">
    <w:name w:val="1.1 Char"/>
    <w:basedOn w:val="1Char0"/>
    <w:link w:val="110"/>
    <w:rsid w:val="008A4EC9"/>
    <w:rPr>
      <w:rFonts w:ascii="Tahoma" w:eastAsia="Times New Roman" w:hAnsi="Tahoma" w:cs="Tahoma"/>
      <w:b w:val="0"/>
      <w:bCs/>
      <w:caps w:val="0"/>
      <w:kern w:val="32"/>
      <w:sz w:val="20"/>
      <w:szCs w:val="20"/>
      <w:lang w:eastAsia="ru-RU"/>
    </w:rPr>
  </w:style>
  <w:style w:type="paragraph" w:customStyle="1" w:styleId="1110">
    <w:name w:val="1.1.1"/>
    <w:basedOn w:val="110"/>
    <w:link w:val="111Char"/>
    <w:qFormat/>
    <w:rsid w:val="008A4EC9"/>
    <w:pPr>
      <w:widowControl w:val="0"/>
      <w:numPr>
        <w:ilvl w:val="2"/>
      </w:numPr>
    </w:pPr>
  </w:style>
  <w:style w:type="character" w:customStyle="1" w:styleId="111Char">
    <w:name w:val="1.1.1 Char"/>
    <w:basedOn w:val="11Char"/>
    <w:link w:val="1110"/>
    <w:rsid w:val="008A4EC9"/>
    <w:rPr>
      <w:rFonts w:ascii="Tahoma" w:eastAsia="Times New Roman" w:hAnsi="Tahoma" w:cs="Tahoma"/>
      <w:b w:val="0"/>
      <w:bCs/>
      <w:caps w:val="0"/>
      <w:kern w:val="32"/>
      <w:sz w:val="20"/>
      <w:szCs w:val="20"/>
      <w:lang w:eastAsia="ru-RU"/>
    </w:rPr>
  </w:style>
  <w:style w:type="paragraph" w:customStyle="1" w:styleId="afe">
    <w:name w:val="Пояснения"/>
    <w:basedOn w:val="a"/>
    <w:qFormat/>
    <w:rsid w:val="008A4EC9"/>
    <w:pPr>
      <w:spacing w:before="120" w:after="120" w:line="240" w:lineRule="auto"/>
      <w:jc w:val="both"/>
    </w:pPr>
    <w:rPr>
      <w:rFonts w:ascii="Arial" w:eastAsia="Times New Roman" w:hAnsi="Arial" w:cs="Arial"/>
      <w:i/>
      <w:color w:val="1F497D" w:themeColor="text2"/>
      <w:szCs w:val="20"/>
      <w:lang w:eastAsia="ru-RU"/>
    </w:rPr>
  </w:style>
  <w:style w:type="paragraph" w:customStyle="1" w:styleId="1111">
    <w:name w:val="1.1.1.1"/>
    <w:basedOn w:val="aff"/>
    <w:qFormat/>
    <w:rsid w:val="008A4EC9"/>
    <w:pPr>
      <w:ind w:left="1871"/>
    </w:pPr>
    <w:rPr>
      <w:rFonts w:ascii="Tahoma" w:hAnsi="Tahoma"/>
    </w:rPr>
  </w:style>
  <w:style w:type="paragraph" w:styleId="aff">
    <w:name w:val="Bibliography"/>
    <w:basedOn w:val="a"/>
    <w:next w:val="a"/>
    <w:uiPriority w:val="37"/>
    <w:semiHidden/>
    <w:unhideWhenUsed/>
    <w:rsid w:val="008A4EC9"/>
    <w:pPr>
      <w:spacing w:before="120" w:after="120" w:line="240" w:lineRule="auto"/>
      <w:jc w:val="both"/>
    </w:pPr>
    <w:rPr>
      <w:rFonts w:ascii="Arial" w:eastAsia="Times New Roman" w:hAnsi="Arial" w:cs="Arial"/>
      <w:szCs w:val="20"/>
    </w:rPr>
  </w:style>
  <w:style w:type="paragraph" w:customStyle="1" w:styleId="111">
    <w:name w:val="1.1.1 (а)"/>
    <w:basedOn w:val="1110"/>
    <w:link w:val="1112"/>
    <w:qFormat/>
    <w:rsid w:val="008A4EC9"/>
    <w:pPr>
      <w:numPr>
        <w:ilvl w:val="0"/>
        <w:numId w:val="11"/>
      </w:numPr>
    </w:pPr>
  </w:style>
  <w:style w:type="character" w:customStyle="1" w:styleId="1112">
    <w:name w:val="1.1.1 (а) Знак"/>
    <w:basedOn w:val="111Char"/>
    <w:link w:val="111"/>
    <w:rsid w:val="008A4EC9"/>
    <w:rPr>
      <w:rFonts w:ascii="Tahoma" w:eastAsia="Times New Roman" w:hAnsi="Tahoma" w:cs="Tahoma"/>
      <w:b w:val="0"/>
      <w:bCs/>
      <w:caps w:val="0"/>
      <w:kern w:val="32"/>
      <w:sz w:val="20"/>
      <w:szCs w:val="20"/>
      <w:lang w:eastAsia="ru-RU"/>
    </w:rPr>
  </w:style>
  <w:style w:type="paragraph" w:customStyle="1" w:styleId="Subheading">
    <w:name w:val="Subheading"/>
    <w:basedOn w:val="110"/>
    <w:link w:val="SubheadingChar"/>
    <w:qFormat/>
    <w:rsid w:val="008A4EC9"/>
    <w:pPr>
      <w:numPr>
        <w:ilvl w:val="0"/>
        <w:numId w:val="0"/>
      </w:numPr>
      <w:ind w:left="567" w:hanging="567"/>
    </w:pPr>
    <w:rPr>
      <w:b/>
    </w:rPr>
  </w:style>
  <w:style w:type="character" w:customStyle="1" w:styleId="SubheadingChar">
    <w:name w:val="Subheading Char"/>
    <w:basedOn w:val="11Char"/>
    <w:link w:val="Subheading"/>
    <w:rsid w:val="008A4EC9"/>
    <w:rPr>
      <w:rFonts w:ascii="Tahoma" w:eastAsia="Times New Roman" w:hAnsi="Tahoma" w:cs="Tahoma"/>
      <w:b/>
      <w:bCs/>
      <w:caps w:val="0"/>
      <w:kern w:val="32"/>
      <w:sz w:val="20"/>
      <w:szCs w:val="20"/>
      <w:lang w:eastAsia="ru-RU"/>
    </w:rPr>
  </w:style>
  <w:style w:type="paragraph" w:customStyle="1" w:styleId="Body">
    <w:name w:val="Body"/>
    <w:basedOn w:val="a"/>
    <w:rsid w:val="008A4EC9"/>
    <w:pPr>
      <w:snapToGrid w:val="0"/>
      <w:spacing w:after="140" w:line="288" w:lineRule="auto"/>
      <w:jc w:val="both"/>
    </w:pPr>
    <w:rPr>
      <w:rFonts w:ascii="Arial" w:eastAsia="Batang" w:hAnsi="Arial" w:cs="Times New Roman"/>
      <w:kern w:val="20"/>
      <w:sz w:val="20"/>
      <w:szCs w:val="24"/>
      <w:lang w:val="en-GB" w:eastAsia="ru-RU"/>
    </w:rPr>
  </w:style>
  <w:style w:type="paragraph" w:customStyle="1" w:styleId="FR1">
    <w:name w:val="FR1"/>
    <w:rsid w:val="008A4EC9"/>
    <w:pPr>
      <w:widowControl w:val="0"/>
      <w:overflowPunct w:val="0"/>
      <w:autoSpaceDE w:val="0"/>
      <w:autoSpaceDN w:val="0"/>
      <w:adjustRightInd w:val="0"/>
      <w:spacing w:after="0" w:line="240" w:lineRule="auto"/>
      <w:ind w:left="360"/>
      <w:jc w:val="both"/>
    </w:pPr>
    <w:rPr>
      <w:rFonts w:ascii="Arial" w:eastAsia="Times New Roman" w:hAnsi="Arial" w:cs="Vrinda"/>
      <w:b/>
      <w:bCs/>
      <w:sz w:val="16"/>
      <w:szCs w:val="16"/>
      <w:lang w:eastAsia="ru-RU" w:bidi="bn-IN"/>
    </w:rPr>
  </w:style>
  <w:style w:type="character" w:customStyle="1" w:styleId="FontStyle16">
    <w:name w:val="Font Style16"/>
    <w:rsid w:val="008A4EC9"/>
    <w:rPr>
      <w:rFonts w:ascii="Times New Roman" w:hAnsi="Times New Roman" w:cs="Times New Roman" w:hint="default"/>
      <w:sz w:val="20"/>
      <w:szCs w:val="20"/>
    </w:rPr>
  </w:style>
  <w:style w:type="paragraph" w:customStyle="1" w:styleId="112">
    <w:name w:val="_1.1"/>
    <w:basedOn w:val="110"/>
    <w:link w:val="11Char0"/>
    <w:qFormat/>
    <w:rsid w:val="008A4EC9"/>
  </w:style>
  <w:style w:type="character" w:customStyle="1" w:styleId="11Char0">
    <w:name w:val="_1.1 Char"/>
    <w:basedOn w:val="11Char"/>
    <w:link w:val="112"/>
    <w:rsid w:val="008A4EC9"/>
    <w:rPr>
      <w:rFonts w:ascii="Tahoma" w:eastAsia="Times New Roman" w:hAnsi="Tahoma" w:cs="Tahoma"/>
      <w:b w:val="0"/>
      <w:bCs/>
      <w:caps w:val="0"/>
      <w:kern w:val="32"/>
      <w:sz w:val="20"/>
      <w:szCs w:val="20"/>
      <w:lang w:eastAsia="ru-RU"/>
    </w:rPr>
  </w:style>
  <w:style w:type="paragraph" w:customStyle="1" w:styleId="Definition1">
    <w:name w:val="Definition 1"/>
    <w:basedOn w:val="a"/>
    <w:uiPriority w:val="2"/>
    <w:qFormat/>
    <w:rsid w:val="008A4EC9"/>
    <w:p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8A4EC9"/>
    <w:p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4">
    <w:name w:val="Definition 4"/>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5">
    <w:name w:val="Definition 5"/>
    <w:basedOn w:val="a"/>
    <w:uiPriority w:val="2"/>
    <w:qFormat/>
    <w:rsid w:val="008A4EC9"/>
    <w:pPr>
      <w:tabs>
        <w:tab w:val="num" w:pos="1146"/>
      </w:tabs>
      <w:spacing w:after="180" w:line="240" w:lineRule="auto"/>
      <w:ind w:left="1146" w:hanging="720"/>
      <w:jc w:val="both"/>
    </w:pPr>
    <w:rPr>
      <w:rFonts w:ascii="Times New Roman" w:eastAsia="MS Mincho" w:hAnsi="Times New Roman" w:cs="Times New Roman"/>
      <w:lang w:val="en-GB"/>
    </w:rPr>
  </w:style>
  <w:style w:type="paragraph" w:customStyle="1" w:styleId="Definition6">
    <w:name w:val="Definition 6"/>
    <w:basedOn w:val="a"/>
    <w:uiPriority w:val="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Definition7">
    <w:name w:val="Definition 7"/>
    <w:basedOn w:val="a"/>
    <w:uiPriority w:val="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Parties">
    <w:name w:val="Parties"/>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Recitals">
    <w:name w:val="Recitals"/>
    <w:basedOn w:val="a"/>
    <w:uiPriority w:val="2"/>
    <w:qFormat/>
    <w:rsid w:val="008A4EC9"/>
    <w:pPr>
      <w:numPr>
        <w:ilvl w:val="8"/>
        <w:numId w:val="9"/>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8A4EC9"/>
    <w:pPr>
      <w:keepNext/>
      <w:pageBreakBefore/>
      <w:spacing w:after="360" w:line="240" w:lineRule="auto"/>
      <w:ind w:left="720"/>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8A4EC9"/>
    <w:pPr>
      <w:pageBreakBefore/>
      <w:tabs>
        <w:tab w:val="num" w:pos="1440"/>
      </w:tabs>
      <w:spacing w:after="240" w:line="240" w:lineRule="auto"/>
      <w:ind w:left="1440" w:hanging="720"/>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8A4EC9"/>
    <w:pPr>
      <w:tabs>
        <w:tab w:val="num" w:pos="2880"/>
      </w:tabs>
      <w:spacing w:after="180" w:line="240" w:lineRule="auto"/>
      <w:ind w:left="2880" w:hanging="720"/>
      <w:jc w:val="both"/>
    </w:pPr>
    <w:rPr>
      <w:rFonts w:ascii="Times New Roman" w:eastAsia="MS Mincho" w:hAnsi="Times New Roman" w:cs="Times New Roman"/>
      <w:iCs/>
      <w:lang w:val="en-GB"/>
    </w:rPr>
  </w:style>
  <w:style w:type="paragraph" w:customStyle="1" w:styleId="Appendix5">
    <w:name w:val="Appendix 5"/>
    <w:basedOn w:val="a"/>
    <w:uiPriority w:val="32"/>
    <w:qFormat/>
    <w:rsid w:val="008A4EC9"/>
    <w:pPr>
      <w:tabs>
        <w:tab w:val="num" w:pos="3600"/>
      </w:tabs>
      <w:spacing w:after="180" w:line="240" w:lineRule="auto"/>
      <w:ind w:left="3600" w:hanging="720"/>
      <w:jc w:val="both"/>
    </w:pPr>
    <w:rPr>
      <w:rFonts w:ascii="Times New Roman" w:eastAsia="MS Mincho" w:hAnsi="Times New Roman" w:cs="Times New Roman"/>
      <w:lang w:val="en-GB"/>
    </w:rPr>
  </w:style>
  <w:style w:type="paragraph" w:customStyle="1" w:styleId="Appendix6">
    <w:name w:val="Appendix 6"/>
    <w:basedOn w:val="a"/>
    <w:uiPriority w:val="32"/>
    <w:qFormat/>
    <w:rsid w:val="008A4EC9"/>
    <w:pPr>
      <w:tabs>
        <w:tab w:val="num" w:pos="4320"/>
      </w:tabs>
      <w:spacing w:after="180" w:line="240" w:lineRule="auto"/>
      <w:ind w:left="4320" w:hanging="720"/>
      <w:jc w:val="both"/>
    </w:pPr>
    <w:rPr>
      <w:rFonts w:ascii="Times New Roman" w:eastAsia="MS Mincho" w:hAnsi="Times New Roman" w:cs="Times New Roman"/>
      <w:lang w:val="en-GB"/>
    </w:rPr>
  </w:style>
  <w:style w:type="paragraph" w:customStyle="1" w:styleId="Appendix7">
    <w:name w:val="Appendix 7"/>
    <w:basedOn w:val="a"/>
    <w:uiPriority w:val="3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Appendix8">
    <w:name w:val="Appendix 8"/>
    <w:basedOn w:val="a"/>
    <w:uiPriority w:val="3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Appendix9">
    <w:name w:val="Appendix 9"/>
    <w:basedOn w:val="a"/>
    <w:uiPriority w:val="32"/>
    <w:qFormat/>
    <w:rsid w:val="008A4EC9"/>
    <w:pPr>
      <w:numPr>
        <w:ilvl w:val="8"/>
        <w:numId w:val="10"/>
      </w:numPr>
      <w:spacing w:after="180" w:line="240" w:lineRule="auto"/>
      <w:jc w:val="both"/>
    </w:pPr>
    <w:rPr>
      <w:rFonts w:ascii="Times New Roman" w:eastAsia="MS Mincho" w:hAnsi="Times New Roman" w:cs="Times New Roman"/>
      <w:lang w:val="en-GB"/>
    </w:rPr>
  </w:style>
  <w:style w:type="paragraph" w:customStyle="1" w:styleId="TextBas">
    <w:name w:val="TextBas"/>
    <w:basedOn w:val="a"/>
    <w:uiPriority w:val="99"/>
    <w:rsid w:val="008A4EC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0">
    <w:name w:val="Strong"/>
    <w:aliases w:val="Не в оглавление"/>
    <w:basedOn w:val="a0"/>
    <w:qFormat/>
    <w:rsid w:val="008A4EC9"/>
    <w:rPr>
      <w:rFonts w:ascii="Tahoma" w:hAnsi="Tahoma"/>
      <w:b/>
      <w:bCs/>
      <w:sz w:val="22"/>
    </w:rPr>
  </w:style>
  <w:style w:type="paragraph" w:customStyle="1" w:styleId="111I">
    <w:name w:val="1.1.1 (I)"/>
    <w:basedOn w:val="1110"/>
    <w:qFormat/>
    <w:rsid w:val="008A4EC9"/>
    <w:pPr>
      <w:numPr>
        <w:ilvl w:val="0"/>
        <w:numId w:val="0"/>
      </w:numPr>
      <w:ind w:left="2208" w:hanging="648"/>
    </w:pPr>
  </w:style>
  <w:style w:type="character" w:customStyle="1" w:styleId="1a">
    <w:name w:val="Основной шрифт абзаца1"/>
    <w:rsid w:val="00075824"/>
  </w:style>
  <w:style w:type="paragraph" w:customStyle="1" w:styleId="1b">
    <w:name w:val="Текст1"/>
    <w:basedOn w:val="a"/>
    <w:rsid w:val="00075824"/>
    <w:pPr>
      <w:suppressAutoHyphens/>
      <w:spacing w:after="0" w:line="240" w:lineRule="auto"/>
    </w:pPr>
    <w:rPr>
      <w:rFonts w:ascii="Courier New" w:eastAsia="Courier New" w:hAnsi="Courier New" w:cs="Courier New"/>
      <w:kern w:val="2"/>
      <w:sz w:val="24"/>
      <w:szCs w:val="24"/>
      <w:lang w:eastAsia="zh-CN" w:bidi="hi-IN"/>
    </w:rPr>
  </w:style>
  <w:style w:type="paragraph" w:styleId="aff1">
    <w:name w:val="Plain Text"/>
    <w:basedOn w:val="a"/>
    <w:link w:val="aff2"/>
    <w:uiPriority w:val="99"/>
    <w:rsid w:val="0007582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075824"/>
    <w:rPr>
      <w:rFonts w:ascii="Courier New" w:eastAsia="Times New Roman" w:hAnsi="Courier New" w:cs="Times New Roman"/>
      <w:sz w:val="20"/>
      <w:szCs w:val="20"/>
      <w:lang w:eastAsia="ru-RU"/>
    </w:rPr>
  </w:style>
  <w:style w:type="paragraph" w:customStyle="1" w:styleId="s9">
    <w:name w:val="s9"/>
    <w:basedOn w:val="a"/>
    <w:rsid w:val="004826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482631"/>
  </w:style>
  <w:style w:type="paragraph" w:customStyle="1" w:styleId="ConsTitle">
    <w:name w:val="ConsTitle"/>
    <w:rsid w:val="009034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reformat">
    <w:name w:val="Preformat"/>
    <w:basedOn w:val="a"/>
    <w:uiPriority w:val="99"/>
    <w:rsid w:val="00724141"/>
    <w:pPr>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936">
      <w:bodyDiv w:val="1"/>
      <w:marLeft w:val="0"/>
      <w:marRight w:val="0"/>
      <w:marTop w:val="0"/>
      <w:marBottom w:val="0"/>
      <w:divBdr>
        <w:top w:val="none" w:sz="0" w:space="0" w:color="auto"/>
        <w:left w:val="none" w:sz="0" w:space="0" w:color="auto"/>
        <w:bottom w:val="none" w:sz="0" w:space="0" w:color="auto"/>
        <w:right w:val="none" w:sz="0" w:space="0" w:color="auto"/>
      </w:divBdr>
    </w:div>
    <w:div w:id="8996402">
      <w:bodyDiv w:val="1"/>
      <w:marLeft w:val="0"/>
      <w:marRight w:val="0"/>
      <w:marTop w:val="0"/>
      <w:marBottom w:val="0"/>
      <w:divBdr>
        <w:top w:val="none" w:sz="0" w:space="0" w:color="auto"/>
        <w:left w:val="none" w:sz="0" w:space="0" w:color="auto"/>
        <w:bottom w:val="none" w:sz="0" w:space="0" w:color="auto"/>
        <w:right w:val="none" w:sz="0" w:space="0" w:color="auto"/>
      </w:divBdr>
    </w:div>
    <w:div w:id="46809241">
      <w:bodyDiv w:val="1"/>
      <w:marLeft w:val="0"/>
      <w:marRight w:val="0"/>
      <w:marTop w:val="0"/>
      <w:marBottom w:val="0"/>
      <w:divBdr>
        <w:top w:val="none" w:sz="0" w:space="0" w:color="auto"/>
        <w:left w:val="none" w:sz="0" w:space="0" w:color="auto"/>
        <w:bottom w:val="none" w:sz="0" w:space="0" w:color="auto"/>
        <w:right w:val="none" w:sz="0" w:space="0" w:color="auto"/>
      </w:divBdr>
    </w:div>
    <w:div w:id="62023654">
      <w:bodyDiv w:val="1"/>
      <w:marLeft w:val="0"/>
      <w:marRight w:val="0"/>
      <w:marTop w:val="0"/>
      <w:marBottom w:val="0"/>
      <w:divBdr>
        <w:top w:val="none" w:sz="0" w:space="0" w:color="auto"/>
        <w:left w:val="none" w:sz="0" w:space="0" w:color="auto"/>
        <w:bottom w:val="none" w:sz="0" w:space="0" w:color="auto"/>
        <w:right w:val="none" w:sz="0" w:space="0" w:color="auto"/>
      </w:divBdr>
    </w:div>
    <w:div w:id="90785638">
      <w:bodyDiv w:val="1"/>
      <w:marLeft w:val="0"/>
      <w:marRight w:val="0"/>
      <w:marTop w:val="0"/>
      <w:marBottom w:val="0"/>
      <w:divBdr>
        <w:top w:val="none" w:sz="0" w:space="0" w:color="auto"/>
        <w:left w:val="none" w:sz="0" w:space="0" w:color="auto"/>
        <w:bottom w:val="none" w:sz="0" w:space="0" w:color="auto"/>
        <w:right w:val="none" w:sz="0" w:space="0" w:color="auto"/>
      </w:divBdr>
    </w:div>
    <w:div w:id="124859480">
      <w:bodyDiv w:val="1"/>
      <w:marLeft w:val="0"/>
      <w:marRight w:val="0"/>
      <w:marTop w:val="0"/>
      <w:marBottom w:val="0"/>
      <w:divBdr>
        <w:top w:val="none" w:sz="0" w:space="0" w:color="auto"/>
        <w:left w:val="none" w:sz="0" w:space="0" w:color="auto"/>
        <w:bottom w:val="none" w:sz="0" w:space="0" w:color="auto"/>
        <w:right w:val="none" w:sz="0" w:space="0" w:color="auto"/>
      </w:divBdr>
    </w:div>
    <w:div w:id="160197793">
      <w:bodyDiv w:val="1"/>
      <w:marLeft w:val="0"/>
      <w:marRight w:val="0"/>
      <w:marTop w:val="0"/>
      <w:marBottom w:val="0"/>
      <w:divBdr>
        <w:top w:val="none" w:sz="0" w:space="0" w:color="auto"/>
        <w:left w:val="none" w:sz="0" w:space="0" w:color="auto"/>
        <w:bottom w:val="none" w:sz="0" w:space="0" w:color="auto"/>
        <w:right w:val="none" w:sz="0" w:space="0" w:color="auto"/>
      </w:divBdr>
    </w:div>
    <w:div w:id="186337534">
      <w:bodyDiv w:val="1"/>
      <w:marLeft w:val="0"/>
      <w:marRight w:val="0"/>
      <w:marTop w:val="0"/>
      <w:marBottom w:val="0"/>
      <w:divBdr>
        <w:top w:val="none" w:sz="0" w:space="0" w:color="auto"/>
        <w:left w:val="none" w:sz="0" w:space="0" w:color="auto"/>
        <w:bottom w:val="none" w:sz="0" w:space="0" w:color="auto"/>
        <w:right w:val="none" w:sz="0" w:space="0" w:color="auto"/>
      </w:divBdr>
    </w:div>
    <w:div w:id="227614189">
      <w:bodyDiv w:val="1"/>
      <w:marLeft w:val="0"/>
      <w:marRight w:val="0"/>
      <w:marTop w:val="0"/>
      <w:marBottom w:val="0"/>
      <w:divBdr>
        <w:top w:val="none" w:sz="0" w:space="0" w:color="auto"/>
        <w:left w:val="none" w:sz="0" w:space="0" w:color="auto"/>
        <w:bottom w:val="none" w:sz="0" w:space="0" w:color="auto"/>
        <w:right w:val="none" w:sz="0" w:space="0" w:color="auto"/>
      </w:divBdr>
    </w:div>
    <w:div w:id="236869411">
      <w:bodyDiv w:val="1"/>
      <w:marLeft w:val="0"/>
      <w:marRight w:val="0"/>
      <w:marTop w:val="0"/>
      <w:marBottom w:val="0"/>
      <w:divBdr>
        <w:top w:val="none" w:sz="0" w:space="0" w:color="auto"/>
        <w:left w:val="none" w:sz="0" w:space="0" w:color="auto"/>
        <w:bottom w:val="none" w:sz="0" w:space="0" w:color="auto"/>
        <w:right w:val="none" w:sz="0" w:space="0" w:color="auto"/>
      </w:divBdr>
    </w:div>
    <w:div w:id="335113806">
      <w:bodyDiv w:val="1"/>
      <w:marLeft w:val="0"/>
      <w:marRight w:val="0"/>
      <w:marTop w:val="0"/>
      <w:marBottom w:val="0"/>
      <w:divBdr>
        <w:top w:val="none" w:sz="0" w:space="0" w:color="auto"/>
        <w:left w:val="none" w:sz="0" w:space="0" w:color="auto"/>
        <w:bottom w:val="none" w:sz="0" w:space="0" w:color="auto"/>
        <w:right w:val="none" w:sz="0" w:space="0" w:color="auto"/>
      </w:divBdr>
    </w:div>
    <w:div w:id="355617597">
      <w:bodyDiv w:val="1"/>
      <w:marLeft w:val="0"/>
      <w:marRight w:val="0"/>
      <w:marTop w:val="0"/>
      <w:marBottom w:val="0"/>
      <w:divBdr>
        <w:top w:val="none" w:sz="0" w:space="0" w:color="auto"/>
        <w:left w:val="none" w:sz="0" w:space="0" w:color="auto"/>
        <w:bottom w:val="none" w:sz="0" w:space="0" w:color="auto"/>
        <w:right w:val="none" w:sz="0" w:space="0" w:color="auto"/>
      </w:divBdr>
    </w:div>
    <w:div w:id="390423198">
      <w:bodyDiv w:val="1"/>
      <w:marLeft w:val="0"/>
      <w:marRight w:val="0"/>
      <w:marTop w:val="0"/>
      <w:marBottom w:val="0"/>
      <w:divBdr>
        <w:top w:val="none" w:sz="0" w:space="0" w:color="auto"/>
        <w:left w:val="none" w:sz="0" w:space="0" w:color="auto"/>
        <w:bottom w:val="none" w:sz="0" w:space="0" w:color="auto"/>
        <w:right w:val="none" w:sz="0" w:space="0" w:color="auto"/>
      </w:divBdr>
    </w:div>
    <w:div w:id="395083111">
      <w:bodyDiv w:val="1"/>
      <w:marLeft w:val="0"/>
      <w:marRight w:val="0"/>
      <w:marTop w:val="0"/>
      <w:marBottom w:val="0"/>
      <w:divBdr>
        <w:top w:val="none" w:sz="0" w:space="0" w:color="auto"/>
        <w:left w:val="none" w:sz="0" w:space="0" w:color="auto"/>
        <w:bottom w:val="none" w:sz="0" w:space="0" w:color="auto"/>
        <w:right w:val="none" w:sz="0" w:space="0" w:color="auto"/>
      </w:divBdr>
    </w:div>
    <w:div w:id="401219264">
      <w:bodyDiv w:val="1"/>
      <w:marLeft w:val="0"/>
      <w:marRight w:val="0"/>
      <w:marTop w:val="0"/>
      <w:marBottom w:val="0"/>
      <w:divBdr>
        <w:top w:val="none" w:sz="0" w:space="0" w:color="auto"/>
        <w:left w:val="none" w:sz="0" w:space="0" w:color="auto"/>
        <w:bottom w:val="none" w:sz="0" w:space="0" w:color="auto"/>
        <w:right w:val="none" w:sz="0" w:space="0" w:color="auto"/>
      </w:divBdr>
    </w:div>
    <w:div w:id="408579614">
      <w:bodyDiv w:val="1"/>
      <w:marLeft w:val="0"/>
      <w:marRight w:val="0"/>
      <w:marTop w:val="0"/>
      <w:marBottom w:val="0"/>
      <w:divBdr>
        <w:top w:val="none" w:sz="0" w:space="0" w:color="auto"/>
        <w:left w:val="none" w:sz="0" w:space="0" w:color="auto"/>
        <w:bottom w:val="none" w:sz="0" w:space="0" w:color="auto"/>
        <w:right w:val="none" w:sz="0" w:space="0" w:color="auto"/>
      </w:divBdr>
    </w:div>
    <w:div w:id="412777898">
      <w:bodyDiv w:val="1"/>
      <w:marLeft w:val="0"/>
      <w:marRight w:val="0"/>
      <w:marTop w:val="0"/>
      <w:marBottom w:val="0"/>
      <w:divBdr>
        <w:top w:val="none" w:sz="0" w:space="0" w:color="auto"/>
        <w:left w:val="none" w:sz="0" w:space="0" w:color="auto"/>
        <w:bottom w:val="none" w:sz="0" w:space="0" w:color="auto"/>
        <w:right w:val="none" w:sz="0" w:space="0" w:color="auto"/>
      </w:divBdr>
    </w:div>
    <w:div w:id="506991664">
      <w:bodyDiv w:val="1"/>
      <w:marLeft w:val="0"/>
      <w:marRight w:val="0"/>
      <w:marTop w:val="0"/>
      <w:marBottom w:val="0"/>
      <w:divBdr>
        <w:top w:val="none" w:sz="0" w:space="0" w:color="auto"/>
        <w:left w:val="none" w:sz="0" w:space="0" w:color="auto"/>
        <w:bottom w:val="none" w:sz="0" w:space="0" w:color="auto"/>
        <w:right w:val="none" w:sz="0" w:space="0" w:color="auto"/>
      </w:divBdr>
    </w:div>
    <w:div w:id="525876122">
      <w:bodyDiv w:val="1"/>
      <w:marLeft w:val="0"/>
      <w:marRight w:val="0"/>
      <w:marTop w:val="0"/>
      <w:marBottom w:val="0"/>
      <w:divBdr>
        <w:top w:val="none" w:sz="0" w:space="0" w:color="auto"/>
        <w:left w:val="none" w:sz="0" w:space="0" w:color="auto"/>
        <w:bottom w:val="none" w:sz="0" w:space="0" w:color="auto"/>
        <w:right w:val="none" w:sz="0" w:space="0" w:color="auto"/>
      </w:divBdr>
    </w:div>
    <w:div w:id="528179366">
      <w:bodyDiv w:val="1"/>
      <w:marLeft w:val="0"/>
      <w:marRight w:val="0"/>
      <w:marTop w:val="0"/>
      <w:marBottom w:val="0"/>
      <w:divBdr>
        <w:top w:val="none" w:sz="0" w:space="0" w:color="auto"/>
        <w:left w:val="none" w:sz="0" w:space="0" w:color="auto"/>
        <w:bottom w:val="none" w:sz="0" w:space="0" w:color="auto"/>
        <w:right w:val="none" w:sz="0" w:space="0" w:color="auto"/>
      </w:divBdr>
    </w:div>
    <w:div w:id="678312455">
      <w:bodyDiv w:val="1"/>
      <w:marLeft w:val="0"/>
      <w:marRight w:val="0"/>
      <w:marTop w:val="0"/>
      <w:marBottom w:val="0"/>
      <w:divBdr>
        <w:top w:val="none" w:sz="0" w:space="0" w:color="auto"/>
        <w:left w:val="none" w:sz="0" w:space="0" w:color="auto"/>
        <w:bottom w:val="none" w:sz="0" w:space="0" w:color="auto"/>
        <w:right w:val="none" w:sz="0" w:space="0" w:color="auto"/>
      </w:divBdr>
    </w:div>
    <w:div w:id="698550680">
      <w:bodyDiv w:val="1"/>
      <w:marLeft w:val="0"/>
      <w:marRight w:val="0"/>
      <w:marTop w:val="0"/>
      <w:marBottom w:val="0"/>
      <w:divBdr>
        <w:top w:val="none" w:sz="0" w:space="0" w:color="auto"/>
        <w:left w:val="none" w:sz="0" w:space="0" w:color="auto"/>
        <w:bottom w:val="none" w:sz="0" w:space="0" w:color="auto"/>
        <w:right w:val="none" w:sz="0" w:space="0" w:color="auto"/>
      </w:divBdr>
    </w:div>
    <w:div w:id="725877962">
      <w:bodyDiv w:val="1"/>
      <w:marLeft w:val="0"/>
      <w:marRight w:val="0"/>
      <w:marTop w:val="0"/>
      <w:marBottom w:val="0"/>
      <w:divBdr>
        <w:top w:val="none" w:sz="0" w:space="0" w:color="auto"/>
        <w:left w:val="none" w:sz="0" w:space="0" w:color="auto"/>
        <w:bottom w:val="none" w:sz="0" w:space="0" w:color="auto"/>
        <w:right w:val="none" w:sz="0" w:space="0" w:color="auto"/>
      </w:divBdr>
    </w:div>
    <w:div w:id="745298363">
      <w:bodyDiv w:val="1"/>
      <w:marLeft w:val="0"/>
      <w:marRight w:val="0"/>
      <w:marTop w:val="0"/>
      <w:marBottom w:val="0"/>
      <w:divBdr>
        <w:top w:val="none" w:sz="0" w:space="0" w:color="auto"/>
        <w:left w:val="none" w:sz="0" w:space="0" w:color="auto"/>
        <w:bottom w:val="none" w:sz="0" w:space="0" w:color="auto"/>
        <w:right w:val="none" w:sz="0" w:space="0" w:color="auto"/>
      </w:divBdr>
    </w:div>
    <w:div w:id="785583093">
      <w:bodyDiv w:val="1"/>
      <w:marLeft w:val="0"/>
      <w:marRight w:val="0"/>
      <w:marTop w:val="0"/>
      <w:marBottom w:val="0"/>
      <w:divBdr>
        <w:top w:val="none" w:sz="0" w:space="0" w:color="auto"/>
        <w:left w:val="none" w:sz="0" w:space="0" w:color="auto"/>
        <w:bottom w:val="none" w:sz="0" w:space="0" w:color="auto"/>
        <w:right w:val="none" w:sz="0" w:space="0" w:color="auto"/>
      </w:divBdr>
    </w:div>
    <w:div w:id="901910083">
      <w:bodyDiv w:val="1"/>
      <w:marLeft w:val="0"/>
      <w:marRight w:val="0"/>
      <w:marTop w:val="0"/>
      <w:marBottom w:val="0"/>
      <w:divBdr>
        <w:top w:val="none" w:sz="0" w:space="0" w:color="auto"/>
        <w:left w:val="none" w:sz="0" w:space="0" w:color="auto"/>
        <w:bottom w:val="none" w:sz="0" w:space="0" w:color="auto"/>
        <w:right w:val="none" w:sz="0" w:space="0" w:color="auto"/>
      </w:divBdr>
    </w:div>
    <w:div w:id="954866395">
      <w:bodyDiv w:val="1"/>
      <w:marLeft w:val="0"/>
      <w:marRight w:val="0"/>
      <w:marTop w:val="0"/>
      <w:marBottom w:val="0"/>
      <w:divBdr>
        <w:top w:val="none" w:sz="0" w:space="0" w:color="auto"/>
        <w:left w:val="none" w:sz="0" w:space="0" w:color="auto"/>
        <w:bottom w:val="none" w:sz="0" w:space="0" w:color="auto"/>
        <w:right w:val="none" w:sz="0" w:space="0" w:color="auto"/>
      </w:divBdr>
    </w:div>
    <w:div w:id="1015962882">
      <w:bodyDiv w:val="1"/>
      <w:marLeft w:val="0"/>
      <w:marRight w:val="0"/>
      <w:marTop w:val="0"/>
      <w:marBottom w:val="0"/>
      <w:divBdr>
        <w:top w:val="none" w:sz="0" w:space="0" w:color="auto"/>
        <w:left w:val="none" w:sz="0" w:space="0" w:color="auto"/>
        <w:bottom w:val="none" w:sz="0" w:space="0" w:color="auto"/>
        <w:right w:val="none" w:sz="0" w:space="0" w:color="auto"/>
      </w:divBdr>
    </w:div>
    <w:div w:id="1020205632">
      <w:bodyDiv w:val="1"/>
      <w:marLeft w:val="0"/>
      <w:marRight w:val="0"/>
      <w:marTop w:val="0"/>
      <w:marBottom w:val="0"/>
      <w:divBdr>
        <w:top w:val="none" w:sz="0" w:space="0" w:color="auto"/>
        <w:left w:val="none" w:sz="0" w:space="0" w:color="auto"/>
        <w:bottom w:val="none" w:sz="0" w:space="0" w:color="auto"/>
        <w:right w:val="none" w:sz="0" w:space="0" w:color="auto"/>
      </w:divBdr>
    </w:div>
    <w:div w:id="1053584103">
      <w:bodyDiv w:val="1"/>
      <w:marLeft w:val="0"/>
      <w:marRight w:val="0"/>
      <w:marTop w:val="0"/>
      <w:marBottom w:val="0"/>
      <w:divBdr>
        <w:top w:val="none" w:sz="0" w:space="0" w:color="auto"/>
        <w:left w:val="none" w:sz="0" w:space="0" w:color="auto"/>
        <w:bottom w:val="none" w:sz="0" w:space="0" w:color="auto"/>
        <w:right w:val="none" w:sz="0" w:space="0" w:color="auto"/>
      </w:divBdr>
    </w:div>
    <w:div w:id="1055548056">
      <w:bodyDiv w:val="1"/>
      <w:marLeft w:val="0"/>
      <w:marRight w:val="0"/>
      <w:marTop w:val="0"/>
      <w:marBottom w:val="0"/>
      <w:divBdr>
        <w:top w:val="none" w:sz="0" w:space="0" w:color="auto"/>
        <w:left w:val="none" w:sz="0" w:space="0" w:color="auto"/>
        <w:bottom w:val="none" w:sz="0" w:space="0" w:color="auto"/>
        <w:right w:val="none" w:sz="0" w:space="0" w:color="auto"/>
      </w:divBdr>
    </w:div>
    <w:div w:id="1058671223">
      <w:bodyDiv w:val="1"/>
      <w:marLeft w:val="0"/>
      <w:marRight w:val="0"/>
      <w:marTop w:val="0"/>
      <w:marBottom w:val="0"/>
      <w:divBdr>
        <w:top w:val="none" w:sz="0" w:space="0" w:color="auto"/>
        <w:left w:val="none" w:sz="0" w:space="0" w:color="auto"/>
        <w:bottom w:val="none" w:sz="0" w:space="0" w:color="auto"/>
        <w:right w:val="none" w:sz="0" w:space="0" w:color="auto"/>
      </w:divBdr>
    </w:div>
    <w:div w:id="1160851846">
      <w:bodyDiv w:val="1"/>
      <w:marLeft w:val="0"/>
      <w:marRight w:val="0"/>
      <w:marTop w:val="0"/>
      <w:marBottom w:val="0"/>
      <w:divBdr>
        <w:top w:val="none" w:sz="0" w:space="0" w:color="auto"/>
        <w:left w:val="none" w:sz="0" w:space="0" w:color="auto"/>
        <w:bottom w:val="none" w:sz="0" w:space="0" w:color="auto"/>
        <w:right w:val="none" w:sz="0" w:space="0" w:color="auto"/>
      </w:divBdr>
    </w:div>
    <w:div w:id="1182430568">
      <w:bodyDiv w:val="1"/>
      <w:marLeft w:val="0"/>
      <w:marRight w:val="0"/>
      <w:marTop w:val="0"/>
      <w:marBottom w:val="0"/>
      <w:divBdr>
        <w:top w:val="none" w:sz="0" w:space="0" w:color="auto"/>
        <w:left w:val="none" w:sz="0" w:space="0" w:color="auto"/>
        <w:bottom w:val="none" w:sz="0" w:space="0" w:color="auto"/>
        <w:right w:val="none" w:sz="0" w:space="0" w:color="auto"/>
      </w:divBdr>
    </w:div>
    <w:div w:id="1218396077">
      <w:bodyDiv w:val="1"/>
      <w:marLeft w:val="0"/>
      <w:marRight w:val="0"/>
      <w:marTop w:val="0"/>
      <w:marBottom w:val="0"/>
      <w:divBdr>
        <w:top w:val="none" w:sz="0" w:space="0" w:color="auto"/>
        <w:left w:val="none" w:sz="0" w:space="0" w:color="auto"/>
        <w:bottom w:val="none" w:sz="0" w:space="0" w:color="auto"/>
        <w:right w:val="none" w:sz="0" w:space="0" w:color="auto"/>
      </w:divBdr>
    </w:div>
    <w:div w:id="1272594205">
      <w:bodyDiv w:val="1"/>
      <w:marLeft w:val="0"/>
      <w:marRight w:val="0"/>
      <w:marTop w:val="0"/>
      <w:marBottom w:val="0"/>
      <w:divBdr>
        <w:top w:val="none" w:sz="0" w:space="0" w:color="auto"/>
        <w:left w:val="none" w:sz="0" w:space="0" w:color="auto"/>
        <w:bottom w:val="none" w:sz="0" w:space="0" w:color="auto"/>
        <w:right w:val="none" w:sz="0" w:space="0" w:color="auto"/>
      </w:divBdr>
    </w:div>
    <w:div w:id="1316642145">
      <w:bodyDiv w:val="1"/>
      <w:marLeft w:val="0"/>
      <w:marRight w:val="0"/>
      <w:marTop w:val="0"/>
      <w:marBottom w:val="0"/>
      <w:divBdr>
        <w:top w:val="none" w:sz="0" w:space="0" w:color="auto"/>
        <w:left w:val="none" w:sz="0" w:space="0" w:color="auto"/>
        <w:bottom w:val="none" w:sz="0" w:space="0" w:color="auto"/>
        <w:right w:val="none" w:sz="0" w:space="0" w:color="auto"/>
      </w:divBdr>
    </w:div>
    <w:div w:id="1332876523">
      <w:bodyDiv w:val="1"/>
      <w:marLeft w:val="0"/>
      <w:marRight w:val="0"/>
      <w:marTop w:val="0"/>
      <w:marBottom w:val="0"/>
      <w:divBdr>
        <w:top w:val="none" w:sz="0" w:space="0" w:color="auto"/>
        <w:left w:val="none" w:sz="0" w:space="0" w:color="auto"/>
        <w:bottom w:val="none" w:sz="0" w:space="0" w:color="auto"/>
        <w:right w:val="none" w:sz="0" w:space="0" w:color="auto"/>
      </w:divBdr>
    </w:div>
    <w:div w:id="1423525734">
      <w:bodyDiv w:val="1"/>
      <w:marLeft w:val="0"/>
      <w:marRight w:val="0"/>
      <w:marTop w:val="0"/>
      <w:marBottom w:val="0"/>
      <w:divBdr>
        <w:top w:val="none" w:sz="0" w:space="0" w:color="auto"/>
        <w:left w:val="none" w:sz="0" w:space="0" w:color="auto"/>
        <w:bottom w:val="none" w:sz="0" w:space="0" w:color="auto"/>
        <w:right w:val="none" w:sz="0" w:space="0" w:color="auto"/>
      </w:divBdr>
    </w:div>
    <w:div w:id="1439567910">
      <w:bodyDiv w:val="1"/>
      <w:marLeft w:val="0"/>
      <w:marRight w:val="0"/>
      <w:marTop w:val="0"/>
      <w:marBottom w:val="0"/>
      <w:divBdr>
        <w:top w:val="none" w:sz="0" w:space="0" w:color="auto"/>
        <w:left w:val="none" w:sz="0" w:space="0" w:color="auto"/>
        <w:bottom w:val="none" w:sz="0" w:space="0" w:color="auto"/>
        <w:right w:val="none" w:sz="0" w:space="0" w:color="auto"/>
      </w:divBdr>
    </w:div>
    <w:div w:id="1583375177">
      <w:bodyDiv w:val="1"/>
      <w:marLeft w:val="0"/>
      <w:marRight w:val="0"/>
      <w:marTop w:val="0"/>
      <w:marBottom w:val="0"/>
      <w:divBdr>
        <w:top w:val="none" w:sz="0" w:space="0" w:color="auto"/>
        <w:left w:val="none" w:sz="0" w:space="0" w:color="auto"/>
        <w:bottom w:val="none" w:sz="0" w:space="0" w:color="auto"/>
        <w:right w:val="none" w:sz="0" w:space="0" w:color="auto"/>
      </w:divBdr>
    </w:div>
    <w:div w:id="1588536846">
      <w:bodyDiv w:val="1"/>
      <w:marLeft w:val="0"/>
      <w:marRight w:val="0"/>
      <w:marTop w:val="0"/>
      <w:marBottom w:val="0"/>
      <w:divBdr>
        <w:top w:val="none" w:sz="0" w:space="0" w:color="auto"/>
        <w:left w:val="none" w:sz="0" w:space="0" w:color="auto"/>
        <w:bottom w:val="none" w:sz="0" w:space="0" w:color="auto"/>
        <w:right w:val="none" w:sz="0" w:space="0" w:color="auto"/>
      </w:divBdr>
    </w:div>
    <w:div w:id="1612396938">
      <w:bodyDiv w:val="1"/>
      <w:marLeft w:val="0"/>
      <w:marRight w:val="0"/>
      <w:marTop w:val="0"/>
      <w:marBottom w:val="0"/>
      <w:divBdr>
        <w:top w:val="none" w:sz="0" w:space="0" w:color="auto"/>
        <w:left w:val="none" w:sz="0" w:space="0" w:color="auto"/>
        <w:bottom w:val="none" w:sz="0" w:space="0" w:color="auto"/>
        <w:right w:val="none" w:sz="0" w:space="0" w:color="auto"/>
      </w:divBdr>
    </w:div>
    <w:div w:id="1664042758">
      <w:bodyDiv w:val="1"/>
      <w:marLeft w:val="0"/>
      <w:marRight w:val="0"/>
      <w:marTop w:val="0"/>
      <w:marBottom w:val="0"/>
      <w:divBdr>
        <w:top w:val="none" w:sz="0" w:space="0" w:color="auto"/>
        <w:left w:val="none" w:sz="0" w:space="0" w:color="auto"/>
        <w:bottom w:val="none" w:sz="0" w:space="0" w:color="auto"/>
        <w:right w:val="none" w:sz="0" w:space="0" w:color="auto"/>
      </w:divBdr>
    </w:div>
    <w:div w:id="1670519688">
      <w:bodyDiv w:val="1"/>
      <w:marLeft w:val="0"/>
      <w:marRight w:val="0"/>
      <w:marTop w:val="0"/>
      <w:marBottom w:val="0"/>
      <w:divBdr>
        <w:top w:val="none" w:sz="0" w:space="0" w:color="auto"/>
        <w:left w:val="none" w:sz="0" w:space="0" w:color="auto"/>
        <w:bottom w:val="none" w:sz="0" w:space="0" w:color="auto"/>
        <w:right w:val="none" w:sz="0" w:space="0" w:color="auto"/>
      </w:divBdr>
    </w:div>
    <w:div w:id="1721203039">
      <w:bodyDiv w:val="1"/>
      <w:marLeft w:val="0"/>
      <w:marRight w:val="0"/>
      <w:marTop w:val="0"/>
      <w:marBottom w:val="0"/>
      <w:divBdr>
        <w:top w:val="none" w:sz="0" w:space="0" w:color="auto"/>
        <w:left w:val="none" w:sz="0" w:space="0" w:color="auto"/>
        <w:bottom w:val="none" w:sz="0" w:space="0" w:color="auto"/>
        <w:right w:val="none" w:sz="0" w:space="0" w:color="auto"/>
      </w:divBdr>
    </w:div>
    <w:div w:id="1779908045">
      <w:bodyDiv w:val="1"/>
      <w:marLeft w:val="0"/>
      <w:marRight w:val="0"/>
      <w:marTop w:val="0"/>
      <w:marBottom w:val="0"/>
      <w:divBdr>
        <w:top w:val="none" w:sz="0" w:space="0" w:color="auto"/>
        <w:left w:val="none" w:sz="0" w:space="0" w:color="auto"/>
        <w:bottom w:val="none" w:sz="0" w:space="0" w:color="auto"/>
        <w:right w:val="none" w:sz="0" w:space="0" w:color="auto"/>
      </w:divBdr>
    </w:div>
    <w:div w:id="1802336096">
      <w:bodyDiv w:val="1"/>
      <w:marLeft w:val="0"/>
      <w:marRight w:val="0"/>
      <w:marTop w:val="0"/>
      <w:marBottom w:val="0"/>
      <w:divBdr>
        <w:top w:val="none" w:sz="0" w:space="0" w:color="auto"/>
        <w:left w:val="none" w:sz="0" w:space="0" w:color="auto"/>
        <w:bottom w:val="none" w:sz="0" w:space="0" w:color="auto"/>
        <w:right w:val="none" w:sz="0" w:space="0" w:color="auto"/>
      </w:divBdr>
    </w:div>
    <w:div w:id="1882471854">
      <w:bodyDiv w:val="1"/>
      <w:marLeft w:val="0"/>
      <w:marRight w:val="0"/>
      <w:marTop w:val="0"/>
      <w:marBottom w:val="0"/>
      <w:divBdr>
        <w:top w:val="none" w:sz="0" w:space="0" w:color="auto"/>
        <w:left w:val="none" w:sz="0" w:space="0" w:color="auto"/>
        <w:bottom w:val="none" w:sz="0" w:space="0" w:color="auto"/>
        <w:right w:val="none" w:sz="0" w:space="0" w:color="auto"/>
      </w:divBdr>
    </w:div>
    <w:div w:id="1924409958">
      <w:bodyDiv w:val="1"/>
      <w:marLeft w:val="0"/>
      <w:marRight w:val="0"/>
      <w:marTop w:val="0"/>
      <w:marBottom w:val="0"/>
      <w:divBdr>
        <w:top w:val="none" w:sz="0" w:space="0" w:color="auto"/>
        <w:left w:val="none" w:sz="0" w:space="0" w:color="auto"/>
        <w:bottom w:val="none" w:sz="0" w:space="0" w:color="auto"/>
        <w:right w:val="none" w:sz="0" w:space="0" w:color="auto"/>
      </w:divBdr>
    </w:div>
    <w:div w:id="1980110383">
      <w:bodyDiv w:val="1"/>
      <w:marLeft w:val="0"/>
      <w:marRight w:val="0"/>
      <w:marTop w:val="0"/>
      <w:marBottom w:val="0"/>
      <w:divBdr>
        <w:top w:val="none" w:sz="0" w:space="0" w:color="auto"/>
        <w:left w:val="none" w:sz="0" w:space="0" w:color="auto"/>
        <w:bottom w:val="none" w:sz="0" w:space="0" w:color="auto"/>
        <w:right w:val="none" w:sz="0" w:space="0" w:color="auto"/>
      </w:divBdr>
    </w:div>
    <w:div w:id="20336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s://torgi.gov.ru/n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consultantplus://offline/ref=D1C1D9A3B931CB3F934FE535B421582B62AA44FACDBB5576C7829EA952D2DE2D90ADFF692D9FBBF487847993EBA5A6A575BB9494001Em4o5F" TargetMode="External"/><Relationship Id="rId17" Type="http://schemas.openxmlformats.org/officeDocument/2006/relationships/hyperlink" Target="consultantplus://offline/ref=B8585B0DAD76D4E70EBAC9CC656A43C4539DCD8D2C85FAD956370BBE04823435EDEDD7126D1BA8E1E00BA8FACArCb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0E19F4A772C597671273CFD72B3A3AA26DD96F2073B28383446407901F467882029CF2AE2C3DF4240FE824E1h2ZBG"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C1D9A3B931CB3F934FE535B421582B62AA44FACDBB5576C7829EA952D2DE2D90ADFF692D9FBBF487847993EBA5A6A575BB9494001Em4o5F"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E40E19F4A772C597671273CFD72B3A3AA26DD96F2073B28383446407901F467882029CF2AE2C3DF4240FE824E1h2ZBG" TargetMode="External"/><Relationship Id="rId23" Type="http://schemas.openxmlformats.org/officeDocument/2006/relationships/image" Target="media/image1.jpeg"/><Relationship Id="rId10" Type="http://schemas.openxmlformats.org/officeDocument/2006/relationships/hyperlink" Target="mailto:dga@admhmansy.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s://torgi.gov.ru/new/" TargetMode="External"/><Relationship Id="rId14" Type="http://schemas.openxmlformats.org/officeDocument/2006/relationships/hyperlink" Target="consultantplus://offline/ref=0541E1BEFFD243B77E30CDF7BEF084410781F3A194D1DBF3C6E27AB62C0378601D93A0358719DD1FA719464E46BC8613B167FDDED957sCYBG" TargetMode="External"/><Relationship Id="rId22"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C218-B509-45C2-A488-B33FE141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Ткаченко Ольга Андреевна</cp:lastModifiedBy>
  <cp:revision>4</cp:revision>
  <cp:lastPrinted>2023-09-13T10:11:00Z</cp:lastPrinted>
  <dcterms:created xsi:type="dcterms:W3CDTF">2023-09-14T05:16:00Z</dcterms:created>
  <dcterms:modified xsi:type="dcterms:W3CDTF">2023-09-14T05:23:00Z</dcterms:modified>
</cp:coreProperties>
</file>