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5A" w:rsidRDefault="0057715A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  <w:r>
        <w:rPr>
          <w:rStyle w:val="a3"/>
          <w:rFonts w:eastAsia="SimSun"/>
          <w:i w:val="0"/>
          <w:sz w:val="28"/>
          <w:szCs w:val="28"/>
        </w:rPr>
        <w:t>У</w:t>
      </w:r>
      <w:r w:rsidRPr="004F395E">
        <w:rPr>
          <w:rStyle w:val="a3"/>
          <w:rFonts w:eastAsia="SimSun"/>
          <w:i w:val="0"/>
          <w:sz w:val="28"/>
          <w:szCs w:val="28"/>
        </w:rPr>
        <w:t xml:space="preserve">полномоченный орган – </w:t>
      </w:r>
      <w:r w:rsidRPr="004F395E">
        <w:rPr>
          <w:rStyle w:val="a3"/>
          <w:i w:val="0"/>
          <w:sz w:val="28"/>
          <w:szCs w:val="28"/>
        </w:rPr>
        <w:t>управление культуры</w:t>
      </w:r>
      <w:bookmarkStart w:id="0" w:name="_GoBack"/>
      <w:bookmarkEnd w:id="0"/>
      <w:r>
        <w:rPr>
          <w:rStyle w:val="a3"/>
          <w:i w:val="0"/>
          <w:sz w:val="28"/>
          <w:szCs w:val="28"/>
        </w:rPr>
        <w:br/>
      </w:r>
      <w:r w:rsidRPr="004F395E">
        <w:rPr>
          <w:rStyle w:val="a3"/>
          <w:i w:val="0"/>
          <w:sz w:val="28"/>
          <w:szCs w:val="28"/>
        </w:rPr>
        <w:t xml:space="preserve"> Администрации города Ханты-Мансийска</w:t>
      </w:r>
      <w:r>
        <w:rPr>
          <w:rStyle w:val="a3"/>
          <w:i w:val="0"/>
          <w:sz w:val="28"/>
          <w:szCs w:val="28"/>
        </w:rPr>
        <w:t>,</w:t>
      </w:r>
      <w:r w:rsidRPr="004F395E">
        <w:rPr>
          <w:rStyle w:val="a3"/>
          <w:i w:val="0"/>
          <w:sz w:val="28"/>
          <w:szCs w:val="28"/>
        </w:rPr>
        <w:t xml:space="preserve"> обеспечивающее организационно-техническое сопровождение проведения отбора </w:t>
      </w:r>
      <w:r>
        <w:rPr>
          <w:rStyle w:val="a3"/>
          <w:i w:val="0"/>
          <w:sz w:val="28"/>
          <w:szCs w:val="28"/>
        </w:rPr>
        <w:br/>
      </w:r>
      <w:r w:rsidRPr="004F395E">
        <w:rPr>
          <w:rStyle w:val="a3"/>
          <w:i w:val="0"/>
          <w:sz w:val="28"/>
          <w:szCs w:val="28"/>
        </w:rPr>
        <w:t>получателя субсидии</w:t>
      </w:r>
    </w:p>
    <w:p w:rsidR="0057715A" w:rsidRDefault="0057715A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</w:p>
    <w:p w:rsidR="00D345F9" w:rsidRPr="004F395E" w:rsidRDefault="00D345F9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Информация </w:t>
      </w:r>
      <w:r w:rsidRPr="004F395E">
        <w:rPr>
          <w:rStyle w:val="a3"/>
          <w:i w:val="0"/>
          <w:sz w:val="28"/>
          <w:szCs w:val="28"/>
        </w:rPr>
        <w:t>о результатах отбора</w:t>
      </w:r>
      <w:r w:rsidRPr="004F395E">
        <w:rPr>
          <w:rStyle w:val="10"/>
          <w:i/>
        </w:rPr>
        <w:t xml:space="preserve"> </w:t>
      </w:r>
    </w:p>
    <w:p w:rsidR="00D345F9" w:rsidRDefault="00D345F9" w:rsidP="00D345F9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предоставления из бюджета города Ханты-Мансийска</w:t>
      </w:r>
      <w:r w:rsidRPr="00A672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2022 году </w:t>
      </w:r>
    </w:p>
    <w:p w:rsidR="00D345F9" w:rsidRDefault="00D345F9" w:rsidP="00D345F9">
      <w:pPr>
        <w:jc w:val="center"/>
        <w:rPr>
          <w:rStyle w:val="a4"/>
          <w:bCs/>
          <w:sz w:val="28"/>
          <w:szCs w:val="28"/>
        </w:rPr>
      </w:pPr>
      <w:r w:rsidRPr="00A672B9">
        <w:rPr>
          <w:sz w:val="26"/>
          <w:szCs w:val="26"/>
        </w:rPr>
        <w:t xml:space="preserve">субсидии </w:t>
      </w:r>
      <w:r w:rsidRPr="00A672B9">
        <w:rPr>
          <w:rStyle w:val="a4"/>
          <w:rFonts w:eastAsia="Calibri"/>
          <w:bCs/>
          <w:sz w:val="28"/>
          <w:szCs w:val="28"/>
        </w:rPr>
        <w:t xml:space="preserve">на финансовое обеспечение затрат </w:t>
      </w:r>
      <w:r w:rsidRPr="00A672B9">
        <w:rPr>
          <w:rStyle w:val="a4"/>
          <w:bCs/>
          <w:sz w:val="28"/>
          <w:szCs w:val="28"/>
        </w:rPr>
        <w:t xml:space="preserve">на организацию и проведение социально значимых просветительских мероприятий </w:t>
      </w:r>
      <w:proofErr w:type="gramStart"/>
      <w:r w:rsidRPr="00A672B9">
        <w:rPr>
          <w:rStyle w:val="a4"/>
          <w:bCs/>
          <w:sz w:val="28"/>
          <w:szCs w:val="28"/>
        </w:rPr>
        <w:t>и(</w:t>
      </w:r>
      <w:proofErr w:type="gramEnd"/>
      <w:r w:rsidRPr="00A672B9">
        <w:rPr>
          <w:rStyle w:val="a4"/>
          <w:bCs/>
          <w:sz w:val="28"/>
          <w:szCs w:val="28"/>
        </w:rPr>
        <w:t xml:space="preserve">или) проектов </w:t>
      </w:r>
    </w:p>
    <w:p w:rsidR="00D345F9" w:rsidRDefault="00D345F9" w:rsidP="00D345F9">
      <w:pPr>
        <w:jc w:val="center"/>
        <w:rPr>
          <w:rStyle w:val="a4"/>
          <w:bCs/>
          <w:sz w:val="28"/>
          <w:szCs w:val="28"/>
        </w:rPr>
      </w:pPr>
      <w:r w:rsidRPr="00A672B9">
        <w:rPr>
          <w:rStyle w:val="a4"/>
          <w:bCs/>
          <w:sz w:val="28"/>
          <w:szCs w:val="28"/>
        </w:rPr>
        <w:t>в сфере духовно-нравственной культуры народов России</w:t>
      </w:r>
      <w:r w:rsidR="00DA73CB">
        <w:rPr>
          <w:rStyle w:val="a4"/>
          <w:bCs/>
          <w:sz w:val="28"/>
          <w:szCs w:val="28"/>
        </w:rPr>
        <w:t xml:space="preserve"> (далее - субсидия)</w:t>
      </w:r>
    </w:p>
    <w:p w:rsidR="00D345F9" w:rsidRDefault="00D345F9" w:rsidP="00D345F9">
      <w:pPr>
        <w:jc w:val="center"/>
        <w:rPr>
          <w:rStyle w:val="a4"/>
          <w:bCs/>
          <w:sz w:val="28"/>
          <w:szCs w:val="28"/>
        </w:rPr>
      </w:pPr>
    </w:p>
    <w:p w:rsidR="0057715A" w:rsidRDefault="0057715A" w:rsidP="0057715A">
      <w:pPr>
        <w:tabs>
          <w:tab w:val="left" w:pos="6828"/>
        </w:tabs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15.04.2022</w:t>
      </w:r>
      <w:r>
        <w:rPr>
          <w:rStyle w:val="a4"/>
          <w:bCs/>
          <w:sz w:val="28"/>
          <w:szCs w:val="28"/>
        </w:rPr>
        <w:tab/>
        <w:t xml:space="preserve">  </w:t>
      </w:r>
    </w:p>
    <w:p w:rsidR="0057715A" w:rsidRDefault="0057715A" w:rsidP="0057715A">
      <w:pPr>
        <w:tabs>
          <w:tab w:val="left" w:pos="6828"/>
        </w:tabs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город Ханты-Мансийск</w:t>
      </w:r>
    </w:p>
    <w:p w:rsidR="0057715A" w:rsidRDefault="0057715A" w:rsidP="00D345F9">
      <w:pPr>
        <w:jc w:val="center"/>
        <w:rPr>
          <w:rStyle w:val="a4"/>
          <w:bCs/>
          <w:sz w:val="28"/>
          <w:szCs w:val="28"/>
        </w:rPr>
      </w:pPr>
    </w:p>
    <w:p w:rsidR="00D345F9" w:rsidRPr="00DA73CB" w:rsidRDefault="00D345F9" w:rsidP="00D345F9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A73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соответствии с Порядком </w:t>
      </w:r>
      <w:r w:rsidRPr="00DA73CB">
        <w:rPr>
          <w:rStyle w:val="a4"/>
          <w:rFonts w:ascii="Times New Roman" w:hAnsi="Times New Roman" w:cs="Times New Roman"/>
          <w:bCs/>
          <w:sz w:val="28"/>
          <w:szCs w:val="28"/>
        </w:rPr>
        <w:t>предоставления субсидии социально ориентированным некоммерческим организациям</w:t>
      </w:r>
      <w:r w:rsidRPr="00DA73CB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города Ханты-Мансийска от 30.12.2019 №1582 «Об утверждении муниципальной программы  «Развитие гражданского общества </w:t>
      </w:r>
      <w:r w:rsidR="00DA73CB">
        <w:rPr>
          <w:rFonts w:ascii="Times New Roman" w:hAnsi="Times New Roman" w:cs="Times New Roman"/>
          <w:sz w:val="26"/>
          <w:szCs w:val="26"/>
        </w:rPr>
        <w:br/>
      </w:r>
      <w:r w:rsidRPr="00DA73CB">
        <w:rPr>
          <w:rFonts w:ascii="Times New Roman" w:hAnsi="Times New Roman" w:cs="Times New Roman"/>
          <w:sz w:val="26"/>
          <w:szCs w:val="26"/>
        </w:rPr>
        <w:t>в городе Ханты-Мансийске» (ред. 01.03.2022) (далее – Порядок)</w:t>
      </w:r>
      <w:r w:rsidRPr="00DA73C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73CB">
        <w:rPr>
          <w:rStyle w:val="a3"/>
          <w:rFonts w:ascii="Times New Roman" w:hAnsi="Times New Roman" w:cs="Times New Roman"/>
          <w:i w:val="0"/>
          <w:sz w:val="28"/>
          <w:szCs w:val="28"/>
        </w:rPr>
        <w:t>Получатель субсидии определяется по результатам отбора, проводимого способом запроса предложений на основании заявок об участии в отборе, исходя из соответствия участников отбора категориям и критериям отбора получателей субсидии</w:t>
      </w:r>
      <w:proofErr w:type="gramEnd"/>
      <w:r w:rsidRPr="00DA73CB">
        <w:rPr>
          <w:rStyle w:val="a3"/>
          <w:rFonts w:ascii="Times New Roman" w:hAnsi="Times New Roman" w:cs="Times New Roman"/>
          <w:i w:val="0"/>
          <w:sz w:val="28"/>
          <w:szCs w:val="28"/>
        </w:rPr>
        <w:t>, требованиям Порядка, очередности поступления заявок (далее – отбор).</w:t>
      </w:r>
    </w:p>
    <w:p w:rsidR="00D345F9" w:rsidRPr="00A672B9" w:rsidRDefault="00D345F9" w:rsidP="00D345F9">
      <w:pPr>
        <w:jc w:val="center"/>
        <w:rPr>
          <w:sz w:val="26"/>
          <w:szCs w:val="26"/>
        </w:rPr>
      </w:pPr>
    </w:p>
    <w:p w:rsidR="00C12C4A" w:rsidRPr="00C6013E" w:rsidRDefault="00C12C4A" w:rsidP="00C12C4A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Сроки проведения отбора: </w:t>
      </w:r>
      <w:r w:rsidRPr="00C6013E">
        <w:rPr>
          <w:rFonts w:ascii="Times New Roman" w:hAnsi="Times New Roman" w:cs="Times New Roman"/>
          <w:sz w:val="26"/>
          <w:szCs w:val="26"/>
        </w:rPr>
        <w:t xml:space="preserve"> 09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6013E">
        <w:rPr>
          <w:rFonts w:ascii="Times New Roman" w:hAnsi="Times New Roman" w:cs="Times New Roman"/>
          <w:sz w:val="26"/>
          <w:szCs w:val="26"/>
        </w:rPr>
        <w:t>00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60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6013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6013E">
        <w:rPr>
          <w:rFonts w:ascii="Times New Roman" w:hAnsi="Times New Roman" w:cs="Times New Roman"/>
          <w:sz w:val="26"/>
          <w:szCs w:val="26"/>
        </w:rPr>
        <w:t xml:space="preserve">.2022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Pr="00C6013E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6013E">
        <w:rPr>
          <w:rFonts w:ascii="Times New Roman" w:hAnsi="Times New Roman" w:cs="Times New Roman"/>
          <w:sz w:val="26"/>
          <w:szCs w:val="26"/>
        </w:rPr>
        <w:t>15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601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C6013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6013E">
        <w:rPr>
          <w:rFonts w:ascii="Times New Roman" w:hAnsi="Times New Roman" w:cs="Times New Roman"/>
          <w:sz w:val="26"/>
          <w:szCs w:val="26"/>
        </w:rPr>
        <w:t>.2022</w:t>
      </w:r>
    </w:p>
    <w:p w:rsidR="00DA73CB" w:rsidRDefault="00C12C4A" w:rsidP="003C0200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DA73CB">
        <w:rPr>
          <w:rFonts w:ascii="Times New Roman" w:hAnsi="Times New Roman" w:cs="Times New Roman"/>
          <w:sz w:val="26"/>
          <w:szCs w:val="26"/>
        </w:rPr>
        <w:t xml:space="preserve"> соответствии с объявлением</w:t>
      </w:r>
      <w:r w:rsidR="003C0200">
        <w:rPr>
          <w:rFonts w:ascii="Times New Roman" w:hAnsi="Times New Roman" w:cs="Times New Roman"/>
          <w:sz w:val="26"/>
          <w:szCs w:val="26"/>
        </w:rPr>
        <w:t xml:space="preserve"> </w:t>
      </w:r>
      <w:r w:rsidR="00DA73CB">
        <w:rPr>
          <w:rFonts w:ascii="Times New Roman" w:hAnsi="Times New Roman" w:cs="Times New Roman"/>
          <w:sz w:val="26"/>
          <w:szCs w:val="26"/>
        </w:rPr>
        <w:t>о проведении отбора заявок для предоставления субсидии из бюджета</w:t>
      </w:r>
      <w:proofErr w:type="gramEnd"/>
      <w:r w:rsidR="00DA73CB">
        <w:rPr>
          <w:rFonts w:ascii="Times New Roman" w:hAnsi="Times New Roman" w:cs="Times New Roman"/>
          <w:sz w:val="26"/>
          <w:szCs w:val="26"/>
        </w:rPr>
        <w:t xml:space="preserve"> города Ханты-Мансийска</w:t>
      </w:r>
      <w:r w:rsidR="00DA73CB" w:rsidRPr="00A672B9">
        <w:rPr>
          <w:rFonts w:ascii="Times New Roman" w:hAnsi="Times New Roman" w:cs="Times New Roman"/>
          <w:sz w:val="26"/>
          <w:szCs w:val="26"/>
        </w:rPr>
        <w:t xml:space="preserve"> </w:t>
      </w:r>
      <w:r w:rsidR="00DA73CB">
        <w:rPr>
          <w:rFonts w:ascii="Times New Roman" w:hAnsi="Times New Roman" w:cs="Times New Roman"/>
          <w:sz w:val="26"/>
          <w:szCs w:val="26"/>
        </w:rPr>
        <w:t xml:space="preserve">в 2022 году </w:t>
      </w:r>
    </w:p>
    <w:p w:rsidR="00315B09" w:rsidRDefault="00315B0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D345F9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C12C4A">
        <w:rPr>
          <w:rStyle w:val="a3"/>
          <w:b/>
          <w:i w:val="0"/>
          <w:sz w:val="28"/>
          <w:szCs w:val="28"/>
        </w:rPr>
        <w:t>Д</w:t>
      </w:r>
      <w:r w:rsidR="00D345F9" w:rsidRPr="00C12C4A">
        <w:rPr>
          <w:rStyle w:val="a3"/>
          <w:b/>
          <w:i w:val="0"/>
          <w:sz w:val="28"/>
          <w:szCs w:val="28"/>
        </w:rPr>
        <w:t>ат</w:t>
      </w:r>
      <w:r w:rsidRPr="00C12C4A">
        <w:rPr>
          <w:rStyle w:val="a3"/>
          <w:b/>
          <w:i w:val="0"/>
          <w:sz w:val="28"/>
          <w:szCs w:val="28"/>
        </w:rPr>
        <w:t>а</w:t>
      </w:r>
      <w:r w:rsidR="00D345F9" w:rsidRPr="00C12C4A">
        <w:rPr>
          <w:rStyle w:val="a3"/>
          <w:b/>
          <w:i w:val="0"/>
          <w:sz w:val="28"/>
          <w:szCs w:val="28"/>
        </w:rPr>
        <w:t>, время и место проведения рассмотрения заявок</w:t>
      </w:r>
      <w:r w:rsidRPr="00C12C4A">
        <w:rPr>
          <w:rStyle w:val="a3"/>
          <w:b/>
          <w:i w:val="0"/>
          <w:sz w:val="28"/>
          <w:szCs w:val="28"/>
        </w:rPr>
        <w:t xml:space="preserve">: </w:t>
      </w:r>
    </w:p>
    <w:p w:rsidR="00555193" w:rsidRDefault="00555193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3C0200" w:rsidRDefault="00555193" w:rsidP="003C0200">
      <w:pPr>
        <w:widowControl w:val="0"/>
        <w:autoSpaceDE w:val="0"/>
        <w:autoSpaceDN w:val="0"/>
        <w:jc w:val="both"/>
        <w:rPr>
          <w:rStyle w:val="a3"/>
          <w:i w:val="0"/>
          <w:sz w:val="28"/>
          <w:szCs w:val="28"/>
        </w:rPr>
      </w:pPr>
      <w:r w:rsidRPr="00555193">
        <w:rPr>
          <w:rStyle w:val="a3"/>
          <w:i w:val="0"/>
          <w:sz w:val="28"/>
          <w:szCs w:val="28"/>
        </w:rPr>
        <w:t>06.04.2022</w:t>
      </w:r>
      <w:r w:rsidR="00583A03">
        <w:rPr>
          <w:rStyle w:val="a3"/>
          <w:i w:val="0"/>
          <w:sz w:val="28"/>
          <w:szCs w:val="28"/>
        </w:rPr>
        <w:t>, 1</w:t>
      </w:r>
      <w:r w:rsidR="00F76860">
        <w:rPr>
          <w:rStyle w:val="a3"/>
          <w:i w:val="0"/>
          <w:sz w:val="28"/>
          <w:szCs w:val="28"/>
        </w:rPr>
        <w:t>0</w:t>
      </w:r>
      <w:r w:rsidR="00583A03">
        <w:rPr>
          <w:rStyle w:val="a3"/>
          <w:i w:val="0"/>
          <w:sz w:val="28"/>
          <w:szCs w:val="28"/>
        </w:rPr>
        <w:t>:30,</w:t>
      </w:r>
      <w:r>
        <w:rPr>
          <w:rStyle w:val="a3"/>
          <w:i w:val="0"/>
          <w:sz w:val="28"/>
          <w:szCs w:val="28"/>
        </w:rPr>
        <w:t xml:space="preserve"> Администрации города Ханты-Мансийска</w:t>
      </w:r>
      <w:r w:rsidR="00F76860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</w:t>
      </w:r>
      <w:r w:rsidR="00F76860">
        <w:rPr>
          <w:rStyle w:val="a3"/>
          <w:i w:val="0"/>
          <w:sz w:val="28"/>
          <w:szCs w:val="28"/>
        </w:rPr>
        <w:t>305 кабинет</w:t>
      </w:r>
      <w:r w:rsidR="00F76860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(ул</w:t>
      </w:r>
      <w:proofErr w:type="gramStart"/>
      <w:r>
        <w:rPr>
          <w:rStyle w:val="a3"/>
          <w:i w:val="0"/>
          <w:sz w:val="28"/>
          <w:szCs w:val="28"/>
        </w:rPr>
        <w:t>.Д</w:t>
      </w:r>
      <w:proofErr w:type="gramEnd"/>
      <w:r>
        <w:rPr>
          <w:rStyle w:val="a3"/>
          <w:i w:val="0"/>
          <w:sz w:val="28"/>
          <w:szCs w:val="28"/>
        </w:rPr>
        <w:t>зержинского,6)</w:t>
      </w:r>
    </w:p>
    <w:p w:rsidR="00555193" w:rsidRPr="00555193" w:rsidRDefault="00555193" w:rsidP="003C0200">
      <w:pPr>
        <w:widowControl w:val="0"/>
        <w:autoSpaceDE w:val="0"/>
        <w:autoSpaceDN w:val="0"/>
        <w:jc w:val="both"/>
        <w:rPr>
          <w:rStyle w:val="a3"/>
          <w:i w:val="0"/>
          <w:sz w:val="28"/>
          <w:szCs w:val="28"/>
        </w:rPr>
      </w:pPr>
    </w:p>
    <w:p w:rsidR="00D345F9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3C0200">
        <w:rPr>
          <w:rStyle w:val="a3"/>
          <w:b/>
          <w:i w:val="0"/>
          <w:sz w:val="28"/>
          <w:szCs w:val="28"/>
        </w:rPr>
        <w:t>И</w:t>
      </w:r>
      <w:r w:rsidR="00D345F9" w:rsidRPr="003C0200">
        <w:rPr>
          <w:rStyle w:val="a3"/>
          <w:b/>
          <w:i w:val="0"/>
          <w:sz w:val="28"/>
          <w:szCs w:val="28"/>
        </w:rPr>
        <w:t>нформаци</w:t>
      </w:r>
      <w:r w:rsidRPr="003C0200">
        <w:rPr>
          <w:rStyle w:val="a3"/>
          <w:b/>
          <w:i w:val="0"/>
          <w:sz w:val="28"/>
          <w:szCs w:val="28"/>
        </w:rPr>
        <w:t>я</w:t>
      </w:r>
      <w:r w:rsidR="00D345F9" w:rsidRPr="003C0200">
        <w:rPr>
          <w:rStyle w:val="a3"/>
          <w:b/>
          <w:i w:val="0"/>
          <w:sz w:val="28"/>
          <w:szCs w:val="28"/>
        </w:rPr>
        <w:t xml:space="preserve"> об участниках отбора, предложения которых были рассмотрены</w:t>
      </w:r>
      <w:r w:rsidRPr="003C0200">
        <w:rPr>
          <w:rStyle w:val="a3"/>
          <w:b/>
          <w:i w:val="0"/>
          <w:sz w:val="28"/>
          <w:szCs w:val="28"/>
        </w:rPr>
        <w:t>:</w:t>
      </w:r>
    </w:p>
    <w:p w:rsidR="003C0200" w:rsidRDefault="003C0200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1276"/>
        <w:gridCol w:w="1134"/>
      </w:tblGrid>
      <w:tr w:rsidR="003C0200" w:rsidTr="003C0200">
        <w:trPr>
          <w:trHeight w:val="279"/>
        </w:trPr>
        <w:tc>
          <w:tcPr>
            <w:tcW w:w="567" w:type="dxa"/>
          </w:tcPr>
          <w:p w:rsidR="003C0200" w:rsidRDefault="003C0200" w:rsidP="003C0200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 xml:space="preserve">№ </w:t>
            </w:r>
          </w:p>
          <w:p w:rsidR="003C0200" w:rsidRDefault="003C0200" w:rsidP="003C0200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686" w:type="dxa"/>
          </w:tcPr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9D6049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1417" w:type="dxa"/>
          </w:tcPr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Дата подачи заявки</w:t>
            </w:r>
          </w:p>
        </w:tc>
        <w:tc>
          <w:tcPr>
            <w:tcW w:w="1276" w:type="dxa"/>
          </w:tcPr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Время подачи заявки</w:t>
            </w:r>
          </w:p>
        </w:tc>
        <w:tc>
          <w:tcPr>
            <w:tcW w:w="1276" w:type="dxa"/>
          </w:tcPr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Сумма субсидии</w:t>
            </w:r>
          </w:p>
          <w:p w:rsidR="003C0200" w:rsidRPr="009D6049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тыс.руб.</w:t>
            </w:r>
          </w:p>
        </w:tc>
        <w:tc>
          <w:tcPr>
            <w:tcW w:w="1134" w:type="dxa"/>
          </w:tcPr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Кол-во мероприятий/</w:t>
            </w:r>
          </w:p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число посещений</w:t>
            </w:r>
          </w:p>
        </w:tc>
      </w:tr>
      <w:tr w:rsidR="003C0200" w:rsidTr="003C0200">
        <w:trPr>
          <w:trHeight w:val="514"/>
        </w:trPr>
        <w:tc>
          <w:tcPr>
            <w:tcW w:w="567" w:type="dxa"/>
          </w:tcPr>
          <w:p w:rsidR="003C0200" w:rsidRPr="00D7416B" w:rsidRDefault="003C0200" w:rsidP="003C0200">
            <w:pPr>
              <w:pStyle w:val="Default"/>
              <w:widowControl w:val="0"/>
              <w:ind w:left="-145" w:right="-108" w:firstLine="3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3686" w:type="dxa"/>
          </w:tcPr>
          <w:p w:rsidR="003C0200" w:rsidRPr="00D7416B" w:rsidRDefault="003C0200" w:rsidP="003C0200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Негосударственное частное образовательное учреждение дополнительного образования «Духовно-просветительский </w:t>
            </w:r>
            <w:r w:rsidRPr="00D7416B">
              <w:rPr>
                <w:rStyle w:val="a3"/>
                <w:rFonts w:ascii="Times New Roman" w:hAnsi="Times New Roman" w:cs="Times New Roman"/>
                <w:i w:val="0"/>
              </w:rPr>
              <w:lastRenderedPageBreak/>
              <w:t xml:space="preserve">центр» </w:t>
            </w:r>
          </w:p>
          <w:p w:rsidR="003C0200" w:rsidRPr="00D7416B" w:rsidRDefault="003C0200" w:rsidP="003C0200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(НЧОУ </w:t>
            </w:r>
            <w:proofErr w:type="gramStart"/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ДО</w:t>
            </w:r>
            <w:proofErr w:type="gramEnd"/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 «Духовно-просветительский центр»)</w:t>
            </w:r>
          </w:p>
        </w:tc>
        <w:tc>
          <w:tcPr>
            <w:tcW w:w="1417" w:type="dxa"/>
          </w:tcPr>
          <w:p w:rsidR="003C0200" w:rsidRPr="00D7416B" w:rsidRDefault="003C0200" w:rsidP="003C0200">
            <w:pPr>
              <w:pStyle w:val="Default"/>
              <w:widowControl w:val="0"/>
              <w:ind w:hanging="108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lastRenderedPageBreak/>
              <w:t>10.03.2022</w:t>
            </w:r>
          </w:p>
        </w:tc>
        <w:tc>
          <w:tcPr>
            <w:tcW w:w="1276" w:type="dxa"/>
          </w:tcPr>
          <w:p w:rsidR="003C0200" w:rsidRPr="00D7416B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09</w:t>
            </w:r>
            <w:r>
              <w:rPr>
                <w:rStyle w:val="a3"/>
                <w:rFonts w:ascii="Times New Roman" w:hAnsi="Times New Roman" w:cs="Times New Roman"/>
                <w:i w:val="0"/>
              </w:rPr>
              <w:t>:40</w:t>
            </w:r>
          </w:p>
        </w:tc>
        <w:tc>
          <w:tcPr>
            <w:tcW w:w="1276" w:type="dxa"/>
          </w:tcPr>
          <w:p w:rsidR="003C0200" w:rsidRPr="00D7416B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5800,00</w:t>
            </w:r>
          </w:p>
        </w:tc>
        <w:tc>
          <w:tcPr>
            <w:tcW w:w="1134" w:type="dxa"/>
          </w:tcPr>
          <w:p w:rsidR="003C0200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200/</w:t>
            </w:r>
          </w:p>
          <w:p w:rsidR="003C0200" w:rsidRPr="00D7416B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10000</w:t>
            </w:r>
          </w:p>
        </w:tc>
      </w:tr>
    </w:tbl>
    <w:p w:rsidR="003C0200" w:rsidRPr="003C0200" w:rsidRDefault="003C0200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FF5949" w:rsidRDefault="00FF594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F76860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3C0200">
        <w:rPr>
          <w:rStyle w:val="a3"/>
          <w:b/>
          <w:i w:val="0"/>
          <w:sz w:val="28"/>
          <w:szCs w:val="28"/>
        </w:rPr>
        <w:t>И</w:t>
      </w:r>
      <w:r w:rsidR="00D345F9" w:rsidRPr="003C0200">
        <w:rPr>
          <w:rStyle w:val="a3"/>
          <w:b/>
          <w:i w:val="0"/>
          <w:sz w:val="28"/>
          <w:szCs w:val="28"/>
        </w:rPr>
        <w:t>нформаци</w:t>
      </w:r>
      <w:r w:rsidRPr="003C0200">
        <w:rPr>
          <w:rStyle w:val="a3"/>
          <w:b/>
          <w:i w:val="0"/>
          <w:sz w:val="28"/>
          <w:szCs w:val="28"/>
        </w:rPr>
        <w:t>я</w:t>
      </w:r>
      <w:r w:rsidR="00D345F9" w:rsidRPr="003C0200">
        <w:rPr>
          <w:rStyle w:val="a3"/>
          <w:b/>
          <w:i w:val="0"/>
          <w:sz w:val="28"/>
          <w:szCs w:val="28"/>
        </w:rPr>
        <w:t xml:space="preserve">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3C0200">
        <w:rPr>
          <w:rStyle w:val="a3"/>
          <w:b/>
          <w:i w:val="0"/>
          <w:sz w:val="28"/>
          <w:szCs w:val="28"/>
        </w:rPr>
        <w:t>:</w:t>
      </w:r>
      <w:r w:rsidR="00FF5949">
        <w:rPr>
          <w:rStyle w:val="a3"/>
          <w:b/>
          <w:i w:val="0"/>
          <w:sz w:val="28"/>
          <w:szCs w:val="28"/>
        </w:rPr>
        <w:t xml:space="preserve"> </w:t>
      </w:r>
    </w:p>
    <w:p w:rsidR="00D345F9" w:rsidRPr="00FF5949" w:rsidRDefault="00F76860" w:rsidP="003C0200">
      <w:pPr>
        <w:widowControl w:val="0"/>
        <w:autoSpaceDE w:val="0"/>
        <w:autoSpaceDN w:val="0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</w:t>
      </w:r>
      <w:r w:rsidR="00FF5949" w:rsidRPr="00FF5949">
        <w:rPr>
          <w:rStyle w:val="a3"/>
          <w:i w:val="0"/>
          <w:sz w:val="28"/>
          <w:szCs w:val="28"/>
        </w:rPr>
        <w:t>тклоненных заявок нет</w:t>
      </w:r>
      <w:r>
        <w:rPr>
          <w:rStyle w:val="a3"/>
          <w:i w:val="0"/>
          <w:sz w:val="28"/>
          <w:szCs w:val="28"/>
        </w:rPr>
        <w:t xml:space="preserve"> (подана одна заявка)</w:t>
      </w:r>
    </w:p>
    <w:p w:rsidR="00FF5949" w:rsidRPr="003C0200" w:rsidRDefault="00FF594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D345F9" w:rsidRPr="003C0200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3C0200">
        <w:rPr>
          <w:rStyle w:val="a3"/>
          <w:b/>
          <w:i w:val="0"/>
          <w:sz w:val="28"/>
          <w:szCs w:val="28"/>
        </w:rPr>
        <w:t>Н</w:t>
      </w:r>
      <w:r w:rsidR="00D345F9" w:rsidRPr="003C0200">
        <w:rPr>
          <w:rStyle w:val="a3"/>
          <w:b/>
          <w:i w:val="0"/>
          <w:sz w:val="28"/>
          <w:szCs w:val="28"/>
        </w:rPr>
        <w:t>аименование получателя (получателей) субсидии, с которым заключается Соглашение, и размер предоставляемой субсидии</w:t>
      </w:r>
      <w:r w:rsidR="003C0200" w:rsidRPr="003C0200">
        <w:rPr>
          <w:rStyle w:val="a3"/>
          <w:b/>
          <w:i w:val="0"/>
          <w:sz w:val="28"/>
          <w:szCs w:val="28"/>
        </w:rPr>
        <w:t>:</w:t>
      </w:r>
    </w:p>
    <w:p w:rsidR="00D345F9" w:rsidRPr="004F395E" w:rsidRDefault="00C12C4A" w:rsidP="00D345F9">
      <w:pPr>
        <w:widowControl w:val="0"/>
        <w:autoSpaceDE w:val="0"/>
        <w:autoSpaceDN w:val="0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3C0200" w:rsidTr="003C0200">
        <w:trPr>
          <w:trHeight w:val="279"/>
        </w:trPr>
        <w:tc>
          <w:tcPr>
            <w:tcW w:w="567" w:type="dxa"/>
          </w:tcPr>
          <w:p w:rsidR="003C0200" w:rsidRDefault="003C0200" w:rsidP="00C6686A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</w:rPr>
              <w:t xml:space="preserve">№ </w:t>
            </w:r>
          </w:p>
          <w:p w:rsidR="003C0200" w:rsidRDefault="003C0200" w:rsidP="00C6686A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9D6049">
              <w:rPr>
                <w:rStyle w:val="a3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686" w:type="dxa"/>
          </w:tcPr>
          <w:p w:rsidR="003C0200" w:rsidRPr="009D6049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60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9D6049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5103" w:type="dxa"/>
          </w:tcPr>
          <w:p w:rsidR="003C0200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Сумма субсидии</w:t>
            </w:r>
          </w:p>
          <w:p w:rsidR="003C0200" w:rsidRPr="009D6049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тыс.руб.</w:t>
            </w:r>
          </w:p>
        </w:tc>
      </w:tr>
      <w:tr w:rsidR="003C0200" w:rsidTr="003C0200">
        <w:trPr>
          <w:trHeight w:val="514"/>
        </w:trPr>
        <w:tc>
          <w:tcPr>
            <w:tcW w:w="567" w:type="dxa"/>
          </w:tcPr>
          <w:p w:rsidR="003C0200" w:rsidRPr="00D7416B" w:rsidRDefault="003C0200" w:rsidP="00C6686A">
            <w:pPr>
              <w:pStyle w:val="Default"/>
              <w:widowControl w:val="0"/>
              <w:ind w:left="-145" w:right="-108" w:firstLine="37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3686" w:type="dxa"/>
          </w:tcPr>
          <w:p w:rsidR="003C0200" w:rsidRPr="00D7416B" w:rsidRDefault="003C0200" w:rsidP="00C6686A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Негосударственное частное образовательное учреждение дополнительного образования «Духовно-просветительский центр» </w:t>
            </w:r>
          </w:p>
          <w:p w:rsidR="003C0200" w:rsidRPr="00D7416B" w:rsidRDefault="003C0200" w:rsidP="00C6686A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(НЧОУ </w:t>
            </w:r>
            <w:proofErr w:type="gramStart"/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ДО</w:t>
            </w:r>
            <w:proofErr w:type="gramEnd"/>
            <w:r w:rsidRPr="00D7416B">
              <w:rPr>
                <w:rStyle w:val="a3"/>
                <w:rFonts w:ascii="Times New Roman" w:hAnsi="Times New Roman" w:cs="Times New Roman"/>
                <w:i w:val="0"/>
              </w:rPr>
              <w:t xml:space="preserve"> «Духовно-просветительский центр»)</w:t>
            </w:r>
          </w:p>
        </w:tc>
        <w:tc>
          <w:tcPr>
            <w:tcW w:w="5103" w:type="dxa"/>
          </w:tcPr>
          <w:p w:rsidR="003C0200" w:rsidRPr="00D7416B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D7416B">
              <w:rPr>
                <w:rStyle w:val="a3"/>
                <w:rFonts w:ascii="Times New Roman" w:hAnsi="Times New Roman" w:cs="Times New Roman"/>
                <w:i w:val="0"/>
              </w:rPr>
              <w:t>5800,00</w:t>
            </w:r>
          </w:p>
        </w:tc>
      </w:tr>
    </w:tbl>
    <w:p w:rsidR="0057715A" w:rsidRDefault="0057715A"/>
    <w:p w:rsidR="0057715A" w:rsidRPr="0057715A" w:rsidRDefault="0057715A" w:rsidP="0057715A"/>
    <w:p w:rsidR="0057715A" w:rsidRDefault="0057715A" w:rsidP="0057715A"/>
    <w:p w:rsidR="0057715A" w:rsidRDefault="0057715A" w:rsidP="0057715A"/>
    <w:p w:rsidR="006A4B3B" w:rsidRPr="0057715A" w:rsidRDefault="006A4B3B" w:rsidP="0057715A"/>
    <w:sectPr w:rsidR="006A4B3B" w:rsidRPr="0057715A" w:rsidSect="00D345F9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A"/>
    <w:rsid w:val="00315B09"/>
    <w:rsid w:val="0034434D"/>
    <w:rsid w:val="003C0200"/>
    <w:rsid w:val="00555193"/>
    <w:rsid w:val="0057715A"/>
    <w:rsid w:val="00583A03"/>
    <w:rsid w:val="006A4B3B"/>
    <w:rsid w:val="007D69FA"/>
    <w:rsid w:val="00C12C4A"/>
    <w:rsid w:val="00D3332E"/>
    <w:rsid w:val="00D345F9"/>
    <w:rsid w:val="00DA73CB"/>
    <w:rsid w:val="00F76860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F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345F9"/>
    <w:rPr>
      <w:i/>
      <w:iCs/>
    </w:rPr>
  </w:style>
  <w:style w:type="character" w:customStyle="1" w:styleId="10">
    <w:name w:val="Заголовок 1 Знак"/>
    <w:basedOn w:val="a0"/>
    <w:link w:val="1"/>
    <w:rsid w:val="00D34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3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D345F9"/>
  </w:style>
  <w:style w:type="paragraph" w:styleId="a5">
    <w:name w:val="List Paragraph"/>
    <w:basedOn w:val="a"/>
    <w:uiPriority w:val="34"/>
    <w:qFormat/>
    <w:rsid w:val="00D345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C0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F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345F9"/>
    <w:rPr>
      <w:i/>
      <w:iCs/>
    </w:rPr>
  </w:style>
  <w:style w:type="character" w:customStyle="1" w:styleId="10">
    <w:name w:val="Заголовок 1 Знак"/>
    <w:basedOn w:val="a0"/>
    <w:link w:val="1"/>
    <w:rsid w:val="00D34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3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D345F9"/>
  </w:style>
  <w:style w:type="paragraph" w:styleId="a5">
    <w:name w:val="List Paragraph"/>
    <w:basedOn w:val="a"/>
    <w:uiPriority w:val="34"/>
    <w:qFormat/>
    <w:rsid w:val="00D345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C0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4</cp:revision>
  <dcterms:created xsi:type="dcterms:W3CDTF">2022-08-12T11:35:00Z</dcterms:created>
  <dcterms:modified xsi:type="dcterms:W3CDTF">2022-08-15T07:39:00Z</dcterms:modified>
</cp:coreProperties>
</file>