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75" w:rsidRDefault="006A0075">
      <w:pPr>
        <w:spacing w:line="276" w:lineRule="auto"/>
        <w:ind w:left="10080"/>
        <w:jc w:val="center"/>
      </w:pPr>
    </w:p>
    <w:p w:rsidR="006A0075" w:rsidRDefault="006A0075">
      <w:pPr>
        <w:pStyle w:val="ab"/>
      </w:pPr>
    </w:p>
    <w:p w:rsidR="006A0075" w:rsidRDefault="006A0075">
      <w:pPr>
        <w:pStyle w:val="ab"/>
      </w:pPr>
    </w:p>
    <w:p w:rsidR="006A0075" w:rsidRDefault="006A0075">
      <w:pPr>
        <w:pStyle w:val="ab"/>
      </w:pPr>
    </w:p>
    <w:p w:rsidR="006A0075" w:rsidRDefault="006A0075">
      <w:pPr>
        <w:pStyle w:val="ab"/>
      </w:pPr>
    </w:p>
    <w:p w:rsidR="006A0075" w:rsidRDefault="006A0075">
      <w:pPr>
        <w:pStyle w:val="ab"/>
      </w:pPr>
    </w:p>
    <w:p w:rsidR="006A0075" w:rsidRDefault="006A0075">
      <w:pPr>
        <w:spacing w:line="360" w:lineRule="auto"/>
        <w:ind w:firstLine="720"/>
        <w:jc w:val="center"/>
      </w:pPr>
    </w:p>
    <w:p w:rsidR="006A0075" w:rsidRDefault="006A4B28">
      <w:pPr>
        <w:spacing w:line="360" w:lineRule="auto"/>
        <w:ind w:firstLine="720"/>
        <w:jc w:val="center"/>
      </w:pPr>
      <w:r>
        <w:rPr>
          <w:b/>
          <w:bCs/>
          <w:sz w:val="32"/>
          <w:szCs w:val="32"/>
        </w:rPr>
        <w:t>ФОРМЫ СБОРА МАТЕРИАЛОВ</w:t>
      </w:r>
    </w:p>
    <w:p w:rsidR="006A0075" w:rsidRDefault="006A4B28">
      <w:pPr>
        <w:spacing w:line="360" w:lineRule="auto"/>
        <w:ind w:firstLine="720"/>
        <w:jc w:val="center"/>
      </w:pPr>
      <w:r>
        <w:rPr>
          <w:b/>
          <w:bCs/>
          <w:sz w:val="32"/>
          <w:szCs w:val="32"/>
        </w:rPr>
        <w:t xml:space="preserve">ДЛЯ ЕЖЕГОДНОГО МОНИТОРИНГА О СОСТОЯНИИ КУЛЬТУРЫ </w:t>
      </w:r>
      <w:r>
        <w:rPr>
          <w:b/>
          <w:bCs/>
          <w:sz w:val="32"/>
          <w:szCs w:val="32"/>
        </w:rPr>
        <w:br/>
        <w:t>В ХАНТЫ-МАНСИЙСКОМ АВТОНОМНОМ ОКРУГЕ - ЮГРЕ</w:t>
      </w:r>
    </w:p>
    <w:p w:rsidR="006A0075" w:rsidRDefault="006A0075">
      <w:pPr>
        <w:spacing w:line="360" w:lineRule="auto"/>
        <w:ind w:firstLine="720"/>
        <w:jc w:val="center"/>
      </w:pPr>
    </w:p>
    <w:p w:rsidR="006A0075" w:rsidRPr="00342A79" w:rsidRDefault="00342A79">
      <w:pPr>
        <w:spacing w:line="360" w:lineRule="auto"/>
        <w:ind w:firstLine="720"/>
        <w:jc w:val="center"/>
        <w:rPr>
          <w:b/>
        </w:rPr>
      </w:pPr>
      <w:r w:rsidRPr="00342A79">
        <w:rPr>
          <w:b/>
        </w:rPr>
        <w:t xml:space="preserve">Городской округ Ханты-Мансийск Ханты-Мансийского автономного округа </w:t>
      </w:r>
      <w:r w:rsidRPr="00342A79">
        <w:rPr>
          <w:b/>
          <w:sz w:val="24"/>
          <w:szCs w:val="24"/>
        </w:rPr>
        <w:t>–</w:t>
      </w:r>
      <w:r w:rsidRPr="00342A79">
        <w:rPr>
          <w:b/>
        </w:rPr>
        <w:t xml:space="preserve"> Югры</w:t>
      </w:r>
    </w:p>
    <w:p w:rsidR="006A0075" w:rsidRDefault="006A4B28">
      <w:pPr>
        <w:ind w:firstLine="720"/>
        <w:jc w:val="center"/>
      </w:pPr>
      <w:r>
        <w:rPr>
          <w:sz w:val="28"/>
          <w:szCs w:val="28"/>
        </w:rPr>
        <w:t>__________________________________________________________________</w:t>
      </w:r>
      <w:r w:rsidR="00242C40">
        <w:rPr>
          <w:sz w:val="28"/>
          <w:szCs w:val="28"/>
        </w:rPr>
        <w:t>_______________________________</w:t>
      </w:r>
    </w:p>
    <w:p w:rsidR="006A0075" w:rsidRPr="00342A79" w:rsidRDefault="006A4B28">
      <w:pPr>
        <w:ind w:firstLine="720"/>
        <w:jc w:val="center"/>
      </w:pPr>
      <w:proofErr w:type="gramStart"/>
      <w:r>
        <w:rPr>
          <w:sz w:val="24"/>
          <w:szCs w:val="24"/>
        </w:rPr>
        <w:t>(</w:t>
      </w:r>
      <w:r w:rsidRPr="00342A79">
        <w:t>Наименование муниципального образования Ханты-Мансийского автономного округа - Югры (дале</w:t>
      </w:r>
      <w:r w:rsidR="00342A79" w:rsidRPr="00342A79">
        <w:t>е – муниципальное образование)</w:t>
      </w:r>
      <w:proofErr w:type="gramEnd"/>
    </w:p>
    <w:p w:rsidR="00342A79" w:rsidRPr="00342A79" w:rsidRDefault="00342A79">
      <w:pPr>
        <w:ind w:firstLine="720"/>
        <w:jc w:val="center"/>
      </w:pPr>
    </w:p>
    <w:p w:rsidR="00342A79" w:rsidRDefault="00342A79">
      <w:pPr>
        <w:ind w:firstLine="720"/>
        <w:jc w:val="center"/>
      </w:pPr>
    </w:p>
    <w:p w:rsidR="006A0075" w:rsidRPr="00342A79" w:rsidRDefault="00342A79" w:rsidP="00342A79">
      <w:pPr>
        <w:ind w:firstLine="720"/>
        <w:jc w:val="center"/>
        <w:rPr>
          <w:b/>
        </w:rPr>
      </w:pPr>
      <w:r w:rsidRPr="00342A79">
        <w:rPr>
          <w:b/>
        </w:rPr>
        <w:t>Управление культуры Администрации города Ханты-Мансийска</w:t>
      </w:r>
    </w:p>
    <w:p w:rsidR="006A0075" w:rsidRPr="00342A79" w:rsidRDefault="006A4B28">
      <w:pPr>
        <w:ind w:firstLine="720"/>
        <w:jc w:val="center"/>
      </w:pPr>
      <w:r w:rsidRPr="00342A79">
        <w:t>__________________________________________________________________________________________________</w:t>
      </w:r>
    </w:p>
    <w:p w:rsidR="006A0075" w:rsidRPr="00342A79" w:rsidRDefault="006A4B28">
      <w:pPr>
        <w:ind w:firstLine="720"/>
        <w:jc w:val="center"/>
      </w:pPr>
      <w:r w:rsidRPr="00342A79">
        <w:t>(Наименование структурного подразделения, ответственного за предоставление статистических данных)</w:t>
      </w:r>
    </w:p>
    <w:p w:rsidR="006A0075" w:rsidRDefault="006A0075">
      <w:pPr>
        <w:spacing w:line="276" w:lineRule="auto"/>
        <w:ind w:firstLine="720"/>
        <w:jc w:val="both"/>
      </w:pPr>
    </w:p>
    <w:p w:rsidR="006A0075" w:rsidRDefault="006A0075">
      <w:pPr>
        <w:spacing w:line="276" w:lineRule="auto"/>
        <w:jc w:val="both"/>
      </w:pPr>
    </w:p>
    <w:p w:rsidR="00342A79" w:rsidRDefault="00342A79">
      <w:pPr>
        <w:spacing w:line="276" w:lineRule="auto"/>
        <w:ind w:firstLine="720"/>
        <w:jc w:val="right"/>
        <w:rPr>
          <w:sz w:val="28"/>
          <w:szCs w:val="28"/>
        </w:rPr>
      </w:pPr>
    </w:p>
    <w:p w:rsidR="00342A79" w:rsidRDefault="00342A79">
      <w:pPr>
        <w:spacing w:line="276" w:lineRule="auto"/>
        <w:ind w:firstLine="720"/>
        <w:jc w:val="right"/>
        <w:rPr>
          <w:sz w:val="28"/>
          <w:szCs w:val="28"/>
        </w:rPr>
      </w:pPr>
    </w:p>
    <w:p w:rsidR="00342A79" w:rsidRDefault="00342A79">
      <w:pPr>
        <w:spacing w:line="276" w:lineRule="auto"/>
        <w:ind w:firstLine="720"/>
        <w:jc w:val="right"/>
        <w:rPr>
          <w:sz w:val="28"/>
          <w:szCs w:val="28"/>
        </w:rPr>
      </w:pPr>
    </w:p>
    <w:p w:rsidR="006A0075" w:rsidRDefault="00DC7059">
      <w:pPr>
        <w:spacing w:line="276" w:lineRule="auto"/>
        <w:ind w:firstLine="720"/>
        <w:jc w:val="right"/>
      </w:pPr>
      <w:r>
        <w:rPr>
          <w:sz w:val="28"/>
          <w:szCs w:val="28"/>
        </w:rPr>
        <w:t>«20» февраля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342A79">
        <w:rPr>
          <w:sz w:val="28"/>
          <w:szCs w:val="28"/>
        </w:rPr>
        <w:t xml:space="preserve"> 2024</w:t>
      </w:r>
      <w:r w:rsidR="006A4B28">
        <w:rPr>
          <w:sz w:val="28"/>
          <w:szCs w:val="28"/>
        </w:rPr>
        <w:t xml:space="preserve"> год</w:t>
      </w:r>
      <w:r w:rsidR="00342A79">
        <w:rPr>
          <w:sz w:val="28"/>
          <w:szCs w:val="28"/>
        </w:rPr>
        <w:t>а</w:t>
      </w:r>
    </w:p>
    <w:p w:rsidR="006A0075" w:rsidRDefault="006A0075">
      <w:pPr>
        <w:suppressLineNumbers/>
        <w:rPr>
          <w:sz w:val="23"/>
        </w:rPr>
      </w:pPr>
    </w:p>
    <w:p w:rsidR="006A0075" w:rsidRPr="004E1DDC" w:rsidRDefault="006A4B2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92791720"/>
      <w:bookmarkStart w:id="1" w:name="_Toc92803129"/>
      <w:r w:rsidRPr="004E1DD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РАЗДЕЛ 1. ОБЩИЕ ДАННЫЕ</w:t>
      </w:r>
      <w:bookmarkEnd w:id="0"/>
      <w:bookmarkEnd w:id="1"/>
    </w:p>
    <w:p w:rsidR="006A0075" w:rsidRPr="004E1DDC" w:rsidRDefault="006A0075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92791721"/>
    </w:p>
    <w:p w:rsidR="006A0075" w:rsidRPr="004E1DDC" w:rsidRDefault="006A4B28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92803130"/>
      <w:r w:rsidRPr="004E1DDC">
        <w:rPr>
          <w:rFonts w:ascii="Times New Roman" w:hAnsi="Times New Roman" w:cs="Times New Roman"/>
          <w:b/>
          <w:bCs/>
          <w:color w:val="auto"/>
          <w:sz w:val="24"/>
          <w:szCs w:val="24"/>
        </w:rPr>
        <w:t>Таблица 1. Ключевые показатели</w:t>
      </w:r>
      <w:bookmarkEnd w:id="2"/>
      <w:bookmarkEnd w:id="3"/>
    </w:p>
    <w:p w:rsidR="006A0075" w:rsidRPr="004E1DDC" w:rsidRDefault="006A0075">
      <w:pPr>
        <w:spacing w:line="276" w:lineRule="auto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X="-276" w:tblpY="1"/>
        <w:tblW w:w="15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795"/>
        <w:gridCol w:w="3118"/>
        <w:gridCol w:w="3394"/>
      </w:tblGrid>
      <w:tr w:rsidR="006A0075" w:rsidTr="006A15A7">
        <w:trPr>
          <w:trHeight w:val="316"/>
        </w:trPr>
        <w:tc>
          <w:tcPr>
            <w:tcW w:w="727" w:type="dxa"/>
            <w:vMerge w:val="restart"/>
            <w:vAlign w:val="center"/>
          </w:tcPr>
          <w:p w:rsidR="006A0075" w:rsidRDefault="006A4B28" w:rsidP="00F40E3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95" w:type="dxa"/>
            <w:vAlign w:val="center"/>
          </w:tcPr>
          <w:p w:rsidR="006A0075" w:rsidRDefault="006A4B28" w:rsidP="00F40E3E">
            <w:pPr>
              <w:spacing w:line="276" w:lineRule="auto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3118" w:type="dxa"/>
            <w:vAlign w:val="center"/>
          </w:tcPr>
          <w:p w:rsidR="006A0075" w:rsidRDefault="00342A79" w:rsidP="00F40E3E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2022</w:t>
            </w:r>
            <w:r w:rsidR="00F40E3E">
              <w:rPr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394" w:type="dxa"/>
            <w:vAlign w:val="center"/>
          </w:tcPr>
          <w:p w:rsidR="006A0075" w:rsidRDefault="00342A79" w:rsidP="00F40E3E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2023</w:t>
            </w:r>
            <w:r w:rsidR="00F40E3E">
              <w:rPr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6A0075" w:rsidTr="006A15A7">
        <w:trPr>
          <w:trHeight w:val="297"/>
        </w:trPr>
        <w:tc>
          <w:tcPr>
            <w:tcW w:w="727" w:type="dxa"/>
            <w:vMerge/>
            <w:tcBorders>
              <w:top w:val="none" w:sz="4" w:space="0" w:color="000000"/>
            </w:tcBorders>
            <w:vAlign w:val="center"/>
          </w:tcPr>
          <w:p w:rsidR="006A0075" w:rsidRDefault="006A0075" w:rsidP="00F40E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  <w:vAlign w:val="center"/>
          </w:tcPr>
          <w:p w:rsidR="006A0075" w:rsidRDefault="006A4B28" w:rsidP="00F40E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6A0075" w:rsidRDefault="006A4B28" w:rsidP="00F40E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4" w:type="dxa"/>
            <w:vAlign w:val="center"/>
          </w:tcPr>
          <w:p w:rsidR="006A0075" w:rsidRDefault="006A4B28" w:rsidP="00F40E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4321" w:rsidTr="006A15A7">
        <w:trPr>
          <w:trHeight w:val="594"/>
        </w:trPr>
        <w:tc>
          <w:tcPr>
            <w:tcW w:w="727" w:type="dxa"/>
            <w:vAlign w:val="center"/>
          </w:tcPr>
          <w:p w:rsidR="00BD4321" w:rsidRPr="00F40E3E" w:rsidRDefault="00BD4321" w:rsidP="00F40E3E">
            <w:pPr>
              <w:pStyle w:val="af"/>
              <w:numPr>
                <w:ilvl w:val="0"/>
                <w:numId w:val="43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F40E3E">
              <w:rPr>
                <w:sz w:val="24"/>
                <w:szCs w:val="24"/>
              </w:rPr>
              <w:t>1</w:t>
            </w:r>
          </w:p>
        </w:tc>
        <w:tc>
          <w:tcPr>
            <w:tcW w:w="7795" w:type="dxa"/>
            <w:vAlign w:val="center"/>
          </w:tcPr>
          <w:p w:rsidR="00BD4321" w:rsidRPr="007F7AA9" w:rsidRDefault="00BD4321" w:rsidP="00F40E3E">
            <w:pPr>
              <w:spacing w:line="276" w:lineRule="auto"/>
              <w:ind w:left="160"/>
              <w:rPr>
                <w:sz w:val="24"/>
                <w:szCs w:val="24"/>
                <w:lang w:val="ru-RU"/>
              </w:rPr>
            </w:pPr>
            <w:r w:rsidRPr="007F7AA9">
              <w:rPr>
                <w:sz w:val="24"/>
                <w:szCs w:val="24"/>
                <w:lang w:val="ru-RU"/>
              </w:rPr>
              <w:t>Финансирование сферы культуры в муниципальном образовании из внебюджетных источников, тыс. рублей</w:t>
            </w:r>
          </w:p>
        </w:tc>
        <w:tc>
          <w:tcPr>
            <w:tcW w:w="3118" w:type="dxa"/>
            <w:vAlign w:val="center"/>
          </w:tcPr>
          <w:p w:rsidR="00BD4321" w:rsidRPr="006A2EBC" w:rsidRDefault="00B241B3" w:rsidP="00F40E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11 737,28</w:t>
            </w:r>
          </w:p>
        </w:tc>
        <w:tc>
          <w:tcPr>
            <w:tcW w:w="3394" w:type="dxa"/>
            <w:vAlign w:val="center"/>
          </w:tcPr>
          <w:p w:rsidR="00BD4321" w:rsidRPr="006A2EBC" w:rsidRDefault="00BD4321" w:rsidP="00B241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F7AA9">
              <w:rPr>
                <w:sz w:val="24"/>
                <w:szCs w:val="24"/>
                <w:lang w:val="ru-RU"/>
              </w:rPr>
              <w:t>5</w:t>
            </w:r>
            <w:r w:rsidR="00B241B3">
              <w:rPr>
                <w:sz w:val="24"/>
                <w:szCs w:val="24"/>
                <w:lang w:val="ru-RU"/>
              </w:rPr>
              <w:t> 337,89</w:t>
            </w:r>
          </w:p>
        </w:tc>
      </w:tr>
      <w:tr w:rsidR="006A0075" w:rsidTr="006A15A7">
        <w:trPr>
          <w:trHeight w:val="503"/>
        </w:trPr>
        <w:tc>
          <w:tcPr>
            <w:tcW w:w="727" w:type="dxa"/>
            <w:vAlign w:val="center"/>
          </w:tcPr>
          <w:p w:rsidR="006A0075" w:rsidRPr="00F40E3E" w:rsidRDefault="006A4B28" w:rsidP="00F40E3E">
            <w:pPr>
              <w:pStyle w:val="af"/>
              <w:numPr>
                <w:ilvl w:val="0"/>
                <w:numId w:val="43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F40E3E">
              <w:rPr>
                <w:sz w:val="24"/>
                <w:szCs w:val="24"/>
              </w:rPr>
              <w:t>2</w:t>
            </w:r>
          </w:p>
        </w:tc>
        <w:tc>
          <w:tcPr>
            <w:tcW w:w="7795" w:type="dxa"/>
            <w:vAlign w:val="center"/>
          </w:tcPr>
          <w:p w:rsidR="006A0075" w:rsidRDefault="006A4B28" w:rsidP="00F40E3E">
            <w:pPr>
              <w:spacing w:line="276" w:lineRule="auto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негосударственных организаций сферы культуры, работающих на постоянной основе в муниципальном образовании, ед.</w:t>
            </w:r>
          </w:p>
        </w:tc>
        <w:tc>
          <w:tcPr>
            <w:tcW w:w="3118" w:type="dxa"/>
            <w:vAlign w:val="center"/>
          </w:tcPr>
          <w:p w:rsidR="006A0075" w:rsidRDefault="001E26BD" w:rsidP="00F40E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394" w:type="dxa"/>
            <w:vAlign w:val="center"/>
          </w:tcPr>
          <w:p w:rsidR="006A0075" w:rsidRDefault="00E25AEF" w:rsidP="00F40E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E26BD">
              <w:rPr>
                <w:sz w:val="24"/>
                <w:szCs w:val="24"/>
                <w:lang w:val="ru-RU"/>
              </w:rPr>
              <w:t>8</w:t>
            </w:r>
          </w:p>
        </w:tc>
      </w:tr>
      <w:tr w:rsidR="006A0075" w:rsidTr="006A15A7">
        <w:trPr>
          <w:trHeight w:val="1007"/>
        </w:trPr>
        <w:tc>
          <w:tcPr>
            <w:tcW w:w="727" w:type="dxa"/>
            <w:vAlign w:val="center"/>
          </w:tcPr>
          <w:p w:rsidR="006A0075" w:rsidRPr="00F40E3E" w:rsidRDefault="006A4B28" w:rsidP="00F40E3E">
            <w:pPr>
              <w:pStyle w:val="af"/>
              <w:numPr>
                <w:ilvl w:val="0"/>
                <w:numId w:val="43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F40E3E">
              <w:rPr>
                <w:sz w:val="24"/>
                <w:szCs w:val="24"/>
              </w:rPr>
              <w:t>3</w:t>
            </w:r>
          </w:p>
        </w:tc>
        <w:tc>
          <w:tcPr>
            <w:tcW w:w="7795" w:type="dxa"/>
            <w:vAlign w:val="center"/>
          </w:tcPr>
          <w:p w:rsidR="006A0075" w:rsidRDefault="006A4B28" w:rsidP="00212E7E">
            <w:pPr>
              <w:spacing w:line="276" w:lineRule="auto"/>
              <w:ind w:left="16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Удовлетворенность населения муниципального образования, государственного учреждения качеством предоставления государственных и муниципальных услуг (результаты социологических опросов,% удовлетворенных</w:t>
            </w:r>
            <w:proofErr w:type="gramEnd"/>
          </w:p>
        </w:tc>
        <w:tc>
          <w:tcPr>
            <w:tcW w:w="3118" w:type="dxa"/>
            <w:vAlign w:val="center"/>
          </w:tcPr>
          <w:p w:rsidR="006A0075" w:rsidRDefault="007D23A9" w:rsidP="00F40E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3394" w:type="dxa"/>
            <w:vAlign w:val="center"/>
          </w:tcPr>
          <w:p w:rsidR="006A0075" w:rsidRDefault="007D23A9" w:rsidP="00F40E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1A60FB" w:rsidTr="006A15A7">
        <w:trPr>
          <w:trHeight w:val="714"/>
        </w:trPr>
        <w:tc>
          <w:tcPr>
            <w:tcW w:w="727" w:type="dxa"/>
            <w:vAlign w:val="center"/>
          </w:tcPr>
          <w:p w:rsidR="001A60FB" w:rsidRPr="00F40E3E" w:rsidRDefault="001A60FB" w:rsidP="00F40E3E">
            <w:pPr>
              <w:pStyle w:val="af"/>
              <w:numPr>
                <w:ilvl w:val="0"/>
                <w:numId w:val="43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F40E3E">
              <w:rPr>
                <w:sz w:val="24"/>
                <w:szCs w:val="24"/>
              </w:rPr>
              <w:t>4</w:t>
            </w:r>
          </w:p>
        </w:tc>
        <w:tc>
          <w:tcPr>
            <w:tcW w:w="7795" w:type="dxa"/>
            <w:vAlign w:val="center"/>
          </w:tcPr>
          <w:p w:rsidR="001A60FB" w:rsidRDefault="001A60FB" w:rsidP="00F40E3E">
            <w:pPr>
              <w:spacing w:line="276" w:lineRule="auto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Наиболее яркие события в области культуры в муниципальном образовании, государственном учреждении в отчетном году</w:t>
            </w:r>
          </w:p>
        </w:tc>
        <w:tc>
          <w:tcPr>
            <w:tcW w:w="6512" w:type="dxa"/>
            <w:gridSpan w:val="2"/>
            <w:vMerge w:val="restart"/>
            <w:vAlign w:val="center"/>
          </w:tcPr>
          <w:p w:rsidR="00D67199" w:rsidRDefault="009118AF" w:rsidP="009118AF">
            <w:pPr>
              <w:spacing w:line="276" w:lineRule="auto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        </w:t>
            </w:r>
            <w:r w:rsidR="001A60FB" w:rsidRPr="005A11D6">
              <w:rPr>
                <w:iCs/>
                <w:sz w:val="24"/>
                <w:szCs w:val="24"/>
                <w:lang w:val="ru-RU"/>
              </w:rPr>
              <w:t xml:space="preserve">Информация содержится в разделах </w:t>
            </w:r>
            <w:r w:rsidR="00C57B5D" w:rsidRPr="005A11D6">
              <w:rPr>
                <w:iCs/>
                <w:sz w:val="24"/>
                <w:szCs w:val="24"/>
                <w:lang w:val="ru-RU"/>
              </w:rPr>
              <w:t>6</w:t>
            </w:r>
            <w:r w:rsidR="00837CCB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C57B5D" w:rsidRPr="005A11D6">
              <w:rPr>
                <w:iCs/>
                <w:sz w:val="24"/>
                <w:szCs w:val="24"/>
                <w:lang w:val="ru-RU"/>
              </w:rPr>
              <w:t>-</w:t>
            </w:r>
            <w:r w:rsidR="00837CCB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C57B5D" w:rsidRPr="005A11D6">
              <w:rPr>
                <w:iCs/>
                <w:sz w:val="24"/>
                <w:szCs w:val="24"/>
                <w:lang w:val="ru-RU"/>
              </w:rPr>
              <w:t>8</w:t>
            </w:r>
            <w:r>
              <w:rPr>
                <w:iCs/>
                <w:sz w:val="24"/>
                <w:szCs w:val="24"/>
                <w:lang w:val="ru-RU"/>
              </w:rPr>
              <w:t>.</w:t>
            </w:r>
          </w:p>
          <w:p w:rsidR="000F6DDA" w:rsidRDefault="00C57B5D" w:rsidP="000F6DDA">
            <w:pPr>
              <w:ind w:left="133" w:right="142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0F6DDA">
              <w:rPr>
                <w:sz w:val="24"/>
                <w:szCs w:val="24"/>
                <w:u w:val="single"/>
                <w:lang w:val="ru-RU"/>
              </w:rPr>
              <w:t>Справочно</w:t>
            </w:r>
            <w:proofErr w:type="spellEnd"/>
            <w:r w:rsidR="000F6DDA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F6DDA" w:rsidRPr="000F6DDA" w:rsidRDefault="000F6DDA" w:rsidP="000F6DDA">
            <w:pPr>
              <w:ind w:left="133" w:right="142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837CCB" w:rsidRPr="000F6DDA">
              <w:rPr>
                <w:sz w:val="24"/>
                <w:szCs w:val="24"/>
                <w:lang w:val="ru-RU"/>
              </w:rPr>
              <w:t>о</w:t>
            </w:r>
            <w:r w:rsidR="00242C40" w:rsidRPr="000F6DDA">
              <w:rPr>
                <w:sz w:val="24"/>
                <w:szCs w:val="24"/>
                <w:lang w:val="ru-RU"/>
              </w:rPr>
              <w:t>бъект</w:t>
            </w:r>
            <w:r w:rsidR="00A4018C" w:rsidRPr="000F6DDA">
              <w:rPr>
                <w:sz w:val="24"/>
                <w:szCs w:val="24"/>
                <w:lang w:val="ru-RU"/>
              </w:rPr>
              <w:t>ы</w:t>
            </w:r>
            <w:r w:rsidR="00242C40" w:rsidRPr="000F6DDA">
              <w:rPr>
                <w:sz w:val="24"/>
                <w:szCs w:val="24"/>
                <w:lang w:val="ru-RU"/>
              </w:rPr>
              <w:t xml:space="preserve"> культурного наследия</w:t>
            </w:r>
            <w:r w:rsidR="00664AB3" w:rsidRPr="000F6DDA">
              <w:rPr>
                <w:sz w:val="24"/>
                <w:szCs w:val="24"/>
                <w:lang w:val="ru-RU"/>
              </w:rPr>
              <w:t>,</w:t>
            </w:r>
            <w:r w:rsidR="00242C40" w:rsidRPr="000F6DDA">
              <w:rPr>
                <w:sz w:val="24"/>
                <w:szCs w:val="24"/>
                <w:lang w:val="ru-RU"/>
              </w:rPr>
              <w:t xml:space="preserve"> находящи</w:t>
            </w:r>
            <w:r w:rsidR="00A4018C" w:rsidRPr="000F6DDA">
              <w:rPr>
                <w:sz w:val="24"/>
                <w:szCs w:val="24"/>
                <w:lang w:val="ru-RU"/>
              </w:rPr>
              <w:t>еся</w:t>
            </w:r>
            <w:r w:rsidR="00837CCB" w:rsidRPr="000F6DDA">
              <w:rPr>
                <w:sz w:val="24"/>
                <w:szCs w:val="24"/>
                <w:lang w:val="ru-RU"/>
              </w:rPr>
              <w:br/>
            </w:r>
            <w:r w:rsidR="00242C40" w:rsidRPr="000F6DDA">
              <w:rPr>
                <w:sz w:val="24"/>
                <w:szCs w:val="24"/>
                <w:lang w:val="ru-RU"/>
              </w:rPr>
              <w:t xml:space="preserve">в </w:t>
            </w:r>
            <w:r w:rsidR="00D4392F">
              <w:rPr>
                <w:sz w:val="24"/>
                <w:szCs w:val="24"/>
                <w:lang w:val="ru-RU"/>
              </w:rPr>
              <w:t xml:space="preserve">муниципальной </w:t>
            </w:r>
            <w:r w:rsidR="00C57B5D" w:rsidRPr="000F6DDA">
              <w:rPr>
                <w:sz w:val="24"/>
                <w:szCs w:val="24"/>
                <w:lang w:val="ru-RU"/>
              </w:rPr>
              <w:t xml:space="preserve">собственности </w:t>
            </w:r>
            <w:r w:rsidR="00D4392F">
              <w:rPr>
                <w:sz w:val="24"/>
                <w:szCs w:val="24"/>
                <w:lang w:val="ru-RU"/>
              </w:rPr>
              <w:t>либо имеющие категорию местного муниципального значения</w:t>
            </w:r>
            <w:r w:rsidR="00664AB3" w:rsidRPr="000F6DDA">
              <w:rPr>
                <w:sz w:val="24"/>
                <w:szCs w:val="24"/>
                <w:lang w:val="ru-RU"/>
              </w:rPr>
              <w:t>,</w:t>
            </w:r>
            <w:r w:rsidR="00C57B5D" w:rsidRPr="000F6DDA">
              <w:rPr>
                <w:sz w:val="24"/>
                <w:szCs w:val="24"/>
                <w:lang w:val="ru-RU"/>
              </w:rPr>
              <w:t xml:space="preserve"> </w:t>
            </w:r>
            <w:r w:rsidR="00A4018C" w:rsidRPr="000F6DDA">
              <w:rPr>
                <w:sz w:val="24"/>
                <w:szCs w:val="24"/>
                <w:lang w:val="ru-RU"/>
              </w:rPr>
              <w:t>отсутствуют</w:t>
            </w:r>
            <w:r w:rsidR="00837CCB" w:rsidRPr="000F6DDA">
              <w:rPr>
                <w:sz w:val="24"/>
                <w:szCs w:val="24"/>
                <w:lang w:val="ru-RU"/>
              </w:rPr>
              <w:t>;</w:t>
            </w:r>
            <w:r w:rsidR="00C57B5D" w:rsidRPr="000F6DDA">
              <w:rPr>
                <w:sz w:val="24"/>
                <w:szCs w:val="24"/>
                <w:lang w:val="ru-RU"/>
              </w:rPr>
              <w:t xml:space="preserve"> </w:t>
            </w:r>
            <w:r w:rsidRPr="000F6DDA">
              <w:rPr>
                <w:lang w:val="ru-RU" w:eastAsia="ru-RU"/>
              </w:rPr>
              <w:t xml:space="preserve"> </w:t>
            </w:r>
          </w:p>
          <w:p w:rsidR="00C57B5D" w:rsidRPr="000F6DDA" w:rsidRDefault="00BE63AF" w:rsidP="000F6DDA">
            <w:pPr>
              <w:pStyle w:val="1"/>
              <w:spacing w:before="0"/>
              <w:ind w:left="133" w:right="142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/>
              </w:rPr>
              <w:t xml:space="preserve">        </w:t>
            </w:r>
            <w:r w:rsidR="000F6D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/>
              </w:rPr>
              <w:t>действует 1 частный кинотеатр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F6D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/>
              </w:rPr>
              <w:t xml:space="preserve">ООО </w:t>
            </w:r>
            <w:r w:rsidR="000F6DDA" w:rsidRPr="000F6D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/>
              </w:rPr>
              <w:t>"ЦБГТ" (кинотеатр "</w:t>
            </w:r>
            <w:r w:rsidR="000F6DDA" w:rsidRPr="000F6D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KINOSTAR</w:t>
            </w:r>
            <w:r w:rsidR="000F6DDA" w:rsidRPr="000F6D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/>
              </w:rPr>
              <w:t>")</w:t>
            </w:r>
            <w:r w:rsidR="000F6D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/>
              </w:rPr>
              <w:t>;</w:t>
            </w:r>
          </w:p>
          <w:p w:rsidR="00C57B5D" w:rsidRPr="00C57B5D" w:rsidRDefault="00C57B5D" w:rsidP="00C57B5D">
            <w:pPr>
              <w:ind w:left="133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МБУДО</w:t>
            </w:r>
            <w:r w:rsidRPr="00C57B5D">
              <w:rPr>
                <w:sz w:val="24"/>
                <w:szCs w:val="24"/>
                <w:lang w:val="ru-RU"/>
              </w:rPr>
              <w:t xml:space="preserve"> «Детская школа искусств» находится</w:t>
            </w:r>
            <w:r>
              <w:rPr>
                <w:sz w:val="24"/>
                <w:szCs w:val="24"/>
                <w:lang w:val="ru-RU"/>
              </w:rPr>
              <w:br/>
            </w:r>
            <w:r w:rsidRPr="00C57B5D">
              <w:rPr>
                <w:sz w:val="24"/>
                <w:szCs w:val="24"/>
                <w:lang w:val="ru-RU"/>
              </w:rPr>
              <w:t>в ведении Департамента образования Администрации города Ханты-Мансийска</w:t>
            </w:r>
          </w:p>
        </w:tc>
      </w:tr>
      <w:tr w:rsidR="001A60FB" w:rsidTr="006A15A7">
        <w:trPr>
          <w:trHeight w:val="719"/>
        </w:trPr>
        <w:tc>
          <w:tcPr>
            <w:tcW w:w="727" w:type="dxa"/>
            <w:vAlign w:val="center"/>
          </w:tcPr>
          <w:p w:rsidR="001A60FB" w:rsidRPr="00F40E3E" w:rsidRDefault="001A60FB" w:rsidP="00F40E3E">
            <w:pPr>
              <w:pStyle w:val="af"/>
              <w:numPr>
                <w:ilvl w:val="0"/>
                <w:numId w:val="43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F40E3E">
              <w:rPr>
                <w:sz w:val="24"/>
                <w:szCs w:val="24"/>
              </w:rPr>
              <w:t>5</w:t>
            </w:r>
          </w:p>
        </w:tc>
        <w:tc>
          <w:tcPr>
            <w:tcW w:w="7795" w:type="dxa"/>
            <w:vAlign w:val="center"/>
          </w:tcPr>
          <w:p w:rsidR="001A60FB" w:rsidRDefault="001A60FB" w:rsidP="00F40E3E">
            <w:pPr>
              <w:spacing w:line="276" w:lineRule="auto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достижения в области культуры в муниципальном образовании, государственном учреждении в отчетном году</w:t>
            </w:r>
          </w:p>
        </w:tc>
        <w:tc>
          <w:tcPr>
            <w:tcW w:w="6512" w:type="dxa"/>
            <w:gridSpan w:val="2"/>
            <w:vMerge/>
            <w:vAlign w:val="center"/>
          </w:tcPr>
          <w:p w:rsidR="001A60FB" w:rsidRPr="004B42AE" w:rsidRDefault="001A60FB" w:rsidP="00F40E3E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6A0075" w:rsidTr="006A15A7">
        <w:trPr>
          <w:trHeight w:val="613"/>
        </w:trPr>
        <w:tc>
          <w:tcPr>
            <w:tcW w:w="727" w:type="dxa"/>
            <w:vAlign w:val="center"/>
          </w:tcPr>
          <w:p w:rsidR="006A0075" w:rsidRPr="00F40E3E" w:rsidRDefault="006A4B28" w:rsidP="00F40E3E">
            <w:pPr>
              <w:pStyle w:val="af"/>
              <w:numPr>
                <w:ilvl w:val="0"/>
                <w:numId w:val="43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F40E3E">
              <w:rPr>
                <w:sz w:val="24"/>
                <w:szCs w:val="24"/>
              </w:rPr>
              <w:t>6</w:t>
            </w:r>
          </w:p>
        </w:tc>
        <w:tc>
          <w:tcPr>
            <w:tcW w:w="7795" w:type="dxa"/>
            <w:vAlign w:val="center"/>
          </w:tcPr>
          <w:p w:rsidR="006A0075" w:rsidRDefault="006A4B28" w:rsidP="00F40E3E">
            <w:pPr>
              <w:spacing w:line="276" w:lineRule="auto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проблемы в области культуры в муниципальном образовании, государственном учреждении в отчетном году</w:t>
            </w:r>
          </w:p>
        </w:tc>
        <w:tc>
          <w:tcPr>
            <w:tcW w:w="6512" w:type="dxa"/>
            <w:gridSpan w:val="2"/>
            <w:vAlign w:val="center"/>
          </w:tcPr>
          <w:p w:rsidR="005774BE" w:rsidRPr="005774BE" w:rsidRDefault="00A4018C" w:rsidP="006E09CC">
            <w:pPr>
              <w:tabs>
                <w:tab w:val="left" w:pos="621"/>
              </w:tabs>
              <w:ind w:left="126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1A60FB" w:rsidRPr="001A60FB">
              <w:rPr>
                <w:sz w:val="24"/>
                <w:szCs w:val="24"/>
                <w:lang w:val="ru-RU"/>
              </w:rPr>
              <w:t>ехватка квалифицированных кадров</w:t>
            </w:r>
            <w:r w:rsidR="001A60FB" w:rsidRPr="001A60FB">
              <w:rPr>
                <w:rFonts w:eastAsia="Calibri"/>
                <w:sz w:val="24"/>
                <w:szCs w:val="24"/>
                <w:lang w:val="ru-RU"/>
              </w:rPr>
              <w:t xml:space="preserve">; </w:t>
            </w:r>
            <w:r w:rsidR="001A60FB" w:rsidRPr="001A60FB">
              <w:rPr>
                <w:sz w:val="24"/>
                <w:szCs w:val="24"/>
                <w:lang w:val="ru-RU"/>
              </w:rPr>
              <w:t xml:space="preserve">ограниченные возможности в обеспечении </w:t>
            </w:r>
            <w:r w:rsidR="006E09CC">
              <w:rPr>
                <w:sz w:val="24"/>
                <w:szCs w:val="24"/>
                <w:lang w:val="ru-RU"/>
              </w:rPr>
              <w:t>служебным жильем</w:t>
            </w:r>
            <w:r w:rsidR="005774BE">
              <w:rPr>
                <w:sz w:val="24"/>
                <w:szCs w:val="24"/>
                <w:lang w:val="ru-RU"/>
              </w:rPr>
              <w:t xml:space="preserve"> приглашенных специалистов</w:t>
            </w:r>
          </w:p>
        </w:tc>
      </w:tr>
    </w:tbl>
    <w:p w:rsidR="00A4018C" w:rsidRDefault="00A40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Courier New"/>
        </w:rPr>
      </w:pPr>
    </w:p>
    <w:p w:rsidR="005765EC" w:rsidRDefault="005765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Courier New"/>
        </w:rPr>
      </w:pPr>
    </w:p>
    <w:p w:rsidR="005765EC" w:rsidRDefault="005765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Courier New"/>
        </w:rPr>
      </w:pPr>
    </w:p>
    <w:p w:rsidR="005765EC" w:rsidRDefault="005765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Courier New"/>
        </w:rPr>
      </w:pPr>
    </w:p>
    <w:p w:rsidR="005765EC" w:rsidRDefault="005765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b/>
          <w:bCs/>
          <w:sz w:val="24"/>
          <w:szCs w:val="24"/>
        </w:rPr>
      </w:pPr>
    </w:p>
    <w:p w:rsidR="00A4018C" w:rsidRDefault="00A40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b/>
          <w:bCs/>
          <w:sz w:val="24"/>
          <w:szCs w:val="24"/>
        </w:rPr>
      </w:pPr>
    </w:p>
    <w:p w:rsidR="00212E7E" w:rsidRPr="00A2666C" w:rsidRDefault="006A4B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2. Документы стратегического планирования </w:t>
      </w:r>
      <w:r w:rsidR="00325C1C">
        <w:rPr>
          <w:b/>
          <w:bCs/>
          <w:sz w:val="24"/>
          <w:szCs w:val="24"/>
        </w:rPr>
        <w:t>города Ханты-Мансийска</w:t>
      </w:r>
    </w:p>
    <w:tbl>
      <w:tblPr>
        <w:tblStyle w:val="af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6"/>
        <w:gridCol w:w="6089"/>
        <w:gridCol w:w="8221"/>
      </w:tblGrid>
      <w:tr w:rsidR="006A0075" w:rsidTr="005765EC">
        <w:trPr>
          <w:trHeight w:val="494"/>
        </w:trPr>
        <w:tc>
          <w:tcPr>
            <w:tcW w:w="716" w:type="dxa"/>
            <w:vAlign w:val="center"/>
          </w:tcPr>
          <w:p w:rsidR="006A0075" w:rsidRPr="006A15A7" w:rsidRDefault="006A4B28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89" w:type="dxa"/>
            <w:vAlign w:val="center"/>
          </w:tcPr>
          <w:p w:rsidR="006A0075" w:rsidRPr="006A15A7" w:rsidRDefault="006A4B28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8221" w:type="dxa"/>
            <w:vAlign w:val="center"/>
          </w:tcPr>
          <w:p w:rsidR="006A0075" w:rsidRDefault="006A4B28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 w:themeColor="text1"/>
                <w:sz w:val="24"/>
                <w:szCs w:val="24"/>
              </w:rPr>
              <w:t>Описание</w:t>
            </w:r>
            <w:proofErr w:type="spellEnd"/>
          </w:p>
        </w:tc>
      </w:tr>
      <w:tr w:rsidR="006A0075" w:rsidTr="005765EC">
        <w:tc>
          <w:tcPr>
            <w:tcW w:w="716" w:type="dxa"/>
          </w:tcPr>
          <w:p w:rsidR="006A0075" w:rsidRPr="006A15A7" w:rsidRDefault="006A4B28" w:rsidP="00F40E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89" w:type="dxa"/>
          </w:tcPr>
          <w:p w:rsidR="006A0075" w:rsidRPr="006A15A7" w:rsidRDefault="006A4B28" w:rsidP="00325C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документа</w:t>
            </w:r>
            <w:proofErr w:type="spellEnd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стратегического</w:t>
            </w:r>
            <w:proofErr w:type="spellEnd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планирования</w:t>
            </w:r>
            <w:proofErr w:type="spellEnd"/>
          </w:p>
        </w:tc>
        <w:tc>
          <w:tcPr>
            <w:tcW w:w="8221" w:type="dxa"/>
          </w:tcPr>
          <w:p w:rsidR="006A0075" w:rsidRDefault="006A0075" w:rsidP="008E2F2E">
            <w:pPr>
              <w:rPr>
                <w:sz w:val="24"/>
                <w:szCs w:val="24"/>
              </w:rPr>
            </w:pPr>
          </w:p>
        </w:tc>
      </w:tr>
      <w:tr w:rsidR="006A0075" w:rsidTr="005765EC">
        <w:trPr>
          <w:trHeight w:val="317"/>
        </w:trPr>
        <w:tc>
          <w:tcPr>
            <w:tcW w:w="716" w:type="dxa"/>
          </w:tcPr>
          <w:p w:rsidR="006A0075" w:rsidRPr="006A15A7" w:rsidRDefault="006A007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6A0075" w:rsidRPr="006A15A7" w:rsidRDefault="006A4B28" w:rsidP="008E2F2E">
            <w:pPr>
              <w:pStyle w:val="af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Стратегия</w:t>
            </w:r>
            <w:proofErr w:type="spellEnd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6A0075" w:rsidRPr="003C11F9" w:rsidRDefault="003C11F9" w:rsidP="008E2F2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1F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Стратегия социально-экономического развития города</w:t>
            </w:r>
            <w:r w:rsidR="00090B6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C11F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Ханты-Мансийска</w:t>
            </w:r>
            <w:r w:rsidR="00090B6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3C11F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до 2036 года с целевыми ориентирами до 2050 года </w:t>
            </w:r>
          </w:p>
        </w:tc>
      </w:tr>
      <w:tr w:rsidR="006A0075" w:rsidTr="005765EC">
        <w:trPr>
          <w:trHeight w:val="317"/>
        </w:trPr>
        <w:tc>
          <w:tcPr>
            <w:tcW w:w="716" w:type="dxa"/>
          </w:tcPr>
          <w:p w:rsidR="006A0075" w:rsidRPr="006A15A7" w:rsidRDefault="006A007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6A0075" w:rsidRPr="006A15A7" w:rsidRDefault="006A4B28" w:rsidP="008E2F2E">
            <w:pPr>
              <w:pStyle w:val="af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8221" w:type="dxa"/>
          </w:tcPr>
          <w:p w:rsidR="006A0075" w:rsidRPr="003C11F9" w:rsidRDefault="003C11F9" w:rsidP="008E2F2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культуры в городе Ханты-Мансийске</w:t>
            </w:r>
          </w:p>
        </w:tc>
      </w:tr>
      <w:tr w:rsidR="006A0075" w:rsidTr="005765EC">
        <w:trPr>
          <w:trHeight w:val="317"/>
        </w:trPr>
        <w:tc>
          <w:tcPr>
            <w:tcW w:w="716" w:type="dxa"/>
          </w:tcPr>
          <w:p w:rsidR="006A0075" w:rsidRPr="006A15A7" w:rsidRDefault="006A007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6A0075" w:rsidRPr="006A15A7" w:rsidRDefault="006A4B28" w:rsidP="008E2F2E">
            <w:pPr>
              <w:pStyle w:val="af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Концепция</w:t>
            </w:r>
          </w:p>
        </w:tc>
        <w:tc>
          <w:tcPr>
            <w:tcW w:w="8221" w:type="dxa"/>
          </w:tcPr>
          <w:p w:rsidR="006A0075" w:rsidRPr="003C11F9" w:rsidRDefault="003C11F9" w:rsidP="008E2F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A0075" w:rsidTr="005765EC">
        <w:trPr>
          <w:trHeight w:val="317"/>
        </w:trPr>
        <w:tc>
          <w:tcPr>
            <w:tcW w:w="716" w:type="dxa"/>
          </w:tcPr>
          <w:p w:rsidR="006A0075" w:rsidRPr="006A15A7" w:rsidRDefault="006A4B28" w:rsidP="00F40E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6089" w:type="dxa"/>
          </w:tcPr>
          <w:p w:rsidR="006A0075" w:rsidRPr="006A15A7" w:rsidRDefault="006A4B28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Реквизиты документа стратегического планирования</w:t>
            </w:r>
          </w:p>
        </w:tc>
        <w:tc>
          <w:tcPr>
            <w:tcW w:w="8221" w:type="dxa"/>
          </w:tcPr>
          <w:p w:rsidR="006A0075" w:rsidRPr="00205FA0" w:rsidRDefault="006A0075" w:rsidP="008E2F2E">
            <w:pPr>
              <w:rPr>
                <w:sz w:val="24"/>
                <w:szCs w:val="24"/>
                <w:lang w:val="ru-RU"/>
              </w:rPr>
            </w:pPr>
          </w:p>
        </w:tc>
      </w:tr>
      <w:tr w:rsidR="006A0075" w:rsidTr="005765EC">
        <w:trPr>
          <w:trHeight w:val="317"/>
        </w:trPr>
        <w:tc>
          <w:tcPr>
            <w:tcW w:w="716" w:type="dxa"/>
          </w:tcPr>
          <w:p w:rsidR="006A0075" w:rsidRPr="006A15A7" w:rsidRDefault="006A007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6A0075" w:rsidRPr="006A15A7" w:rsidRDefault="006A4B28" w:rsidP="008E2F2E">
            <w:pPr>
              <w:pStyle w:val="af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Ст</w:t>
            </w:r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ратегия</w:t>
            </w:r>
            <w:proofErr w:type="spellEnd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6A0075" w:rsidRPr="003C11F9" w:rsidRDefault="003C11F9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  <w:lang w:val="ru-RU"/>
              </w:rPr>
              <w:t>Решение Думы города Ханты-Мансийска от 27.12.2023 №223-</w:t>
            </w:r>
            <w:r>
              <w:rPr>
                <w:rFonts w:eastAsia="Arial"/>
                <w:bCs/>
                <w:color w:val="000000"/>
                <w:sz w:val="24"/>
                <w:szCs w:val="24"/>
              </w:rPr>
              <w:t>VII</w:t>
            </w:r>
            <w:r w:rsidRPr="003C11F9">
              <w:rPr>
                <w:rFonts w:eastAsia="Arial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Arial"/>
                <w:bCs/>
                <w:color w:val="000000"/>
                <w:sz w:val="24"/>
                <w:szCs w:val="24"/>
                <w:lang w:val="ru-RU"/>
              </w:rPr>
              <w:t>РД</w:t>
            </w:r>
          </w:p>
        </w:tc>
      </w:tr>
      <w:tr w:rsidR="006A0075" w:rsidTr="005765EC">
        <w:trPr>
          <w:trHeight w:val="317"/>
        </w:trPr>
        <w:tc>
          <w:tcPr>
            <w:tcW w:w="716" w:type="dxa"/>
          </w:tcPr>
          <w:p w:rsidR="006A0075" w:rsidRPr="006A15A7" w:rsidRDefault="006A007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6A0075" w:rsidRPr="006A15A7" w:rsidRDefault="006A4B28" w:rsidP="008E2F2E">
            <w:pPr>
              <w:pStyle w:val="af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8221" w:type="dxa"/>
          </w:tcPr>
          <w:p w:rsidR="006A0075" w:rsidRPr="004F3EE7" w:rsidRDefault="004F3EE7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  <w:lang w:val="ru-RU"/>
              </w:rPr>
              <w:t>Постановление Администрации города Ханты-Мансийска от 24.10.2013 №1370</w:t>
            </w:r>
          </w:p>
        </w:tc>
      </w:tr>
      <w:tr w:rsidR="006A0075" w:rsidTr="005765EC">
        <w:trPr>
          <w:trHeight w:val="317"/>
        </w:trPr>
        <w:tc>
          <w:tcPr>
            <w:tcW w:w="716" w:type="dxa"/>
          </w:tcPr>
          <w:p w:rsidR="006A0075" w:rsidRPr="006A15A7" w:rsidRDefault="006A007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6A0075" w:rsidRPr="006A15A7" w:rsidRDefault="006A4B28" w:rsidP="008E2F2E">
            <w:pPr>
              <w:pStyle w:val="af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Концепция</w:t>
            </w:r>
            <w:proofErr w:type="spellEnd"/>
          </w:p>
        </w:tc>
        <w:tc>
          <w:tcPr>
            <w:tcW w:w="8221" w:type="dxa"/>
          </w:tcPr>
          <w:p w:rsidR="006A0075" w:rsidRDefault="004F3EE7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A0075" w:rsidTr="005765EC">
        <w:trPr>
          <w:trHeight w:val="317"/>
        </w:trPr>
        <w:tc>
          <w:tcPr>
            <w:tcW w:w="716" w:type="dxa"/>
          </w:tcPr>
          <w:p w:rsidR="006A0075" w:rsidRPr="006A15A7" w:rsidRDefault="006A4B28" w:rsidP="00F40E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89" w:type="dxa"/>
          </w:tcPr>
          <w:p w:rsidR="006A0075" w:rsidRPr="006A15A7" w:rsidRDefault="006A4B28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Ссылка на документ в информационно-телекоммуникационной сети «Интернет»</w:t>
            </w:r>
          </w:p>
        </w:tc>
        <w:tc>
          <w:tcPr>
            <w:tcW w:w="8221" w:type="dxa"/>
          </w:tcPr>
          <w:p w:rsidR="004F3EE7" w:rsidRPr="00320358" w:rsidRDefault="004F3EE7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A0075" w:rsidRPr="00306625" w:rsidTr="005765EC">
        <w:trPr>
          <w:trHeight w:val="317"/>
        </w:trPr>
        <w:tc>
          <w:tcPr>
            <w:tcW w:w="716" w:type="dxa"/>
          </w:tcPr>
          <w:p w:rsidR="006A0075" w:rsidRPr="006A15A7" w:rsidRDefault="006A007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6A0075" w:rsidRPr="006A15A7" w:rsidRDefault="006A4B28" w:rsidP="008E2F2E">
            <w:pPr>
              <w:pStyle w:val="af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Стратегия</w:t>
            </w:r>
            <w:proofErr w:type="spellEnd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6A0075" w:rsidRDefault="00397DE0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hyperlink r:id="rId9" w:history="1">
              <w:r w:rsidR="004F3EE7" w:rsidRPr="004F3EE7">
                <w:rPr>
                  <w:rStyle w:val="afc"/>
                  <w:rFonts w:eastAsia="Arial"/>
                  <w:bCs/>
                  <w:sz w:val="24"/>
                  <w:szCs w:val="24"/>
                </w:rPr>
                <w:t>https://admhmansy.ru/rule/admhmansy/adm/department-of-economic-development-and-investments/activiti/index.php</w:t>
              </w:r>
            </w:hyperlink>
          </w:p>
        </w:tc>
      </w:tr>
      <w:tr w:rsidR="006A0075" w:rsidRPr="00306625" w:rsidTr="005765EC">
        <w:trPr>
          <w:trHeight w:val="317"/>
        </w:trPr>
        <w:tc>
          <w:tcPr>
            <w:tcW w:w="716" w:type="dxa"/>
          </w:tcPr>
          <w:p w:rsidR="006A0075" w:rsidRPr="006A15A7" w:rsidRDefault="006A007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6A0075" w:rsidRPr="006A15A7" w:rsidRDefault="006A4B28" w:rsidP="008E2F2E">
            <w:pPr>
              <w:pStyle w:val="af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8221" w:type="dxa"/>
          </w:tcPr>
          <w:p w:rsidR="004F3EE7" w:rsidRPr="004F3EE7" w:rsidRDefault="00397DE0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hyperlink r:id="rId10" w:history="1">
              <w:r w:rsidR="004F3EE7" w:rsidRPr="008A72FB">
                <w:rPr>
                  <w:rStyle w:val="afc"/>
                  <w:rFonts w:eastAsia="Arial"/>
                  <w:bCs/>
                  <w:sz w:val="24"/>
                  <w:szCs w:val="24"/>
                </w:rPr>
                <w:t>https://admhmansy.ru/rule/admhmansy/adm/department-of-culture/activities/list.php?SECTION_ID=1088&amp;iblock_id=172</w:t>
              </w:r>
            </w:hyperlink>
          </w:p>
        </w:tc>
      </w:tr>
      <w:tr w:rsidR="006A0075" w:rsidTr="005765EC">
        <w:trPr>
          <w:trHeight w:val="317"/>
        </w:trPr>
        <w:tc>
          <w:tcPr>
            <w:tcW w:w="716" w:type="dxa"/>
          </w:tcPr>
          <w:p w:rsidR="006A0075" w:rsidRPr="006A15A7" w:rsidRDefault="006A007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6A0075" w:rsidRPr="006A15A7" w:rsidRDefault="006A4B28" w:rsidP="008E2F2E">
            <w:pPr>
              <w:pStyle w:val="af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Концепция</w:t>
            </w:r>
            <w:proofErr w:type="spellEnd"/>
          </w:p>
        </w:tc>
        <w:tc>
          <w:tcPr>
            <w:tcW w:w="8221" w:type="dxa"/>
          </w:tcPr>
          <w:p w:rsidR="006A0075" w:rsidRDefault="004F3EE7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A0075" w:rsidTr="005765EC">
        <w:trPr>
          <w:trHeight w:val="317"/>
        </w:trPr>
        <w:tc>
          <w:tcPr>
            <w:tcW w:w="716" w:type="dxa"/>
          </w:tcPr>
          <w:p w:rsidR="006A0075" w:rsidRPr="006A15A7" w:rsidRDefault="006A4B28" w:rsidP="00F40E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089" w:type="dxa"/>
          </w:tcPr>
          <w:p w:rsidR="006A0075" w:rsidRPr="006A15A7" w:rsidRDefault="006A4B28" w:rsidP="005B04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 xml:space="preserve">Знаковые мероприятия по реализации документа стратегического планирования </w:t>
            </w:r>
          </w:p>
        </w:tc>
        <w:tc>
          <w:tcPr>
            <w:tcW w:w="8221" w:type="dxa"/>
          </w:tcPr>
          <w:p w:rsidR="006A0075" w:rsidRPr="00417691" w:rsidRDefault="006A0075" w:rsidP="008E2F2E">
            <w:pPr>
              <w:widowControl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A0075" w:rsidTr="005765EC">
        <w:trPr>
          <w:trHeight w:val="317"/>
        </w:trPr>
        <w:tc>
          <w:tcPr>
            <w:tcW w:w="716" w:type="dxa"/>
          </w:tcPr>
          <w:p w:rsidR="006A0075" w:rsidRPr="006A15A7" w:rsidRDefault="006A007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6A0075" w:rsidRPr="006A15A7" w:rsidRDefault="006A4B28" w:rsidP="008E2F2E">
            <w:pPr>
              <w:pStyle w:val="af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Стратегия</w:t>
            </w:r>
            <w:proofErr w:type="spellEnd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(план реализации)</w:t>
            </w:r>
          </w:p>
        </w:tc>
        <w:tc>
          <w:tcPr>
            <w:tcW w:w="8221" w:type="dxa"/>
          </w:tcPr>
          <w:p w:rsidR="00DC7059" w:rsidRDefault="00505DBC" w:rsidP="00835FD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</w:t>
            </w:r>
            <w:r w:rsidR="00205FA0" w:rsidRPr="005C1A8C">
              <w:rPr>
                <w:sz w:val="24"/>
                <w:szCs w:val="24"/>
                <w:lang w:val="ru-RU" w:eastAsia="ru-RU"/>
              </w:rPr>
              <w:t>В соответствии</w:t>
            </w:r>
            <w:r w:rsidR="00090B6D" w:rsidRPr="005C1A8C">
              <w:rPr>
                <w:sz w:val="24"/>
                <w:szCs w:val="24"/>
                <w:lang w:val="ru-RU" w:eastAsia="ru-RU"/>
              </w:rPr>
              <w:t xml:space="preserve"> </w:t>
            </w:r>
            <w:r w:rsidR="005C1A8C" w:rsidRPr="005C1A8C">
              <w:rPr>
                <w:sz w:val="24"/>
                <w:szCs w:val="24"/>
                <w:lang w:val="ru-RU"/>
              </w:rPr>
              <w:t>с</w:t>
            </w:r>
            <w:r w:rsidR="005C1A8C">
              <w:rPr>
                <w:sz w:val="24"/>
                <w:szCs w:val="24"/>
                <w:lang w:val="ru-RU"/>
              </w:rPr>
              <w:t xml:space="preserve"> </w:t>
            </w:r>
            <w:r w:rsidR="005C1A8C" w:rsidRPr="005C1A8C">
              <w:rPr>
                <w:sz w:val="24"/>
                <w:szCs w:val="24"/>
                <w:lang w:val="ru-RU"/>
              </w:rPr>
              <w:t>решением Думы города</w:t>
            </w:r>
            <w:r w:rsidR="009E32A4">
              <w:rPr>
                <w:sz w:val="24"/>
                <w:szCs w:val="24"/>
                <w:lang w:val="ru-RU"/>
              </w:rPr>
              <w:t xml:space="preserve"> </w:t>
            </w:r>
            <w:r w:rsidR="005C1A8C" w:rsidRPr="005C1A8C">
              <w:rPr>
                <w:sz w:val="24"/>
                <w:szCs w:val="24"/>
                <w:lang w:val="ru-RU"/>
              </w:rPr>
              <w:t>Ханты-Мансийска</w:t>
            </w:r>
            <w:r w:rsidR="009E32A4">
              <w:rPr>
                <w:sz w:val="24"/>
                <w:szCs w:val="24"/>
                <w:lang w:val="ru-RU"/>
              </w:rPr>
              <w:br/>
            </w:r>
            <w:r w:rsidR="005C1A8C" w:rsidRPr="005C1A8C">
              <w:rPr>
                <w:sz w:val="24"/>
                <w:szCs w:val="24"/>
                <w:lang w:val="ru-RU"/>
              </w:rPr>
              <w:t xml:space="preserve">от 28.05.2010 №987 </w:t>
            </w:r>
            <w:r w:rsidR="005C1A8C">
              <w:rPr>
                <w:sz w:val="24"/>
                <w:szCs w:val="24"/>
                <w:lang w:val="ru-RU"/>
              </w:rPr>
              <w:t>«</w:t>
            </w:r>
            <w:hyperlink r:id="rId11" w:history="1">
              <w:r w:rsidR="005C1A8C" w:rsidRPr="005C1A8C">
                <w:rPr>
                  <w:rStyle w:val="afc"/>
                  <w:bCs/>
                  <w:color w:val="auto"/>
                  <w:sz w:val="24"/>
                  <w:szCs w:val="24"/>
                  <w:u w:val="none"/>
                  <w:lang w:val="ru-RU"/>
                </w:rPr>
                <w:t>О Порядке разработки, утверждения и реализации Программы развития города Ханты-Мансийска</w:t>
              </w:r>
            </w:hyperlink>
            <w:r w:rsidR="005C1A8C">
              <w:rPr>
                <w:sz w:val="24"/>
                <w:szCs w:val="24"/>
                <w:lang w:val="ru-RU"/>
              </w:rPr>
              <w:t>»</w:t>
            </w:r>
            <w:r w:rsidR="005C1A8C">
              <w:rPr>
                <w:sz w:val="24"/>
                <w:szCs w:val="24"/>
                <w:lang w:val="ru-RU" w:eastAsia="ru-RU"/>
              </w:rPr>
              <w:t xml:space="preserve"> </w:t>
            </w:r>
            <w:r w:rsidR="00C318FE">
              <w:rPr>
                <w:sz w:val="24"/>
                <w:szCs w:val="24"/>
                <w:lang w:val="ru-RU" w:eastAsia="ru-RU"/>
              </w:rPr>
              <w:t xml:space="preserve">в настоящее время </w:t>
            </w:r>
            <w:r w:rsidR="00A4018C">
              <w:rPr>
                <w:sz w:val="24"/>
                <w:szCs w:val="24"/>
                <w:lang w:val="ru-RU" w:eastAsia="ru-RU"/>
              </w:rPr>
              <w:t>формируется</w:t>
            </w:r>
            <w:r w:rsidR="00205FA0" w:rsidRPr="00205FA0">
              <w:rPr>
                <w:sz w:val="24"/>
                <w:szCs w:val="24"/>
                <w:lang w:val="ru-RU"/>
              </w:rPr>
              <w:t xml:space="preserve"> </w:t>
            </w:r>
            <w:r w:rsidR="005C1A8C">
              <w:rPr>
                <w:sz w:val="24"/>
                <w:szCs w:val="24"/>
                <w:lang w:val="ru-RU"/>
              </w:rPr>
              <w:t>П</w:t>
            </w:r>
            <w:r w:rsidR="00205FA0" w:rsidRPr="00205FA0">
              <w:rPr>
                <w:sz w:val="24"/>
                <w:szCs w:val="24"/>
                <w:lang w:val="ru-RU"/>
              </w:rPr>
              <w:t>лан</w:t>
            </w:r>
            <w:r w:rsidR="00090B6D">
              <w:rPr>
                <w:sz w:val="24"/>
                <w:szCs w:val="24"/>
                <w:lang w:val="ru-RU"/>
              </w:rPr>
              <w:t xml:space="preserve"> мероприятий по реализации С</w:t>
            </w:r>
            <w:r w:rsidR="00205FA0" w:rsidRPr="00205FA0">
              <w:rPr>
                <w:sz w:val="24"/>
                <w:szCs w:val="24"/>
                <w:lang w:val="ru-RU"/>
              </w:rPr>
              <w:t>тратегии социально-экономического развития города</w:t>
            </w:r>
            <w:r w:rsidR="00205FA0">
              <w:rPr>
                <w:sz w:val="24"/>
                <w:szCs w:val="24"/>
                <w:lang w:val="ru-RU"/>
              </w:rPr>
              <w:t xml:space="preserve"> </w:t>
            </w:r>
            <w:r w:rsidR="00205FA0" w:rsidRPr="00205FA0">
              <w:rPr>
                <w:sz w:val="24"/>
                <w:szCs w:val="24"/>
                <w:lang w:val="ru-RU"/>
              </w:rPr>
              <w:t>Ханты-Мансийска до 2036 года</w:t>
            </w:r>
            <w:r w:rsidR="008900E8">
              <w:rPr>
                <w:sz w:val="24"/>
                <w:szCs w:val="24"/>
                <w:lang w:val="ru-RU"/>
              </w:rPr>
              <w:t xml:space="preserve"> </w:t>
            </w:r>
            <w:r w:rsidR="00205FA0" w:rsidRPr="00205FA0">
              <w:rPr>
                <w:sz w:val="24"/>
                <w:szCs w:val="24"/>
                <w:lang w:val="ru-RU"/>
              </w:rPr>
              <w:t>с целевыми ориентирами</w:t>
            </w:r>
            <w:r w:rsidR="00A4018C">
              <w:rPr>
                <w:sz w:val="24"/>
                <w:szCs w:val="24"/>
                <w:lang w:val="ru-RU"/>
              </w:rPr>
              <w:t xml:space="preserve"> </w:t>
            </w:r>
            <w:r w:rsidR="00205FA0" w:rsidRPr="00205FA0">
              <w:rPr>
                <w:sz w:val="24"/>
                <w:szCs w:val="24"/>
                <w:lang w:val="ru-RU"/>
              </w:rPr>
              <w:t>до 2050 года</w:t>
            </w:r>
            <w:r w:rsidR="006A6505">
              <w:rPr>
                <w:sz w:val="24"/>
                <w:szCs w:val="24"/>
                <w:lang w:val="ru-RU"/>
              </w:rPr>
              <w:t>.</w:t>
            </w:r>
            <w:r w:rsidR="00242C40">
              <w:rPr>
                <w:sz w:val="24"/>
                <w:szCs w:val="24"/>
                <w:lang w:val="ru-RU"/>
              </w:rPr>
              <w:t xml:space="preserve"> </w:t>
            </w:r>
            <w:r w:rsidR="006A6505">
              <w:rPr>
                <w:sz w:val="24"/>
                <w:szCs w:val="24"/>
                <w:lang w:val="ru-RU"/>
              </w:rPr>
              <w:t>В План заявлены следующие мероприятия</w:t>
            </w:r>
            <w:r w:rsidR="00DC7059">
              <w:rPr>
                <w:sz w:val="24"/>
                <w:szCs w:val="24"/>
                <w:lang w:val="ru-RU"/>
              </w:rPr>
              <w:t>:</w:t>
            </w:r>
          </w:p>
          <w:p w:rsidR="00325C1C" w:rsidRDefault="00DC7059" w:rsidP="00835FD7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C7059">
              <w:rPr>
                <w:sz w:val="24"/>
                <w:szCs w:val="24"/>
                <w:lang w:val="ru-RU"/>
              </w:rPr>
              <w:t xml:space="preserve">       увеличение количества библиотек </w:t>
            </w:r>
            <w:r w:rsidR="00EF04D3">
              <w:rPr>
                <w:sz w:val="24"/>
                <w:szCs w:val="24"/>
                <w:lang w:val="ru-RU"/>
              </w:rPr>
              <w:t>МБУ</w:t>
            </w:r>
            <w:r w:rsidRPr="00DC7059">
              <w:rPr>
                <w:sz w:val="24"/>
                <w:szCs w:val="24"/>
                <w:lang w:val="ru-RU"/>
              </w:rPr>
              <w:t xml:space="preserve"> «Научно-библио</w:t>
            </w:r>
            <w:r w:rsidR="009E32A4">
              <w:rPr>
                <w:sz w:val="24"/>
                <w:szCs w:val="24"/>
                <w:lang w:val="ru-RU"/>
              </w:rPr>
              <w:t xml:space="preserve">течный центр» (сетевых единиц), </w:t>
            </w:r>
            <w:r w:rsidRPr="00DC7059">
              <w:rPr>
                <w:sz w:val="24"/>
                <w:szCs w:val="24"/>
                <w:lang w:val="ru-RU"/>
              </w:rPr>
              <w:t>реконструкци</w:t>
            </w:r>
            <w:r w:rsidR="00A4018C">
              <w:rPr>
                <w:sz w:val="24"/>
                <w:szCs w:val="24"/>
                <w:lang w:val="ru-RU"/>
              </w:rPr>
              <w:t>я</w:t>
            </w:r>
            <w:r w:rsidRPr="00DC7059">
              <w:rPr>
                <w:sz w:val="24"/>
                <w:szCs w:val="24"/>
                <w:lang w:val="ru-RU"/>
              </w:rPr>
              <w:t xml:space="preserve"> фасада и кровли здания </w:t>
            </w:r>
            <w:r w:rsidR="00CB35DA">
              <w:rPr>
                <w:sz w:val="24"/>
                <w:szCs w:val="24"/>
                <w:lang w:val="ru-RU"/>
              </w:rPr>
              <w:t>МБУ</w:t>
            </w:r>
            <w:r w:rsidRPr="00DC7059">
              <w:rPr>
                <w:sz w:val="24"/>
                <w:szCs w:val="24"/>
                <w:lang w:val="ru-RU"/>
              </w:rPr>
              <w:t xml:space="preserve"> «Культурно-досуговый центр «Октябрь»</w:t>
            </w:r>
            <w:r w:rsidRPr="00DC7059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B35DA">
              <w:rPr>
                <w:rFonts w:eastAsia="Calibri"/>
                <w:sz w:val="24"/>
                <w:szCs w:val="24"/>
                <w:lang w:val="ru-RU"/>
              </w:rPr>
              <w:t>- 2024</w:t>
            </w:r>
            <w:r w:rsidRPr="00DC7059">
              <w:rPr>
                <w:rFonts w:eastAsia="Calibri"/>
                <w:sz w:val="24"/>
                <w:szCs w:val="24"/>
                <w:lang w:val="ru-RU"/>
              </w:rPr>
              <w:t>-2030 годы</w:t>
            </w:r>
            <w:r w:rsidRPr="00DC7059">
              <w:rPr>
                <w:sz w:val="24"/>
                <w:szCs w:val="24"/>
                <w:lang w:val="ru-RU"/>
              </w:rPr>
              <w:t>;</w:t>
            </w:r>
          </w:p>
          <w:p w:rsidR="00DC7059" w:rsidRPr="00DC7059" w:rsidRDefault="00DC7059" w:rsidP="00835FD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DC7059">
              <w:rPr>
                <w:sz w:val="24"/>
                <w:szCs w:val="24"/>
                <w:lang w:val="ru-RU"/>
              </w:rPr>
              <w:t xml:space="preserve">создание 10 объектов капитального строительства  для размещения </w:t>
            </w:r>
            <w:r w:rsidRPr="00DC7059">
              <w:rPr>
                <w:sz w:val="24"/>
                <w:szCs w:val="24"/>
                <w:lang w:val="ru-RU"/>
              </w:rPr>
              <w:lastRenderedPageBreak/>
              <w:t>учреждений культуры (библиотек, культурно-досуговых учреждений, детской школы искусств, кинозалов)</w:t>
            </w:r>
            <w:r w:rsidRPr="00DC7059">
              <w:rPr>
                <w:rFonts w:eastAsia="Calibri"/>
                <w:sz w:val="24"/>
                <w:szCs w:val="24"/>
                <w:lang w:val="ru-RU"/>
              </w:rPr>
              <w:t xml:space="preserve"> - 2031-2036 годы</w:t>
            </w:r>
          </w:p>
        </w:tc>
      </w:tr>
      <w:tr w:rsidR="00D854F5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D854F5" w:rsidRPr="006A15A7" w:rsidRDefault="00D854F5" w:rsidP="008E2F2E">
            <w:pPr>
              <w:pStyle w:val="af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Программа (план реализации)</w:t>
            </w:r>
          </w:p>
        </w:tc>
        <w:tc>
          <w:tcPr>
            <w:tcW w:w="8221" w:type="dxa"/>
          </w:tcPr>
          <w:p w:rsidR="00EF04D3" w:rsidRDefault="00BD1981" w:rsidP="00DE50D6">
            <w:pPr>
              <w:jc w:val="both"/>
              <w:rPr>
                <w:rStyle w:val="markedcontent"/>
                <w:rFonts w:eastAsia="Arial"/>
                <w:sz w:val="24"/>
                <w:szCs w:val="24"/>
                <w:lang w:val="ru-RU"/>
              </w:rPr>
            </w:pPr>
            <w:r>
              <w:rPr>
                <w:rStyle w:val="markedcontent"/>
                <w:rFonts w:eastAsia="Arial"/>
                <w:sz w:val="24"/>
                <w:szCs w:val="24"/>
                <w:lang w:val="ru-RU"/>
              </w:rPr>
              <w:t xml:space="preserve">       </w:t>
            </w:r>
            <w:r w:rsidRPr="00BD1981">
              <w:rPr>
                <w:rStyle w:val="markedcontent"/>
                <w:rFonts w:eastAsia="Arial"/>
                <w:sz w:val="24"/>
                <w:szCs w:val="24"/>
                <w:lang w:val="ru-RU"/>
              </w:rPr>
              <w:t>модерн</w:t>
            </w:r>
            <w:r>
              <w:rPr>
                <w:rStyle w:val="markedcontent"/>
                <w:rFonts w:eastAsia="Arial"/>
                <w:sz w:val="24"/>
                <w:szCs w:val="24"/>
                <w:lang w:val="ru-RU"/>
              </w:rPr>
              <w:t xml:space="preserve">изация муниципальных библиотек </w:t>
            </w:r>
            <w:r w:rsidRPr="00BD1981">
              <w:rPr>
                <w:rStyle w:val="markedcontent"/>
                <w:rFonts w:eastAsia="Arial"/>
                <w:sz w:val="24"/>
                <w:szCs w:val="24"/>
                <w:lang w:val="ru-RU"/>
              </w:rPr>
              <w:t xml:space="preserve">и развитие системы </w:t>
            </w:r>
            <w:proofErr w:type="spellStart"/>
            <w:r w:rsidRPr="00BD1981">
              <w:rPr>
                <w:rStyle w:val="markedcontent"/>
                <w:rFonts w:eastAsia="Arial"/>
                <w:sz w:val="24"/>
                <w:szCs w:val="24"/>
                <w:lang w:val="ru-RU"/>
              </w:rPr>
              <w:t>внестационарного</w:t>
            </w:r>
            <w:proofErr w:type="spellEnd"/>
            <w:r w:rsidRPr="00BD1981">
              <w:rPr>
                <w:rStyle w:val="markedcontent"/>
                <w:rFonts w:eastAsia="Arial"/>
                <w:sz w:val="24"/>
                <w:szCs w:val="24"/>
                <w:lang w:val="ru-RU"/>
              </w:rPr>
              <w:t xml:space="preserve"> обслуживания читателей; </w:t>
            </w:r>
          </w:p>
          <w:p w:rsidR="00EF04D3" w:rsidRDefault="00EF04D3" w:rsidP="00DE50D6">
            <w:pPr>
              <w:jc w:val="both"/>
              <w:rPr>
                <w:rStyle w:val="markedcontent"/>
                <w:rFonts w:eastAsia="Arial"/>
                <w:sz w:val="24"/>
                <w:szCs w:val="24"/>
                <w:lang w:val="ru-RU"/>
              </w:rPr>
            </w:pPr>
            <w:r>
              <w:rPr>
                <w:rStyle w:val="markedcontent"/>
                <w:rFonts w:eastAsia="Arial"/>
                <w:sz w:val="24"/>
                <w:szCs w:val="24"/>
                <w:lang w:val="ru-RU"/>
              </w:rPr>
              <w:t xml:space="preserve">       </w:t>
            </w:r>
            <w:r w:rsidR="00E715E1">
              <w:rPr>
                <w:rStyle w:val="markedcontent"/>
                <w:rFonts w:eastAsia="Arial"/>
                <w:sz w:val="24"/>
                <w:szCs w:val="24"/>
                <w:lang w:val="ru-RU"/>
              </w:rPr>
              <w:t>развитие творческого потенциала жителей города</w:t>
            </w:r>
            <w:r w:rsidR="009E32A4">
              <w:rPr>
                <w:rStyle w:val="markedcontent"/>
                <w:rFonts w:eastAsia="Arial"/>
                <w:sz w:val="24"/>
                <w:szCs w:val="24"/>
                <w:lang w:val="ru-RU"/>
              </w:rPr>
              <w:t xml:space="preserve"> </w:t>
            </w:r>
            <w:r w:rsidR="00E715E1">
              <w:rPr>
                <w:rStyle w:val="markedcontent"/>
                <w:rFonts w:eastAsia="Arial"/>
                <w:sz w:val="24"/>
                <w:szCs w:val="24"/>
                <w:lang w:val="ru-RU"/>
              </w:rPr>
              <w:t>Ханты-Мансийска</w:t>
            </w:r>
            <w:r w:rsidR="00BD1981" w:rsidRPr="00BD1981">
              <w:rPr>
                <w:rStyle w:val="markedcontent"/>
                <w:rFonts w:eastAsia="Arial"/>
                <w:sz w:val="24"/>
                <w:szCs w:val="24"/>
                <w:lang w:val="ru-RU"/>
              </w:rPr>
              <w:t xml:space="preserve">; </w:t>
            </w:r>
            <w:r>
              <w:rPr>
                <w:rStyle w:val="markedcontent"/>
                <w:rFonts w:eastAsia="Arial"/>
                <w:sz w:val="24"/>
                <w:szCs w:val="24"/>
                <w:lang w:val="ru-RU"/>
              </w:rPr>
              <w:t xml:space="preserve">     </w:t>
            </w:r>
          </w:p>
          <w:p w:rsidR="00D854F5" w:rsidRPr="00604CDF" w:rsidRDefault="00EF04D3" w:rsidP="00DE50D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markedcontent"/>
                <w:rFonts w:eastAsia="Arial"/>
                <w:lang w:val="ru-RU"/>
              </w:rPr>
              <w:t xml:space="preserve">       </w:t>
            </w:r>
            <w:r w:rsidR="00BD1981" w:rsidRPr="00BD1981">
              <w:rPr>
                <w:sz w:val="24"/>
                <w:szCs w:val="24"/>
                <w:lang w:val="ru-RU"/>
              </w:rPr>
              <w:t>совершенствование</w:t>
            </w:r>
            <w:r w:rsidR="00DF0714">
              <w:rPr>
                <w:sz w:val="24"/>
                <w:szCs w:val="24"/>
                <w:lang w:val="ru-RU"/>
              </w:rPr>
              <w:t xml:space="preserve"> </w:t>
            </w:r>
            <w:r w:rsidR="00604CDF">
              <w:rPr>
                <w:sz w:val="24"/>
                <w:szCs w:val="24"/>
                <w:lang w:val="ru-RU"/>
              </w:rPr>
              <w:t>материально-технической базы</w:t>
            </w:r>
            <w:r w:rsidR="00DE50D6">
              <w:rPr>
                <w:sz w:val="24"/>
                <w:szCs w:val="24"/>
                <w:lang w:val="ru-RU"/>
              </w:rPr>
              <w:t xml:space="preserve"> учреждений культуры</w:t>
            </w:r>
          </w:p>
        </w:tc>
      </w:tr>
      <w:tr w:rsidR="00D854F5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D854F5" w:rsidRPr="006A15A7" w:rsidRDefault="00D854F5" w:rsidP="008E2F2E">
            <w:pPr>
              <w:pStyle w:val="af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Концепция (план реализации)</w:t>
            </w:r>
          </w:p>
        </w:tc>
        <w:tc>
          <w:tcPr>
            <w:tcW w:w="8221" w:type="dxa"/>
          </w:tcPr>
          <w:p w:rsidR="00D854F5" w:rsidRPr="005C1A8C" w:rsidRDefault="00205FA0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854F5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6A15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6089" w:type="dxa"/>
          </w:tcPr>
          <w:p w:rsidR="00D854F5" w:rsidRPr="0051792C" w:rsidRDefault="00D854F5" w:rsidP="00517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Применение при реализации мероприятий, влияющих на достижение целей, определенных в документах стратегического планирования, механизма инициативного бюджетирования</w:t>
            </w:r>
            <w:r w:rsidR="0051792C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*</w:t>
            </w:r>
          </w:p>
        </w:tc>
        <w:tc>
          <w:tcPr>
            <w:tcW w:w="8221" w:type="dxa"/>
          </w:tcPr>
          <w:p w:rsidR="00D854F5" w:rsidRPr="00320358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</w:tr>
      <w:tr w:rsidR="00D854F5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D854F5" w:rsidRPr="006A15A7" w:rsidRDefault="00D854F5" w:rsidP="008E2F2E">
            <w:pPr>
              <w:pStyle w:val="af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Стратегия</w:t>
            </w:r>
            <w:proofErr w:type="spellEnd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D854F5" w:rsidRPr="005B0488" w:rsidRDefault="005B0488" w:rsidP="005B04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854F5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D854F5" w:rsidRPr="006A15A7" w:rsidRDefault="00D854F5" w:rsidP="008E2F2E">
            <w:pPr>
              <w:pStyle w:val="af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8221" w:type="dxa"/>
          </w:tcPr>
          <w:p w:rsidR="00D854F5" w:rsidRPr="005F4BBD" w:rsidRDefault="005B0488" w:rsidP="005B04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854F5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D854F5" w:rsidRPr="006A15A7" w:rsidRDefault="00D854F5" w:rsidP="008E2F2E">
            <w:pPr>
              <w:pStyle w:val="af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Концепция</w:t>
            </w:r>
            <w:proofErr w:type="spellEnd"/>
          </w:p>
        </w:tc>
        <w:tc>
          <w:tcPr>
            <w:tcW w:w="8221" w:type="dxa"/>
          </w:tcPr>
          <w:p w:rsidR="00D854F5" w:rsidRPr="00C047B4" w:rsidRDefault="00C047B4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854F5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6A15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089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Наименование мероприятия, которое реализовано или будет реализовано с применением механизма инициативного бюджетирования</w:t>
            </w:r>
          </w:p>
        </w:tc>
        <w:tc>
          <w:tcPr>
            <w:tcW w:w="8221" w:type="dxa"/>
          </w:tcPr>
          <w:p w:rsidR="00D854F5" w:rsidRPr="00320358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</w:tr>
      <w:tr w:rsidR="00D854F5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D854F5" w:rsidRPr="006A15A7" w:rsidRDefault="00D854F5" w:rsidP="008E2F2E">
            <w:pPr>
              <w:pStyle w:val="af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Стратегия</w:t>
            </w:r>
            <w:proofErr w:type="spellEnd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(план реализации)</w:t>
            </w:r>
          </w:p>
        </w:tc>
        <w:tc>
          <w:tcPr>
            <w:tcW w:w="8221" w:type="dxa"/>
          </w:tcPr>
          <w:p w:rsidR="00D854F5" w:rsidRPr="008E2F2E" w:rsidRDefault="008E2F2E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854F5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D854F5" w:rsidRPr="006A15A7" w:rsidRDefault="00D854F5" w:rsidP="008E2F2E">
            <w:pPr>
              <w:pStyle w:val="af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Программа</w:t>
            </w:r>
            <w:proofErr w:type="spellEnd"/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 xml:space="preserve"> (план реализации)</w:t>
            </w:r>
          </w:p>
        </w:tc>
        <w:tc>
          <w:tcPr>
            <w:tcW w:w="8221" w:type="dxa"/>
          </w:tcPr>
          <w:p w:rsidR="00D854F5" w:rsidRPr="00C047B4" w:rsidRDefault="00C047B4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854F5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D854F5" w:rsidRPr="006A15A7" w:rsidRDefault="00D854F5" w:rsidP="008E2F2E">
            <w:pPr>
              <w:pStyle w:val="af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Концепция</w:t>
            </w:r>
            <w:proofErr w:type="spellEnd"/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 xml:space="preserve"> (план реализации)</w:t>
            </w:r>
          </w:p>
        </w:tc>
        <w:tc>
          <w:tcPr>
            <w:tcW w:w="8221" w:type="dxa"/>
          </w:tcPr>
          <w:p w:rsidR="00D854F5" w:rsidRPr="008E2F2E" w:rsidRDefault="008E2F2E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854F5" w:rsidRPr="00320358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6A15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089" w:type="dxa"/>
          </w:tcPr>
          <w:p w:rsidR="00D854F5" w:rsidRPr="006A15A7" w:rsidRDefault="00D854F5" w:rsidP="00212E7E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A15A7">
              <w:rPr>
                <w:color w:val="000000" w:themeColor="text1"/>
                <w:sz w:val="24"/>
                <w:szCs w:val="24"/>
                <w:lang w:val="ru-RU"/>
              </w:rPr>
              <w:t>Доля расходов местного бюджета от общего объема расходов, направленных на мероприятия, реализуемые с применением механизма инициативного бюджетирования</w:t>
            </w:r>
            <w:r w:rsidRPr="006A15A7">
              <w:rPr>
                <w:rStyle w:val="af3"/>
                <w:color w:val="000000" w:themeColor="text1"/>
                <w:sz w:val="24"/>
                <w:szCs w:val="24"/>
                <w:vertAlign w:val="baseline"/>
                <w:lang w:val="ru-RU"/>
              </w:rPr>
              <w:t>, в процентах за отчетный год</w:t>
            </w:r>
          </w:p>
        </w:tc>
        <w:tc>
          <w:tcPr>
            <w:tcW w:w="8221" w:type="dxa"/>
          </w:tcPr>
          <w:p w:rsidR="00D854F5" w:rsidRPr="00320358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D854F5" w:rsidRPr="00320358" w:rsidTr="005765EC">
        <w:trPr>
          <w:trHeight w:val="394"/>
        </w:trPr>
        <w:tc>
          <w:tcPr>
            <w:tcW w:w="716" w:type="dxa"/>
          </w:tcPr>
          <w:p w:rsidR="00D854F5" w:rsidRPr="006A15A7" w:rsidRDefault="00D854F5" w:rsidP="006A15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089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Доля расходов на культуру к расходам муниципального образования за отчетный год</w:t>
            </w:r>
          </w:p>
        </w:tc>
        <w:tc>
          <w:tcPr>
            <w:tcW w:w="8221" w:type="dxa"/>
          </w:tcPr>
          <w:p w:rsidR="00D854F5" w:rsidRPr="00980BDC" w:rsidRDefault="00D854F5" w:rsidP="00D369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D854F5" w:rsidRPr="00320358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89" w:type="dxa"/>
          </w:tcPr>
          <w:p w:rsidR="00D854F5" w:rsidRPr="006A15A7" w:rsidRDefault="00D854F5" w:rsidP="008E2F2E">
            <w:pPr>
              <w:pStyle w:val="af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8221" w:type="dxa"/>
          </w:tcPr>
          <w:p w:rsidR="00D854F5" w:rsidRPr="00D1224F" w:rsidRDefault="00505DBC" w:rsidP="002402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D1224F">
              <w:rPr>
                <w:rFonts w:eastAsia="Arial"/>
                <w:color w:val="000000"/>
                <w:sz w:val="24"/>
                <w:szCs w:val="24"/>
                <w:lang w:val="ru-RU"/>
              </w:rPr>
              <w:t>1,</w:t>
            </w:r>
            <w:r w:rsidR="002402D3">
              <w:rPr>
                <w:rFonts w:eastAsia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854F5" w:rsidRPr="00320358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089" w:type="dxa"/>
          </w:tcPr>
          <w:p w:rsidR="00D854F5" w:rsidRPr="006A15A7" w:rsidRDefault="00D854F5" w:rsidP="008E2F2E">
            <w:pPr>
              <w:pStyle w:val="af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proofErr w:type="spellStart"/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млн</w:t>
            </w:r>
            <w:proofErr w:type="gramStart"/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.р</w:t>
            </w:r>
            <w:proofErr w:type="gramEnd"/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ублей</w:t>
            </w:r>
            <w:proofErr w:type="spellEnd"/>
          </w:p>
        </w:tc>
        <w:tc>
          <w:tcPr>
            <w:tcW w:w="8221" w:type="dxa"/>
          </w:tcPr>
          <w:p w:rsidR="00D854F5" w:rsidRPr="00D1224F" w:rsidRDefault="002402D3" w:rsidP="002402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Arial"/>
                <w:iCs/>
                <w:color w:val="000000" w:themeColor="text1"/>
                <w:sz w:val="24"/>
                <w:szCs w:val="24"/>
                <w:lang w:val="ru-RU"/>
              </w:rPr>
              <w:t>254,8</w:t>
            </w:r>
          </w:p>
        </w:tc>
      </w:tr>
      <w:tr w:rsidR="00D854F5" w:rsidTr="005765EC">
        <w:trPr>
          <w:trHeight w:val="317"/>
        </w:trPr>
        <w:tc>
          <w:tcPr>
            <w:tcW w:w="716" w:type="dxa"/>
          </w:tcPr>
          <w:p w:rsidR="00D854F5" w:rsidRPr="006A15A7" w:rsidRDefault="00D854F5" w:rsidP="006A15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6089" w:type="dxa"/>
          </w:tcPr>
          <w:p w:rsidR="00D854F5" w:rsidRPr="006A15A7" w:rsidRDefault="00D854F5" w:rsidP="008E2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</w:pP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Общая сумма расходов бюджета муниципального образования, млн.</w:t>
            </w:r>
            <w:r w:rsidR="00C047B4"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A15A7">
              <w:rPr>
                <w:rFonts w:eastAsia="Arial"/>
                <w:color w:val="000000" w:themeColor="text1"/>
                <w:sz w:val="24"/>
                <w:szCs w:val="24"/>
                <w:lang w:val="ru-RU"/>
              </w:rPr>
              <w:t>рублей за отчетный год</w:t>
            </w:r>
          </w:p>
        </w:tc>
        <w:tc>
          <w:tcPr>
            <w:tcW w:w="8221" w:type="dxa"/>
            <w:vAlign w:val="center"/>
          </w:tcPr>
          <w:p w:rsidR="00D854F5" w:rsidRPr="00D1224F" w:rsidRDefault="00505DBC" w:rsidP="008900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D1224F">
              <w:rPr>
                <w:sz w:val="24"/>
                <w:szCs w:val="24"/>
              </w:rPr>
              <w:t>15</w:t>
            </w:r>
            <w:r w:rsidR="002402D3">
              <w:rPr>
                <w:sz w:val="24"/>
                <w:szCs w:val="24"/>
              </w:rPr>
              <w:t> </w:t>
            </w:r>
            <w:r w:rsidRPr="00D1224F">
              <w:rPr>
                <w:sz w:val="24"/>
                <w:szCs w:val="24"/>
              </w:rPr>
              <w:t>3</w:t>
            </w:r>
            <w:r w:rsidR="002402D3">
              <w:rPr>
                <w:sz w:val="24"/>
                <w:szCs w:val="24"/>
                <w:lang w:val="ru-RU"/>
              </w:rPr>
              <w:t>00,6</w:t>
            </w:r>
          </w:p>
        </w:tc>
      </w:tr>
    </w:tbl>
    <w:p w:rsidR="006A0075" w:rsidRPr="00783D21" w:rsidRDefault="006A4B28" w:rsidP="00783D21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РАЗДЕЛ 6. ИНДИКАТОРЫ И ПОКАЗАТЕЛИ, ХАРАКТЕРИЗУЮЩИЕ КИНОПРОИЗВОДСТВО, </w:t>
      </w:r>
      <w:r w:rsidR="005765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КИНОПРОКАТ</w:t>
      </w:r>
      <w:r w:rsidR="005765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КИНОПОКАЗ</w:t>
      </w:r>
    </w:p>
    <w:p w:rsidR="0055489B" w:rsidRPr="005765EC" w:rsidRDefault="0055489B" w:rsidP="005765EC">
      <w:pPr>
        <w:pStyle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92803152"/>
      <w:bookmarkStart w:id="5" w:name="_Toc9280315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Таблица 19. Показатели кинопроизводства</w:t>
      </w:r>
      <w:bookmarkEnd w:id="4"/>
    </w:p>
    <w:tbl>
      <w:tblPr>
        <w:tblStyle w:val="TableNormal"/>
        <w:tblW w:w="15026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12"/>
        <w:gridCol w:w="1984"/>
        <w:gridCol w:w="1276"/>
        <w:gridCol w:w="1559"/>
        <w:gridCol w:w="1485"/>
      </w:tblGrid>
      <w:tr w:rsidR="0055489B" w:rsidTr="006A15A7">
        <w:trPr>
          <w:trHeight w:val="772"/>
        </w:trPr>
        <w:tc>
          <w:tcPr>
            <w:tcW w:w="710" w:type="dxa"/>
            <w:vMerge w:val="restart"/>
            <w:vAlign w:val="center"/>
          </w:tcPr>
          <w:p w:rsidR="0055489B" w:rsidRPr="006A15A7" w:rsidRDefault="0055489B" w:rsidP="00BD198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A15A7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8012" w:type="dxa"/>
            <w:vMerge w:val="restart"/>
            <w:vAlign w:val="center"/>
          </w:tcPr>
          <w:p w:rsidR="0055489B" w:rsidRPr="006A15A7" w:rsidRDefault="0055489B" w:rsidP="00BD198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A15A7">
              <w:rPr>
                <w:b/>
                <w:bCs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260" w:type="dxa"/>
            <w:gridSpan w:val="2"/>
            <w:vAlign w:val="center"/>
          </w:tcPr>
          <w:p w:rsidR="0055489B" w:rsidRPr="006A15A7" w:rsidRDefault="0055489B" w:rsidP="00BD198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A15A7">
              <w:rPr>
                <w:b/>
                <w:bCs/>
                <w:sz w:val="24"/>
                <w:szCs w:val="24"/>
                <w:lang w:val="ru-RU"/>
              </w:rPr>
              <w:t xml:space="preserve">Региональные </w:t>
            </w:r>
            <w:r w:rsidRPr="006A15A7">
              <w:rPr>
                <w:b/>
                <w:bCs/>
                <w:sz w:val="24"/>
                <w:szCs w:val="24"/>
                <w:lang w:val="ru-RU"/>
              </w:rPr>
              <w:br/>
              <w:t>и муниципальные организации</w:t>
            </w:r>
          </w:p>
        </w:tc>
        <w:tc>
          <w:tcPr>
            <w:tcW w:w="3044" w:type="dxa"/>
            <w:gridSpan w:val="2"/>
            <w:vAlign w:val="center"/>
          </w:tcPr>
          <w:p w:rsidR="0055489B" w:rsidRPr="006A15A7" w:rsidRDefault="0055489B" w:rsidP="00BD198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A15A7">
              <w:rPr>
                <w:b/>
                <w:bCs/>
                <w:sz w:val="24"/>
                <w:szCs w:val="24"/>
                <w:lang w:val="ru-RU"/>
              </w:rPr>
              <w:t>Негосударственные организации</w:t>
            </w:r>
          </w:p>
        </w:tc>
      </w:tr>
      <w:tr w:rsidR="0055489B" w:rsidTr="006A15A7">
        <w:trPr>
          <w:trHeight w:val="297"/>
        </w:trPr>
        <w:tc>
          <w:tcPr>
            <w:tcW w:w="710" w:type="dxa"/>
            <w:vMerge/>
            <w:tcBorders>
              <w:top w:val="none" w:sz="4" w:space="0" w:color="000000"/>
            </w:tcBorders>
            <w:vAlign w:val="center"/>
          </w:tcPr>
          <w:p w:rsidR="0055489B" w:rsidRPr="006A15A7" w:rsidRDefault="0055489B" w:rsidP="00BD198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12" w:type="dxa"/>
            <w:vMerge/>
            <w:tcBorders>
              <w:top w:val="none" w:sz="4" w:space="0" w:color="000000"/>
            </w:tcBorders>
            <w:vAlign w:val="center"/>
          </w:tcPr>
          <w:p w:rsidR="0055489B" w:rsidRPr="006A15A7" w:rsidRDefault="0055489B" w:rsidP="00BD198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55489B" w:rsidRDefault="0055489B" w:rsidP="00BD1981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55489B" w:rsidRDefault="0055489B" w:rsidP="00BD1981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55489B" w:rsidRDefault="0055489B" w:rsidP="00BD1981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485" w:type="dxa"/>
            <w:vAlign w:val="center"/>
          </w:tcPr>
          <w:p w:rsidR="0055489B" w:rsidRDefault="0055489B" w:rsidP="00BD1981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2023 год</w:t>
            </w:r>
          </w:p>
        </w:tc>
      </w:tr>
      <w:tr w:rsidR="0055489B" w:rsidTr="006A15A7">
        <w:trPr>
          <w:trHeight w:val="297"/>
        </w:trPr>
        <w:tc>
          <w:tcPr>
            <w:tcW w:w="710" w:type="dxa"/>
            <w:vMerge/>
            <w:tcBorders>
              <w:top w:val="none" w:sz="4" w:space="0" w:color="000000"/>
            </w:tcBorders>
            <w:vAlign w:val="center"/>
          </w:tcPr>
          <w:p w:rsidR="0055489B" w:rsidRDefault="0055489B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12" w:type="dxa"/>
            <w:vAlign w:val="center"/>
          </w:tcPr>
          <w:p w:rsidR="0055489B" w:rsidRDefault="0055489B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984" w:type="dxa"/>
            <w:vAlign w:val="center"/>
          </w:tcPr>
          <w:p w:rsidR="0055489B" w:rsidRDefault="0055489B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5489B" w:rsidRDefault="0055489B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5489B" w:rsidRDefault="0055489B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vAlign w:val="center"/>
          </w:tcPr>
          <w:p w:rsidR="0055489B" w:rsidRDefault="0055489B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489B" w:rsidTr="006A15A7">
        <w:trPr>
          <w:trHeight w:val="282"/>
        </w:trPr>
        <w:tc>
          <w:tcPr>
            <w:tcW w:w="710" w:type="dxa"/>
            <w:vAlign w:val="center"/>
          </w:tcPr>
          <w:p w:rsidR="0055489B" w:rsidRPr="006A15A7" w:rsidRDefault="0055489B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FF4C38" w:rsidRDefault="0055489B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 xml:space="preserve">Количество организаций кинематографии в муниципальном образовании </w:t>
            </w:r>
          </w:p>
          <w:p w:rsidR="0055489B" w:rsidRPr="00FF4C38" w:rsidRDefault="00FF4C38" w:rsidP="00BD1981">
            <w:pPr>
              <w:spacing w:line="276" w:lineRule="auto"/>
              <w:ind w:left="122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55489B" w:rsidRPr="00FF4C38">
              <w:rPr>
                <w:lang w:val="ru-RU"/>
              </w:rPr>
              <w:t>государственное учреждение), ед.</w:t>
            </w:r>
          </w:p>
        </w:tc>
        <w:tc>
          <w:tcPr>
            <w:tcW w:w="1984" w:type="dxa"/>
          </w:tcPr>
          <w:p w:rsidR="0055489B" w:rsidRDefault="0055489B" w:rsidP="002B146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5489B" w:rsidRDefault="0055489B" w:rsidP="002B146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5489B" w:rsidRPr="00465111" w:rsidRDefault="00465111" w:rsidP="00465111">
            <w:pPr>
              <w:tabs>
                <w:tab w:val="center" w:pos="1018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651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85" w:type="dxa"/>
          </w:tcPr>
          <w:p w:rsidR="0055489B" w:rsidRPr="00465111" w:rsidRDefault="00465111" w:rsidP="00465111">
            <w:pPr>
              <w:pStyle w:val="af"/>
              <w:spacing w:line="276" w:lineRule="auto"/>
              <w:ind w:left="49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</w:t>
            </w:r>
          </w:p>
        </w:tc>
      </w:tr>
      <w:tr w:rsidR="0055489B" w:rsidTr="006A15A7">
        <w:trPr>
          <w:trHeight w:val="604"/>
        </w:trPr>
        <w:tc>
          <w:tcPr>
            <w:tcW w:w="710" w:type="dxa"/>
            <w:vAlign w:val="center"/>
          </w:tcPr>
          <w:p w:rsidR="0055489B" w:rsidRPr="006A15A7" w:rsidRDefault="0055489B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5489B" w:rsidRPr="00FF4C38" w:rsidRDefault="0055489B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>Количество полнометражных фильмов, завершенных производством местными кинокомпаниями, ед.</w:t>
            </w:r>
          </w:p>
        </w:tc>
        <w:tc>
          <w:tcPr>
            <w:tcW w:w="1984" w:type="dxa"/>
          </w:tcPr>
          <w:p w:rsidR="0055489B" w:rsidRDefault="0055489B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5489B" w:rsidRDefault="0055489B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5489B" w:rsidRDefault="0055489B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</w:tcPr>
          <w:p w:rsidR="0055489B" w:rsidRDefault="0055489B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5489B" w:rsidTr="006A15A7">
        <w:trPr>
          <w:trHeight w:val="297"/>
        </w:trPr>
        <w:tc>
          <w:tcPr>
            <w:tcW w:w="710" w:type="dxa"/>
            <w:vAlign w:val="center"/>
          </w:tcPr>
          <w:p w:rsidR="0055489B" w:rsidRDefault="0055489B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8012" w:type="dxa"/>
            <w:vAlign w:val="center"/>
          </w:tcPr>
          <w:p w:rsidR="0055489B" w:rsidRPr="00FF4C38" w:rsidRDefault="0055489B" w:rsidP="00BD1981">
            <w:pPr>
              <w:spacing w:line="276" w:lineRule="auto"/>
              <w:ind w:left="405"/>
            </w:pPr>
            <w:proofErr w:type="spellStart"/>
            <w:r w:rsidRPr="00FF4C38">
              <w:t>игровые</w:t>
            </w:r>
            <w:proofErr w:type="spellEnd"/>
          </w:p>
        </w:tc>
        <w:tc>
          <w:tcPr>
            <w:tcW w:w="1984" w:type="dxa"/>
          </w:tcPr>
          <w:p w:rsidR="0055489B" w:rsidRDefault="0055489B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489B" w:rsidRDefault="0055489B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489B" w:rsidRDefault="0055489B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5489B" w:rsidRDefault="0055489B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5489B" w:rsidTr="006A15A7">
        <w:trPr>
          <w:trHeight w:val="296"/>
        </w:trPr>
        <w:tc>
          <w:tcPr>
            <w:tcW w:w="710" w:type="dxa"/>
            <w:vAlign w:val="center"/>
          </w:tcPr>
          <w:p w:rsidR="0055489B" w:rsidRDefault="0055489B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012" w:type="dxa"/>
            <w:vAlign w:val="center"/>
          </w:tcPr>
          <w:p w:rsidR="0055489B" w:rsidRPr="00FF4C38" w:rsidRDefault="0055489B" w:rsidP="00BD1981">
            <w:pPr>
              <w:spacing w:line="276" w:lineRule="auto"/>
              <w:ind w:left="405"/>
            </w:pPr>
            <w:proofErr w:type="spellStart"/>
            <w:r w:rsidRPr="00FF4C38">
              <w:t>анимационные</w:t>
            </w:r>
            <w:proofErr w:type="spellEnd"/>
          </w:p>
        </w:tc>
        <w:tc>
          <w:tcPr>
            <w:tcW w:w="1984" w:type="dxa"/>
          </w:tcPr>
          <w:p w:rsidR="0055489B" w:rsidRDefault="0055489B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489B" w:rsidRDefault="0055489B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489B" w:rsidRPr="009B5569" w:rsidRDefault="0055489B" w:rsidP="00BD198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489B" w:rsidRPr="009B5569" w:rsidRDefault="0055489B" w:rsidP="00BD198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4C38" w:rsidTr="006A15A7">
        <w:trPr>
          <w:trHeight w:val="292"/>
        </w:trPr>
        <w:tc>
          <w:tcPr>
            <w:tcW w:w="710" w:type="dxa"/>
            <w:vAlign w:val="center"/>
          </w:tcPr>
          <w:p w:rsidR="00FF4C38" w:rsidRDefault="00FF4C38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012" w:type="dxa"/>
            <w:vAlign w:val="center"/>
          </w:tcPr>
          <w:p w:rsidR="00FF4C38" w:rsidRPr="00FF4C38" w:rsidRDefault="00FF4C38" w:rsidP="00BD1981">
            <w:pPr>
              <w:spacing w:line="276" w:lineRule="auto"/>
              <w:ind w:left="405"/>
            </w:pPr>
            <w:proofErr w:type="spellStart"/>
            <w:r w:rsidRPr="00FF4C38">
              <w:t>неигровые</w:t>
            </w:r>
            <w:proofErr w:type="spellEnd"/>
          </w:p>
        </w:tc>
        <w:tc>
          <w:tcPr>
            <w:tcW w:w="1984" w:type="dxa"/>
          </w:tcPr>
          <w:p w:rsidR="00FF4C38" w:rsidRPr="002B1469" w:rsidRDefault="00FF4C38" w:rsidP="002B146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F4C38" w:rsidRPr="002B1469" w:rsidRDefault="00FF4C38" w:rsidP="002B146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F4C38" w:rsidRPr="009B5569" w:rsidRDefault="00FF4C38" w:rsidP="00BD198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5" w:type="dxa"/>
          </w:tcPr>
          <w:p w:rsidR="00FF4C38" w:rsidRPr="009B5569" w:rsidRDefault="00FF4C38" w:rsidP="00BD198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E47EC" w:rsidTr="006A15A7">
        <w:trPr>
          <w:trHeight w:val="297"/>
        </w:trPr>
        <w:tc>
          <w:tcPr>
            <w:tcW w:w="710" w:type="dxa"/>
            <w:vAlign w:val="center"/>
          </w:tcPr>
          <w:p w:rsidR="005E47EC" w:rsidRPr="006A15A7" w:rsidRDefault="005E47EC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>Количество кинозалов в муниципальном образовании (государственном учреждении)</w:t>
            </w:r>
            <w:proofErr w:type="gramStart"/>
            <w:r w:rsidRPr="00FF4C38">
              <w:rPr>
                <w:lang w:val="ru-RU"/>
              </w:rPr>
              <w:t>,е</w:t>
            </w:r>
            <w:proofErr w:type="gramEnd"/>
            <w:r w:rsidRPr="00FF4C38">
              <w:rPr>
                <w:lang w:val="ru-RU"/>
              </w:rPr>
              <w:t>д.</w:t>
            </w:r>
          </w:p>
        </w:tc>
        <w:tc>
          <w:tcPr>
            <w:tcW w:w="1984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E47EC" w:rsidRPr="009B5569" w:rsidRDefault="005E47EC" w:rsidP="00F917E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5E47EC" w:rsidRPr="009B5569" w:rsidRDefault="005E47EC" w:rsidP="00F917E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E47EC" w:rsidTr="006A15A7">
        <w:trPr>
          <w:trHeight w:val="503"/>
        </w:trPr>
        <w:tc>
          <w:tcPr>
            <w:tcW w:w="710" w:type="dxa"/>
            <w:vAlign w:val="center"/>
          </w:tcPr>
          <w:p w:rsidR="005E47EC" w:rsidRDefault="005E47EC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 xml:space="preserve">Количество кинозалов в муниципальном образовании (государственном учреждении), модернизированных и открытых в отчетном году по программе кинофикации региона, ед. </w:t>
            </w:r>
          </w:p>
        </w:tc>
        <w:tc>
          <w:tcPr>
            <w:tcW w:w="1984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47EC" w:rsidTr="006A15A7">
        <w:trPr>
          <w:trHeight w:val="292"/>
        </w:trPr>
        <w:tc>
          <w:tcPr>
            <w:tcW w:w="710" w:type="dxa"/>
            <w:vAlign w:val="center"/>
          </w:tcPr>
          <w:p w:rsidR="005E47EC" w:rsidRPr="006A15A7" w:rsidRDefault="005E47EC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 xml:space="preserve">Количество </w:t>
            </w:r>
            <w:proofErr w:type="spellStart"/>
            <w:r w:rsidRPr="00FF4C38">
              <w:rPr>
                <w:lang w:val="ru-RU"/>
              </w:rPr>
              <w:t>кинокомиссий</w:t>
            </w:r>
            <w:proofErr w:type="spellEnd"/>
            <w:r w:rsidRPr="00FF4C38">
              <w:rPr>
                <w:lang w:val="ru-RU"/>
              </w:rPr>
              <w:t xml:space="preserve">, </w:t>
            </w:r>
            <w:proofErr w:type="gramStart"/>
            <w:r w:rsidRPr="00FF4C38">
              <w:rPr>
                <w:lang w:val="ru-RU"/>
              </w:rPr>
              <w:t>работающих</w:t>
            </w:r>
            <w:proofErr w:type="gramEnd"/>
            <w:r w:rsidRPr="00FF4C38">
              <w:rPr>
                <w:lang w:val="ru-RU"/>
              </w:rPr>
              <w:t xml:space="preserve"> в автономном округе, ед.</w:t>
            </w:r>
          </w:p>
        </w:tc>
        <w:tc>
          <w:tcPr>
            <w:tcW w:w="1984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47EC" w:rsidTr="006A15A7">
        <w:trPr>
          <w:trHeight w:val="594"/>
        </w:trPr>
        <w:tc>
          <w:tcPr>
            <w:tcW w:w="710" w:type="dxa"/>
            <w:vAlign w:val="center"/>
          </w:tcPr>
          <w:p w:rsidR="005E47EC" w:rsidRPr="006A15A7" w:rsidRDefault="005E47EC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 xml:space="preserve">Количество производственных площадок (павильонов) для производства полнометражных фильмов в автономном округе, ед. </w:t>
            </w:r>
          </w:p>
        </w:tc>
        <w:tc>
          <w:tcPr>
            <w:tcW w:w="1984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47EC" w:rsidTr="006A15A7">
        <w:trPr>
          <w:trHeight w:val="296"/>
        </w:trPr>
        <w:tc>
          <w:tcPr>
            <w:tcW w:w="710" w:type="dxa"/>
            <w:vAlign w:val="center"/>
          </w:tcPr>
          <w:p w:rsidR="005E47EC" w:rsidRPr="006A15A7" w:rsidRDefault="005E47EC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>Количество проведенных региональных, муниципальных кинофестивалей, ед.</w:t>
            </w:r>
          </w:p>
        </w:tc>
        <w:tc>
          <w:tcPr>
            <w:tcW w:w="1984" w:type="dxa"/>
          </w:tcPr>
          <w:p w:rsidR="005E47EC" w:rsidRDefault="005E47EC" w:rsidP="002B146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E47EC" w:rsidRDefault="005E47EC" w:rsidP="002B146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47EC" w:rsidTr="006A15A7">
        <w:trPr>
          <w:trHeight w:val="594"/>
        </w:trPr>
        <w:tc>
          <w:tcPr>
            <w:tcW w:w="710" w:type="dxa"/>
            <w:vAlign w:val="center"/>
          </w:tcPr>
          <w:p w:rsidR="005E47EC" w:rsidRPr="006A15A7" w:rsidRDefault="005E47EC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>Количество субсидий, предоставленных на уровне автономного округа организациям кинематографии на производство фильмов, ед.</w:t>
            </w:r>
          </w:p>
        </w:tc>
        <w:tc>
          <w:tcPr>
            <w:tcW w:w="1984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47EC" w:rsidTr="006A15A7">
        <w:trPr>
          <w:trHeight w:val="599"/>
        </w:trPr>
        <w:tc>
          <w:tcPr>
            <w:tcW w:w="710" w:type="dxa"/>
            <w:vAlign w:val="center"/>
          </w:tcPr>
          <w:p w:rsidR="005E47EC" w:rsidRPr="006A15A7" w:rsidRDefault="005E47EC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>Объем субсидий, предоставленных на уровне автономного округа организациям кинематографии на производство фильмов, тыс. рублей</w:t>
            </w:r>
          </w:p>
        </w:tc>
        <w:tc>
          <w:tcPr>
            <w:tcW w:w="1984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47EC" w:rsidTr="006A15A7">
        <w:trPr>
          <w:trHeight w:val="503"/>
        </w:trPr>
        <w:tc>
          <w:tcPr>
            <w:tcW w:w="710" w:type="dxa"/>
            <w:vAlign w:val="center"/>
          </w:tcPr>
          <w:p w:rsidR="005E47EC" w:rsidRPr="006A15A7" w:rsidRDefault="005E47EC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 xml:space="preserve">Прочая финансовая поддержка на уровне автономного округа (прокат, работа </w:t>
            </w:r>
            <w:proofErr w:type="spellStart"/>
            <w:r w:rsidRPr="00FF4C38">
              <w:rPr>
                <w:lang w:val="ru-RU"/>
              </w:rPr>
              <w:t>кинокомиссий</w:t>
            </w:r>
            <w:proofErr w:type="spellEnd"/>
            <w:r w:rsidRPr="00FF4C38">
              <w:rPr>
                <w:lang w:val="ru-RU"/>
              </w:rPr>
              <w:t xml:space="preserve">, поддержка сервисных компаний, поддержка фестивальной деятельности), тыс. рублей </w:t>
            </w:r>
          </w:p>
        </w:tc>
        <w:tc>
          <w:tcPr>
            <w:tcW w:w="1984" w:type="dxa"/>
          </w:tcPr>
          <w:p w:rsidR="005E47EC" w:rsidRPr="00320358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E47EC" w:rsidRPr="00320358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E47EC" w:rsidRPr="00320358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</w:tcPr>
          <w:p w:rsidR="005E47EC" w:rsidRPr="00320358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47EC" w:rsidTr="006A15A7">
        <w:trPr>
          <w:trHeight w:val="503"/>
        </w:trPr>
        <w:tc>
          <w:tcPr>
            <w:tcW w:w="710" w:type="dxa"/>
            <w:vAlign w:val="center"/>
          </w:tcPr>
          <w:p w:rsidR="005E47EC" w:rsidRPr="006A15A7" w:rsidRDefault="005E47EC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 xml:space="preserve">Объем грантового финансирования, предоставленного на поддержку деятельности учреждений кинематографии </w:t>
            </w:r>
            <w:proofErr w:type="gramStart"/>
            <w:r w:rsidRPr="00FF4C38">
              <w:rPr>
                <w:lang w:val="ru-RU"/>
              </w:rPr>
              <w:t>из</w:t>
            </w:r>
            <w:proofErr w:type="gramEnd"/>
            <w:r w:rsidRPr="00FF4C38">
              <w:rPr>
                <w:lang w:val="ru-RU"/>
              </w:rPr>
              <w:t>:</w:t>
            </w:r>
          </w:p>
        </w:tc>
        <w:tc>
          <w:tcPr>
            <w:tcW w:w="1984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47EC" w:rsidTr="006A15A7">
        <w:trPr>
          <w:trHeight w:val="292"/>
        </w:trPr>
        <w:tc>
          <w:tcPr>
            <w:tcW w:w="710" w:type="dxa"/>
            <w:vAlign w:val="center"/>
          </w:tcPr>
          <w:p w:rsidR="005E47EC" w:rsidRDefault="005E47EC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405"/>
            </w:pPr>
            <w:proofErr w:type="spellStart"/>
            <w:proofErr w:type="gramStart"/>
            <w:r w:rsidRPr="00FF4C38">
              <w:t>регионального</w:t>
            </w:r>
            <w:proofErr w:type="spellEnd"/>
            <w:proofErr w:type="gramEnd"/>
            <w:r w:rsidRPr="00FF4C38">
              <w:t xml:space="preserve"> </w:t>
            </w:r>
            <w:proofErr w:type="spellStart"/>
            <w:r w:rsidRPr="00FF4C38">
              <w:t>бюджета</w:t>
            </w:r>
            <w:proofErr w:type="spellEnd"/>
            <w:r w:rsidRPr="00FF4C38">
              <w:t xml:space="preserve">, </w:t>
            </w:r>
            <w:proofErr w:type="spellStart"/>
            <w:r w:rsidRPr="00FF4C38">
              <w:t>тыс</w:t>
            </w:r>
            <w:proofErr w:type="spellEnd"/>
            <w:r w:rsidRPr="00FF4C38">
              <w:t xml:space="preserve">. </w:t>
            </w:r>
            <w:proofErr w:type="spellStart"/>
            <w:r w:rsidRPr="00FF4C38">
              <w:t>рублей</w:t>
            </w:r>
            <w:proofErr w:type="spellEnd"/>
          </w:p>
        </w:tc>
        <w:tc>
          <w:tcPr>
            <w:tcW w:w="1984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E47EC" w:rsidTr="006A15A7">
        <w:trPr>
          <w:trHeight w:val="292"/>
        </w:trPr>
        <w:tc>
          <w:tcPr>
            <w:tcW w:w="710" w:type="dxa"/>
            <w:vAlign w:val="center"/>
          </w:tcPr>
          <w:p w:rsidR="005E47EC" w:rsidRDefault="005E47EC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405"/>
            </w:pPr>
            <w:proofErr w:type="spellStart"/>
            <w:proofErr w:type="gramStart"/>
            <w:r w:rsidRPr="00FF4C38">
              <w:t>муниципальных</w:t>
            </w:r>
            <w:proofErr w:type="spellEnd"/>
            <w:proofErr w:type="gramEnd"/>
            <w:r w:rsidRPr="00FF4C38">
              <w:t xml:space="preserve"> </w:t>
            </w:r>
            <w:proofErr w:type="spellStart"/>
            <w:r w:rsidRPr="00FF4C38">
              <w:t>бюджетов</w:t>
            </w:r>
            <w:proofErr w:type="spellEnd"/>
            <w:r w:rsidRPr="00FF4C38">
              <w:t xml:space="preserve">, </w:t>
            </w:r>
            <w:proofErr w:type="spellStart"/>
            <w:r w:rsidRPr="00FF4C38">
              <w:t>тыс</w:t>
            </w:r>
            <w:proofErr w:type="spellEnd"/>
            <w:r w:rsidRPr="00FF4C38">
              <w:t xml:space="preserve">. </w:t>
            </w:r>
            <w:proofErr w:type="spellStart"/>
            <w:r w:rsidRPr="00FF4C38">
              <w:t>рублей</w:t>
            </w:r>
            <w:proofErr w:type="spellEnd"/>
          </w:p>
        </w:tc>
        <w:tc>
          <w:tcPr>
            <w:tcW w:w="1984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E47EC" w:rsidTr="006A15A7">
        <w:trPr>
          <w:trHeight w:val="292"/>
        </w:trPr>
        <w:tc>
          <w:tcPr>
            <w:tcW w:w="710" w:type="dxa"/>
            <w:vAlign w:val="center"/>
          </w:tcPr>
          <w:p w:rsidR="005E47EC" w:rsidRDefault="005E47EC" w:rsidP="00BD198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405"/>
              <w:rPr>
                <w:lang w:val="ru-RU"/>
              </w:rPr>
            </w:pPr>
            <w:r w:rsidRPr="00FF4C38">
              <w:rPr>
                <w:lang w:val="ru-RU"/>
              </w:rPr>
              <w:t>иных региональных источников (фондов), тыс. рублей</w:t>
            </w:r>
          </w:p>
        </w:tc>
        <w:tc>
          <w:tcPr>
            <w:tcW w:w="1984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</w:tcPr>
          <w:p w:rsidR="005E47EC" w:rsidRDefault="005E47EC" w:rsidP="00BD198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47EC" w:rsidTr="006A15A7">
        <w:trPr>
          <w:trHeight w:val="292"/>
        </w:trPr>
        <w:tc>
          <w:tcPr>
            <w:tcW w:w="710" w:type="dxa"/>
            <w:vAlign w:val="center"/>
          </w:tcPr>
          <w:p w:rsidR="005E47EC" w:rsidRPr="006A15A7" w:rsidRDefault="005E47EC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>Наиболее яркие события в сфере кино за отчетный год в муниципальном образовании, государственном учреждении</w:t>
            </w:r>
          </w:p>
        </w:tc>
        <w:tc>
          <w:tcPr>
            <w:tcW w:w="6304" w:type="dxa"/>
            <w:gridSpan w:val="4"/>
            <w:vAlign w:val="center"/>
          </w:tcPr>
          <w:p w:rsidR="005E47EC" w:rsidRPr="00AC4690" w:rsidRDefault="00451D1B" w:rsidP="00451D1B">
            <w:pPr>
              <w:ind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proofErr w:type="gramStart"/>
            <w:r w:rsidR="005E47EC" w:rsidRPr="00AC4690">
              <w:rPr>
                <w:rFonts w:eastAsia="Calibri"/>
                <w:iCs/>
                <w:sz w:val="24"/>
                <w:szCs w:val="24"/>
                <w:lang w:val="ru-RU"/>
              </w:rPr>
              <w:t>Ежемесячные</w:t>
            </w:r>
            <w:proofErr w:type="gramEnd"/>
            <w:r w:rsidR="005E47EC" w:rsidRPr="00AC4690">
              <w:rPr>
                <w:rFonts w:eastAsia="Calibri"/>
                <w:iCs/>
                <w:sz w:val="24"/>
                <w:szCs w:val="24"/>
                <w:lang w:val="ru-RU"/>
              </w:rPr>
              <w:t xml:space="preserve"> бесплатные кинопоказы для детей </w:t>
            </w:r>
            <w:r w:rsidR="005E47EC">
              <w:rPr>
                <w:rFonts w:eastAsia="Calibri"/>
                <w:iCs/>
                <w:sz w:val="24"/>
                <w:szCs w:val="24"/>
                <w:lang w:val="ru-RU"/>
              </w:rPr>
              <w:t>с ОВЗ</w:t>
            </w:r>
            <w:r w:rsidR="005E47EC" w:rsidRPr="00AC4690">
              <w:rPr>
                <w:rFonts w:eastAsia="Calibri"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5E47EC" w:rsidTr="006A15A7">
        <w:trPr>
          <w:trHeight w:val="292"/>
        </w:trPr>
        <w:tc>
          <w:tcPr>
            <w:tcW w:w="710" w:type="dxa"/>
            <w:vAlign w:val="center"/>
          </w:tcPr>
          <w:p w:rsidR="005E47EC" w:rsidRPr="006A15A7" w:rsidRDefault="005E47EC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 xml:space="preserve">Основные достижения в сфере кино за отчетный год в муниципальном образовании, государственном учреждении </w:t>
            </w:r>
          </w:p>
        </w:tc>
        <w:tc>
          <w:tcPr>
            <w:tcW w:w="6304" w:type="dxa"/>
            <w:gridSpan w:val="4"/>
            <w:vAlign w:val="center"/>
          </w:tcPr>
          <w:p w:rsidR="005E47EC" w:rsidRPr="00FE2648" w:rsidRDefault="00451D1B" w:rsidP="00451D1B">
            <w:pPr>
              <w:ind w:left="67" w:right="141" w:hanging="67"/>
              <w:jc w:val="both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="Calibri"/>
                <w:iCs/>
                <w:sz w:val="24"/>
                <w:szCs w:val="24"/>
                <w:lang w:val="ru-RU"/>
              </w:rPr>
              <w:t xml:space="preserve">       </w:t>
            </w:r>
            <w:r w:rsidR="005E47EC" w:rsidRPr="00FE2648">
              <w:rPr>
                <w:rFonts w:eastAsia="Calibri"/>
                <w:iCs/>
                <w:sz w:val="24"/>
                <w:szCs w:val="24"/>
                <w:lang w:val="ru-RU"/>
              </w:rPr>
              <w:t>Участие в Санкт-Петербургском международном Контент Форуме «Кино Экспо»</w:t>
            </w:r>
          </w:p>
        </w:tc>
      </w:tr>
      <w:tr w:rsidR="005E47EC" w:rsidTr="006A15A7">
        <w:trPr>
          <w:trHeight w:val="292"/>
        </w:trPr>
        <w:tc>
          <w:tcPr>
            <w:tcW w:w="710" w:type="dxa"/>
            <w:vAlign w:val="center"/>
          </w:tcPr>
          <w:p w:rsidR="005E47EC" w:rsidRPr="006A15A7" w:rsidRDefault="005E47EC" w:rsidP="00BD19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2" w:type="dxa"/>
            <w:vAlign w:val="center"/>
          </w:tcPr>
          <w:p w:rsidR="005E47EC" w:rsidRPr="00FF4C38" w:rsidRDefault="005E47EC" w:rsidP="00BD1981">
            <w:pPr>
              <w:spacing w:line="276" w:lineRule="auto"/>
              <w:ind w:left="122"/>
              <w:rPr>
                <w:lang w:val="ru-RU"/>
              </w:rPr>
            </w:pPr>
            <w:r w:rsidRPr="00FF4C38">
              <w:rPr>
                <w:lang w:val="ru-RU"/>
              </w:rPr>
              <w:t>Основные проблемы в сфере кино за отчетный год  в муниципальном образовании, государственном учреждении</w:t>
            </w:r>
          </w:p>
        </w:tc>
        <w:tc>
          <w:tcPr>
            <w:tcW w:w="6304" w:type="dxa"/>
            <w:gridSpan w:val="4"/>
            <w:vAlign w:val="center"/>
          </w:tcPr>
          <w:p w:rsidR="005E47EC" w:rsidRPr="00C02A5E" w:rsidRDefault="00451D1B" w:rsidP="00451D1B">
            <w:pPr>
              <w:tabs>
                <w:tab w:val="left" w:pos="772"/>
              </w:tabs>
              <w:ind w:left="67" w:right="141"/>
              <w:jc w:val="both"/>
              <w:rPr>
                <w:rFonts w:eastAsia="Calibri"/>
                <w:iCs/>
                <w:sz w:val="24"/>
                <w:szCs w:val="24"/>
                <w:lang w:val="ru-RU"/>
              </w:rPr>
            </w:pPr>
            <w:r>
              <w:rPr>
                <w:rFonts w:eastAsia="Calibri"/>
                <w:iCs/>
                <w:sz w:val="24"/>
                <w:szCs w:val="24"/>
                <w:lang w:val="ru-RU"/>
              </w:rPr>
              <w:t xml:space="preserve">       </w:t>
            </w:r>
            <w:r w:rsidR="005E47EC" w:rsidRPr="00C02A5E">
              <w:rPr>
                <w:rFonts w:eastAsia="Calibri"/>
                <w:iCs/>
                <w:sz w:val="24"/>
                <w:szCs w:val="24"/>
                <w:lang w:val="ru-RU"/>
              </w:rPr>
              <w:t>Отсутствие мер поддержки частных кинотеатров</w:t>
            </w:r>
            <w:r w:rsidR="005E47EC">
              <w:rPr>
                <w:rFonts w:eastAsia="Calibri"/>
                <w:iCs/>
                <w:sz w:val="24"/>
                <w:szCs w:val="24"/>
                <w:lang w:val="ru-RU"/>
              </w:rPr>
              <w:br/>
              <w:t xml:space="preserve">на </w:t>
            </w:r>
            <w:r w:rsidR="005E47EC" w:rsidRPr="00C02A5E">
              <w:rPr>
                <w:rFonts w:eastAsia="Calibri"/>
                <w:iCs/>
                <w:sz w:val="24"/>
                <w:szCs w:val="24"/>
                <w:lang w:val="ru-RU"/>
              </w:rPr>
              <w:t>уровне муниципалитета и региона</w:t>
            </w:r>
          </w:p>
        </w:tc>
      </w:tr>
    </w:tbl>
    <w:p w:rsidR="00212E7E" w:rsidRPr="00212E7E" w:rsidRDefault="00212E7E" w:rsidP="00212E7E"/>
    <w:p w:rsidR="004C11CF" w:rsidRDefault="004C11CF" w:rsidP="004C11CF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7. ИНДИКАТОРЫ И ПОКАЗАТЕЛИ, ХАРАКТЕРИЗУЮЩИЕ БИБЛИОТЕЧНУІО ДЕЯТЕЛЬНОСТЬ</w:t>
      </w:r>
      <w:bookmarkEnd w:id="5"/>
    </w:p>
    <w:p w:rsidR="004C11CF" w:rsidRDefault="004C11CF" w:rsidP="004C11CF">
      <w:pPr>
        <w:spacing w:line="276" w:lineRule="auto"/>
        <w:jc w:val="both"/>
        <w:rPr>
          <w:b/>
          <w:bCs/>
          <w:sz w:val="24"/>
          <w:szCs w:val="24"/>
        </w:rPr>
      </w:pPr>
    </w:p>
    <w:p w:rsidR="004C11CF" w:rsidRPr="005765EC" w:rsidRDefault="004C11CF" w:rsidP="005765EC">
      <w:pPr>
        <w:pStyle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92803154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Таблица 20. Показатели библиотечной деятельности</w:t>
      </w:r>
      <w:bookmarkEnd w:id="6"/>
    </w:p>
    <w:tbl>
      <w:tblPr>
        <w:tblStyle w:val="TableNormal"/>
        <w:tblW w:w="15026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3"/>
        <w:gridCol w:w="4111"/>
        <w:gridCol w:w="4252"/>
      </w:tblGrid>
      <w:tr w:rsidR="004C11CF" w:rsidTr="00212E7E">
        <w:trPr>
          <w:trHeight w:val="158"/>
        </w:trPr>
        <w:tc>
          <w:tcPr>
            <w:tcW w:w="710" w:type="dxa"/>
            <w:vMerge w:val="restart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8363" w:type="dxa"/>
            <w:gridSpan w:val="2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4C11CF" w:rsidTr="00212E7E">
        <w:trPr>
          <w:trHeight w:val="157"/>
        </w:trPr>
        <w:tc>
          <w:tcPr>
            <w:tcW w:w="710" w:type="dxa"/>
            <w:vMerge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C11CF" w:rsidRDefault="004B42AE" w:rsidP="004B42AE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4252" w:type="dxa"/>
            <w:vAlign w:val="center"/>
          </w:tcPr>
          <w:p w:rsidR="004C11CF" w:rsidRDefault="004B42AE" w:rsidP="004B42AE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2023</w:t>
            </w:r>
            <w:r w:rsidR="004C11CF">
              <w:rPr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C11CF" w:rsidTr="00212E7E">
        <w:trPr>
          <w:trHeight w:val="311"/>
        </w:trPr>
        <w:tc>
          <w:tcPr>
            <w:tcW w:w="710" w:type="dxa"/>
            <w:vMerge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C11CF" w:rsidRPr="00B40814" w:rsidRDefault="00B40814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  <w:vAlign w:val="center"/>
          </w:tcPr>
          <w:p w:rsidR="004C11CF" w:rsidRPr="00B40814" w:rsidRDefault="00B40814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C11CF" w:rsidTr="00212E7E">
        <w:trPr>
          <w:trHeight w:val="589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953" w:type="dxa"/>
            <w:vAlign w:val="center"/>
          </w:tcPr>
          <w:p w:rsidR="004C11CF" w:rsidRDefault="004C11CF" w:rsidP="004B42AE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библиотек, перешедших на модельный библиотечный стандарт, ед.</w:t>
            </w:r>
          </w:p>
        </w:tc>
        <w:tc>
          <w:tcPr>
            <w:tcW w:w="4111" w:type="dxa"/>
            <w:vAlign w:val="center"/>
          </w:tcPr>
          <w:p w:rsidR="004C11CF" w:rsidRPr="00C25BFC" w:rsidRDefault="004C11CF" w:rsidP="00B408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4C11CF" w:rsidRPr="00C25BFC" w:rsidRDefault="004C11CF" w:rsidP="00B408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11CF" w:rsidTr="00212E7E">
        <w:trPr>
          <w:trHeight w:val="608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953" w:type="dxa"/>
            <w:vAlign w:val="center"/>
          </w:tcPr>
          <w:p w:rsidR="004C11CF" w:rsidRDefault="004C11CF" w:rsidP="004B42AE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населенных пунктов, в которых работают библиотеки, перешедшие на модельный библиотечный стандарт, ед.</w:t>
            </w:r>
          </w:p>
        </w:tc>
        <w:tc>
          <w:tcPr>
            <w:tcW w:w="4111" w:type="dxa"/>
            <w:vAlign w:val="center"/>
          </w:tcPr>
          <w:p w:rsidR="004C11CF" w:rsidRDefault="004C11CF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52" w:type="dxa"/>
            <w:vAlign w:val="center"/>
          </w:tcPr>
          <w:p w:rsidR="004C11CF" w:rsidRDefault="004C11CF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C11CF" w:rsidTr="00212E7E">
        <w:trPr>
          <w:trHeight w:val="589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953" w:type="dxa"/>
            <w:vAlign w:val="center"/>
          </w:tcPr>
          <w:p w:rsidR="004C11CF" w:rsidRDefault="004C11CF" w:rsidP="004B42AE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электронных читальных залов Национальной электронной библиотеки на территории муниципального образования (государственного учреждения), ед.</w:t>
            </w:r>
          </w:p>
        </w:tc>
        <w:tc>
          <w:tcPr>
            <w:tcW w:w="4111" w:type="dxa"/>
            <w:vAlign w:val="center"/>
          </w:tcPr>
          <w:p w:rsidR="004C11CF" w:rsidRDefault="00AC4690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252" w:type="dxa"/>
            <w:vAlign w:val="center"/>
          </w:tcPr>
          <w:p w:rsidR="004C11CF" w:rsidRDefault="00AC4690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4C11CF" w:rsidTr="00212E7E">
        <w:trPr>
          <w:trHeight w:val="589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953" w:type="dxa"/>
            <w:vAlign w:val="center"/>
          </w:tcPr>
          <w:p w:rsidR="004C11CF" w:rsidRDefault="004C11CF" w:rsidP="004B42AE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населенных пунктов, в которых имеются электронные читальные залы Национальной электронной библиотеки на территории муниципального образования, ед.</w:t>
            </w:r>
          </w:p>
        </w:tc>
        <w:tc>
          <w:tcPr>
            <w:tcW w:w="4111" w:type="dxa"/>
            <w:vAlign w:val="center"/>
          </w:tcPr>
          <w:p w:rsidR="004C11CF" w:rsidRDefault="004C11CF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vAlign w:val="center"/>
          </w:tcPr>
          <w:p w:rsidR="004C11CF" w:rsidRDefault="004C11CF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C11CF" w:rsidTr="00212E7E">
        <w:trPr>
          <w:trHeight w:val="529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953" w:type="dxa"/>
            <w:vAlign w:val="center"/>
          </w:tcPr>
          <w:p w:rsidR="004C11CF" w:rsidRDefault="004C11CF" w:rsidP="004B42AE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Объем финансирования, предоставленного на поддержку библиотечной деятельности, </w:t>
            </w:r>
            <w:proofErr w:type="gramStart"/>
            <w:r>
              <w:rPr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4111" w:type="dxa"/>
            <w:vAlign w:val="center"/>
          </w:tcPr>
          <w:p w:rsidR="004C11CF" w:rsidRDefault="00D36928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  <w:r w:rsidR="006318D7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>42</w:t>
            </w:r>
            <w:r w:rsidR="006318D7">
              <w:rPr>
                <w:sz w:val="24"/>
                <w:szCs w:val="24"/>
                <w:lang w:val="ru-RU"/>
              </w:rPr>
              <w:t>9,60</w:t>
            </w:r>
          </w:p>
        </w:tc>
        <w:tc>
          <w:tcPr>
            <w:tcW w:w="4252" w:type="dxa"/>
            <w:vAlign w:val="center"/>
          </w:tcPr>
          <w:p w:rsidR="004C11CF" w:rsidRDefault="006318D7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87 715,40</w:t>
            </w:r>
          </w:p>
        </w:tc>
      </w:tr>
      <w:tr w:rsidR="004C11CF" w:rsidTr="00212E7E">
        <w:trPr>
          <w:trHeight w:val="340"/>
        </w:trPr>
        <w:tc>
          <w:tcPr>
            <w:tcW w:w="710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953" w:type="dxa"/>
            <w:vAlign w:val="center"/>
          </w:tcPr>
          <w:p w:rsidR="004C11CF" w:rsidRPr="00A2666C" w:rsidRDefault="004C11CF" w:rsidP="004B42AE">
            <w:pPr>
              <w:ind w:left="45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регионального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2666C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4111" w:type="dxa"/>
            <w:vAlign w:val="center"/>
          </w:tcPr>
          <w:p w:rsidR="004C11CF" w:rsidRPr="00D85D20" w:rsidRDefault="00AC4690" w:rsidP="006318D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789,08</w:t>
            </w:r>
          </w:p>
        </w:tc>
        <w:tc>
          <w:tcPr>
            <w:tcW w:w="4252" w:type="dxa"/>
            <w:vAlign w:val="center"/>
          </w:tcPr>
          <w:p w:rsidR="004C11CF" w:rsidRPr="00D85D20" w:rsidRDefault="00AC4690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1252,60</w:t>
            </w:r>
          </w:p>
        </w:tc>
      </w:tr>
      <w:tr w:rsidR="004C11CF" w:rsidTr="00212E7E">
        <w:trPr>
          <w:trHeight w:val="412"/>
        </w:trPr>
        <w:tc>
          <w:tcPr>
            <w:tcW w:w="710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953" w:type="dxa"/>
            <w:vAlign w:val="center"/>
          </w:tcPr>
          <w:p w:rsidR="004C11CF" w:rsidRPr="00A2666C" w:rsidRDefault="004C11CF" w:rsidP="004B42AE">
            <w:pPr>
              <w:ind w:left="456"/>
              <w:rPr>
                <w:sz w:val="24"/>
                <w:szCs w:val="24"/>
                <w:lang w:val="ru-RU"/>
              </w:rPr>
            </w:pPr>
            <w:r w:rsidRPr="00A2666C">
              <w:rPr>
                <w:sz w:val="24"/>
                <w:szCs w:val="24"/>
                <w:lang w:val="ru-RU"/>
              </w:rPr>
              <w:t xml:space="preserve">муниципальных бюджетов, тыс. </w:t>
            </w:r>
            <w:r w:rsidR="00A2666C">
              <w:rPr>
                <w:sz w:val="24"/>
                <w:szCs w:val="24"/>
                <w:lang w:val="ru-RU"/>
              </w:rPr>
              <w:t>р</w:t>
            </w:r>
            <w:r w:rsidRPr="00A2666C">
              <w:rPr>
                <w:sz w:val="24"/>
                <w:szCs w:val="24"/>
                <w:lang w:val="ru-RU"/>
              </w:rPr>
              <w:t>ублей</w:t>
            </w:r>
          </w:p>
        </w:tc>
        <w:tc>
          <w:tcPr>
            <w:tcW w:w="4111" w:type="dxa"/>
            <w:vAlign w:val="center"/>
          </w:tcPr>
          <w:p w:rsidR="004C11CF" w:rsidRPr="00A66801" w:rsidRDefault="006318D7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84 640,52</w:t>
            </w:r>
          </w:p>
        </w:tc>
        <w:tc>
          <w:tcPr>
            <w:tcW w:w="4252" w:type="dxa"/>
            <w:vAlign w:val="center"/>
          </w:tcPr>
          <w:p w:rsidR="004C11CF" w:rsidRPr="00A66801" w:rsidRDefault="006318D7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86 462,80</w:t>
            </w:r>
          </w:p>
        </w:tc>
      </w:tr>
      <w:tr w:rsidR="004C11CF" w:rsidTr="00212E7E">
        <w:trPr>
          <w:trHeight w:val="407"/>
        </w:trPr>
        <w:tc>
          <w:tcPr>
            <w:tcW w:w="710" w:type="dxa"/>
            <w:vAlign w:val="center"/>
          </w:tcPr>
          <w:p w:rsidR="004C11CF" w:rsidRPr="00A2666C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2666C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5953" w:type="dxa"/>
            <w:vAlign w:val="center"/>
          </w:tcPr>
          <w:p w:rsidR="004C11CF" w:rsidRDefault="004C11CF" w:rsidP="004B42AE">
            <w:pPr>
              <w:ind w:left="4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иных региональных источников (фондов), тыс. рублей</w:t>
            </w:r>
          </w:p>
        </w:tc>
        <w:tc>
          <w:tcPr>
            <w:tcW w:w="4111" w:type="dxa"/>
            <w:vAlign w:val="center"/>
          </w:tcPr>
          <w:p w:rsidR="004C11CF" w:rsidRDefault="004C11CF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252" w:type="dxa"/>
            <w:vAlign w:val="center"/>
          </w:tcPr>
          <w:p w:rsidR="004C11CF" w:rsidRDefault="004C11CF" w:rsidP="00B4081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C11CF" w:rsidTr="00212E7E">
        <w:trPr>
          <w:trHeight w:val="552"/>
        </w:trPr>
        <w:tc>
          <w:tcPr>
            <w:tcW w:w="710" w:type="dxa"/>
            <w:vAlign w:val="center"/>
          </w:tcPr>
          <w:p w:rsidR="004C11CF" w:rsidRPr="00A2666C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2666C">
              <w:rPr>
                <w:sz w:val="24"/>
                <w:szCs w:val="24"/>
                <w:lang w:val="ru-RU"/>
              </w:rPr>
              <w:t>6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953" w:type="dxa"/>
            <w:vAlign w:val="center"/>
          </w:tcPr>
          <w:p w:rsidR="004C11CF" w:rsidRDefault="004C11CF" w:rsidP="004B42AE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Наиболее яркие события библиотечной деятельности в муниципальном образовании, государственном учреждении за отчетный год</w:t>
            </w:r>
          </w:p>
        </w:tc>
        <w:tc>
          <w:tcPr>
            <w:tcW w:w="8363" w:type="dxa"/>
            <w:gridSpan w:val="2"/>
            <w:vAlign w:val="center"/>
          </w:tcPr>
          <w:p w:rsidR="004C11CF" w:rsidRDefault="004B42AE" w:rsidP="00A77CFB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kern w:val="1"/>
                <w:lang w:val="ru-RU" w:eastAsia="ar-SA"/>
              </w:rPr>
              <w:t xml:space="preserve">       </w:t>
            </w:r>
            <w:r w:rsidR="004C11CF" w:rsidRPr="004B42AE">
              <w:rPr>
                <w:rStyle w:val="aff6"/>
                <w:rFonts w:eastAsia="Arial"/>
                <w:b w:val="0"/>
                <w:sz w:val="24"/>
                <w:szCs w:val="24"/>
                <w:lang w:val="ru-RU"/>
              </w:rPr>
              <w:t xml:space="preserve">В 2023 году Городская централизованная библиотечная система преобразована в Научно-библиотечный центр, ведущий наряду </w:t>
            </w:r>
            <w:r w:rsidR="004C11CF" w:rsidRPr="004B42AE">
              <w:rPr>
                <w:rStyle w:val="aff6"/>
                <w:rFonts w:eastAsia="Arial"/>
                <w:b w:val="0"/>
                <w:sz w:val="24"/>
                <w:szCs w:val="24"/>
                <w:lang w:val="ru-RU"/>
              </w:rPr>
              <w:br/>
              <w:t>с традиционной библиотечной деятельностью научно-исследовательскую деятельность в области общественных и гуманитарных наук, научное просвещение населения в сотрудничестве</w:t>
            </w:r>
            <w:r w:rsidR="004C11CF" w:rsidRPr="004B42AE">
              <w:rPr>
                <w:b/>
                <w:sz w:val="24"/>
                <w:szCs w:val="24"/>
                <w:lang w:val="ru-RU"/>
              </w:rPr>
              <w:t xml:space="preserve"> </w:t>
            </w:r>
            <w:r w:rsidR="004C11CF" w:rsidRPr="004B42AE">
              <w:rPr>
                <w:sz w:val="24"/>
                <w:szCs w:val="24"/>
                <w:lang w:val="ru-RU"/>
              </w:rPr>
              <w:t>с автономной некоммерческой</w:t>
            </w:r>
            <w:r w:rsidR="004C11CF" w:rsidRPr="00C25BFC">
              <w:rPr>
                <w:sz w:val="24"/>
                <w:szCs w:val="24"/>
                <w:lang w:val="ru-RU"/>
              </w:rPr>
              <w:t xml:space="preserve"> организацией «Ханты-Мансийское научное общество»,</w:t>
            </w:r>
            <w:r w:rsidR="004C11CF" w:rsidRPr="00C25BFC">
              <w:rPr>
                <w:rStyle w:val="aff6"/>
                <w:rFonts w:eastAsia="Arial"/>
                <w:sz w:val="24"/>
                <w:szCs w:val="24"/>
                <w:lang w:val="ru-RU"/>
              </w:rPr>
              <w:t xml:space="preserve"> </w:t>
            </w:r>
            <w:r w:rsidR="004C11CF" w:rsidRPr="00C25BFC">
              <w:rPr>
                <w:sz w:val="24"/>
                <w:szCs w:val="24"/>
                <w:lang w:val="ru-RU"/>
              </w:rPr>
              <w:t>созданной</w:t>
            </w:r>
            <w:r w:rsidR="00A602A9" w:rsidRPr="00C25BFC">
              <w:rPr>
                <w:sz w:val="24"/>
                <w:szCs w:val="24"/>
                <w:lang w:val="ru-RU"/>
              </w:rPr>
              <w:t xml:space="preserve"> совместно</w:t>
            </w:r>
            <w:r>
              <w:rPr>
                <w:sz w:val="24"/>
                <w:szCs w:val="24"/>
                <w:lang w:val="ru-RU"/>
              </w:rPr>
              <w:br/>
            </w:r>
            <w:r w:rsidR="004C11CF" w:rsidRPr="00C25BFC">
              <w:rPr>
                <w:sz w:val="24"/>
                <w:szCs w:val="24"/>
                <w:lang w:val="ru-RU"/>
              </w:rPr>
              <w:t>с Югорским</w:t>
            </w:r>
            <w:r w:rsidR="004C11CF">
              <w:rPr>
                <w:sz w:val="24"/>
                <w:szCs w:val="24"/>
                <w:lang w:val="ru-RU"/>
              </w:rPr>
              <w:t xml:space="preserve"> государственным университетом.</w:t>
            </w:r>
          </w:p>
          <w:p w:rsidR="004C11CF" w:rsidRPr="004B42AE" w:rsidRDefault="00E850FB" w:rsidP="00A77CFB">
            <w:pPr>
              <w:ind w:left="142" w:right="142"/>
              <w:jc w:val="both"/>
              <w:rPr>
                <w:rStyle w:val="aff6"/>
                <w:rFonts w:eastAsia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Cs/>
                <w:kern w:val="1"/>
                <w:sz w:val="24"/>
                <w:szCs w:val="24"/>
                <w:lang w:val="ru-RU" w:eastAsia="ar-SA"/>
              </w:rPr>
              <w:t xml:space="preserve">       П</w:t>
            </w:r>
            <w:r w:rsidR="004C11CF" w:rsidRPr="004B42AE">
              <w:rPr>
                <w:bCs/>
                <w:kern w:val="1"/>
                <w:sz w:val="24"/>
                <w:szCs w:val="24"/>
                <w:lang w:val="ru-RU" w:eastAsia="ar-SA"/>
              </w:rPr>
              <w:t>ередвижная выставка</w:t>
            </w:r>
            <w:r w:rsidR="004C11CF" w:rsidRPr="004B42AE">
              <w:rPr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="004C11CF" w:rsidRPr="004B42AE">
              <w:rPr>
                <w:rStyle w:val="aff6"/>
                <w:rFonts w:eastAsia="Arial"/>
                <w:b w:val="0"/>
                <w:sz w:val="24"/>
                <w:szCs w:val="24"/>
                <w:lang w:val="ru-RU"/>
              </w:rPr>
              <w:t>«Город трудовой доблести»</w:t>
            </w:r>
            <w:r w:rsidR="004C11CF" w:rsidRPr="004B42AE">
              <w:rPr>
                <w:b/>
                <w:sz w:val="24"/>
                <w:szCs w:val="24"/>
                <w:lang w:val="ru-RU"/>
              </w:rPr>
              <w:t xml:space="preserve">, </w:t>
            </w:r>
            <w:r w:rsidR="004C11CF" w:rsidRPr="004B42AE">
              <w:rPr>
                <w:sz w:val="24"/>
                <w:szCs w:val="24"/>
                <w:lang w:val="ru-RU"/>
              </w:rPr>
              <w:t>основанная</w:t>
            </w:r>
            <w:r w:rsidR="004B42AE">
              <w:rPr>
                <w:sz w:val="24"/>
                <w:szCs w:val="24"/>
                <w:lang w:val="ru-RU"/>
              </w:rPr>
              <w:br/>
            </w:r>
            <w:r w:rsidR="004C11CF" w:rsidRPr="004B42AE">
              <w:rPr>
                <w:sz w:val="24"/>
                <w:szCs w:val="24"/>
                <w:lang w:val="ru-RU"/>
              </w:rPr>
              <w:t>на документально-исторических материалах,</w:t>
            </w:r>
            <w:r w:rsidR="004C11CF" w:rsidRPr="004B42AE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C11CF" w:rsidRPr="004B42AE">
              <w:rPr>
                <w:rStyle w:val="aff6"/>
                <w:rFonts w:eastAsia="Arial"/>
                <w:b w:val="0"/>
                <w:sz w:val="24"/>
                <w:szCs w:val="24"/>
                <w:lang w:val="ru-RU"/>
              </w:rPr>
              <w:t xml:space="preserve">свидетельствующих о трудовом подвиге </w:t>
            </w:r>
            <w:proofErr w:type="spellStart"/>
            <w:r w:rsidR="004C11CF" w:rsidRPr="004B42AE">
              <w:rPr>
                <w:rStyle w:val="aff6"/>
                <w:rFonts w:eastAsia="Arial"/>
                <w:b w:val="0"/>
                <w:sz w:val="24"/>
                <w:szCs w:val="24"/>
                <w:lang w:val="ru-RU"/>
              </w:rPr>
              <w:t>хантымансийцев</w:t>
            </w:r>
            <w:proofErr w:type="spellEnd"/>
            <w:r w:rsidR="004C11CF" w:rsidRPr="004B42AE">
              <w:rPr>
                <w:rStyle w:val="aff6"/>
                <w:rFonts w:eastAsia="Arial"/>
                <w:b w:val="0"/>
                <w:sz w:val="24"/>
                <w:szCs w:val="24"/>
                <w:lang w:val="ru-RU"/>
              </w:rPr>
              <w:t xml:space="preserve"> во время Великой Отечественной войне 1941-1945 годов,</w:t>
            </w:r>
            <w:r w:rsidR="004C11CF" w:rsidRPr="004B42A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C11CF" w:rsidRPr="004B42AE">
              <w:rPr>
                <w:sz w:val="24"/>
                <w:szCs w:val="24"/>
                <w:lang w:val="ru-RU"/>
              </w:rPr>
              <w:t>экспонирующаяся</w:t>
            </w:r>
            <w:r w:rsidR="004C11CF" w:rsidRPr="004B42A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C11CF" w:rsidRPr="004B42AE">
              <w:rPr>
                <w:rStyle w:val="aff6"/>
                <w:rFonts w:eastAsia="Arial"/>
                <w:b w:val="0"/>
                <w:sz w:val="24"/>
                <w:szCs w:val="24"/>
                <w:lang w:val="ru-RU"/>
              </w:rPr>
              <w:t>на базе общеобразовательных школ и учреждений дополнительного образования города Ханты-Мансийска.</w:t>
            </w:r>
          </w:p>
          <w:p w:rsidR="004C11CF" w:rsidRPr="00376D78" w:rsidRDefault="00E850FB" w:rsidP="00A77CFB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     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роект «Волонтеры Президентской», реализуемый по инициативе </w:t>
            </w:r>
            <w:r w:rsidR="004C11CF" w:rsidRPr="00B0459C">
              <w:rPr>
                <w:sz w:val="24"/>
                <w:szCs w:val="24"/>
                <w:lang w:val="ru-RU"/>
              </w:rPr>
              <w:t xml:space="preserve"> </w:t>
            </w:r>
            <w:r w:rsidR="00B02A0A">
              <w:rPr>
                <w:sz w:val="24"/>
                <w:szCs w:val="24"/>
                <w:lang w:val="ru-RU"/>
              </w:rPr>
              <w:t>Государственной библиотеки Югры с 2018 года.</w:t>
            </w:r>
            <w:proofErr w:type="gramEnd"/>
            <w:r w:rsidR="00B02A0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B02A0A">
              <w:rPr>
                <w:sz w:val="24"/>
                <w:szCs w:val="24"/>
                <w:lang w:val="ru-RU"/>
              </w:rPr>
              <w:t>В</w:t>
            </w:r>
            <w:r w:rsidR="0011385F">
              <w:rPr>
                <w:sz w:val="24"/>
                <w:szCs w:val="24"/>
                <w:lang w:val="ru-RU"/>
              </w:rPr>
              <w:t xml:space="preserve"> </w:t>
            </w:r>
            <w:r w:rsidR="004C11CF" w:rsidRPr="00B0459C">
              <w:rPr>
                <w:sz w:val="24"/>
                <w:szCs w:val="24"/>
                <w:lang w:val="ru-RU"/>
              </w:rPr>
              <w:t>рамках проекта из числа старшеклассников, студентов Югорского госуниверситета подготовлены</w:t>
            </w:r>
            <w:r w:rsidR="006B33F1">
              <w:rPr>
                <w:sz w:val="24"/>
                <w:szCs w:val="24"/>
                <w:lang w:val="ru-RU"/>
              </w:rPr>
              <w:br/>
            </w:r>
            <w:r w:rsidR="004C11CF" w:rsidRPr="00B0459C">
              <w:rPr>
                <w:sz w:val="24"/>
                <w:szCs w:val="24"/>
                <w:lang w:val="ru-RU"/>
              </w:rPr>
              <w:t xml:space="preserve">64 волонтера, благодаря информационной деятельности которых более 1300 обучающихся познакомились с </w:t>
            </w:r>
            <w:r w:rsidR="0011385F">
              <w:rPr>
                <w:sz w:val="24"/>
                <w:szCs w:val="24"/>
                <w:lang w:val="ru-RU"/>
              </w:rPr>
              <w:t xml:space="preserve">ресурсами </w:t>
            </w:r>
            <w:r w:rsidR="004C11CF" w:rsidRPr="00B0459C">
              <w:rPr>
                <w:sz w:val="24"/>
                <w:szCs w:val="24"/>
                <w:lang w:val="ru-RU"/>
              </w:rPr>
              <w:t>Президентской библиотекой.</w:t>
            </w:r>
            <w:proofErr w:type="gramEnd"/>
            <w:r w:rsidR="004C11CF" w:rsidRPr="00B0459C">
              <w:rPr>
                <w:sz w:val="24"/>
                <w:szCs w:val="24"/>
                <w:lang w:val="ru-RU"/>
              </w:rPr>
              <w:t xml:space="preserve"> </w:t>
            </w:r>
            <w:r w:rsidR="004C11CF" w:rsidRPr="00376D78">
              <w:rPr>
                <w:sz w:val="24"/>
                <w:szCs w:val="24"/>
                <w:lang w:val="ru-RU"/>
              </w:rPr>
              <w:t>Опыт</w:t>
            </w:r>
            <w:r w:rsidR="00B02A0A">
              <w:rPr>
                <w:sz w:val="24"/>
                <w:szCs w:val="24"/>
                <w:lang w:val="ru-RU"/>
              </w:rPr>
              <w:br/>
            </w:r>
            <w:r w:rsidR="004C11CF" w:rsidRPr="00376D78">
              <w:rPr>
                <w:sz w:val="24"/>
                <w:szCs w:val="24"/>
                <w:lang w:val="ru-RU"/>
              </w:rPr>
              <w:t>Ханты-Мансийска признан успешным, поддержан Президентской библиотекой и нашел</w:t>
            </w:r>
            <w:r w:rsidR="00B02A0A">
              <w:rPr>
                <w:sz w:val="24"/>
                <w:szCs w:val="24"/>
                <w:lang w:val="ru-RU"/>
              </w:rPr>
              <w:t xml:space="preserve"> </w:t>
            </w:r>
            <w:r w:rsidR="004C11CF" w:rsidRPr="00376D78">
              <w:rPr>
                <w:sz w:val="24"/>
                <w:szCs w:val="24"/>
                <w:lang w:val="ru-RU"/>
              </w:rPr>
              <w:t>свое применение в 8 муниципальных образованиях Югры</w:t>
            </w:r>
            <w:r w:rsidR="004C11CF">
              <w:rPr>
                <w:sz w:val="24"/>
                <w:szCs w:val="24"/>
                <w:lang w:val="ru-RU"/>
              </w:rPr>
              <w:t>.</w:t>
            </w:r>
            <w:r w:rsidR="004C11CF" w:rsidRPr="00376D78">
              <w:rPr>
                <w:sz w:val="24"/>
                <w:szCs w:val="24"/>
                <w:lang w:val="ru-RU"/>
              </w:rPr>
              <w:t xml:space="preserve"> </w:t>
            </w:r>
          </w:p>
          <w:p w:rsidR="004C11CF" w:rsidRPr="0080008A" w:rsidRDefault="004B42AE" w:rsidP="00A77CFB">
            <w:pPr>
              <w:ind w:left="142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</w:t>
            </w:r>
            <w:r w:rsidR="00B02A0A">
              <w:rPr>
                <w:sz w:val="24"/>
                <w:szCs w:val="24"/>
                <w:lang w:val="ru-RU" w:eastAsia="ru-RU"/>
              </w:rPr>
              <w:t>Г</w:t>
            </w:r>
            <w:r w:rsidR="004C11CF" w:rsidRPr="0080008A">
              <w:rPr>
                <w:sz w:val="24"/>
                <w:szCs w:val="24"/>
                <w:lang w:val="ru-RU" w:eastAsia="ru-RU"/>
              </w:rPr>
              <w:t>ородской конкурс буктрейлеров «Страницы Еремея», посвященный</w:t>
            </w:r>
            <w:r w:rsidR="006B33F1">
              <w:rPr>
                <w:sz w:val="24"/>
                <w:szCs w:val="24"/>
                <w:lang w:val="ru-RU" w:eastAsia="ru-RU"/>
              </w:rPr>
              <w:br/>
            </w:r>
            <w:r w:rsidR="004C11CF" w:rsidRPr="0080008A">
              <w:rPr>
                <w:sz w:val="24"/>
                <w:szCs w:val="24"/>
                <w:lang w:val="ru-RU" w:eastAsia="ru-RU"/>
              </w:rPr>
              <w:t xml:space="preserve">75-летию со дня </w:t>
            </w:r>
            <w:r w:rsidR="004C11CF">
              <w:rPr>
                <w:sz w:val="24"/>
                <w:szCs w:val="24"/>
                <w:lang w:val="ru-RU" w:eastAsia="ru-RU"/>
              </w:rPr>
              <w:t>рождения писателя Еремея Айпина.</w:t>
            </w:r>
          </w:p>
          <w:p w:rsidR="004C11CF" w:rsidRPr="0011385F" w:rsidRDefault="004B42AE" w:rsidP="0011385F">
            <w:pPr>
              <w:ind w:left="142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</w:t>
            </w:r>
            <w:r w:rsidR="004C11CF">
              <w:rPr>
                <w:sz w:val="24"/>
                <w:szCs w:val="24"/>
                <w:lang w:val="ru-RU" w:eastAsia="ru-RU"/>
              </w:rPr>
              <w:t xml:space="preserve">Проведены </w:t>
            </w:r>
            <w:r w:rsidR="004C11CF" w:rsidRPr="0080008A">
              <w:rPr>
                <w:sz w:val="24"/>
                <w:szCs w:val="24"/>
                <w:lang w:val="ru-RU" w:eastAsia="ru-RU"/>
              </w:rPr>
              <w:t xml:space="preserve">телемосты с городом-побратимом городом-героем 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="004C11CF" w:rsidRPr="0080008A">
              <w:rPr>
                <w:sz w:val="24"/>
                <w:szCs w:val="24"/>
                <w:lang w:val="ru-RU" w:eastAsia="ru-RU"/>
              </w:rPr>
              <w:t>Новороссийском</w:t>
            </w:r>
            <w:r w:rsidR="00A3146D">
              <w:rPr>
                <w:sz w:val="24"/>
                <w:szCs w:val="24"/>
                <w:lang w:val="ru-RU" w:eastAsia="ru-RU"/>
              </w:rPr>
              <w:t xml:space="preserve">, </w:t>
            </w:r>
            <w:r w:rsidR="0011385F">
              <w:rPr>
                <w:sz w:val="24"/>
                <w:szCs w:val="24"/>
                <w:lang w:val="ru-RU" w:eastAsia="ru-RU"/>
              </w:rPr>
              <w:t xml:space="preserve">городом трудовой доблести </w:t>
            </w:r>
            <w:r w:rsidR="00A3146D">
              <w:rPr>
                <w:sz w:val="24"/>
                <w:szCs w:val="24"/>
                <w:lang w:val="ru-RU" w:eastAsia="ru-RU"/>
              </w:rPr>
              <w:t>Прокопьевском</w:t>
            </w:r>
            <w:r w:rsidR="004C11CF" w:rsidRPr="0080008A">
              <w:rPr>
                <w:sz w:val="24"/>
                <w:szCs w:val="24"/>
                <w:lang w:val="ru-RU" w:eastAsia="ru-RU"/>
              </w:rPr>
              <w:t xml:space="preserve"> с участием </w:t>
            </w:r>
            <w:r w:rsidR="0011385F">
              <w:rPr>
                <w:sz w:val="24"/>
                <w:szCs w:val="24"/>
                <w:lang w:val="ru-RU" w:eastAsia="ru-RU"/>
              </w:rPr>
              <w:t xml:space="preserve">активных </w:t>
            </w:r>
            <w:r w:rsidR="004C11CF" w:rsidRPr="0080008A">
              <w:rPr>
                <w:sz w:val="24"/>
                <w:szCs w:val="24"/>
                <w:lang w:val="ru-RU" w:eastAsia="ru-RU"/>
              </w:rPr>
              <w:t xml:space="preserve">читателей </w:t>
            </w:r>
            <w:r w:rsidR="0011385F">
              <w:rPr>
                <w:sz w:val="24"/>
                <w:szCs w:val="24"/>
                <w:lang w:val="ru-RU" w:eastAsia="ru-RU"/>
              </w:rPr>
              <w:t>муниципальных библиотек</w:t>
            </w:r>
            <w:r w:rsidR="0022544C">
              <w:rPr>
                <w:sz w:val="24"/>
                <w:szCs w:val="24"/>
                <w:lang w:val="ru-RU" w:eastAsia="ru-RU"/>
              </w:rPr>
              <w:t>, учащихся школ</w:t>
            </w:r>
          </w:p>
        </w:tc>
      </w:tr>
      <w:tr w:rsidR="004C11CF" w:rsidTr="00212E7E">
        <w:trPr>
          <w:trHeight w:val="271"/>
        </w:trPr>
        <w:tc>
          <w:tcPr>
            <w:tcW w:w="710" w:type="dxa"/>
            <w:vAlign w:val="center"/>
          </w:tcPr>
          <w:p w:rsidR="004C11CF" w:rsidRPr="0025215C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5953" w:type="dxa"/>
            <w:vAlign w:val="center"/>
          </w:tcPr>
          <w:p w:rsidR="004C11CF" w:rsidRDefault="004C11CF" w:rsidP="004B42AE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Основные достижения библиотечной деятельности в муниципальном образовании, государственном </w:t>
            </w:r>
            <w:r>
              <w:rPr>
                <w:sz w:val="24"/>
                <w:szCs w:val="24"/>
                <w:lang w:val="ru-RU"/>
              </w:rPr>
              <w:lastRenderedPageBreak/>
              <w:t>учреждении за отчетный год</w:t>
            </w:r>
          </w:p>
        </w:tc>
        <w:tc>
          <w:tcPr>
            <w:tcW w:w="8363" w:type="dxa"/>
            <w:gridSpan w:val="2"/>
            <w:vAlign w:val="center"/>
          </w:tcPr>
          <w:p w:rsidR="00CF06E0" w:rsidRDefault="00CF06E0" w:rsidP="00A3146D">
            <w:pPr>
              <w:tabs>
                <w:tab w:val="left" w:pos="567"/>
              </w:tabs>
              <w:ind w:left="142" w:right="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       П</w:t>
            </w:r>
            <w:r w:rsidRPr="0080008A">
              <w:rPr>
                <w:sz w:val="24"/>
                <w:szCs w:val="24"/>
                <w:lang w:val="ru-RU" w:eastAsia="ru-RU"/>
              </w:rPr>
              <w:t>роведено 1085 культур</w:t>
            </w:r>
            <w:r>
              <w:rPr>
                <w:sz w:val="24"/>
                <w:szCs w:val="24"/>
                <w:lang w:val="ru-RU" w:eastAsia="ru-RU"/>
              </w:rPr>
              <w:t>но-просветительских мероприятий</w:t>
            </w:r>
            <w:r w:rsidRPr="0080008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с числом посещений более 18 тысяч. </w:t>
            </w:r>
            <w:r w:rsidRPr="0080008A">
              <w:rPr>
                <w:sz w:val="24"/>
                <w:szCs w:val="24"/>
                <w:lang w:val="ru-RU"/>
              </w:rPr>
              <w:t xml:space="preserve">Организована деятельность 18 литературных </w:t>
            </w:r>
            <w:r w:rsidRPr="0080008A">
              <w:rPr>
                <w:sz w:val="24"/>
                <w:szCs w:val="24"/>
                <w:lang w:val="ru-RU"/>
              </w:rPr>
              <w:lastRenderedPageBreak/>
              <w:t>клубов, семейного клуба «Скворечник», общественных пространств «Библио</w:t>
            </w:r>
            <w:r>
              <w:rPr>
                <w:sz w:val="24"/>
                <w:szCs w:val="24"/>
                <w:lang w:val="ru-RU"/>
              </w:rPr>
              <w:t>рум «БуквА» и «Библиорум «Угол».</w:t>
            </w:r>
          </w:p>
          <w:p w:rsidR="00A3146D" w:rsidRDefault="00CF06E0" w:rsidP="00A3146D">
            <w:pPr>
              <w:tabs>
                <w:tab w:val="left" w:pos="567"/>
              </w:tabs>
              <w:ind w:left="142" w:right="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94095E">
              <w:rPr>
                <w:sz w:val="24"/>
                <w:szCs w:val="24"/>
                <w:lang w:val="ru-RU"/>
              </w:rPr>
              <w:t>Центр общественного доступа Научно-библиотечного центра отмечен Фондом сохранения и популяризации наследия Даниила Гранина дипломом</w:t>
            </w:r>
            <w:r w:rsidR="006B33F1">
              <w:rPr>
                <w:sz w:val="24"/>
                <w:szCs w:val="24"/>
                <w:lang w:val="ru-RU"/>
              </w:rPr>
              <w:br/>
            </w:r>
            <w:r w:rsidRPr="0094095E">
              <w:rPr>
                <w:sz w:val="24"/>
                <w:szCs w:val="24"/>
                <w:lang w:val="ru-RU"/>
              </w:rPr>
              <w:t xml:space="preserve">за </w:t>
            </w:r>
            <w:r w:rsidRPr="0094095E">
              <w:rPr>
                <w:sz w:val="24"/>
                <w:szCs w:val="24"/>
              </w:rPr>
              <w:t>I</w:t>
            </w:r>
            <w:r w:rsidRPr="0094095E">
              <w:rPr>
                <w:sz w:val="24"/>
                <w:szCs w:val="24"/>
                <w:lang w:val="ru-RU"/>
              </w:rPr>
              <w:t xml:space="preserve"> место в Цифровом литературно-художественном конкурсе чтецов «Никто не забыт, ничто не забыто» в рамках проект</w:t>
            </w:r>
            <w:r>
              <w:rPr>
                <w:sz w:val="24"/>
                <w:szCs w:val="24"/>
                <w:lang w:val="ru-RU"/>
              </w:rPr>
              <w:t>а «Грани Ленинградской блокады»</w:t>
            </w:r>
            <w:r w:rsidR="00A3146D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4C11CF" w:rsidRPr="004B42AE" w:rsidRDefault="00A3146D" w:rsidP="004B42AE">
            <w:pPr>
              <w:ind w:left="142" w:right="89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</w:t>
            </w:r>
            <w:r w:rsidR="00CF06E0">
              <w:rPr>
                <w:sz w:val="24"/>
                <w:szCs w:val="24"/>
                <w:lang w:val="ru-RU" w:eastAsia="ru-RU"/>
              </w:rPr>
              <w:t>Достижения с</w:t>
            </w:r>
            <w:r w:rsidR="004C11CF" w:rsidRPr="004B42AE">
              <w:rPr>
                <w:sz w:val="24"/>
                <w:szCs w:val="24"/>
                <w:lang w:val="ru-RU" w:eastAsia="ru-RU"/>
              </w:rPr>
              <w:t>отрудник</w:t>
            </w:r>
            <w:r w:rsidR="00CF06E0">
              <w:rPr>
                <w:sz w:val="24"/>
                <w:szCs w:val="24"/>
                <w:lang w:val="ru-RU" w:eastAsia="ru-RU"/>
              </w:rPr>
              <w:t>ов</w:t>
            </w:r>
            <w:r w:rsidR="004C11CF" w:rsidRPr="004B42AE">
              <w:rPr>
                <w:sz w:val="24"/>
                <w:szCs w:val="24"/>
                <w:lang w:val="ru-RU" w:eastAsia="ru-RU"/>
              </w:rPr>
              <w:t xml:space="preserve"> учреждения: </w:t>
            </w:r>
          </w:p>
          <w:p w:rsidR="004C11CF" w:rsidRPr="004B42AE" w:rsidRDefault="00A3146D" w:rsidP="004B42AE">
            <w:pPr>
              <w:ind w:left="142" w:right="89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4C11CF" w:rsidRPr="004B42AE">
              <w:rPr>
                <w:sz w:val="24"/>
                <w:szCs w:val="24"/>
                <w:lang w:val="ru-RU"/>
              </w:rPr>
              <w:t>буктрейлер</w:t>
            </w:r>
            <w:proofErr w:type="spellEnd"/>
            <w:r w:rsidR="004C11CF" w:rsidRPr="004B42AE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C11CF" w:rsidRPr="004B42AE">
              <w:rPr>
                <w:sz w:val="24"/>
                <w:szCs w:val="24"/>
                <w:lang w:val="ru-RU"/>
              </w:rPr>
              <w:t>ЧУмовые</w:t>
            </w:r>
            <w:proofErr w:type="spellEnd"/>
            <w:r w:rsidR="004C11CF" w:rsidRPr="004B42AE">
              <w:rPr>
                <w:sz w:val="24"/>
                <w:szCs w:val="24"/>
                <w:lang w:val="ru-RU"/>
              </w:rPr>
              <w:t xml:space="preserve"> сказки», созданный сотрудниками центра Юлией </w:t>
            </w:r>
            <w:proofErr w:type="spellStart"/>
            <w:r w:rsidR="004C11CF" w:rsidRPr="004B42AE">
              <w:rPr>
                <w:sz w:val="24"/>
                <w:szCs w:val="24"/>
                <w:lang w:val="ru-RU"/>
              </w:rPr>
              <w:t>Сухатской</w:t>
            </w:r>
            <w:proofErr w:type="spellEnd"/>
            <w:r w:rsidR="004C11CF" w:rsidRPr="004B42AE">
              <w:rPr>
                <w:sz w:val="24"/>
                <w:szCs w:val="24"/>
                <w:lang w:val="ru-RU"/>
              </w:rPr>
              <w:t xml:space="preserve"> и Александром </w:t>
            </w:r>
            <w:proofErr w:type="spellStart"/>
            <w:r w:rsidR="004C11CF" w:rsidRPr="004B42AE">
              <w:rPr>
                <w:sz w:val="24"/>
                <w:szCs w:val="24"/>
                <w:lang w:val="ru-RU"/>
              </w:rPr>
              <w:t>Тургачевым</w:t>
            </w:r>
            <w:proofErr w:type="spellEnd"/>
            <w:r w:rsidR="004C11CF" w:rsidRPr="004B42AE">
              <w:rPr>
                <w:sz w:val="24"/>
                <w:szCs w:val="24"/>
                <w:lang w:val="ru-RU"/>
              </w:rPr>
              <w:t xml:space="preserve"> по мотивам произведений </w:t>
            </w:r>
            <w:proofErr w:type="spellStart"/>
            <w:r w:rsidR="004C11CF" w:rsidRPr="004B42AE">
              <w:rPr>
                <w:sz w:val="24"/>
                <w:szCs w:val="24"/>
                <w:lang w:val="ru-RU"/>
              </w:rPr>
              <w:t>М.Анисимковой</w:t>
            </w:r>
            <w:proofErr w:type="spellEnd"/>
            <w:r w:rsidR="004C11CF" w:rsidRPr="004B42AE">
              <w:rPr>
                <w:sz w:val="24"/>
                <w:szCs w:val="24"/>
                <w:lang w:val="ru-RU"/>
              </w:rPr>
              <w:t>, стал победителем конкурса микрофильмов международного фестиваля кинематографических дебютов «Дух огня» и окружного конкурса социальной рекламы «Читают все!»;</w:t>
            </w:r>
          </w:p>
          <w:p w:rsidR="004C11CF" w:rsidRPr="004B42AE" w:rsidRDefault="004B42AE" w:rsidP="004B42AE">
            <w:pPr>
              <w:widowControl/>
              <w:tabs>
                <w:tab w:val="left" w:pos="709"/>
              </w:tabs>
              <w:suppressAutoHyphens/>
              <w:ind w:left="142" w:right="89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bCs/>
                <w:kern w:val="1"/>
                <w:sz w:val="24"/>
                <w:szCs w:val="24"/>
                <w:lang w:val="ru-RU" w:eastAsia="ar-SA"/>
              </w:rPr>
              <w:t xml:space="preserve">       </w:t>
            </w:r>
            <w:proofErr w:type="spellStart"/>
            <w:r w:rsidR="004C11CF" w:rsidRPr="004B42AE">
              <w:rPr>
                <w:bCs/>
                <w:kern w:val="1"/>
                <w:sz w:val="24"/>
                <w:szCs w:val="24"/>
                <w:lang w:val="ru-RU" w:eastAsia="ar-SA"/>
              </w:rPr>
              <w:t>буктрейлер</w:t>
            </w:r>
            <w:proofErr w:type="spellEnd"/>
            <w:r w:rsidR="004C11CF" w:rsidRPr="004B42AE">
              <w:rPr>
                <w:bCs/>
                <w:kern w:val="1"/>
                <w:sz w:val="24"/>
                <w:szCs w:val="24"/>
                <w:lang w:val="ru-RU" w:eastAsia="ar-SA"/>
              </w:rPr>
              <w:t xml:space="preserve"> «Новая, новая сказка» по сказке А.С. Пушкина «Сказка </w:t>
            </w:r>
            <w:r w:rsidR="004C11CF" w:rsidRPr="004B42AE">
              <w:rPr>
                <w:bCs/>
                <w:kern w:val="1"/>
                <w:sz w:val="24"/>
                <w:szCs w:val="24"/>
                <w:lang w:val="ru-RU" w:eastAsia="ar-SA"/>
              </w:rPr>
              <w:br/>
              <w:t xml:space="preserve">о рыбаке и рыбке» занял третье место в Международном конкурсе </w:t>
            </w:r>
            <w:proofErr w:type="spellStart"/>
            <w:r w:rsidR="004C11CF" w:rsidRPr="004B42AE">
              <w:rPr>
                <w:bCs/>
                <w:kern w:val="1"/>
                <w:sz w:val="24"/>
                <w:szCs w:val="24"/>
                <w:lang w:val="ru-RU" w:eastAsia="ar-SA"/>
              </w:rPr>
              <w:t>медиапроектов</w:t>
            </w:r>
            <w:proofErr w:type="spellEnd"/>
            <w:r w:rsidR="004C11CF" w:rsidRPr="004B42AE">
              <w:rPr>
                <w:bCs/>
                <w:kern w:val="1"/>
                <w:sz w:val="24"/>
                <w:szCs w:val="24"/>
                <w:lang w:val="ru-RU" w:eastAsia="ar-SA"/>
              </w:rPr>
              <w:t xml:space="preserve"> «Страна </w:t>
            </w:r>
            <w:proofErr w:type="spellStart"/>
            <w:r w:rsidR="004C11CF" w:rsidRPr="004B42AE">
              <w:rPr>
                <w:bCs/>
                <w:kern w:val="1"/>
                <w:sz w:val="24"/>
                <w:szCs w:val="24"/>
                <w:lang w:val="ru-RU" w:eastAsia="ar-SA"/>
              </w:rPr>
              <w:t>Читалия</w:t>
            </w:r>
            <w:proofErr w:type="spellEnd"/>
            <w:r w:rsidR="004C11CF" w:rsidRPr="004B42AE">
              <w:rPr>
                <w:bCs/>
                <w:kern w:val="1"/>
                <w:sz w:val="24"/>
                <w:szCs w:val="24"/>
                <w:lang w:val="ru-RU" w:eastAsia="ar-SA"/>
              </w:rPr>
              <w:t xml:space="preserve"> - 2023»;</w:t>
            </w:r>
          </w:p>
          <w:p w:rsidR="0094095E" w:rsidRDefault="004B42AE" w:rsidP="00A77CFB">
            <w:pPr>
              <w:ind w:left="142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94095E">
              <w:rPr>
                <w:sz w:val="24"/>
                <w:szCs w:val="24"/>
                <w:lang w:val="ru-RU" w:eastAsia="ru-RU"/>
              </w:rPr>
              <w:t>п</w:t>
            </w:r>
            <w:r w:rsidR="0094095E" w:rsidRPr="0094095E">
              <w:rPr>
                <w:sz w:val="24"/>
                <w:szCs w:val="24"/>
                <w:lang w:val="ru-RU" w:eastAsia="ru-RU"/>
              </w:rPr>
              <w:t xml:space="preserve">роект библиотекаря Инги </w:t>
            </w:r>
            <w:proofErr w:type="spellStart"/>
            <w:r w:rsidR="0094095E" w:rsidRPr="0094095E">
              <w:rPr>
                <w:sz w:val="24"/>
                <w:szCs w:val="24"/>
                <w:lang w:val="ru-RU" w:eastAsia="ru-RU"/>
              </w:rPr>
              <w:t>Новьюховой</w:t>
            </w:r>
            <w:proofErr w:type="spellEnd"/>
            <w:r w:rsidR="0094095E" w:rsidRPr="0094095E">
              <w:rPr>
                <w:sz w:val="24"/>
                <w:szCs w:val="24"/>
                <w:lang w:val="ru-RU" w:eastAsia="ru-RU"/>
              </w:rPr>
              <w:t xml:space="preserve"> «Семейный театр «Волшебные тени» по итогам грантового конкурса получил поддержку программы социальных инвестиций «Родные г</w:t>
            </w:r>
            <w:r w:rsidR="0094095E">
              <w:rPr>
                <w:sz w:val="24"/>
                <w:szCs w:val="24"/>
                <w:lang w:val="ru-RU" w:eastAsia="ru-RU"/>
              </w:rPr>
              <w:t>орода» компании «Газпром нефть»;</w:t>
            </w:r>
          </w:p>
          <w:p w:rsidR="004C11CF" w:rsidRPr="004B42AE" w:rsidRDefault="0094095E" w:rsidP="00A77CFB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</w:t>
            </w:r>
            <w:r w:rsidR="004C11CF" w:rsidRPr="004B42AE">
              <w:rPr>
                <w:sz w:val="24"/>
                <w:szCs w:val="24"/>
                <w:lang w:val="ru-RU"/>
              </w:rPr>
              <w:t xml:space="preserve">лучшим детским библиотекарем по итогам окружного конкурса </w:t>
            </w:r>
            <w:r w:rsidR="004C11CF" w:rsidRPr="004B42AE">
              <w:rPr>
                <w:sz w:val="24"/>
                <w:szCs w:val="24"/>
                <w:lang w:val="ru-RU"/>
              </w:rPr>
              <w:br/>
              <w:t xml:space="preserve">в области библиотечного дела </w:t>
            </w:r>
            <w:r w:rsidR="004C11CF" w:rsidRPr="004B42AE">
              <w:rPr>
                <w:rStyle w:val="extendedtext-short"/>
                <w:rFonts w:eastAsia="Arial"/>
                <w:sz w:val="24"/>
                <w:szCs w:val="24"/>
                <w:lang w:val="ru-RU"/>
              </w:rPr>
              <w:t xml:space="preserve">имени </w:t>
            </w:r>
            <w:proofErr w:type="spellStart"/>
            <w:r w:rsidR="004C11CF" w:rsidRPr="004B42AE">
              <w:rPr>
                <w:rStyle w:val="extendedtext-short"/>
                <w:rFonts w:eastAsia="Arial"/>
                <w:sz w:val="24"/>
                <w:szCs w:val="24"/>
                <w:lang w:val="ru-RU"/>
              </w:rPr>
              <w:t>Н.В.Лангенбах</w:t>
            </w:r>
            <w:proofErr w:type="spellEnd"/>
            <w:r w:rsidR="004C11CF" w:rsidRPr="004B42AE">
              <w:rPr>
                <w:rStyle w:val="extendedtext-short"/>
                <w:rFonts w:eastAsia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C11CF" w:rsidRPr="004B42AE">
              <w:rPr>
                <w:sz w:val="24"/>
                <w:szCs w:val="24"/>
                <w:lang w:val="ru-RU"/>
              </w:rPr>
              <w:t>признана</w:t>
            </w:r>
            <w:proofErr w:type="gramEnd"/>
            <w:r w:rsidR="004C11CF" w:rsidRPr="004B42AE">
              <w:rPr>
                <w:sz w:val="24"/>
                <w:szCs w:val="24"/>
                <w:lang w:val="ru-RU"/>
              </w:rPr>
              <w:t xml:space="preserve"> </w:t>
            </w:r>
            <w:r w:rsidR="00A3146D" w:rsidRPr="004B42AE">
              <w:rPr>
                <w:sz w:val="24"/>
                <w:szCs w:val="24"/>
                <w:lang w:val="ru-RU"/>
              </w:rPr>
              <w:t>Марина Тихова</w:t>
            </w:r>
            <w:r w:rsidR="00A3146D">
              <w:rPr>
                <w:sz w:val="24"/>
                <w:szCs w:val="24"/>
                <w:lang w:val="ru-RU"/>
              </w:rPr>
              <w:t>,</w:t>
            </w:r>
            <w:r w:rsidR="00A3146D" w:rsidRPr="004B42AE">
              <w:rPr>
                <w:sz w:val="24"/>
                <w:szCs w:val="24"/>
                <w:lang w:val="ru-RU"/>
              </w:rPr>
              <w:t xml:space="preserve"> </w:t>
            </w:r>
            <w:r w:rsidR="004C11CF" w:rsidRPr="004B42AE">
              <w:rPr>
                <w:sz w:val="24"/>
                <w:szCs w:val="24"/>
                <w:lang w:val="ru-RU"/>
              </w:rPr>
              <w:t>заведующ</w:t>
            </w:r>
            <w:r w:rsidR="00A3146D">
              <w:rPr>
                <w:sz w:val="24"/>
                <w:szCs w:val="24"/>
                <w:lang w:val="ru-RU"/>
              </w:rPr>
              <w:t>ий</w:t>
            </w:r>
            <w:r w:rsidR="004C11CF" w:rsidRPr="004B42AE">
              <w:rPr>
                <w:sz w:val="24"/>
                <w:szCs w:val="24"/>
                <w:lang w:val="ru-RU"/>
              </w:rPr>
              <w:t xml:space="preserve"> детской библиотекой; </w:t>
            </w:r>
          </w:p>
          <w:p w:rsidR="00A3146D" w:rsidRPr="0094095E" w:rsidRDefault="004B42AE" w:rsidP="0094095E">
            <w:pPr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94095E">
              <w:rPr>
                <w:sz w:val="24"/>
                <w:szCs w:val="24"/>
                <w:lang w:val="ru-RU"/>
              </w:rPr>
              <w:t xml:space="preserve">       </w:t>
            </w:r>
            <w:r w:rsidR="0094095E">
              <w:rPr>
                <w:sz w:val="24"/>
                <w:szCs w:val="24"/>
                <w:lang w:val="ru-RU"/>
              </w:rPr>
              <w:t>з</w:t>
            </w:r>
            <w:r w:rsidR="00A3146D" w:rsidRPr="0094095E">
              <w:rPr>
                <w:sz w:val="24"/>
                <w:szCs w:val="24"/>
                <w:lang w:val="ru-RU"/>
              </w:rPr>
              <w:t xml:space="preserve">аведующий центром общественного доступа Елена Плотникова отмечена </w:t>
            </w:r>
            <w:r w:rsidR="00A3146D" w:rsidRPr="0094095E">
              <w:rPr>
                <w:sz w:val="24"/>
                <w:szCs w:val="24"/>
                <w:shd w:val="clear" w:color="auto" w:fill="FFFFFF"/>
                <w:lang w:val="ru-RU"/>
              </w:rPr>
              <w:t xml:space="preserve">дипломом </w:t>
            </w:r>
            <w:r w:rsidR="00A3146D" w:rsidRPr="0094095E">
              <w:rPr>
                <w:sz w:val="24"/>
                <w:szCs w:val="24"/>
                <w:shd w:val="clear" w:color="auto" w:fill="FFFFFF"/>
              </w:rPr>
              <w:t>II</w:t>
            </w:r>
            <w:r w:rsidR="00A3146D" w:rsidRPr="0094095E">
              <w:rPr>
                <w:sz w:val="24"/>
                <w:szCs w:val="24"/>
                <w:shd w:val="clear" w:color="auto" w:fill="FFFFFF"/>
                <w:lang w:val="ru-RU"/>
              </w:rPr>
              <w:t xml:space="preserve"> степени в номинации </w:t>
            </w:r>
            <w:r w:rsidR="00A3146D" w:rsidRPr="0094095E">
              <w:rPr>
                <w:i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A3146D" w:rsidRPr="0094095E">
              <w:rPr>
                <w:rStyle w:val="aff7"/>
                <w:rFonts w:eastAsia="Arial"/>
                <w:i w:val="0"/>
                <w:sz w:val="24"/>
                <w:szCs w:val="24"/>
                <w:shd w:val="clear" w:color="auto" w:fill="FFFFFF"/>
                <w:lang w:val="ru-RU"/>
              </w:rPr>
              <w:t>Персона</w:t>
            </w:r>
            <w:r w:rsidR="00A3146D" w:rsidRPr="0094095E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="00A3146D" w:rsidRPr="0094095E">
              <w:rPr>
                <w:rStyle w:val="aff7"/>
                <w:rFonts w:eastAsia="Arial"/>
                <w:i w:val="0"/>
                <w:sz w:val="24"/>
                <w:szCs w:val="24"/>
                <w:shd w:val="clear" w:color="auto" w:fill="FFFFFF"/>
                <w:lang w:val="ru-RU"/>
              </w:rPr>
              <w:t>года</w:t>
            </w:r>
            <w:r w:rsidR="0094095E">
              <w:rPr>
                <w:rStyle w:val="aff7"/>
                <w:rFonts w:eastAsia="Arial"/>
                <w:i w:val="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A3146D" w:rsidRPr="0094095E">
              <w:rPr>
                <w:i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A3146D" w:rsidRPr="0094095E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3146D" w:rsidRPr="007459FD">
              <w:rPr>
                <w:sz w:val="24"/>
                <w:szCs w:val="24"/>
                <w:shd w:val="clear" w:color="auto" w:fill="FFFFFF"/>
                <w:lang w:val="ru-RU"/>
              </w:rPr>
              <w:t xml:space="preserve">Лучший работник центра удаленного доступа – 2023» Всероссийского конкурса «Президентская библиотека. Региональная сеть – 2023». </w:t>
            </w:r>
            <w:r w:rsidR="00A3146D" w:rsidRPr="0094095E">
              <w:rPr>
                <w:sz w:val="24"/>
                <w:szCs w:val="24"/>
                <w:shd w:val="clear" w:color="auto" w:fill="FFFFFF"/>
                <w:lang w:val="ru-RU"/>
              </w:rPr>
              <w:t>Ее п</w:t>
            </w:r>
            <w:r w:rsidR="00A3146D" w:rsidRPr="0094095E">
              <w:rPr>
                <w:sz w:val="24"/>
                <w:szCs w:val="24"/>
                <w:lang w:val="ru-RU"/>
              </w:rPr>
              <w:t xml:space="preserve">рограмма летнего чтения «Хорошие поступки» </w:t>
            </w:r>
            <w:r w:rsidR="00A3146D" w:rsidRPr="0094095E">
              <w:rPr>
                <w:sz w:val="24"/>
                <w:szCs w:val="24"/>
                <w:shd w:val="clear" w:color="auto" w:fill="FFFFFF"/>
                <w:lang w:val="ru-RU"/>
              </w:rPr>
              <w:t>–</w:t>
            </w:r>
            <w:r w:rsidR="00A3146D" w:rsidRPr="0094095E">
              <w:rPr>
                <w:sz w:val="24"/>
                <w:szCs w:val="24"/>
                <w:lang w:val="ru-RU"/>
              </w:rPr>
              <w:t xml:space="preserve"> победитель конкурса</w:t>
            </w:r>
            <w:r w:rsidR="0094095E">
              <w:rPr>
                <w:sz w:val="24"/>
                <w:szCs w:val="24"/>
                <w:lang w:val="ru-RU"/>
              </w:rPr>
              <w:br/>
            </w:r>
            <w:r w:rsidR="00A3146D" w:rsidRPr="0094095E">
              <w:rPr>
                <w:sz w:val="24"/>
                <w:szCs w:val="24"/>
                <w:shd w:val="clear" w:color="auto" w:fill="FFFFFF"/>
                <w:lang w:val="ru-RU"/>
              </w:rPr>
              <w:t>по формированию</w:t>
            </w:r>
            <w:r w:rsidR="00A3146D" w:rsidRPr="0094095E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A3146D" w:rsidRPr="0094095E">
              <w:rPr>
                <w:sz w:val="24"/>
                <w:szCs w:val="24"/>
                <w:shd w:val="clear" w:color="auto" w:fill="FFFFFF"/>
                <w:lang w:val="ru-RU"/>
              </w:rPr>
              <w:t>медиаграмотности</w:t>
            </w:r>
            <w:proofErr w:type="spellEnd"/>
            <w:r w:rsidR="00A3146D" w:rsidRPr="0094095E">
              <w:rPr>
                <w:sz w:val="24"/>
                <w:szCs w:val="24"/>
                <w:shd w:val="clear" w:color="auto" w:fill="FFFFFF"/>
                <w:lang w:val="ru-RU"/>
              </w:rPr>
              <w:t xml:space="preserve"> среди общедоступных библиотек Югры и города Макеевки</w:t>
            </w:r>
            <w:r w:rsidR="0094095E">
              <w:rPr>
                <w:sz w:val="24"/>
                <w:szCs w:val="24"/>
                <w:lang w:val="ru-RU"/>
              </w:rPr>
              <w:t>;</w:t>
            </w:r>
          </w:p>
          <w:p w:rsidR="004C11CF" w:rsidRPr="007459FD" w:rsidRDefault="0094095E" w:rsidP="007459FD">
            <w:pPr>
              <w:ind w:left="142" w:right="141"/>
              <w:jc w:val="both"/>
              <w:rPr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kern w:val="1"/>
                <w:sz w:val="24"/>
                <w:szCs w:val="24"/>
                <w:lang w:val="ru-RU" w:eastAsia="ar-SA"/>
              </w:rPr>
              <w:t xml:space="preserve">        </w:t>
            </w:r>
            <w:r w:rsidRPr="004B42AE">
              <w:rPr>
                <w:bCs/>
                <w:kern w:val="1"/>
                <w:sz w:val="24"/>
                <w:szCs w:val="24"/>
                <w:lang w:val="ru-RU" w:eastAsia="ar-SA"/>
              </w:rPr>
              <w:t>заведующий отделом по связям с общественностью Татьяна Раздрокова стала победителем Всероссийского конкурса публикаций «Узнай Р</w:t>
            </w:r>
            <w:r w:rsidR="007459FD">
              <w:rPr>
                <w:bCs/>
                <w:kern w:val="1"/>
                <w:sz w:val="24"/>
                <w:szCs w:val="24"/>
                <w:lang w:val="ru-RU" w:eastAsia="ar-SA"/>
              </w:rPr>
              <w:t>оссию. Предприниматели-земляки»</w:t>
            </w:r>
          </w:p>
        </w:tc>
      </w:tr>
      <w:tr w:rsidR="004C11CF" w:rsidTr="00212E7E">
        <w:trPr>
          <w:trHeight w:val="853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953" w:type="dxa"/>
            <w:vAlign w:val="center"/>
          </w:tcPr>
          <w:p w:rsidR="004C11CF" w:rsidRDefault="004C11CF" w:rsidP="001D157E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проблемы библиотечной деятельности</w:t>
            </w:r>
            <w:r w:rsidR="001D157E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в муниципальном образовании, государственном учреждении за отчетный год</w:t>
            </w:r>
          </w:p>
        </w:tc>
        <w:tc>
          <w:tcPr>
            <w:tcW w:w="8363" w:type="dxa"/>
            <w:gridSpan w:val="2"/>
            <w:vAlign w:val="center"/>
          </w:tcPr>
          <w:p w:rsidR="004C11CF" w:rsidRPr="003F5BCA" w:rsidRDefault="00EA087E" w:rsidP="00EA087E">
            <w:pPr>
              <w:widowControl/>
              <w:tabs>
                <w:tab w:val="num" w:pos="0"/>
              </w:tabs>
              <w:suppressAutoHyphens/>
              <w:ind w:left="142" w:right="142"/>
              <w:jc w:val="both"/>
              <w:rPr>
                <w:kern w:val="1"/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D509A8">
              <w:rPr>
                <w:sz w:val="24"/>
                <w:szCs w:val="24"/>
                <w:lang w:val="ru-RU"/>
              </w:rPr>
              <w:t>Срочное приведение обеспеченности населения города библиотеками</w:t>
            </w:r>
            <w:r>
              <w:rPr>
                <w:sz w:val="24"/>
                <w:szCs w:val="24"/>
                <w:lang w:val="ru-RU"/>
              </w:rPr>
              <w:br/>
              <w:t>в соответствии</w:t>
            </w:r>
            <w:r w:rsidR="00D509A8">
              <w:rPr>
                <w:sz w:val="24"/>
                <w:szCs w:val="24"/>
                <w:lang w:val="ru-RU"/>
              </w:rPr>
              <w:t xml:space="preserve"> с измененными </w:t>
            </w:r>
            <w:r w:rsidR="006A5BF1">
              <w:rPr>
                <w:sz w:val="24"/>
                <w:szCs w:val="24"/>
                <w:lang w:val="ru-RU"/>
              </w:rPr>
              <w:t>норм</w:t>
            </w:r>
            <w:r w:rsidR="00FB189E">
              <w:rPr>
                <w:sz w:val="24"/>
                <w:szCs w:val="24"/>
                <w:lang w:val="ru-RU"/>
              </w:rPr>
              <w:t>ами и нормативами</w:t>
            </w:r>
            <w:r w:rsidR="006A5BF1">
              <w:rPr>
                <w:sz w:val="24"/>
                <w:szCs w:val="24"/>
                <w:lang w:val="ru-RU"/>
              </w:rPr>
              <w:t>, утвержденными</w:t>
            </w:r>
            <w:r w:rsidR="009D5065" w:rsidRPr="009D5065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 w:rsidR="009D5065" w:rsidRPr="009D5065">
              <w:rPr>
                <w:sz w:val="24"/>
                <w:szCs w:val="24"/>
                <w:lang w:val="ru-RU"/>
              </w:rPr>
              <w:t>аспоряжение</w:t>
            </w:r>
            <w:r w:rsidR="009D5065">
              <w:rPr>
                <w:sz w:val="24"/>
                <w:szCs w:val="24"/>
                <w:lang w:val="ru-RU"/>
              </w:rPr>
              <w:t>м Министерства культуры РФ</w:t>
            </w:r>
            <w:r w:rsidR="009D5065" w:rsidRPr="009D5065">
              <w:rPr>
                <w:sz w:val="24"/>
                <w:szCs w:val="24"/>
                <w:lang w:val="ru-RU"/>
              </w:rPr>
              <w:t xml:space="preserve"> </w:t>
            </w:r>
            <w:r w:rsidRPr="009D5065">
              <w:rPr>
                <w:sz w:val="24"/>
                <w:szCs w:val="24"/>
                <w:lang w:val="ru-RU"/>
              </w:rPr>
              <w:t>№р-2879</w:t>
            </w:r>
            <w:r>
              <w:rPr>
                <w:sz w:val="24"/>
                <w:szCs w:val="24"/>
                <w:lang w:val="ru-RU"/>
              </w:rPr>
              <w:t xml:space="preserve"> от 23.1</w:t>
            </w:r>
            <w:r w:rsidR="009D5065" w:rsidRPr="009D5065">
              <w:rPr>
                <w:sz w:val="24"/>
                <w:szCs w:val="24"/>
                <w:lang w:val="ru-RU"/>
              </w:rPr>
              <w:t xml:space="preserve">0.2023 </w:t>
            </w:r>
          </w:p>
        </w:tc>
      </w:tr>
    </w:tbl>
    <w:p w:rsidR="004C11CF" w:rsidRDefault="004C11CF" w:rsidP="00212E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92803155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РАЗДЕЛ 8. ИНДИКАТОРЫ И ПОКАЗАТЕЛИ, ХАРАКТЕРИЗУЮЩИЕ КУЛЬТУРНО-ДОСУГОВУЮ ДЕЯТЕЛЬНОСТЬ</w:t>
      </w:r>
      <w:bookmarkEnd w:id="7"/>
    </w:p>
    <w:p w:rsidR="004C11CF" w:rsidRDefault="004C11CF" w:rsidP="004C11CF">
      <w:pPr>
        <w:spacing w:line="276" w:lineRule="auto"/>
        <w:jc w:val="center"/>
        <w:rPr>
          <w:sz w:val="24"/>
          <w:szCs w:val="24"/>
        </w:rPr>
      </w:pPr>
    </w:p>
    <w:p w:rsidR="004C11CF" w:rsidRPr="005765EC" w:rsidRDefault="004C11CF" w:rsidP="005765EC">
      <w:pPr>
        <w:pStyle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92803156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Таблица 21. Показатели негосударственных культурно-досуговых учреждений</w:t>
      </w:r>
      <w:bookmarkEnd w:id="8"/>
    </w:p>
    <w:tbl>
      <w:tblPr>
        <w:tblStyle w:val="TableNormal"/>
        <w:tblW w:w="15026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79"/>
        <w:gridCol w:w="2977"/>
        <w:gridCol w:w="3260"/>
      </w:tblGrid>
      <w:tr w:rsidR="004C11CF" w:rsidTr="00212E7E">
        <w:trPr>
          <w:trHeight w:val="517"/>
        </w:trPr>
        <w:tc>
          <w:tcPr>
            <w:tcW w:w="710" w:type="dxa"/>
            <w:vMerge w:val="restart"/>
            <w:vAlign w:val="center"/>
          </w:tcPr>
          <w:p w:rsidR="004C11CF" w:rsidRDefault="004C11CF" w:rsidP="00B408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79" w:type="dxa"/>
            <w:vAlign w:val="center"/>
          </w:tcPr>
          <w:p w:rsidR="004C11CF" w:rsidRDefault="004C11CF" w:rsidP="00B408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977" w:type="dxa"/>
            <w:vAlign w:val="center"/>
          </w:tcPr>
          <w:p w:rsidR="004C11CF" w:rsidRDefault="00B40814" w:rsidP="00B40814">
            <w:pPr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3260" w:type="dxa"/>
            <w:vAlign w:val="center"/>
          </w:tcPr>
          <w:p w:rsidR="004C11CF" w:rsidRDefault="00B40814" w:rsidP="00B40814">
            <w:pPr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2023</w:t>
            </w:r>
            <w:r w:rsidR="004C11CF">
              <w:rPr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C11CF" w:rsidTr="00212E7E">
        <w:trPr>
          <w:trHeight w:val="287"/>
        </w:trPr>
        <w:tc>
          <w:tcPr>
            <w:tcW w:w="710" w:type="dxa"/>
            <w:vMerge/>
            <w:tcBorders>
              <w:top w:val="none" w:sz="4" w:space="0" w:color="000000"/>
            </w:tcBorders>
            <w:vAlign w:val="center"/>
          </w:tcPr>
          <w:p w:rsidR="004C11CF" w:rsidRDefault="004C11CF" w:rsidP="00B40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4C11CF" w:rsidRDefault="004C11CF" w:rsidP="00B4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C11CF" w:rsidRDefault="004C11CF" w:rsidP="00B4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C11CF" w:rsidRDefault="004C11CF" w:rsidP="00B4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11CF" w:rsidTr="00212E7E">
        <w:trPr>
          <w:trHeight w:val="498"/>
        </w:trPr>
        <w:tc>
          <w:tcPr>
            <w:tcW w:w="710" w:type="dxa"/>
            <w:vAlign w:val="center"/>
          </w:tcPr>
          <w:p w:rsidR="004C11CF" w:rsidRPr="006A15A7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  <w:vAlign w:val="center"/>
          </w:tcPr>
          <w:p w:rsidR="004C11CF" w:rsidRDefault="004C11CF" w:rsidP="00783D21">
            <w:pPr>
              <w:ind w:left="25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негосударственных учреждений культурно-досуго</w:t>
            </w:r>
            <w:r w:rsidR="00783D21">
              <w:rPr>
                <w:sz w:val="24"/>
                <w:szCs w:val="24"/>
                <w:lang w:val="ru-RU"/>
              </w:rPr>
              <w:t xml:space="preserve">вого типа (включая обособленные </w:t>
            </w:r>
            <w:r>
              <w:rPr>
                <w:sz w:val="24"/>
                <w:szCs w:val="24"/>
                <w:lang w:val="ru-RU"/>
              </w:rPr>
              <w:t xml:space="preserve">подразделения), работающих на постоянной основе в муниципальном учреждении, ед.  </w:t>
            </w:r>
          </w:p>
        </w:tc>
        <w:tc>
          <w:tcPr>
            <w:tcW w:w="2977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60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212E7E">
        <w:trPr>
          <w:trHeight w:val="408"/>
        </w:trPr>
        <w:tc>
          <w:tcPr>
            <w:tcW w:w="710" w:type="dxa"/>
            <w:vAlign w:val="center"/>
          </w:tcPr>
          <w:p w:rsidR="004C11CF" w:rsidRPr="006A15A7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  <w:vAlign w:val="center"/>
          </w:tcPr>
          <w:p w:rsidR="004C11CF" w:rsidRDefault="004C11CF" w:rsidP="004B232F">
            <w:pPr>
              <w:ind w:left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в сельской местности, ед.</w:t>
            </w:r>
          </w:p>
        </w:tc>
        <w:tc>
          <w:tcPr>
            <w:tcW w:w="2977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60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212E7E">
        <w:trPr>
          <w:trHeight w:val="392"/>
        </w:trPr>
        <w:tc>
          <w:tcPr>
            <w:tcW w:w="710" w:type="dxa"/>
            <w:vAlign w:val="center"/>
          </w:tcPr>
          <w:p w:rsidR="004C11CF" w:rsidRPr="006A15A7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  <w:vAlign w:val="center"/>
          </w:tcPr>
          <w:p w:rsidR="004C11CF" w:rsidRDefault="004C11CF" w:rsidP="004B232F">
            <w:pPr>
              <w:ind w:left="256" w:right="12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культурно-досуговых формирований в негосударственных культурно-досуговых учреждениях, ед.</w:t>
            </w:r>
          </w:p>
        </w:tc>
        <w:tc>
          <w:tcPr>
            <w:tcW w:w="2977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60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212E7E">
        <w:trPr>
          <w:trHeight w:val="422"/>
        </w:trPr>
        <w:tc>
          <w:tcPr>
            <w:tcW w:w="710" w:type="dxa"/>
            <w:vAlign w:val="center"/>
          </w:tcPr>
          <w:p w:rsidR="004C11CF" w:rsidRPr="006A15A7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2.1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  <w:vAlign w:val="center"/>
          </w:tcPr>
          <w:p w:rsidR="004C11CF" w:rsidRDefault="004C11CF" w:rsidP="004B232F">
            <w:pPr>
              <w:ind w:left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в сельской местности, ед.</w:t>
            </w:r>
          </w:p>
        </w:tc>
        <w:tc>
          <w:tcPr>
            <w:tcW w:w="2977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60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212E7E">
        <w:trPr>
          <w:trHeight w:val="498"/>
        </w:trPr>
        <w:tc>
          <w:tcPr>
            <w:tcW w:w="710" w:type="dxa"/>
            <w:vAlign w:val="center"/>
          </w:tcPr>
          <w:p w:rsidR="004C11CF" w:rsidRPr="006A15A7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  <w:vAlign w:val="center"/>
          </w:tcPr>
          <w:p w:rsidR="004C11CF" w:rsidRDefault="004C11CF" w:rsidP="00212E7E">
            <w:pPr>
              <w:ind w:left="256" w:right="12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участников культурно-досуговых формирований</w:t>
            </w:r>
            <w:r w:rsidR="00212E7E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в негосударственных культурно-досуговых учреждениях, чел.</w:t>
            </w:r>
          </w:p>
        </w:tc>
        <w:tc>
          <w:tcPr>
            <w:tcW w:w="2977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60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212E7E">
        <w:trPr>
          <w:trHeight w:val="266"/>
        </w:trPr>
        <w:tc>
          <w:tcPr>
            <w:tcW w:w="710" w:type="dxa"/>
            <w:vAlign w:val="center"/>
          </w:tcPr>
          <w:p w:rsidR="004C11CF" w:rsidRPr="006A15A7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 w:rsidRPr="00212E7E">
              <w:rPr>
                <w:sz w:val="24"/>
                <w:szCs w:val="24"/>
                <w:lang w:val="ru-RU"/>
              </w:rPr>
              <w:t>3.1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  <w:vAlign w:val="center"/>
          </w:tcPr>
          <w:p w:rsidR="004C11CF" w:rsidRDefault="004C11CF" w:rsidP="004B232F">
            <w:pPr>
              <w:ind w:left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в сельской местности, ед.</w:t>
            </w:r>
          </w:p>
        </w:tc>
        <w:tc>
          <w:tcPr>
            <w:tcW w:w="2977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60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212E7E">
        <w:trPr>
          <w:trHeight w:val="498"/>
        </w:trPr>
        <w:tc>
          <w:tcPr>
            <w:tcW w:w="710" w:type="dxa"/>
            <w:vAlign w:val="center"/>
          </w:tcPr>
          <w:p w:rsidR="004C11CF" w:rsidRPr="006A15A7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 w:rsidRPr="00212E7E">
              <w:rPr>
                <w:sz w:val="24"/>
                <w:szCs w:val="24"/>
                <w:lang w:val="ru-RU"/>
              </w:rPr>
              <w:t>4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  <w:vAlign w:val="center"/>
          </w:tcPr>
          <w:p w:rsidR="004C11CF" w:rsidRDefault="004C11CF" w:rsidP="00212E7E">
            <w:pPr>
              <w:ind w:left="256" w:right="12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 культурно-массовых мероприятий, проводимых</w:t>
            </w:r>
            <w:r w:rsidR="00212E7E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в негосударственных культурно-досуговых учреждениях, ед.</w:t>
            </w:r>
          </w:p>
        </w:tc>
        <w:tc>
          <w:tcPr>
            <w:tcW w:w="2977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60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212E7E">
        <w:trPr>
          <w:trHeight w:val="393"/>
        </w:trPr>
        <w:tc>
          <w:tcPr>
            <w:tcW w:w="710" w:type="dxa"/>
            <w:vAlign w:val="center"/>
          </w:tcPr>
          <w:p w:rsidR="004C11CF" w:rsidRPr="006A15A7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 w:rsidRPr="00212E7E">
              <w:rPr>
                <w:sz w:val="24"/>
                <w:szCs w:val="24"/>
                <w:lang w:val="ru-RU"/>
              </w:rPr>
              <w:t>4.1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  <w:vAlign w:val="center"/>
          </w:tcPr>
          <w:p w:rsidR="004C11CF" w:rsidRDefault="004C11CF" w:rsidP="004B232F">
            <w:pPr>
              <w:ind w:left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в сельской местности, ед.</w:t>
            </w:r>
          </w:p>
        </w:tc>
        <w:tc>
          <w:tcPr>
            <w:tcW w:w="2977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60" w:type="dxa"/>
          </w:tcPr>
          <w:p w:rsidR="004C11CF" w:rsidRDefault="004C11CF" w:rsidP="00B408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C11CF" w:rsidRDefault="004C11CF" w:rsidP="004C11CF">
      <w:pPr>
        <w:pStyle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C11CF" w:rsidRPr="005765EC" w:rsidRDefault="004C11CF" w:rsidP="005765EC">
      <w:pPr>
        <w:pStyle w:val="2"/>
      </w:pPr>
      <w:bookmarkStart w:id="9" w:name="_Toc9280315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Таблица 22. Показатели культурно-досуговой деятельности</w:t>
      </w:r>
      <w:bookmarkEnd w:id="9"/>
    </w:p>
    <w:tbl>
      <w:tblPr>
        <w:tblStyle w:val="TableNormal"/>
        <w:tblW w:w="1516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79"/>
        <w:gridCol w:w="2977"/>
        <w:gridCol w:w="3402"/>
      </w:tblGrid>
      <w:tr w:rsidR="004C11CF" w:rsidTr="006A15A7">
        <w:trPr>
          <w:trHeight w:val="268"/>
        </w:trPr>
        <w:tc>
          <w:tcPr>
            <w:tcW w:w="710" w:type="dxa"/>
            <w:vMerge w:val="restart"/>
            <w:vAlign w:val="center"/>
          </w:tcPr>
          <w:p w:rsidR="004C11CF" w:rsidRPr="00212E7E" w:rsidRDefault="004C11CF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12E7E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8079" w:type="dxa"/>
            <w:vMerge w:val="restart"/>
            <w:vAlign w:val="center"/>
          </w:tcPr>
          <w:p w:rsidR="004C11CF" w:rsidRPr="00212E7E" w:rsidRDefault="004C11CF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12E7E">
              <w:rPr>
                <w:b/>
                <w:bCs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6379" w:type="dxa"/>
            <w:gridSpan w:val="2"/>
            <w:vAlign w:val="center"/>
          </w:tcPr>
          <w:p w:rsidR="004C11CF" w:rsidRPr="00212E7E" w:rsidRDefault="004C11CF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12E7E">
              <w:rPr>
                <w:b/>
                <w:bCs/>
                <w:sz w:val="24"/>
                <w:szCs w:val="24"/>
                <w:lang w:val="ru-RU"/>
              </w:rPr>
              <w:t>Значение</w:t>
            </w:r>
          </w:p>
        </w:tc>
      </w:tr>
      <w:tr w:rsidR="00B40814" w:rsidTr="006A15A7">
        <w:trPr>
          <w:trHeight w:val="244"/>
        </w:trPr>
        <w:tc>
          <w:tcPr>
            <w:tcW w:w="710" w:type="dxa"/>
            <w:vMerge/>
            <w:vAlign w:val="center"/>
          </w:tcPr>
          <w:p w:rsidR="00B40814" w:rsidRPr="00212E7E" w:rsidRDefault="00B40814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vMerge/>
            <w:vAlign w:val="center"/>
          </w:tcPr>
          <w:p w:rsidR="00B40814" w:rsidRPr="00212E7E" w:rsidRDefault="00B40814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B40814" w:rsidRDefault="00B40814" w:rsidP="00BD1981">
            <w:pPr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3402" w:type="dxa"/>
            <w:vAlign w:val="center"/>
          </w:tcPr>
          <w:p w:rsidR="00B40814" w:rsidRDefault="00B40814" w:rsidP="00BD1981">
            <w:pPr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2023 год</w:t>
            </w:r>
          </w:p>
        </w:tc>
      </w:tr>
      <w:tr w:rsidR="004C11CF" w:rsidTr="006A15A7">
        <w:trPr>
          <w:trHeight w:val="297"/>
        </w:trPr>
        <w:tc>
          <w:tcPr>
            <w:tcW w:w="710" w:type="dxa"/>
            <w:vMerge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11CF" w:rsidTr="00783D21">
        <w:trPr>
          <w:trHeight w:val="274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4C11CF" w:rsidRDefault="004C11CF" w:rsidP="00E33650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Расходы консолидированного бюджета муниципального образования по кодам классификации расходов бюджетов раздела 08 «Культура, кинематография» и раздела 07 «Образование» в сфере культуры, направленные на финансирование сферы культуры сельской местности </w:t>
            </w:r>
            <w:r>
              <w:rPr>
                <w:sz w:val="24"/>
                <w:szCs w:val="24"/>
                <w:lang w:val="ru-RU"/>
              </w:rPr>
              <w:br/>
              <w:t>и малых городов, тыс. рублей</w:t>
            </w:r>
          </w:p>
        </w:tc>
        <w:tc>
          <w:tcPr>
            <w:tcW w:w="2977" w:type="dxa"/>
          </w:tcPr>
          <w:p w:rsidR="004C11CF" w:rsidRPr="006A2EBC" w:rsidRDefault="004B232F" w:rsidP="00E336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</w:tcPr>
          <w:p w:rsidR="004C11CF" w:rsidRPr="006A2EBC" w:rsidRDefault="004B232F" w:rsidP="004B42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6A15A7">
        <w:trPr>
          <w:trHeight w:val="498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4C11CF" w:rsidRDefault="004C11CF" w:rsidP="00E33650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грантового финансирования, предоставленного на поддержку</w:t>
            </w:r>
          </w:p>
          <w:p w:rsidR="004C11CF" w:rsidRDefault="004C11CF" w:rsidP="00E33650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культурно-досуговой деятельности, </w:t>
            </w:r>
            <w:proofErr w:type="gramStart"/>
            <w:r>
              <w:rPr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2977" w:type="dxa"/>
          </w:tcPr>
          <w:p w:rsidR="004C11CF" w:rsidRPr="00CB6AD1" w:rsidRDefault="004B232F" w:rsidP="00E336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</w:tcPr>
          <w:p w:rsidR="004C11CF" w:rsidRPr="00CB6AD1" w:rsidRDefault="004B232F" w:rsidP="004B42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6A15A7">
        <w:trPr>
          <w:trHeight w:val="297"/>
        </w:trPr>
        <w:tc>
          <w:tcPr>
            <w:tcW w:w="710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079" w:type="dxa"/>
          </w:tcPr>
          <w:p w:rsidR="004C11CF" w:rsidRDefault="004C11CF" w:rsidP="00E33650">
            <w:pPr>
              <w:ind w:left="45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регионального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977" w:type="dxa"/>
          </w:tcPr>
          <w:p w:rsidR="004C11CF" w:rsidRPr="00CB6AD1" w:rsidRDefault="004B232F" w:rsidP="00E336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</w:tcPr>
          <w:p w:rsidR="004C11CF" w:rsidRPr="00CB6AD1" w:rsidRDefault="004B232F" w:rsidP="004B42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6A15A7">
        <w:trPr>
          <w:trHeight w:val="296"/>
        </w:trPr>
        <w:tc>
          <w:tcPr>
            <w:tcW w:w="710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079" w:type="dxa"/>
          </w:tcPr>
          <w:p w:rsidR="004C11CF" w:rsidRDefault="004C11CF" w:rsidP="00E33650">
            <w:pPr>
              <w:ind w:left="45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977" w:type="dxa"/>
          </w:tcPr>
          <w:p w:rsidR="004C11CF" w:rsidRPr="00CB6AD1" w:rsidRDefault="004B232F" w:rsidP="00E336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</w:tcPr>
          <w:p w:rsidR="004C11CF" w:rsidRPr="00CB6AD1" w:rsidRDefault="004B232F" w:rsidP="004B42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6A15A7">
        <w:trPr>
          <w:trHeight w:val="292"/>
        </w:trPr>
        <w:tc>
          <w:tcPr>
            <w:tcW w:w="710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079" w:type="dxa"/>
          </w:tcPr>
          <w:p w:rsidR="004C11CF" w:rsidRDefault="004C11CF" w:rsidP="00E33650">
            <w:pPr>
              <w:ind w:left="4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иных региональных источников (фондов), тыс. рублей</w:t>
            </w:r>
          </w:p>
        </w:tc>
        <w:tc>
          <w:tcPr>
            <w:tcW w:w="2977" w:type="dxa"/>
          </w:tcPr>
          <w:p w:rsidR="004C11CF" w:rsidRPr="006A2EBC" w:rsidRDefault="004B232F" w:rsidP="00E336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</w:tcPr>
          <w:p w:rsidR="004C11CF" w:rsidRPr="006A2EBC" w:rsidRDefault="004B232F" w:rsidP="004B42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C11CF" w:rsidTr="00783D21">
        <w:trPr>
          <w:trHeight w:val="570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4C11CF" w:rsidRDefault="004C11CF" w:rsidP="00E33650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Наиболее значительные региональные и муниципальные программы</w:t>
            </w:r>
          </w:p>
          <w:p w:rsidR="004C11CF" w:rsidRDefault="004C11CF" w:rsidP="00E33650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поддержки культуры сельской местности и малых городов</w:t>
            </w:r>
          </w:p>
        </w:tc>
        <w:tc>
          <w:tcPr>
            <w:tcW w:w="6379" w:type="dxa"/>
            <w:gridSpan w:val="2"/>
            <w:vAlign w:val="center"/>
          </w:tcPr>
          <w:p w:rsidR="004C11CF" w:rsidRDefault="00E33650" w:rsidP="00E33650"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  <w:tr w:rsidR="004C11CF" w:rsidTr="006A15A7">
        <w:trPr>
          <w:trHeight w:val="748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4C11CF" w:rsidRDefault="004C11CF" w:rsidP="002E61D9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Наиболее яркие культурно-досуговые события за отчетный год (фестивали народного творчества, празднества, патриотические мероприятия) в муниципальном образовании, государственном учреждении</w:t>
            </w:r>
          </w:p>
        </w:tc>
        <w:tc>
          <w:tcPr>
            <w:tcW w:w="6379" w:type="dxa"/>
            <w:gridSpan w:val="2"/>
            <w:vAlign w:val="center"/>
          </w:tcPr>
          <w:p w:rsidR="002E61D9" w:rsidRDefault="002E61D9" w:rsidP="00A77CFB">
            <w:pPr>
              <w:tabs>
                <w:tab w:val="left" w:pos="6296"/>
              </w:tabs>
              <w:ind w:left="201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4C11CF">
              <w:rPr>
                <w:sz w:val="24"/>
                <w:szCs w:val="24"/>
                <w:lang w:val="ru-RU"/>
              </w:rPr>
              <w:t>М</w:t>
            </w:r>
            <w:r w:rsidR="004C11CF" w:rsidRPr="00087858">
              <w:rPr>
                <w:sz w:val="24"/>
                <w:szCs w:val="24"/>
                <w:lang w:val="ru-RU"/>
              </w:rPr>
              <w:t>узыкальный спектакль «Ты выстоял, бессмертный Сталинград!», созданный к 80-летию Сталинградской битвы, посетителями которого стали более двух тысячей зрителей, в</w:t>
            </w:r>
            <w:r w:rsidR="004C11CF">
              <w:rPr>
                <w:sz w:val="24"/>
                <w:szCs w:val="24"/>
                <w:lang w:val="ru-RU"/>
              </w:rPr>
              <w:t xml:space="preserve"> том числе школьники и студенты.</w:t>
            </w:r>
          </w:p>
          <w:p w:rsidR="004C11CF" w:rsidRDefault="002E61D9" w:rsidP="00A77CFB">
            <w:pPr>
              <w:tabs>
                <w:tab w:val="left" w:pos="6296"/>
              </w:tabs>
              <w:ind w:left="201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4C11CF">
              <w:rPr>
                <w:sz w:val="24"/>
                <w:szCs w:val="24"/>
                <w:lang w:val="ru-RU"/>
              </w:rPr>
              <w:t>Т</w:t>
            </w:r>
            <w:r w:rsidR="004C11CF" w:rsidRPr="006853EB">
              <w:rPr>
                <w:sz w:val="24"/>
                <w:szCs w:val="24"/>
                <w:lang w:val="ru-RU"/>
              </w:rPr>
              <w:t>еатрализованные представления «фронтовых бригад», парады кадетских и юнармейских отрядов, духового</w:t>
            </w:r>
            <w:r w:rsidR="00BF6194">
              <w:rPr>
                <w:sz w:val="24"/>
                <w:szCs w:val="24"/>
                <w:lang w:val="ru-RU"/>
              </w:rPr>
              <w:t xml:space="preserve"> оркестра УМВД России по Югре </w:t>
            </w:r>
            <w:r w:rsidR="004C11CF" w:rsidRPr="006853EB">
              <w:rPr>
                <w:sz w:val="24"/>
                <w:szCs w:val="24"/>
                <w:lang w:val="ru-RU"/>
              </w:rPr>
              <w:t>в День Победы в местах проживания 54-х ветеранов Великой От</w:t>
            </w:r>
            <w:r w:rsidR="004C11CF">
              <w:rPr>
                <w:sz w:val="24"/>
                <w:szCs w:val="24"/>
                <w:lang w:val="ru-RU"/>
              </w:rPr>
              <w:t>ечественной войны.</w:t>
            </w:r>
          </w:p>
          <w:p w:rsidR="005E321D" w:rsidRDefault="005E321D" w:rsidP="005E321D">
            <w:pPr>
              <w:tabs>
                <w:tab w:val="left" w:pos="6155"/>
                <w:tab w:val="left" w:pos="6296"/>
              </w:tabs>
              <w:ind w:left="201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Благотворительные концерты творческих </w:t>
            </w:r>
            <w:r w:rsidR="00973C43">
              <w:rPr>
                <w:sz w:val="24"/>
                <w:szCs w:val="24"/>
                <w:lang w:val="ru-RU"/>
              </w:rPr>
              <w:t>коллективов и</w:t>
            </w:r>
            <w:r>
              <w:rPr>
                <w:sz w:val="24"/>
                <w:szCs w:val="24"/>
                <w:lang w:val="ru-RU"/>
              </w:rPr>
              <w:t xml:space="preserve"> исполнителей</w:t>
            </w:r>
            <w:r w:rsidR="00BF619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7858">
              <w:rPr>
                <w:sz w:val="24"/>
                <w:szCs w:val="24"/>
                <w:lang w:val="ru-RU"/>
              </w:rPr>
              <w:t xml:space="preserve"> вырученные средства</w:t>
            </w:r>
            <w:r w:rsidR="00973C43">
              <w:rPr>
                <w:sz w:val="24"/>
                <w:szCs w:val="24"/>
                <w:lang w:val="ru-RU"/>
              </w:rPr>
              <w:br/>
            </w:r>
            <w:r w:rsidRPr="00087858">
              <w:rPr>
                <w:sz w:val="24"/>
                <w:szCs w:val="24"/>
                <w:lang w:val="ru-RU"/>
              </w:rPr>
              <w:t xml:space="preserve">от </w:t>
            </w:r>
            <w:r>
              <w:rPr>
                <w:sz w:val="24"/>
                <w:szCs w:val="24"/>
                <w:lang w:val="ru-RU"/>
              </w:rPr>
              <w:t xml:space="preserve">продажи билетов </w:t>
            </w:r>
            <w:r w:rsidRPr="00087858">
              <w:rPr>
                <w:sz w:val="24"/>
                <w:szCs w:val="24"/>
                <w:lang w:val="ru-RU"/>
              </w:rPr>
              <w:t>в размере 228</w:t>
            </w:r>
            <w:r w:rsidRPr="00087858">
              <w:rPr>
                <w:sz w:val="24"/>
                <w:szCs w:val="24"/>
              </w:rPr>
              <w:t> </w:t>
            </w:r>
            <w:r w:rsidRPr="00087858">
              <w:rPr>
                <w:sz w:val="24"/>
                <w:szCs w:val="24"/>
                <w:lang w:val="ru-RU"/>
              </w:rPr>
              <w:t>600 рублей направлены на поддержку военнослужащих, участвующих</w:t>
            </w:r>
            <w:r>
              <w:rPr>
                <w:sz w:val="24"/>
                <w:szCs w:val="24"/>
                <w:lang w:val="ru-RU"/>
              </w:rPr>
              <w:t xml:space="preserve"> в специальной военной операции.</w:t>
            </w:r>
          </w:p>
          <w:p w:rsidR="005E321D" w:rsidRDefault="00BF6194" w:rsidP="00A77CFB">
            <w:pPr>
              <w:tabs>
                <w:tab w:val="left" w:pos="6296"/>
              </w:tabs>
              <w:ind w:left="201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Г</w:t>
            </w:r>
            <w:r w:rsidRPr="00AB46E9">
              <w:rPr>
                <w:sz w:val="24"/>
                <w:szCs w:val="24"/>
                <w:lang w:val="ru-RU"/>
              </w:rPr>
              <w:t>ородские конкурсы</w:t>
            </w:r>
            <w:r>
              <w:rPr>
                <w:sz w:val="24"/>
                <w:szCs w:val="24"/>
                <w:lang w:val="ru-RU"/>
              </w:rPr>
              <w:t xml:space="preserve"> самодеятельного художественного творчества</w:t>
            </w:r>
            <w:r w:rsidRPr="00AB46E9">
              <w:rPr>
                <w:sz w:val="24"/>
                <w:szCs w:val="24"/>
                <w:lang w:val="ru-RU"/>
              </w:rPr>
              <w:t xml:space="preserve">: «Вера. Величие. Память»,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46E9">
              <w:rPr>
                <w:sz w:val="24"/>
                <w:szCs w:val="24"/>
                <w:lang w:val="ru-RU"/>
              </w:rPr>
              <w:t xml:space="preserve"> «Богат талантами любимый город»; «</w:t>
            </w:r>
            <w:proofErr w:type="spellStart"/>
            <w:r w:rsidRPr="00AB46E9">
              <w:rPr>
                <w:sz w:val="24"/>
                <w:szCs w:val="24"/>
                <w:lang w:val="ru-RU"/>
              </w:rPr>
              <w:t>Супе</w:t>
            </w:r>
            <w:r>
              <w:rPr>
                <w:sz w:val="24"/>
                <w:szCs w:val="24"/>
                <w:lang w:val="ru-RU"/>
              </w:rPr>
              <w:t>рбабушка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Ханты-Мансийска 2023», </w:t>
            </w:r>
            <w:r w:rsidRPr="00AB46E9">
              <w:rPr>
                <w:sz w:val="24"/>
                <w:szCs w:val="24"/>
                <w:lang w:val="ru-RU"/>
              </w:rPr>
              <w:t xml:space="preserve">«Слово доброе </w:t>
            </w:r>
            <w:r w:rsidR="00973C43">
              <w:rPr>
                <w:sz w:val="24"/>
                <w:szCs w:val="24"/>
                <w:lang w:val="ru-RU"/>
              </w:rPr>
              <w:t>о маме».</w:t>
            </w:r>
          </w:p>
          <w:p w:rsidR="00BF6194" w:rsidRPr="00A271E7" w:rsidRDefault="00973C43" w:rsidP="00A77CFB">
            <w:pPr>
              <w:tabs>
                <w:tab w:val="left" w:pos="6296"/>
              </w:tabs>
              <w:ind w:left="201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087858">
              <w:rPr>
                <w:color w:val="000000"/>
                <w:sz w:val="24"/>
                <w:szCs w:val="24"/>
                <w:lang w:val="ru-RU"/>
              </w:rPr>
              <w:t xml:space="preserve">29 </w:t>
            </w:r>
            <w:r>
              <w:rPr>
                <w:color w:val="000000"/>
                <w:sz w:val="24"/>
                <w:szCs w:val="24"/>
                <w:lang w:val="ru-RU"/>
              </w:rPr>
              <w:t>новогодних программ и театрализованных представлений</w:t>
            </w:r>
            <w:r w:rsidRPr="006B104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087858">
              <w:rPr>
                <w:color w:val="000000"/>
                <w:sz w:val="24"/>
                <w:szCs w:val="24"/>
                <w:lang w:val="ru-RU"/>
              </w:rPr>
              <w:t xml:space="preserve"> рамках </w:t>
            </w:r>
            <w:r w:rsidRPr="00087858">
              <w:rPr>
                <w:sz w:val="24"/>
                <w:szCs w:val="24"/>
                <w:lang w:val="ru-RU"/>
              </w:rPr>
              <w:t xml:space="preserve">культурно-туристического проекта </w:t>
            </w:r>
            <w:r w:rsidRPr="00087858">
              <w:rPr>
                <w:color w:val="000000"/>
                <w:sz w:val="24"/>
                <w:szCs w:val="24"/>
                <w:lang w:val="ru-RU"/>
              </w:rPr>
              <w:t xml:space="preserve">«Ханты-Мансийск – Новогодняя столица Сибири» </w:t>
            </w:r>
            <w:r w:rsidRPr="00087858">
              <w:rPr>
                <w:sz w:val="24"/>
                <w:szCs w:val="24"/>
                <w:lang w:val="ru-RU"/>
              </w:rPr>
              <w:t xml:space="preserve">посетили более 4-х тысяч </w:t>
            </w:r>
            <w:r>
              <w:rPr>
                <w:sz w:val="24"/>
                <w:szCs w:val="24"/>
                <w:lang w:val="ru-RU"/>
              </w:rPr>
              <w:t>человек</w:t>
            </w:r>
            <w:r>
              <w:rPr>
                <w:sz w:val="24"/>
                <w:szCs w:val="24"/>
                <w:lang w:val="ru-RU"/>
              </w:rPr>
              <w:br/>
            </w:r>
            <w:r w:rsidRPr="00087858">
              <w:rPr>
                <w:sz w:val="24"/>
                <w:szCs w:val="24"/>
                <w:lang w:val="ru-RU"/>
              </w:rPr>
              <w:t>от самых маленьких до ст</w:t>
            </w:r>
            <w:r>
              <w:rPr>
                <w:sz w:val="24"/>
                <w:szCs w:val="24"/>
                <w:lang w:val="ru-RU"/>
              </w:rPr>
              <w:t xml:space="preserve">аршего поколения </w:t>
            </w:r>
            <w:proofErr w:type="spellStart"/>
            <w:r>
              <w:rPr>
                <w:sz w:val="24"/>
                <w:szCs w:val="24"/>
                <w:lang w:val="ru-RU"/>
              </w:rPr>
              <w:t>хантымансийцев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в том числе </w:t>
            </w:r>
            <w:r w:rsidRPr="006B1040">
              <w:rPr>
                <w:sz w:val="24"/>
                <w:szCs w:val="24"/>
                <w:lang w:val="ru-RU"/>
              </w:rPr>
              <w:t>448 детей</w:t>
            </w:r>
            <w:r w:rsidRPr="006B1040">
              <w:rPr>
                <w:color w:val="000000"/>
                <w:sz w:val="24"/>
                <w:szCs w:val="24"/>
                <w:lang w:val="ru-RU"/>
              </w:rPr>
              <w:t xml:space="preserve"> из семей военнослужащих, участвующих в СВО, </w:t>
            </w:r>
            <w:r w:rsidRPr="006B1040">
              <w:rPr>
                <w:sz w:val="24"/>
                <w:szCs w:val="24"/>
                <w:lang w:val="ru-RU"/>
              </w:rPr>
              <w:t>стали участниками новогодних программ под патронажем Главы города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B1040">
              <w:rPr>
                <w:sz w:val="24"/>
                <w:szCs w:val="24"/>
                <w:lang w:val="ru-RU"/>
              </w:rPr>
              <w:t>Ханты-Мансийска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Pr="006B10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4C11CF" w:rsidRPr="002E61D9" w:rsidRDefault="00973C43" w:rsidP="003C114C">
            <w:pPr>
              <w:tabs>
                <w:tab w:val="left" w:pos="6155"/>
                <w:tab w:val="left" w:pos="6296"/>
              </w:tabs>
              <w:ind w:left="201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="004C11CF">
              <w:rPr>
                <w:sz w:val="24"/>
                <w:szCs w:val="24"/>
                <w:lang w:val="ru-RU"/>
              </w:rPr>
              <w:t>Б</w:t>
            </w:r>
            <w:r w:rsidR="004C11CF" w:rsidRPr="006B1040">
              <w:rPr>
                <w:color w:val="000000"/>
                <w:sz w:val="24"/>
                <w:szCs w:val="24"/>
                <w:lang w:val="ru-RU"/>
              </w:rPr>
              <w:t xml:space="preserve">олее 3 тысяч представителей молодого поколения </w:t>
            </w:r>
            <w:r w:rsidR="004C11CF">
              <w:rPr>
                <w:color w:val="000000"/>
                <w:sz w:val="24"/>
                <w:szCs w:val="24"/>
                <w:lang w:val="ru-RU"/>
              </w:rPr>
              <w:br/>
            </w:r>
            <w:r w:rsidR="004C11CF" w:rsidRPr="006B1040">
              <w:rPr>
                <w:color w:val="000000"/>
                <w:sz w:val="24"/>
                <w:szCs w:val="24"/>
                <w:lang w:val="ru-RU"/>
              </w:rPr>
              <w:t xml:space="preserve">в возрасте 14 </w:t>
            </w:r>
            <w:r w:rsidR="004C11CF" w:rsidRPr="006B1040">
              <w:rPr>
                <w:sz w:val="24"/>
                <w:szCs w:val="24"/>
                <w:lang w:val="ru-RU"/>
              </w:rPr>
              <w:t>–</w:t>
            </w:r>
            <w:r w:rsidR="004C11CF" w:rsidRPr="006B1040">
              <w:rPr>
                <w:color w:val="000000"/>
                <w:sz w:val="24"/>
                <w:szCs w:val="24"/>
                <w:lang w:val="ru-RU"/>
              </w:rPr>
              <w:t xml:space="preserve"> 22 лет содержательно провели свой досуг, </w:t>
            </w:r>
            <w:r w:rsidR="004C11CF" w:rsidRPr="006B1040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участвуя в различных мероприятиях </w:t>
            </w:r>
            <w:r w:rsidR="004C11CF" w:rsidRPr="006B1040">
              <w:rPr>
                <w:sz w:val="24"/>
                <w:szCs w:val="24"/>
                <w:lang w:val="ru-RU"/>
              </w:rPr>
              <w:t>Культурно-досугового центра, просветительских концертных программах проекта «Филармония для школьников», способствующего формированию интереса</w:t>
            </w:r>
            <w:r w:rsidR="003C114C">
              <w:rPr>
                <w:sz w:val="24"/>
                <w:szCs w:val="24"/>
                <w:lang w:val="ru-RU"/>
              </w:rPr>
              <w:br/>
            </w:r>
            <w:r w:rsidR="004C11CF" w:rsidRPr="006B1040">
              <w:rPr>
                <w:sz w:val="24"/>
                <w:szCs w:val="24"/>
                <w:lang w:val="ru-RU"/>
              </w:rPr>
              <w:t xml:space="preserve">к классической музыке, истории отечественной культуры </w:t>
            </w:r>
            <w:r>
              <w:rPr>
                <w:sz w:val="24"/>
                <w:szCs w:val="24"/>
                <w:lang w:val="ru-RU"/>
              </w:rPr>
              <w:t>и искусства</w:t>
            </w:r>
            <w:r w:rsidR="003C114C">
              <w:rPr>
                <w:sz w:val="24"/>
                <w:szCs w:val="24"/>
                <w:lang w:val="ru-RU"/>
              </w:rPr>
              <w:t>, б</w:t>
            </w:r>
            <w:r w:rsidR="003C114C" w:rsidRPr="006B1040">
              <w:rPr>
                <w:sz w:val="24"/>
                <w:szCs w:val="24"/>
                <w:lang w:val="ru-RU"/>
              </w:rPr>
              <w:t>лагодаря активному участию учреждения</w:t>
            </w:r>
            <w:r w:rsidR="003C114C">
              <w:rPr>
                <w:sz w:val="24"/>
                <w:szCs w:val="24"/>
                <w:lang w:val="ru-RU"/>
              </w:rPr>
              <w:br/>
            </w:r>
            <w:r w:rsidR="003C114C" w:rsidRPr="006B1040">
              <w:rPr>
                <w:sz w:val="24"/>
                <w:szCs w:val="24"/>
                <w:lang w:val="ru-RU"/>
              </w:rPr>
              <w:t>в федеральном культурно-образовательном проекте «Пушкинская карта»</w:t>
            </w:r>
          </w:p>
        </w:tc>
      </w:tr>
      <w:tr w:rsidR="004C11CF" w:rsidTr="006A15A7">
        <w:trPr>
          <w:trHeight w:val="503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4C11CF" w:rsidRDefault="004C11CF" w:rsidP="00A77CFB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Основные достижения культурно-досуговой деятельности </w:t>
            </w:r>
            <w:r>
              <w:rPr>
                <w:sz w:val="24"/>
                <w:szCs w:val="24"/>
                <w:lang w:val="ru-RU"/>
              </w:rPr>
              <w:br/>
              <w:t>в муниципальном образовании, государственном учреждении за отчетный год</w:t>
            </w:r>
          </w:p>
        </w:tc>
        <w:tc>
          <w:tcPr>
            <w:tcW w:w="6379" w:type="dxa"/>
            <w:gridSpan w:val="2"/>
            <w:vAlign w:val="center"/>
          </w:tcPr>
          <w:p w:rsidR="00C534EC" w:rsidRPr="00C534EC" w:rsidRDefault="00C534EC" w:rsidP="00C534EC">
            <w:pPr>
              <w:autoSpaceDE w:val="0"/>
              <w:autoSpaceDN w:val="0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C534EC">
              <w:rPr>
                <w:sz w:val="24"/>
                <w:szCs w:val="24"/>
                <w:lang w:val="ru-RU"/>
              </w:rPr>
              <w:t>27</w:t>
            </w:r>
            <w:r w:rsidRPr="00C534EC">
              <w:rPr>
                <w:sz w:val="24"/>
                <w:szCs w:val="24"/>
              </w:rPr>
              <w:t> </w:t>
            </w:r>
            <w:r w:rsidRPr="00C534EC">
              <w:rPr>
                <w:sz w:val="24"/>
                <w:szCs w:val="24"/>
                <w:lang w:val="ru-RU"/>
              </w:rPr>
              <w:t>гран-при и 262 призовые награды завоевали творческие коллективы и исполнители культурно-досугового центра «Октябрь», приняв участие в</w:t>
            </w:r>
            <w:r w:rsidRPr="00C534EC">
              <w:rPr>
                <w:sz w:val="24"/>
                <w:szCs w:val="24"/>
              </w:rPr>
              <w:t> </w:t>
            </w:r>
            <w:r w:rsidRPr="00C534EC">
              <w:rPr>
                <w:sz w:val="24"/>
                <w:szCs w:val="24"/>
                <w:lang w:val="ru-RU"/>
              </w:rPr>
              <w:t xml:space="preserve"> 45</w:t>
            </w:r>
            <w:r w:rsidRPr="00C534EC">
              <w:rPr>
                <w:sz w:val="24"/>
                <w:szCs w:val="24"/>
              </w:rPr>
              <w:t> </w:t>
            </w:r>
            <w:r w:rsidRPr="00C534EC">
              <w:rPr>
                <w:sz w:val="24"/>
                <w:szCs w:val="24"/>
                <w:lang w:val="ru-RU"/>
              </w:rPr>
              <w:t>окружных, всероссийских, международных фестивалях и конкурсах.</w:t>
            </w:r>
          </w:p>
          <w:p w:rsidR="004C11CF" w:rsidRPr="00985317" w:rsidRDefault="00A77CFB" w:rsidP="00A77CFB">
            <w:pPr>
              <w:ind w:left="201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4C11CF" w:rsidRPr="00985317">
              <w:rPr>
                <w:sz w:val="24"/>
                <w:szCs w:val="24"/>
                <w:lang w:val="ru-RU"/>
              </w:rPr>
              <w:t>18 юных воспитанников Культурно-досугового центра – неоднократные победит</w:t>
            </w:r>
            <w:r w:rsidR="00C534EC">
              <w:rPr>
                <w:sz w:val="24"/>
                <w:szCs w:val="24"/>
                <w:lang w:val="ru-RU"/>
              </w:rPr>
              <w:t>ели конкурсов различного уровня</w:t>
            </w:r>
            <w:r w:rsidR="004C11CF" w:rsidRPr="00985317">
              <w:rPr>
                <w:sz w:val="24"/>
                <w:szCs w:val="24"/>
                <w:lang w:val="ru-RU"/>
              </w:rPr>
              <w:t xml:space="preserve"> стали участниками проекта </w:t>
            </w:r>
            <w:r w:rsidR="004C11CF">
              <w:rPr>
                <w:sz w:val="24"/>
                <w:szCs w:val="24"/>
                <w:lang w:val="ru-RU"/>
              </w:rPr>
              <w:br/>
            </w:r>
            <w:r w:rsidR="004C11CF" w:rsidRPr="00985317">
              <w:rPr>
                <w:sz w:val="24"/>
                <w:szCs w:val="24"/>
                <w:lang w:val="ru-RU"/>
              </w:rPr>
              <w:t xml:space="preserve">«За будущее в ответе!», их фотографии размещены </w:t>
            </w:r>
            <w:r w:rsidR="004C11CF">
              <w:rPr>
                <w:sz w:val="24"/>
                <w:szCs w:val="24"/>
                <w:lang w:val="ru-RU"/>
              </w:rPr>
              <w:br/>
            </w:r>
            <w:r w:rsidR="004C11CF" w:rsidRPr="00985317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4C11CF" w:rsidRPr="00985317">
              <w:rPr>
                <w:sz w:val="24"/>
                <w:szCs w:val="24"/>
                <w:lang w:val="ru-RU"/>
              </w:rPr>
              <w:t>лайтбоксах</w:t>
            </w:r>
            <w:proofErr w:type="spellEnd"/>
            <w:r w:rsidR="004C11CF" w:rsidRPr="00985317">
              <w:rPr>
                <w:sz w:val="24"/>
                <w:szCs w:val="24"/>
                <w:lang w:val="ru-RU"/>
              </w:rPr>
              <w:t xml:space="preserve"> на центральных аллеях города</w:t>
            </w:r>
            <w:r>
              <w:rPr>
                <w:sz w:val="24"/>
                <w:szCs w:val="24"/>
                <w:lang w:val="ru-RU"/>
              </w:rPr>
              <w:br/>
            </w:r>
            <w:r w:rsidR="004C11CF" w:rsidRPr="00985317">
              <w:rPr>
                <w:sz w:val="24"/>
                <w:szCs w:val="24"/>
                <w:lang w:val="ru-RU"/>
              </w:rPr>
              <w:t>Ханты-Мансийска.</w:t>
            </w:r>
          </w:p>
          <w:p w:rsidR="004140A9" w:rsidRDefault="00C534EC" w:rsidP="00A77CFB">
            <w:pPr>
              <w:autoSpaceDE w:val="0"/>
              <w:autoSpaceDN w:val="0"/>
              <w:ind w:left="201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C534EC">
              <w:rPr>
                <w:sz w:val="24"/>
                <w:szCs w:val="24"/>
                <w:lang w:val="ru-RU"/>
              </w:rPr>
              <w:t>Культурно-досуговый центр «Октябрь» – победитель окружного конкурса на лучшее культурно-досуговое учреждение в Югре</w:t>
            </w:r>
            <w:r w:rsidR="00B377FA">
              <w:rPr>
                <w:sz w:val="24"/>
                <w:szCs w:val="24"/>
                <w:lang w:val="ru-RU"/>
              </w:rPr>
              <w:t xml:space="preserve"> среди городских округов</w:t>
            </w:r>
            <w:r w:rsidRPr="00C534EC">
              <w:rPr>
                <w:sz w:val="24"/>
                <w:szCs w:val="24"/>
                <w:lang w:val="ru-RU"/>
              </w:rPr>
              <w:t xml:space="preserve">, регионального этапа всероссийского конкурса «Российская организация высокой социальной эффективности». </w:t>
            </w:r>
          </w:p>
          <w:p w:rsidR="00C534EC" w:rsidRPr="00C534EC" w:rsidRDefault="004140A9" w:rsidP="00A77CFB">
            <w:pPr>
              <w:autoSpaceDE w:val="0"/>
              <w:autoSpaceDN w:val="0"/>
              <w:ind w:left="201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C534EC" w:rsidRPr="00C534EC">
              <w:rPr>
                <w:sz w:val="24"/>
                <w:szCs w:val="24"/>
                <w:lang w:val="ru-RU"/>
              </w:rPr>
              <w:t>Учреждение занесено н</w:t>
            </w:r>
            <w:r w:rsidR="00C534EC">
              <w:rPr>
                <w:bCs/>
                <w:sz w:val="24"/>
                <w:szCs w:val="24"/>
                <w:lang w:val="ru-RU"/>
              </w:rPr>
              <w:t>а Доску почета города</w:t>
            </w:r>
            <w:r w:rsidR="00DF0714">
              <w:rPr>
                <w:bCs/>
                <w:sz w:val="24"/>
                <w:szCs w:val="24"/>
                <w:lang w:val="ru-RU"/>
              </w:rPr>
              <w:br/>
            </w:r>
            <w:r w:rsidR="00C534EC" w:rsidRPr="00C534EC">
              <w:rPr>
                <w:bCs/>
                <w:sz w:val="24"/>
                <w:szCs w:val="24"/>
                <w:lang w:val="ru-RU"/>
              </w:rPr>
              <w:t>Ханты-Мансийска за достижения в социально-экономической жизни города</w:t>
            </w:r>
            <w:r w:rsidR="00C534EC">
              <w:rPr>
                <w:bCs/>
                <w:sz w:val="24"/>
                <w:szCs w:val="24"/>
                <w:lang w:val="ru-RU"/>
              </w:rPr>
              <w:t>.</w:t>
            </w:r>
            <w:r w:rsidR="00A77CFB" w:rsidRPr="00C534EC">
              <w:rPr>
                <w:sz w:val="24"/>
                <w:szCs w:val="24"/>
                <w:lang w:val="ru-RU"/>
              </w:rPr>
              <w:t xml:space="preserve">       </w:t>
            </w:r>
          </w:p>
          <w:p w:rsidR="004C11CF" w:rsidRPr="0024280C" w:rsidRDefault="00C534EC" w:rsidP="00A77CFB">
            <w:pPr>
              <w:autoSpaceDE w:val="0"/>
              <w:autoSpaceDN w:val="0"/>
              <w:ind w:left="201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4C11CF" w:rsidRPr="0024280C">
              <w:rPr>
                <w:sz w:val="24"/>
                <w:szCs w:val="24"/>
                <w:lang w:val="ru-RU"/>
              </w:rPr>
              <w:t xml:space="preserve">Решением Думы города Ханты-Мансийска 30.06.2023 №179 </w:t>
            </w:r>
            <w:r w:rsidR="004C11CF" w:rsidRPr="0024280C">
              <w:rPr>
                <w:sz w:val="24"/>
                <w:szCs w:val="24"/>
              </w:rPr>
              <w:t>VII</w:t>
            </w:r>
            <w:r w:rsidR="004C11CF" w:rsidRPr="0024280C">
              <w:rPr>
                <w:sz w:val="24"/>
                <w:szCs w:val="24"/>
                <w:lang w:val="ru-RU"/>
              </w:rPr>
              <w:t>-РД утвержден гимн города</w:t>
            </w:r>
            <w:r w:rsidR="006B33F1">
              <w:rPr>
                <w:sz w:val="24"/>
                <w:szCs w:val="24"/>
                <w:lang w:val="ru-RU"/>
              </w:rPr>
              <w:t xml:space="preserve"> </w:t>
            </w:r>
            <w:r w:rsidR="004C11CF" w:rsidRPr="0024280C">
              <w:rPr>
                <w:sz w:val="24"/>
                <w:szCs w:val="24"/>
                <w:lang w:val="ru-RU"/>
              </w:rPr>
              <w:t xml:space="preserve">Ханты-Мансийска, авторами которого стали </w:t>
            </w:r>
            <w:r w:rsidR="00BE63AF" w:rsidRPr="0024280C">
              <w:rPr>
                <w:sz w:val="24"/>
                <w:szCs w:val="24"/>
                <w:lang w:val="ru-RU"/>
              </w:rPr>
              <w:t>победители городского конкурса на создание гимна города</w:t>
            </w:r>
            <w:r w:rsidR="006B33F1">
              <w:rPr>
                <w:sz w:val="24"/>
                <w:szCs w:val="24"/>
                <w:lang w:val="ru-RU"/>
              </w:rPr>
              <w:t xml:space="preserve"> </w:t>
            </w:r>
            <w:r w:rsidR="00BE63AF" w:rsidRPr="0024280C">
              <w:rPr>
                <w:sz w:val="24"/>
                <w:szCs w:val="24"/>
                <w:lang w:val="ru-RU"/>
              </w:rPr>
              <w:t>Ханты-Мансийск</w:t>
            </w:r>
            <w:r w:rsidR="006B33F1">
              <w:rPr>
                <w:sz w:val="24"/>
                <w:szCs w:val="24"/>
                <w:lang w:val="ru-RU"/>
              </w:rPr>
              <w:t>а</w:t>
            </w:r>
            <w:r w:rsidR="004140A9">
              <w:rPr>
                <w:sz w:val="24"/>
                <w:szCs w:val="24"/>
                <w:lang w:val="ru-RU"/>
              </w:rPr>
              <w:t>,</w:t>
            </w:r>
            <w:r w:rsidR="006B33F1">
              <w:rPr>
                <w:sz w:val="24"/>
                <w:szCs w:val="24"/>
                <w:lang w:val="ru-RU"/>
              </w:rPr>
              <w:t xml:space="preserve"> заслуженные деятели культуры </w:t>
            </w:r>
            <w:r w:rsidR="00BE63AF" w:rsidRPr="0024280C">
              <w:rPr>
                <w:sz w:val="24"/>
                <w:szCs w:val="24"/>
                <w:lang w:val="ru-RU"/>
              </w:rPr>
              <w:t>Ханты-Мансийского автономного округа – Югры</w:t>
            </w:r>
            <w:r w:rsidR="004140A9">
              <w:rPr>
                <w:sz w:val="24"/>
                <w:szCs w:val="24"/>
                <w:lang w:val="ru-RU"/>
              </w:rPr>
              <w:t>,</w:t>
            </w:r>
            <w:r w:rsidR="00BE63AF" w:rsidRPr="0024280C">
              <w:rPr>
                <w:sz w:val="24"/>
                <w:szCs w:val="24"/>
                <w:lang w:val="ru-RU"/>
              </w:rPr>
              <w:t xml:space="preserve"> </w:t>
            </w:r>
            <w:r w:rsidR="006B33F1">
              <w:rPr>
                <w:sz w:val="24"/>
                <w:szCs w:val="24"/>
                <w:lang w:val="ru-RU"/>
              </w:rPr>
              <w:t xml:space="preserve">художественный </w:t>
            </w:r>
            <w:r w:rsidR="00BE63AF">
              <w:rPr>
                <w:sz w:val="24"/>
                <w:szCs w:val="24"/>
                <w:lang w:val="ru-RU"/>
              </w:rPr>
              <w:lastRenderedPageBreak/>
              <w:t xml:space="preserve">руководитель и солист вокального ансамбля «Солисты Югры» </w:t>
            </w:r>
            <w:r w:rsidR="004C11CF" w:rsidRPr="0024280C">
              <w:rPr>
                <w:sz w:val="24"/>
                <w:szCs w:val="24"/>
                <w:lang w:val="ru-RU"/>
              </w:rPr>
              <w:t>Михаил Пасхальский</w:t>
            </w:r>
            <w:r w:rsidR="004C11CF">
              <w:rPr>
                <w:sz w:val="24"/>
                <w:szCs w:val="24"/>
                <w:lang w:val="ru-RU"/>
              </w:rPr>
              <w:t xml:space="preserve"> </w:t>
            </w:r>
            <w:r w:rsidR="00BE63AF">
              <w:rPr>
                <w:sz w:val="24"/>
                <w:szCs w:val="24"/>
                <w:lang w:val="ru-RU"/>
              </w:rPr>
              <w:t>и Юрий Сорокин</w:t>
            </w:r>
            <w:r w:rsidR="004C11CF" w:rsidRPr="0024280C">
              <w:rPr>
                <w:sz w:val="24"/>
                <w:szCs w:val="24"/>
                <w:lang w:val="ru-RU"/>
              </w:rPr>
              <w:t xml:space="preserve">. </w:t>
            </w:r>
          </w:p>
          <w:p w:rsidR="004C11CF" w:rsidRPr="006853EB" w:rsidRDefault="00A77CFB" w:rsidP="00A77CFB">
            <w:pPr>
              <w:ind w:left="201" w:right="189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4C11CF" w:rsidRPr="003851DA">
              <w:rPr>
                <w:sz w:val="24"/>
                <w:szCs w:val="24"/>
                <w:lang w:val="ru-RU"/>
              </w:rPr>
              <w:t>За вклад в развитие культуры города</w:t>
            </w:r>
            <w:r>
              <w:rPr>
                <w:sz w:val="24"/>
                <w:szCs w:val="24"/>
                <w:lang w:val="ru-RU"/>
              </w:rPr>
              <w:br/>
            </w:r>
            <w:r w:rsidR="004C11CF" w:rsidRPr="003851DA">
              <w:rPr>
                <w:sz w:val="24"/>
                <w:szCs w:val="24"/>
                <w:lang w:val="ru-RU"/>
              </w:rPr>
              <w:t xml:space="preserve">Ханты-Мансийска 21 сотрудник отмечен наградами городского и окружного значения. </w:t>
            </w:r>
            <w:r w:rsidR="004C11CF" w:rsidRPr="0024280C">
              <w:rPr>
                <w:sz w:val="24"/>
                <w:szCs w:val="24"/>
                <w:lang w:val="ru-RU"/>
              </w:rPr>
              <w:t>Директор учреждения Екатерина Гарькина вошла в число победителей регионального этапа и финалистов пятого сезона конку</w:t>
            </w:r>
            <w:r>
              <w:rPr>
                <w:sz w:val="24"/>
                <w:szCs w:val="24"/>
                <w:lang w:val="ru-RU"/>
              </w:rPr>
              <w:t>рса управленцев «Лидеры России»</w:t>
            </w:r>
          </w:p>
        </w:tc>
      </w:tr>
      <w:tr w:rsidR="004C11CF" w:rsidTr="006A15A7">
        <w:trPr>
          <w:trHeight w:val="134"/>
        </w:trPr>
        <w:tc>
          <w:tcPr>
            <w:tcW w:w="710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4C11CF" w:rsidRDefault="004C11CF" w:rsidP="004D3F8F">
            <w:pPr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Основные проблемы культурно-досуговой деятельности </w:t>
            </w:r>
            <w:r>
              <w:rPr>
                <w:sz w:val="24"/>
                <w:szCs w:val="24"/>
                <w:lang w:val="ru-RU"/>
              </w:rPr>
              <w:br/>
              <w:t>в муниципальном образовании, государственном учреждении за отчетный год</w:t>
            </w:r>
          </w:p>
        </w:tc>
        <w:tc>
          <w:tcPr>
            <w:tcW w:w="6379" w:type="dxa"/>
            <w:gridSpan w:val="2"/>
            <w:vAlign w:val="center"/>
          </w:tcPr>
          <w:p w:rsidR="004C11CF" w:rsidRPr="0024280C" w:rsidRDefault="00751265" w:rsidP="00751265">
            <w:pPr>
              <w:tabs>
                <w:tab w:val="left" w:pos="550"/>
              </w:tabs>
              <w:ind w:left="201" w:right="142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F1137C">
              <w:rPr>
                <w:sz w:val="24"/>
                <w:szCs w:val="24"/>
                <w:lang w:val="ru-RU"/>
              </w:rPr>
              <w:t>Нехватка квалифицированных кадров творческих профессий (режиссёр массовых праздников</w:t>
            </w:r>
            <w:r w:rsidR="00AB6F6B">
              <w:rPr>
                <w:sz w:val="24"/>
                <w:szCs w:val="24"/>
                <w:lang w:val="ru-RU"/>
              </w:rPr>
              <w:t>, художник-оформитель)</w:t>
            </w:r>
            <w:r w:rsidR="00F1137C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C11CF" w:rsidRDefault="004C11CF" w:rsidP="004C11CF"/>
    <w:p w:rsidR="004C11CF" w:rsidRPr="00A77CFB" w:rsidRDefault="004C11CF" w:rsidP="00A77CFB">
      <w:pPr>
        <w:jc w:val="both"/>
      </w:pPr>
      <w:r>
        <w:rPr>
          <w:b/>
          <w:bCs/>
          <w:sz w:val="24"/>
          <w:szCs w:val="24"/>
        </w:rPr>
        <w:t>Таблица 33.</w:t>
      </w:r>
      <w:r>
        <w:rPr>
          <w:b/>
          <w:sz w:val="24"/>
          <w:szCs w:val="24"/>
        </w:rPr>
        <w:t xml:space="preserve"> Информация о деятельности по профилактике правонарушений среди несовершеннолетних и вовлечении</w:t>
      </w:r>
      <w:r w:rsidR="00A77CFB">
        <w:rPr>
          <w:b/>
          <w:sz w:val="24"/>
          <w:szCs w:val="24"/>
        </w:rPr>
        <w:br/>
      </w:r>
      <w:r>
        <w:rPr>
          <w:b/>
          <w:sz w:val="24"/>
          <w:szCs w:val="24"/>
        </w:rPr>
        <w:t>их в культурные и образовательные проекты учреждениями культуры за отчетный период</w:t>
      </w:r>
      <w:r w:rsidR="00A77CFB">
        <w:t xml:space="preserve"> </w:t>
      </w:r>
      <w:r>
        <w:rPr>
          <w:b/>
          <w:sz w:val="24"/>
          <w:szCs w:val="24"/>
        </w:rPr>
        <w:t>(аналитическая справка)</w:t>
      </w:r>
    </w:p>
    <w:p w:rsidR="004C11CF" w:rsidRPr="00C81FFA" w:rsidRDefault="004C11CF" w:rsidP="004C11CF">
      <w:pPr>
        <w:ind w:firstLine="708"/>
      </w:pPr>
    </w:p>
    <w:p w:rsidR="006A15A7" w:rsidRPr="00FC0B5B" w:rsidRDefault="004C11CF" w:rsidP="00212E7E">
      <w:pPr>
        <w:ind w:left="-284" w:right="-567" w:firstLine="992"/>
        <w:jc w:val="both"/>
        <w:rPr>
          <w:sz w:val="24"/>
          <w:szCs w:val="24"/>
        </w:rPr>
      </w:pPr>
      <w:r w:rsidRPr="00FC0B5B">
        <w:rPr>
          <w:sz w:val="24"/>
          <w:szCs w:val="24"/>
        </w:rPr>
        <w:t xml:space="preserve">Профилактика правонарушений среди несовершеннолетних – </w:t>
      </w:r>
      <w:r w:rsidR="005E29E6">
        <w:rPr>
          <w:sz w:val="24"/>
          <w:szCs w:val="24"/>
        </w:rPr>
        <w:t xml:space="preserve">деятельность </w:t>
      </w:r>
      <w:r w:rsidRPr="00FC0B5B">
        <w:rPr>
          <w:sz w:val="24"/>
          <w:szCs w:val="24"/>
        </w:rPr>
        <w:t>учреждений культуры, направленн</w:t>
      </w:r>
      <w:r w:rsidR="005E29E6">
        <w:rPr>
          <w:sz w:val="24"/>
          <w:szCs w:val="24"/>
        </w:rPr>
        <w:t xml:space="preserve">ая </w:t>
      </w:r>
      <w:r w:rsidRPr="00FC0B5B">
        <w:rPr>
          <w:sz w:val="24"/>
          <w:szCs w:val="24"/>
        </w:rPr>
        <w:t xml:space="preserve">на </w:t>
      </w:r>
      <w:r w:rsidR="00F1137C">
        <w:rPr>
          <w:sz w:val="24"/>
          <w:szCs w:val="24"/>
        </w:rPr>
        <w:t xml:space="preserve">организацию </w:t>
      </w:r>
      <w:r w:rsidRPr="00FC0B5B">
        <w:rPr>
          <w:sz w:val="24"/>
          <w:szCs w:val="24"/>
        </w:rPr>
        <w:t>досуга</w:t>
      </w:r>
      <w:r>
        <w:rPr>
          <w:sz w:val="24"/>
          <w:szCs w:val="24"/>
        </w:rPr>
        <w:t>,</w:t>
      </w:r>
      <w:r w:rsidRPr="00FC0B5B">
        <w:rPr>
          <w:sz w:val="24"/>
          <w:szCs w:val="24"/>
        </w:rPr>
        <w:t xml:space="preserve"> </w:t>
      </w:r>
      <w:r w:rsidR="00F1137C">
        <w:rPr>
          <w:sz w:val="24"/>
          <w:szCs w:val="24"/>
        </w:rPr>
        <w:t xml:space="preserve">создание условий для </w:t>
      </w:r>
      <w:r>
        <w:rPr>
          <w:sz w:val="24"/>
          <w:szCs w:val="24"/>
        </w:rPr>
        <w:t>творческой самореализации</w:t>
      </w:r>
      <w:r w:rsidRPr="00FC0B5B">
        <w:rPr>
          <w:sz w:val="24"/>
          <w:szCs w:val="24"/>
        </w:rPr>
        <w:t xml:space="preserve"> несовершен</w:t>
      </w:r>
      <w:r w:rsidR="00F1137C">
        <w:rPr>
          <w:sz w:val="24"/>
          <w:szCs w:val="24"/>
        </w:rPr>
        <w:t>нолетних (</w:t>
      </w:r>
      <w:r w:rsidR="00B45AC3">
        <w:rPr>
          <w:sz w:val="24"/>
          <w:szCs w:val="24"/>
        </w:rPr>
        <w:t xml:space="preserve">в </w:t>
      </w:r>
      <w:r w:rsidRPr="00FC0B5B">
        <w:rPr>
          <w:sz w:val="24"/>
          <w:szCs w:val="24"/>
        </w:rPr>
        <w:t>том числе находящихся в социально опасном положении</w:t>
      </w:r>
      <w:r w:rsidR="00F1137C">
        <w:rPr>
          <w:sz w:val="24"/>
          <w:szCs w:val="24"/>
        </w:rPr>
        <w:t>)</w:t>
      </w:r>
      <w:r w:rsidRPr="00FC0B5B">
        <w:rPr>
          <w:sz w:val="24"/>
          <w:szCs w:val="24"/>
        </w:rPr>
        <w:t>,</w:t>
      </w:r>
      <w:r w:rsidR="00F1137C">
        <w:rPr>
          <w:sz w:val="24"/>
          <w:szCs w:val="24"/>
        </w:rPr>
        <w:br/>
      </w:r>
      <w:r w:rsidRPr="00FC0B5B">
        <w:rPr>
          <w:sz w:val="24"/>
          <w:szCs w:val="24"/>
        </w:rPr>
        <w:t>как альтернативы свободного времяпре</w:t>
      </w:r>
      <w:r w:rsidR="005E29E6">
        <w:rPr>
          <w:sz w:val="24"/>
          <w:szCs w:val="24"/>
        </w:rPr>
        <w:t>провождения. В этих целях м</w:t>
      </w:r>
      <w:r w:rsidRPr="00FC0B5B">
        <w:rPr>
          <w:sz w:val="24"/>
          <w:szCs w:val="24"/>
        </w:rPr>
        <w:t>униципальные бюджетные учреждения  «Культурно-досуговый центр «Октябрь» и «</w:t>
      </w:r>
      <w:r>
        <w:rPr>
          <w:sz w:val="24"/>
          <w:szCs w:val="24"/>
        </w:rPr>
        <w:t>Научно-библиотечный центр</w:t>
      </w:r>
      <w:r w:rsidRPr="00FC0B5B">
        <w:rPr>
          <w:sz w:val="24"/>
          <w:szCs w:val="24"/>
        </w:rPr>
        <w:t xml:space="preserve">» </w:t>
      </w:r>
      <w:r w:rsidR="005E29E6">
        <w:rPr>
          <w:sz w:val="24"/>
          <w:szCs w:val="24"/>
        </w:rPr>
        <w:t>в рамках своей компетенции</w:t>
      </w:r>
      <w:r w:rsidRPr="00FC0B5B">
        <w:rPr>
          <w:sz w:val="24"/>
          <w:szCs w:val="24"/>
        </w:rPr>
        <w:t>:</w:t>
      </w:r>
    </w:p>
    <w:p w:rsidR="00A77CFB" w:rsidRDefault="004C11CF" w:rsidP="00212E7E">
      <w:pPr>
        <w:ind w:left="-284" w:right="-567" w:firstLine="992"/>
        <w:jc w:val="both"/>
        <w:rPr>
          <w:sz w:val="24"/>
          <w:szCs w:val="24"/>
        </w:rPr>
      </w:pPr>
      <w:r w:rsidRPr="00B60FB9">
        <w:rPr>
          <w:sz w:val="24"/>
          <w:szCs w:val="24"/>
        </w:rPr>
        <w:t>-   участ</w:t>
      </w:r>
      <w:r w:rsidR="005E29E6">
        <w:rPr>
          <w:sz w:val="24"/>
          <w:szCs w:val="24"/>
        </w:rPr>
        <w:t>вуют</w:t>
      </w:r>
      <w:r w:rsidRPr="00B60FB9">
        <w:rPr>
          <w:sz w:val="24"/>
          <w:szCs w:val="24"/>
        </w:rPr>
        <w:t xml:space="preserve"> в формировании индивидуальных программ реабилитации и адаптации несовершеннолетних, находящихс</w:t>
      </w:r>
      <w:r>
        <w:rPr>
          <w:sz w:val="24"/>
          <w:szCs w:val="24"/>
        </w:rPr>
        <w:t xml:space="preserve">я в социально опасном положении;  </w:t>
      </w:r>
    </w:p>
    <w:p w:rsidR="00A77CFB" w:rsidRDefault="004C11CF" w:rsidP="005E29E6">
      <w:pPr>
        <w:ind w:left="-284" w:right="-567" w:firstLine="992"/>
        <w:jc w:val="both"/>
        <w:rPr>
          <w:sz w:val="24"/>
          <w:szCs w:val="24"/>
        </w:rPr>
      </w:pPr>
      <w:r w:rsidRPr="00B60FB9">
        <w:rPr>
          <w:sz w:val="24"/>
          <w:szCs w:val="24"/>
        </w:rPr>
        <w:t xml:space="preserve">- </w:t>
      </w:r>
      <w:r w:rsidR="005E29E6">
        <w:rPr>
          <w:sz w:val="24"/>
          <w:szCs w:val="24"/>
        </w:rPr>
        <w:t xml:space="preserve">осуществляют </w:t>
      </w:r>
      <w:r w:rsidRPr="00B60FB9">
        <w:rPr>
          <w:sz w:val="24"/>
          <w:szCs w:val="24"/>
        </w:rPr>
        <w:t>индивидуальное информирование родителей (законных представителей) несовершеннолетних, находящихся в социально опасном положении, состоящих на профилактическом</w:t>
      </w:r>
      <w:r w:rsidRPr="00B60FB9">
        <w:t xml:space="preserve"> </w:t>
      </w:r>
      <w:r w:rsidR="00212E7E">
        <w:rPr>
          <w:sz w:val="24"/>
          <w:szCs w:val="24"/>
        </w:rPr>
        <w:t xml:space="preserve">учете </w:t>
      </w:r>
      <w:r>
        <w:rPr>
          <w:sz w:val="24"/>
          <w:szCs w:val="24"/>
        </w:rPr>
        <w:t xml:space="preserve">в муниципальной </w:t>
      </w:r>
      <w:r w:rsidRPr="00B60FB9">
        <w:rPr>
          <w:sz w:val="24"/>
          <w:szCs w:val="24"/>
        </w:rPr>
        <w:t>комиссии по делам несо</w:t>
      </w:r>
      <w:r w:rsidR="00212E7E">
        <w:rPr>
          <w:sz w:val="24"/>
          <w:szCs w:val="24"/>
        </w:rPr>
        <w:t xml:space="preserve">вершеннолетних и защите их прав </w:t>
      </w:r>
      <w:r>
        <w:rPr>
          <w:sz w:val="24"/>
          <w:szCs w:val="24"/>
        </w:rPr>
        <w:t>города</w:t>
      </w:r>
      <w:r w:rsidRPr="00B60FB9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Ханты-Мансийска и межмуниципальном отделе</w:t>
      </w:r>
      <w:r w:rsidR="00F1137C">
        <w:rPr>
          <w:sz w:val="24"/>
          <w:szCs w:val="24"/>
        </w:rPr>
        <w:t xml:space="preserve"> МИД РФ</w:t>
      </w:r>
      <w:r w:rsidR="005E29E6">
        <w:rPr>
          <w:sz w:val="24"/>
          <w:szCs w:val="24"/>
        </w:rPr>
        <w:t xml:space="preserve"> «Ханты-Мансийский», о </w:t>
      </w:r>
      <w:r w:rsidRPr="00B60FB9">
        <w:rPr>
          <w:sz w:val="24"/>
          <w:szCs w:val="24"/>
        </w:rPr>
        <w:t>формах организации досуга</w:t>
      </w:r>
      <w:r w:rsidR="00F1137C">
        <w:rPr>
          <w:sz w:val="24"/>
          <w:szCs w:val="24"/>
        </w:rPr>
        <w:t>;</w:t>
      </w:r>
      <w:r w:rsidR="005E29E6">
        <w:rPr>
          <w:sz w:val="24"/>
          <w:szCs w:val="24"/>
        </w:rPr>
        <w:t xml:space="preserve">  </w:t>
      </w:r>
    </w:p>
    <w:p w:rsidR="00A77CFB" w:rsidRDefault="004C11CF" w:rsidP="00212E7E">
      <w:pPr>
        <w:ind w:left="-284" w:right="-567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0FB9">
        <w:rPr>
          <w:sz w:val="24"/>
          <w:szCs w:val="24"/>
        </w:rPr>
        <w:t>организ</w:t>
      </w:r>
      <w:r w:rsidR="005E29E6">
        <w:rPr>
          <w:sz w:val="24"/>
          <w:szCs w:val="24"/>
        </w:rPr>
        <w:t>уют работу</w:t>
      </w:r>
      <w:r>
        <w:rPr>
          <w:sz w:val="24"/>
          <w:szCs w:val="24"/>
        </w:rPr>
        <w:t xml:space="preserve"> клубных формирований</w:t>
      </w:r>
      <w:r w:rsidR="00F1137C" w:rsidRPr="00F1137C">
        <w:rPr>
          <w:sz w:val="24"/>
          <w:szCs w:val="24"/>
        </w:rPr>
        <w:t xml:space="preserve"> </w:t>
      </w:r>
      <w:r w:rsidR="00F1137C">
        <w:rPr>
          <w:sz w:val="24"/>
          <w:szCs w:val="24"/>
        </w:rPr>
        <w:t>для детей и молодежи</w:t>
      </w:r>
      <w:r>
        <w:rPr>
          <w:sz w:val="24"/>
          <w:szCs w:val="24"/>
        </w:rPr>
        <w:t xml:space="preserve">: </w:t>
      </w:r>
      <w:r w:rsidR="005E29E6">
        <w:rPr>
          <w:sz w:val="24"/>
          <w:szCs w:val="24"/>
        </w:rPr>
        <w:t>Культурно-досуговый центр</w:t>
      </w:r>
      <w:r w:rsidR="00212E7E">
        <w:rPr>
          <w:sz w:val="24"/>
          <w:szCs w:val="24"/>
        </w:rPr>
        <w:t xml:space="preserve"> - 32</w:t>
      </w:r>
      <w:r w:rsidRPr="008F4554">
        <w:rPr>
          <w:sz w:val="24"/>
          <w:szCs w:val="24"/>
        </w:rPr>
        <w:t xml:space="preserve"> клубных форми</w:t>
      </w:r>
      <w:r w:rsidR="005E29E6">
        <w:rPr>
          <w:sz w:val="24"/>
          <w:szCs w:val="24"/>
        </w:rPr>
        <w:t xml:space="preserve">рования </w:t>
      </w:r>
      <w:r w:rsidR="005E29E6">
        <w:rPr>
          <w:sz w:val="24"/>
          <w:szCs w:val="24"/>
        </w:rPr>
        <w:br/>
        <w:t>(</w:t>
      </w:r>
      <w:r w:rsidRPr="008F4554">
        <w:rPr>
          <w:sz w:val="24"/>
          <w:szCs w:val="24"/>
        </w:rPr>
        <w:t>488 участников</w:t>
      </w:r>
      <w:r w:rsidR="005E29E6">
        <w:rPr>
          <w:sz w:val="24"/>
          <w:szCs w:val="24"/>
        </w:rPr>
        <w:t>)</w:t>
      </w:r>
      <w:r w:rsidRPr="008F4554">
        <w:rPr>
          <w:sz w:val="24"/>
          <w:szCs w:val="24"/>
        </w:rPr>
        <w:t>;</w:t>
      </w:r>
      <w:r w:rsidR="005E29E6">
        <w:rPr>
          <w:bCs/>
          <w:sz w:val="24"/>
          <w:szCs w:val="24"/>
        </w:rPr>
        <w:t xml:space="preserve">   Научно-библиотечный центр</w:t>
      </w:r>
      <w:r w:rsidRPr="008F4554">
        <w:rPr>
          <w:bCs/>
          <w:sz w:val="24"/>
          <w:szCs w:val="24"/>
        </w:rPr>
        <w:t xml:space="preserve"> -</w:t>
      </w:r>
      <w:r w:rsidR="00A77CFB">
        <w:rPr>
          <w:bCs/>
          <w:sz w:val="24"/>
          <w:szCs w:val="24"/>
        </w:rPr>
        <w:t xml:space="preserve"> </w:t>
      </w:r>
      <w:r w:rsidRPr="008F4554">
        <w:rPr>
          <w:bCs/>
          <w:sz w:val="24"/>
          <w:szCs w:val="24"/>
        </w:rPr>
        <w:t>1</w:t>
      </w:r>
      <w:r w:rsidR="005E29E6">
        <w:rPr>
          <w:bCs/>
          <w:sz w:val="24"/>
          <w:szCs w:val="24"/>
        </w:rPr>
        <w:t>0 детских литературных клубов (</w:t>
      </w:r>
      <w:r w:rsidRPr="008F4554">
        <w:rPr>
          <w:bCs/>
          <w:sz w:val="24"/>
          <w:szCs w:val="24"/>
        </w:rPr>
        <w:t>186 участников</w:t>
      </w:r>
      <w:r w:rsidR="005E29E6">
        <w:rPr>
          <w:bCs/>
          <w:sz w:val="24"/>
          <w:szCs w:val="24"/>
        </w:rPr>
        <w:t>)</w:t>
      </w:r>
      <w:r w:rsidRPr="008F4554">
        <w:rPr>
          <w:bCs/>
          <w:sz w:val="24"/>
          <w:szCs w:val="24"/>
        </w:rPr>
        <w:t>.</w:t>
      </w:r>
    </w:p>
    <w:p w:rsidR="004C11CF" w:rsidRPr="00F1137C" w:rsidRDefault="00F917EF" w:rsidP="00F1137C">
      <w:pPr>
        <w:ind w:left="-284" w:right="-567" w:firstLine="992"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и проведении м</w:t>
      </w:r>
      <w:r w:rsidR="00B45AC3">
        <w:rPr>
          <w:sz w:val="24"/>
          <w:szCs w:val="24"/>
        </w:rPr>
        <w:t>ероприяти</w:t>
      </w:r>
      <w:r>
        <w:rPr>
          <w:sz w:val="24"/>
          <w:szCs w:val="24"/>
        </w:rPr>
        <w:t>й</w:t>
      </w:r>
      <w:r w:rsidR="00B45AC3">
        <w:rPr>
          <w:sz w:val="24"/>
          <w:szCs w:val="24"/>
        </w:rPr>
        <w:t xml:space="preserve"> </w:t>
      </w:r>
      <w:r w:rsidR="001D7BE5">
        <w:rPr>
          <w:sz w:val="24"/>
          <w:szCs w:val="24"/>
        </w:rPr>
        <w:t>учреждени</w:t>
      </w:r>
      <w:r>
        <w:rPr>
          <w:sz w:val="24"/>
          <w:szCs w:val="24"/>
        </w:rPr>
        <w:t>я</w:t>
      </w:r>
      <w:r w:rsidR="001D7BE5">
        <w:rPr>
          <w:sz w:val="24"/>
          <w:szCs w:val="24"/>
        </w:rPr>
        <w:t xml:space="preserve"> культуры</w:t>
      </w:r>
      <w:r>
        <w:rPr>
          <w:sz w:val="24"/>
          <w:szCs w:val="24"/>
        </w:rPr>
        <w:t xml:space="preserve"> </w:t>
      </w:r>
      <w:r w:rsidR="005E29E6">
        <w:rPr>
          <w:sz w:val="24"/>
          <w:szCs w:val="24"/>
        </w:rPr>
        <w:t>активно сотрудничают</w:t>
      </w:r>
      <w:r w:rsidR="001D7BE5">
        <w:rPr>
          <w:sz w:val="24"/>
          <w:szCs w:val="24"/>
        </w:rPr>
        <w:t xml:space="preserve"> </w:t>
      </w:r>
      <w:r w:rsidR="005E29E6">
        <w:rPr>
          <w:sz w:val="24"/>
          <w:szCs w:val="24"/>
        </w:rPr>
        <w:t>с образовательными организациями города</w:t>
      </w:r>
      <w:r w:rsidR="00C27419">
        <w:rPr>
          <w:sz w:val="24"/>
          <w:szCs w:val="24"/>
        </w:rPr>
        <w:t xml:space="preserve">, </w:t>
      </w:r>
      <w:r w:rsidR="00B45AC3">
        <w:rPr>
          <w:sz w:val="24"/>
          <w:szCs w:val="24"/>
        </w:rPr>
        <w:t>взаимодейств</w:t>
      </w:r>
      <w:r w:rsidR="00A61000">
        <w:rPr>
          <w:sz w:val="24"/>
          <w:szCs w:val="24"/>
        </w:rPr>
        <w:t>уя</w:t>
      </w:r>
      <w:r w:rsidR="00B45AC3">
        <w:rPr>
          <w:sz w:val="24"/>
          <w:szCs w:val="24"/>
        </w:rPr>
        <w:t xml:space="preserve"> с социальными педагогами, классными руководителями</w:t>
      </w:r>
      <w:r>
        <w:rPr>
          <w:sz w:val="24"/>
          <w:szCs w:val="24"/>
        </w:rPr>
        <w:t xml:space="preserve">, </w:t>
      </w:r>
      <w:r w:rsidR="00B45AC3">
        <w:rPr>
          <w:sz w:val="24"/>
          <w:szCs w:val="24"/>
        </w:rPr>
        <w:t xml:space="preserve"> </w:t>
      </w:r>
      <w:r w:rsidR="005E29E6">
        <w:rPr>
          <w:sz w:val="24"/>
          <w:szCs w:val="24"/>
        </w:rPr>
        <w:t xml:space="preserve">информируют о </w:t>
      </w:r>
      <w:r>
        <w:rPr>
          <w:sz w:val="24"/>
          <w:szCs w:val="24"/>
        </w:rPr>
        <w:t xml:space="preserve">планируемых мероприятиях и </w:t>
      </w:r>
      <w:r w:rsidR="005E29E6">
        <w:rPr>
          <w:sz w:val="24"/>
          <w:szCs w:val="24"/>
        </w:rPr>
        <w:t>формах организации досуга</w:t>
      </w:r>
      <w:r w:rsidR="00B45AC3">
        <w:rPr>
          <w:sz w:val="24"/>
          <w:szCs w:val="24"/>
        </w:rPr>
        <w:t>.</w:t>
      </w:r>
      <w:r w:rsidR="005E29E6">
        <w:rPr>
          <w:sz w:val="24"/>
          <w:szCs w:val="24"/>
        </w:rPr>
        <w:t xml:space="preserve"> </w:t>
      </w:r>
      <w:r w:rsidR="00F1137C">
        <w:rPr>
          <w:sz w:val="24"/>
          <w:szCs w:val="24"/>
        </w:rPr>
        <w:t xml:space="preserve">В отчетном году </w:t>
      </w:r>
      <w:r w:rsidR="00F1137C" w:rsidRPr="00EE204B">
        <w:rPr>
          <w:sz w:val="24"/>
          <w:szCs w:val="24"/>
        </w:rPr>
        <w:t>для</w:t>
      </w:r>
      <w:r w:rsidR="00F1137C">
        <w:rPr>
          <w:sz w:val="24"/>
          <w:szCs w:val="24"/>
        </w:rPr>
        <w:t xml:space="preserve"> детей и подростков учреждениями культуры организовано 913</w:t>
      </w:r>
      <w:r w:rsidR="00F1137C" w:rsidRPr="00EE204B">
        <w:rPr>
          <w:sz w:val="24"/>
          <w:szCs w:val="24"/>
        </w:rPr>
        <w:t xml:space="preserve"> мероприятий</w:t>
      </w:r>
      <w:r w:rsidR="00F1137C">
        <w:rPr>
          <w:sz w:val="24"/>
          <w:szCs w:val="24"/>
        </w:rPr>
        <w:t>, количество  посещений которых составило более 32 000. У</w:t>
      </w:r>
      <w:r w:rsidR="007459FD">
        <w:rPr>
          <w:sz w:val="24"/>
          <w:szCs w:val="24"/>
        </w:rPr>
        <w:t>час</w:t>
      </w:r>
      <w:r w:rsidR="00F1137C">
        <w:rPr>
          <w:sz w:val="24"/>
          <w:szCs w:val="24"/>
        </w:rPr>
        <w:t xml:space="preserve">тниками мероприятий стали </w:t>
      </w:r>
      <w:r w:rsidR="001D7BE5">
        <w:rPr>
          <w:sz w:val="24"/>
          <w:szCs w:val="24"/>
        </w:rPr>
        <w:t xml:space="preserve">40 </w:t>
      </w:r>
      <w:r w:rsidR="007459FD">
        <w:rPr>
          <w:sz w:val="24"/>
          <w:szCs w:val="24"/>
        </w:rPr>
        <w:t xml:space="preserve">несовершеннолетних, находящихся </w:t>
      </w:r>
      <w:r w:rsidR="001D7BE5">
        <w:rPr>
          <w:sz w:val="24"/>
          <w:szCs w:val="24"/>
        </w:rPr>
        <w:t xml:space="preserve">в социально опасном положении, 12 несовершеннолетних данной категории </w:t>
      </w:r>
      <w:r w:rsidR="00162F84">
        <w:rPr>
          <w:sz w:val="24"/>
          <w:szCs w:val="24"/>
        </w:rPr>
        <w:t>активные</w:t>
      </w:r>
      <w:r w:rsidR="001D7BE5">
        <w:rPr>
          <w:sz w:val="24"/>
          <w:szCs w:val="24"/>
        </w:rPr>
        <w:t xml:space="preserve"> пользователи муниципальных библиотек. </w:t>
      </w:r>
    </w:p>
    <w:p w:rsidR="00456911" w:rsidRDefault="00456911" w:rsidP="00783D21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25BA5" w:rsidRDefault="00325BA5" w:rsidP="00325BA5">
      <w:pPr>
        <w:pStyle w:val="1"/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25BA5" w:rsidRPr="00325BA5" w:rsidRDefault="00325BA5" w:rsidP="00325BA5"/>
    <w:p w:rsidR="004C11CF" w:rsidRDefault="004C11CF" w:rsidP="00456911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РАЗДЕЛ 10. ИНДИКАТОРЫ И ПОКАЗАТЕЛИ, ХАРАКТЕРИЗУЮЩИЕ МЕЖДУНАРОДНОЕ КУЛЬТУРНОЕ СОТРУДНИЧЕС</w:t>
      </w:r>
      <w:r w:rsidR="00783D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ТВО</w:t>
      </w:r>
    </w:p>
    <w:p w:rsidR="00783D21" w:rsidRPr="00783D21" w:rsidRDefault="00783D21" w:rsidP="00783D21"/>
    <w:p w:rsidR="004C11CF" w:rsidRPr="005765EC" w:rsidRDefault="004C11CF" w:rsidP="005765EC">
      <w:pPr>
        <w:pStyle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92803165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Таблиц 35. Показатели, характеризующие международное культурное сотрудничество</w:t>
      </w:r>
      <w:bookmarkEnd w:id="10"/>
    </w:p>
    <w:tbl>
      <w:tblPr>
        <w:tblStyle w:val="TableNormal"/>
        <w:tblW w:w="15168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513"/>
        <w:gridCol w:w="7087"/>
      </w:tblGrid>
      <w:tr w:rsidR="004C11CF" w:rsidTr="00456911">
        <w:trPr>
          <w:trHeight w:val="321"/>
        </w:trPr>
        <w:tc>
          <w:tcPr>
            <w:tcW w:w="568" w:type="dxa"/>
            <w:vMerge w:val="restart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7087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Значение</w:t>
            </w:r>
            <w:proofErr w:type="spellEnd"/>
          </w:p>
        </w:tc>
      </w:tr>
      <w:tr w:rsidR="004C11CF" w:rsidTr="00456911">
        <w:trPr>
          <w:trHeight w:val="292"/>
        </w:trPr>
        <w:tc>
          <w:tcPr>
            <w:tcW w:w="568" w:type="dxa"/>
            <w:vMerge/>
            <w:tcBorders>
              <w:top w:val="none" w:sz="4" w:space="0" w:color="000000"/>
            </w:tcBorders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Align w:val="center"/>
          </w:tcPr>
          <w:p w:rsidR="004C11CF" w:rsidRDefault="004C11CF" w:rsidP="004B4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11CF" w:rsidTr="00456911">
        <w:trPr>
          <w:trHeight w:val="1007"/>
        </w:trPr>
        <w:tc>
          <w:tcPr>
            <w:tcW w:w="568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3" w:type="dxa"/>
            <w:vAlign w:val="center"/>
          </w:tcPr>
          <w:p w:rsidR="004C11CF" w:rsidRDefault="004C11CF" w:rsidP="00A77CFB">
            <w:pPr>
              <w:ind w:lef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Наиболее яркие события в сфере международного культурного сотрудничества в муниципальном образовании, государственном учреждении за отчетный год</w:t>
            </w:r>
          </w:p>
        </w:tc>
        <w:tc>
          <w:tcPr>
            <w:tcW w:w="7087" w:type="dxa"/>
            <w:vAlign w:val="center"/>
          </w:tcPr>
          <w:p w:rsidR="004C11CF" w:rsidRPr="00162F84" w:rsidRDefault="00B26F6C" w:rsidP="00B26F6C">
            <w:pPr>
              <w:ind w:left="123" w:right="142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      </w:t>
            </w:r>
            <w:r w:rsidR="00162F84">
              <w:rPr>
                <w:rFonts w:eastAsia="Arial Unicode MS"/>
                <w:sz w:val="24"/>
                <w:szCs w:val="24"/>
                <w:bdr w:val="nil"/>
                <w:lang w:val="ru-RU"/>
              </w:rPr>
              <w:t>Культурно-досуговый центр «Октябрь»</w:t>
            </w:r>
            <w:r w:rsidR="00456911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</w:t>
            </w:r>
            <w:r w:rsidR="00C9031C" w:rsidRPr="00162F84">
              <w:rPr>
                <w:rFonts w:eastAsia="Arial Unicode MS"/>
                <w:sz w:val="24"/>
                <w:szCs w:val="24"/>
                <w:bdr w:val="nil"/>
                <w:lang w:val="ru-RU"/>
              </w:rPr>
              <w:t>в целях развития фестивального движения</w:t>
            </w:r>
            <w:r w:rsidR="00C9031C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в городе</w:t>
            </w:r>
            <w:r w:rsidR="00C9031C" w:rsidRPr="00162F84">
              <w:rPr>
                <w:rFonts w:eastAsia="Arial Unicode MS"/>
                <w:sz w:val="24"/>
                <w:szCs w:val="24"/>
                <w:bdr w:val="nil"/>
                <w:lang w:val="ru-RU"/>
              </w:rPr>
              <w:t>, создания условий для творческой реализации жителей</w:t>
            </w:r>
            <w:r w:rsidR="00C9031C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</w:t>
            </w:r>
            <w:r w:rsidR="00C9031C" w:rsidRPr="00162F84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Ханты-Мансийска и </w:t>
            </w:r>
            <w:r w:rsidR="00C9031C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Югры </w:t>
            </w:r>
            <w:r w:rsidR="00456911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активно </w:t>
            </w:r>
            <w:r w:rsidR="00162F84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сотрудничает </w:t>
            </w:r>
            <w:r w:rsidRPr="00162F84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с </w:t>
            </w:r>
            <w:r w:rsidR="007459FD" w:rsidRPr="00162F84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ведущими </w:t>
            </w:r>
            <w:r w:rsidRPr="00162F84">
              <w:rPr>
                <w:rFonts w:eastAsia="Arial Unicode MS"/>
                <w:sz w:val="24"/>
                <w:szCs w:val="24"/>
                <w:bdr w:val="nil"/>
                <w:lang w:val="ru-RU"/>
              </w:rPr>
              <w:t>организ</w:t>
            </w:r>
            <w:r w:rsidR="00162F84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аторами международных конкурсов </w:t>
            </w:r>
            <w:r w:rsidRPr="00162F84">
              <w:rPr>
                <w:rFonts w:eastAsia="Arial Unicode MS"/>
                <w:sz w:val="24"/>
                <w:szCs w:val="24"/>
                <w:bdr w:val="nil"/>
                <w:lang w:val="ru-RU"/>
              </w:rPr>
              <w:t>и фестивалей</w:t>
            </w:r>
            <w:r w:rsidR="00D52375" w:rsidRPr="00162F8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62F84">
              <w:rPr>
                <w:rFonts w:eastAsia="Calibri"/>
                <w:color w:val="000000"/>
                <w:sz w:val="24"/>
                <w:szCs w:val="24"/>
                <w:lang w:val="ru-RU"/>
              </w:rPr>
              <w:t>Так</w:t>
            </w:r>
            <w:r w:rsidR="00C9031C">
              <w:rPr>
                <w:rFonts w:eastAsia="Calibri"/>
                <w:color w:val="000000"/>
                <w:sz w:val="24"/>
                <w:szCs w:val="24"/>
                <w:lang w:val="ru-RU"/>
              </w:rPr>
              <w:t>,</w:t>
            </w:r>
            <w:r w:rsidRPr="00162F8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в </w:t>
            </w:r>
            <w:r w:rsidR="009D767F" w:rsidRPr="00162F8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2023 году </w:t>
            </w:r>
            <w:r w:rsidR="00162F84" w:rsidRPr="00162F84">
              <w:rPr>
                <w:color w:val="000000"/>
                <w:sz w:val="24"/>
                <w:szCs w:val="24"/>
                <w:lang w:val="ru-RU"/>
              </w:rPr>
              <w:t xml:space="preserve">творческим коллективам и исполнителям </w:t>
            </w:r>
            <w:r w:rsidR="009D767F" w:rsidRPr="00162F84">
              <w:rPr>
                <w:color w:val="000000"/>
                <w:sz w:val="24"/>
                <w:szCs w:val="24"/>
                <w:lang w:val="ru-RU"/>
              </w:rPr>
              <w:t>предоставлена возможность, не выезжая за пределы округа,</w:t>
            </w:r>
            <w:r w:rsidR="009D767F" w:rsidRPr="00162F84">
              <w:rPr>
                <w:sz w:val="24"/>
                <w:szCs w:val="24"/>
                <w:lang w:val="ru-RU"/>
              </w:rPr>
              <w:t xml:space="preserve"> </w:t>
            </w:r>
            <w:r w:rsidR="009D767F" w:rsidRPr="00162F84">
              <w:rPr>
                <w:color w:val="000000"/>
                <w:sz w:val="24"/>
                <w:szCs w:val="24"/>
                <w:lang w:val="ru-RU"/>
              </w:rPr>
              <w:t>продемонстрировать свои таланты на</w:t>
            </w:r>
            <w:r w:rsidR="009D767F" w:rsidRPr="00162F8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62F84" w:rsidRPr="00162F84">
              <w:rPr>
                <w:rFonts w:eastAsia="Calibri"/>
                <w:color w:val="000000"/>
                <w:sz w:val="24"/>
                <w:szCs w:val="24"/>
                <w:lang w:val="ru-RU"/>
              </w:rPr>
              <w:t>пяти</w:t>
            </w:r>
            <w:r w:rsidR="009D767F" w:rsidRPr="00162F8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международных многожанровых</w:t>
            </w:r>
            <w:r w:rsidR="00C9031C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="009D767F" w:rsidRPr="00162F8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и многопрофильных конкурсах-фестивалях, </w:t>
            </w:r>
            <w:r w:rsidR="009D767F" w:rsidRPr="00162F84">
              <w:rPr>
                <w:rFonts w:eastAsia="Calibri"/>
                <w:sz w:val="24"/>
                <w:szCs w:val="24"/>
                <w:lang w:val="ru-RU"/>
              </w:rPr>
              <w:t>состоявшихся</w:t>
            </w:r>
            <w:r w:rsidR="00C9031C">
              <w:rPr>
                <w:rFonts w:eastAsia="Calibri"/>
                <w:sz w:val="24"/>
                <w:szCs w:val="24"/>
                <w:lang w:val="ru-RU"/>
              </w:rPr>
              <w:br/>
            </w:r>
            <w:r w:rsidR="009D767F" w:rsidRPr="00162F84">
              <w:rPr>
                <w:rFonts w:eastAsia="Calibri"/>
                <w:sz w:val="24"/>
                <w:szCs w:val="24"/>
                <w:lang w:val="ru-RU"/>
              </w:rPr>
              <w:t>на площадке</w:t>
            </w:r>
            <w:r w:rsidR="00C9031C">
              <w:rPr>
                <w:rFonts w:eastAsia="Calibri"/>
                <w:sz w:val="24"/>
                <w:szCs w:val="24"/>
                <w:lang w:val="ru-RU"/>
              </w:rPr>
              <w:t xml:space="preserve"> центра</w:t>
            </w:r>
            <w:r w:rsidRPr="00162F84">
              <w:rPr>
                <w:rFonts w:eastAsia="Arial Unicode MS"/>
                <w:sz w:val="24"/>
                <w:szCs w:val="24"/>
                <w:bdr w:val="nil"/>
                <w:lang w:val="ru-RU"/>
              </w:rPr>
              <w:t>:</w:t>
            </w:r>
          </w:p>
          <w:p w:rsidR="004C11CF" w:rsidRPr="00F66012" w:rsidRDefault="00B26F6C" w:rsidP="00A77C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23" w:right="159"/>
              <w:jc w:val="both"/>
              <w:rPr>
                <w:rFonts w:eastAsia="Arial Unicode MS"/>
                <w:sz w:val="24"/>
                <w:szCs w:val="24"/>
                <w:bdr w:val="nil"/>
                <w:lang w:val="ru-RU"/>
              </w:rPr>
            </w:pPr>
            <w:r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      </w:t>
            </w:r>
            <w:r w:rsidR="004C11CF">
              <w:rPr>
                <w:rFonts w:eastAsia="Arial Unicode MS"/>
                <w:sz w:val="24"/>
                <w:szCs w:val="24"/>
                <w:bdr w:val="nil"/>
                <w:lang w:val="ru-RU"/>
              </w:rPr>
              <w:t>М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>еждународный конкурс «Энергия Звезд»</w:t>
            </w:r>
            <w:r w:rsidR="004C11CF">
              <w:rPr>
                <w:rFonts w:eastAsia="Arial Unicode MS"/>
                <w:sz w:val="24"/>
                <w:szCs w:val="24"/>
                <w:bdr w:val="nil"/>
                <w:lang w:val="ru-RU"/>
              </w:rPr>
              <w:t>;</w:t>
            </w:r>
          </w:p>
          <w:p w:rsidR="004C11CF" w:rsidRPr="00F66012" w:rsidRDefault="00456911" w:rsidP="00032D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23" w:right="159"/>
              <w:jc w:val="both"/>
              <w:rPr>
                <w:rFonts w:eastAsia="Arial Unicode MS"/>
                <w:sz w:val="24"/>
                <w:szCs w:val="24"/>
                <w:bdr w:val="nil"/>
                <w:lang w:val="ru-RU"/>
              </w:rPr>
            </w:pPr>
            <w:r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      </w:t>
            </w:r>
            <w:r w:rsidR="004C11CF">
              <w:rPr>
                <w:rFonts w:eastAsia="Arial Unicode MS"/>
                <w:sz w:val="24"/>
                <w:szCs w:val="24"/>
                <w:bdr w:val="nil"/>
                <w:lang w:val="ru-RU"/>
              </w:rPr>
              <w:t>М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>еждународный многожанровый конкурс-фестиваль творчества «</w:t>
            </w:r>
            <w:r w:rsidR="004C11CF" w:rsidRPr="000646E6">
              <w:rPr>
                <w:rFonts w:eastAsia="Arial Unicode MS"/>
                <w:sz w:val="24"/>
                <w:szCs w:val="24"/>
                <w:bdr w:val="nil"/>
              </w:rPr>
              <w:t>Infinity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</w:t>
            </w:r>
            <w:r w:rsidR="004C11CF" w:rsidRPr="000646E6">
              <w:rPr>
                <w:rFonts w:eastAsia="Arial Unicode MS"/>
                <w:sz w:val="24"/>
                <w:szCs w:val="24"/>
                <w:bdr w:val="nil"/>
              </w:rPr>
              <w:t>stars</w:t>
            </w:r>
            <w:r w:rsidR="00D52375">
              <w:rPr>
                <w:rFonts w:eastAsia="Arial Unicode MS"/>
                <w:sz w:val="24"/>
                <w:szCs w:val="24"/>
                <w:bdr w:val="nil"/>
                <w:lang w:val="ru-RU"/>
              </w:rPr>
              <w:t>»</w:t>
            </w:r>
            <w:r w:rsidR="004C11CF">
              <w:rPr>
                <w:rFonts w:eastAsia="Arial Unicode MS"/>
                <w:sz w:val="24"/>
                <w:szCs w:val="24"/>
                <w:bdr w:val="nil"/>
                <w:lang w:val="ru-RU"/>
              </w:rPr>
              <w:t>;</w:t>
            </w:r>
          </w:p>
          <w:p w:rsidR="004C11CF" w:rsidRPr="00F66012" w:rsidRDefault="00032D38" w:rsidP="00032D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23" w:right="159"/>
              <w:jc w:val="both"/>
              <w:rPr>
                <w:rFonts w:eastAsia="Arial Unicode MS"/>
                <w:sz w:val="24"/>
                <w:szCs w:val="24"/>
                <w:bdr w:val="nil"/>
                <w:lang w:val="ru-RU"/>
              </w:rPr>
            </w:pPr>
            <w:r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      </w:t>
            </w:r>
            <w:r w:rsidR="004C11CF">
              <w:rPr>
                <w:rFonts w:eastAsia="Arial Unicode MS"/>
                <w:sz w:val="24"/>
                <w:szCs w:val="24"/>
                <w:bdr w:val="nil"/>
                <w:lang w:val="ru-RU"/>
              </w:rPr>
              <w:t>М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>еждународный многопрофильный детский, взро</w:t>
            </w:r>
            <w:r w:rsidR="00337909">
              <w:rPr>
                <w:rFonts w:eastAsia="Arial Unicode MS"/>
                <w:sz w:val="24"/>
                <w:szCs w:val="24"/>
                <w:bdr w:val="nil"/>
                <w:lang w:val="ru-RU"/>
              </w:rPr>
              <w:t>слый</w:t>
            </w:r>
            <w:r w:rsidR="00456911">
              <w:rPr>
                <w:rFonts w:eastAsia="Arial Unicode MS"/>
                <w:sz w:val="24"/>
                <w:szCs w:val="24"/>
                <w:bdr w:val="nil"/>
                <w:lang w:val="ru-RU"/>
              </w:rPr>
              <w:br/>
            </w:r>
            <w:r w:rsidR="00337909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и профессиональный конкурс 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>фестиваль</w:t>
            </w:r>
            <w:r w:rsidR="004C11CF" w:rsidRPr="001B2F7C">
              <w:rPr>
                <w:rFonts w:eastAsia="Arial Unicode MS"/>
                <w:sz w:val="24"/>
                <w:szCs w:val="24"/>
                <w:bdr w:val="nil"/>
              </w:rPr>
              <w:t> 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>«</w:t>
            </w:r>
            <w:r w:rsidR="004C11CF" w:rsidRPr="001B2F7C">
              <w:rPr>
                <w:rFonts w:eastAsia="Arial Unicode MS"/>
                <w:sz w:val="24"/>
                <w:szCs w:val="24"/>
                <w:bdr w:val="nil"/>
              </w:rPr>
              <w:t>Best star</w:t>
            </w:r>
            <w:r w:rsidR="00D52375">
              <w:rPr>
                <w:rFonts w:eastAsia="Arial Unicode MS"/>
                <w:sz w:val="24"/>
                <w:szCs w:val="24"/>
                <w:bdr w:val="nil"/>
                <w:lang w:val="ru-RU"/>
              </w:rPr>
              <w:t>»</w:t>
            </w:r>
            <w:r w:rsidR="004C11CF">
              <w:rPr>
                <w:rFonts w:eastAsia="Arial Unicode MS"/>
                <w:sz w:val="24"/>
                <w:szCs w:val="24"/>
                <w:bdr w:val="nil"/>
                <w:lang w:val="ru-RU"/>
              </w:rPr>
              <w:t>;</w:t>
            </w:r>
          </w:p>
          <w:p w:rsidR="004C11CF" w:rsidRPr="00F66012" w:rsidRDefault="00032D38" w:rsidP="00032D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23" w:right="159"/>
              <w:jc w:val="both"/>
              <w:rPr>
                <w:rFonts w:eastAsia="Arial Unicode MS"/>
                <w:sz w:val="24"/>
                <w:szCs w:val="24"/>
                <w:bdr w:val="nil"/>
                <w:lang w:val="ru-RU"/>
              </w:rPr>
            </w:pPr>
            <w:r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      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>Международный многожанровый кон</w:t>
            </w:r>
            <w:r w:rsidR="00D52375">
              <w:rPr>
                <w:rFonts w:eastAsia="Arial Unicode MS"/>
                <w:sz w:val="24"/>
                <w:szCs w:val="24"/>
                <w:bdr w:val="nil"/>
                <w:lang w:val="ru-RU"/>
              </w:rPr>
              <w:t>курс-фестиваль «Энергия звезд»</w:t>
            </w:r>
            <w:r w:rsidR="004C11CF">
              <w:rPr>
                <w:rFonts w:eastAsia="Arial Unicode MS"/>
                <w:sz w:val="24"/>
                <w:szCs w:val="24"/>
                <w:bdr w:val="nil"/>
                <w:lang w:val="ru-RU"/>
              </w:rPr>
              <w:t>;</w:t>
            </w:r>
          </w:p>
          <w:p w:rsidR="004C11CF" w:rsidRPr="00F66012" w:rsidRDefault="00032D38" w:rsidP="00D523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23" w:right="159"/>
              <w:jc w:val="both"/>
              <w:rPr>
                <w:iCs/>
                <w:sz w:val="24"/>
                <w:szCs w:val="24"/>
                <w:bdr w:val="nil"/>
                <w:lang w:val="ru-RU"/>
              </w:rPr>
            </w:pPr>
            <w:r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      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Международный </w:t>
            </w:r>
            <w:r w:rsidR="00C9031C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многожанровый конкурс-фестиваль 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>детского, юношеского и взро</w:t>
            </w:r>
            <w:r w:rsidR="00D52375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слого творчества «Орбита </w:t>
            </w:r>
            <w:proofErr w:type="spellStart"/>
            <w:r w:rsidR="00D52375">
              <w:rPr>
                <w:rFonts w:eastAsia="Arial Unicode MS"/>
                <w:sz w:val="24"/>
                <w:szCs w:val="24"/>
                <w:bdr w:val="nil"/>
                <w:lang w:val="ru-RU"/>
              </w:rPr>
              <w:t>Фест</w:t>
            </w:r>
            <w:proofErr w:type="spellEnd"/>
            <w:r w:rsidR="00D52375">
              <w:rPr>
                <w:rFonts w:eastAsia="Arial Unicode MS"/>
                <w:sz w:val="24"/>
                <w:szCs w:val="24"/>
                <w:bdr w:val="nil"/>
                <w:lang w:val="ru-RU"/>
              </w:rPr>
              <w:t>»</w:t>
            </w:r>
          </w:p>
        </w:tc>
      </w:tr>
      <w:tr w:rsidR="004C11CF" w:rsidTr="00456911">
        <w:trPr>
          <w:trHeight w:val="954"/>
        </w:trPr>
        <w:tc>
          <w:tcPr>
            <w:tcW w:w="568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3" w:type="dxa"/>
          </w:tcPr>
          <w:p w:rsidR="004C11CF" w:rsidRDefault="004C11CF" w:rsidP="00032D38">
            <w:pPr>
              <w:ind w:lef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достижения в сфере международного культурного сотрудничества в муниципальном образовании, государственном учреждении за отчетный год</w:t>
            </w:r>
          </w:p>
        </w:tc>
        <w:tc>
          <w:tcPr>
            <w:tcW w:w="7087" w:type="dxa"/>
            <w:vAlign w:val="center"/>
          </w:tcPr>
          <w:p w:rsidR="004C11CF" w:rsidRPr="00F66012" w:rsidRDefault="00032D38" w:rsidP="00C903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23" w:right="159"/>
              <w:jc w:val="both"/>
              <w:rPr>
                <w:sz w:val="24"/>
                <w:szCs w:val="24"/>
                <w:bdr w:val="nil"/>
                <w:lang w:val="ru-RU"/>
              </w:rPr>
            </w:pPr>
            <w:r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      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Творческие коллективы и исполнители </w:t>
            </w:r>
            <w:r w:rsidR="00C9031C">
              <w:rPr>
                <w:rFonts w:eastAsia="Arial Unicode MS"/>
                <w:iCs/>
                <w:sz w:val="24"/>
                <w:szCs w:val="24"/>
                <w:bdr w:val="nil"/>
                <w:lang w:val="ru-RU"/>
              </w:rPr>
              <w:t xml:space="preserve">МБУ «КДЦ </w:t>
            </w:r>
            <w:r w:rsidR="004C11CF" w:rsidRPr="00F66012">
              <w:rPr>
                <w:rFonts w:eastAsia="Arial Unicode MS"/>
                <w:iCs/>
                <w:sz w:val="24"/>
                <w:szCs w:val="24"/>
                <w:bdr w:val="nil"/>
                <w:lang w:val="ru-RU"/>
              </w:rPr>
              <w:t>«Октябрь»</w:t>
            </w:r>
            <w:r w:rsidR="004C11CF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приня</w:t>
            </w:r>
            <w:r w:rsidR="00C9031C">
              <w:rPr>
                <w:rFonts w:eastAsia="Arial Unicode MS"/>
                <w:sz w:val="24"/>
                <w:szCs w:val="24"/>
                <w:bdr w:val="nil"/>
                <w:lang w:val="ru-RU"/>
              </w:rPr>
              <w:t>ли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участие в 24 фестивалях</w:t>
            </w:r>
            <w:r w:rsidR="00C9031C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>и конкурсах</w:t>
            </w:r>
            <w:r w:rsidR="00C9031C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международного уровня и</w:t>
            </w:r>
            <w:r w:rsidR="004C11CF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завоевали</w:t>
            </w:r>
            <w:r w:rsidR="00C9031C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>169 призовых наград,</w:t>
            </w:r>
            <w:r w:rsidR="00C9031C">
              <w:rPr>
                <w:rFonts w:eastAsia="Arial Unicode MS"/>
                <w:sz w:val="24"/>
                <w:szCs w:val="24"/>
                <w:bdr w:val="nil"/>
                <w:lang w:val="ru-RU"/>
              </w:rPr>
              <w:br/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>в том числе 20 дипломов</w:t>
            </w:r>
            <w:r w:rsidR="00C9031C"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</w:t>
            </w:r>
            <w:r w:rsidR="004C11CF" w:rsidRPr="00F66012">
              <w:rPr>
                <w:rFonts w:eastAsia="Arial Unicode MS"/>
                <w:sz w:val="24"/>
                <w:szCs w:val="24"/>
                <w:bdr w:val="nil"/>
                <w:lang w:val="ru-RU"/>
              </w:rPr>
              <w:t>Гран-при, 114 дипломов лауреатов</w:t>
            </w:r>
            <w:r w:rsidR="00C9031C">
              <w:rPr>
                <w:rFonts w:eastAsia="Arial Unicode MS"/>
                <w:sz w:val="24"/>
                <w:szCs w:val="24"/>
                <w:bdr w:val="nil"/>
                <w:lang w:val="ru-RU"/>
              </w:rPr>
              <w:br/>
            </w:r>
            <w:r w:rsidR="004C11CF">
              <w:rPr>
                <w:rFonts w:eastAsia="Arial Unicode MS"/>
                <w:sz w:val="24"/>
                <w:szCs w:val="24"/>
                <w:bdr w:val="nil"/>
              </w:rPr>
              <w:t>I</w:t>
            </w:r>
            <w:r>
              <w:rPr>
                <w:rFonts w:eastAsia="Arial Unicode MS"/>
                <w:sz w:val="24"/>
                <w:szCs w:val="24"/>
                <w:bdr w:val="nil"/>
                <w:lang w:val="ru-RU"/>
              </w:rPr>
              <w:t xml:space="preserve"> степени</w:t>
            </w:r>
          </w:p>
        </w:tc>
      </w:tr>
      <w:tr w:rsidR="004C11CF" w:rsidTr="00456911">
        <w:trPr>
          <w:trHeight w:val="973"/>
        </w:trPr>
        <w:tc>
          <w:tcPr>
            <w:tcW w:w="568" w:type="dxa"/>
            <w:vAlign w:val="center"/>
          </w:tcPr>
          <w:p w:rsidR="004C11CF" w:rsidRPr="006A15A7" w:rsidRDefault="004C11CF" w:rsidP="004B42A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3" w:type="dxa"/>
            <w:vAlign w:val="center"/>
          </w:tcPr>
          <w:p w:rsidR="004C11CF" w:rsidRDefault="004C11CF" w:rsidP="004B42AE">
            <w:pPr>
              <w:spacing w:line="276" w:lineRule="auto"/>
              <w:ind w:lef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проблемы в сфере международного культурного сотрудничества  в муниципальном образовании, государственном учреждении за отчетный год</w:t>
            </w:r>
          </w:p>
        </w:tc>
        <w:tc>
          <w:tcPr>
            <w:tcW w:w="7087" w:type="dxa"/>
            <w:vAlign w:val="center"/>
          </w:tcPr>
          <w:p w:rsidR="004C11CF" w:rsidRPr="00F66012" w:rsidRDefault="004C11CF" w:rsidP="004B42AE">
            <w:pPr>
              <w:spacing w:line="276" w:lineRule="auto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</w:tbl>
    <w:p w:rsidR="00EE0F64" w:rsidRDefault="004C11CF" w:rsidP="00783D21">
      <w:pPr>
        <w:jc w:val="right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lastRenderedPageBreak/>
        <w:t>Приложение 3 к Приложению 1</w:t>
      </w:r>
    </w:p>
    <w:p w:rsidR="004C11CF" w:rsidRDefault="004C11CF" w:rsidP="00783D21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C11CF" w:rsidRDefault="004C11CF" w:rsidP="004C11C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ЮБИЛЕИ ДЕЯТЕЛЕЙ И УЧРЕЖДЕНИЙ КУЛЬТУРЫ </w:t>
      </w:r>
      <w:r>
        <w:rPr>
          <w:b/>
          <w:color w:val="000000"/>
          <w:sz w:val="24"/>
          <w:szCs w:val="24"/>
        </w:rPr>
        <w:t>ХАНТЫ-МАНСИЙСКОГО АВТОНОМНОГО ОКРУГА-ЮГРЫ</w:t>
      </w:r>
    </w:p>
    <w:p w:rsidR="004C11CF" w:rsidRDefault="004C11CF" w:rsidP="004C11CF">
      <w:pPr>
        <w:rPr>
          <w:sz w:val="24"/>
          <w:szCs w:val="24"/>
        </w:rPr>
      </w:pPr>
    </w:p>
    <w:p w:rsidR="004C11CF" w:rsidRDefault="004C11CF" w:rsidP="004C11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Таблица</w:t>
      </w:r>
      <w:r>
        <w:rPr>
          <w:b/>
          <w:bCs/>
          <w:color w:val="000000" w:themeColor="text1"/>
          <w:sz w:val="24"/>
          <w:szCs w:val="24"/>
        </w:rPr>
        <w:t xml:space="preserve"> 1.</w:t>
      </w:r>
      <w:r>
        <w:rPr>
          <w:b/>
          <w:bCs/>
          <w:sz w:val="24"/>
          <w:szCs w:val="24"/>
        </w:rPr>
        <w:t xml:space="preserve"> Юбилеи учреждений культуры и образовательных организаций в сфере культуры, муниципальных образований Ханты-Мансийского автономного округа – Югры (следующий год после отчетного года</w:t>
      </w:r>
      <w:r w:rsidR="005765EC">
        <w:rPr>
          <w:sz w:val="24"/>
          <w:szCs w:val="24"/>
        </w:rPr>
        <w:t>)</w:t>
      </w:r>
    </w:p>
    <w:p w:rsidR="00456911" w:rsidRPr="005765EC" w:rsidRDefault="00456911" w:rsidP="004C11CF">
      <w:pPr>
        <w:rPr>
          <w:sz w:val="24"/>
          <w:szCs w:val="24"/>
        </w:rPr>
      </w:pPr>
    </w:p>
    <w:tbl>
      <w:tblPr>
        <w:tblStyle w:val="af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409"/>
        <w:gridCol w:w="2693"/>
        <w:gridCol w:w="2693"/>
        <w:gridCol w:w="4821"/>
      </w:tblGrid>
      <w:tr w:rsidR="004C11CF" w:rsidRPr="006A15A7" w:rsidTr="008414FF">
        <w:trPr>
          <w:trHeight w:val="11"/>
        </w:trPr>
        <w:tc>
          <w:tcPr>
            <w:tcW w:w="568" w:type="dxa"/>
          </w:tcPr>
          <w:p w:rsidR="004C11CF" w:rsidRPr="006A15A7" w:rsidRDefault="004C11CF" w:rsidP="004B42AE">
            <w:pPr>
              <w:rPr>
                <w:sz w:val="24"/>
                <w:szCs w:val="24"/>
              </w:rPr>
            </w:pPr>
            <w:r w:rsidRPr="006A15A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4C11CF" w:rsidRPr="006A15A7" w:rsidRDefault="004C11CF" w:rsidP="004B42AE">
            <w:pPr>
              <w:jc w:val="center"/>
              <w:rPr>
                <w:sz w:val="24"/>
                <w:szCs w:val="24"/>
              </w:rPr>
            </w:pPr>
            <w:proofErr w:type="spellStart"/>
            <w:r w:rsidRPr="006A15A7">
              <w:rPr>
                <w:sz w:val="24"/>
                <w:szCs w:val="24"/>
              </w:rPr>
              <w:t>Название</w:t>
            </w:r>
            <w:proofErr w:type="spellEnd"/>
            <w:r w:rsidRPr="006A15A7">
              <w:rPr>
                <w:sz w:val="24"/>
                <w:szCs w:val="24"/>
              </w:rPr>
              <w:t xml:space="preserve"> </w:t>
            </w:r>
            <w:proofErr w:type="spellStart"/>
            <w:r w:rsidRPr="006A15A7">
              <w:rPr>
                <w:sz w:val="24"/>
                <w:szCs w:val="24"/>
              </w:rPr>
              <w:t>юбилея</w:t>
            </w:r>
            <w:proofErr w:type="spellEnd"/>
          </w:p>
        </w:tc>
        <w:tc>
          <w:tcPr>
            <w:tcW w:w="2409" w:type="dxa"/>
          </w:tcPr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sz w:val="24"/>
                <w:szCs w:val="24"/>
                <w:lang w:val="ru-RU"/>
              </w:rPr>
              <w:t>Официальная дата образования учреждения/муниципального образования</w:t>
            </w:r>
          </w:p>
        </w:tc>
        <w:tc>
          <w:tcPr>
            <w:tcW w:w="2693" w:type="dxa"/>
          </w:tcPr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sz w:val="24"/>
                <w:szCs w:val="24"/>
                <w:lang w:val="ru-RU"/>
              </w:rPr>
              <w:t>Дата, время и место проведения торжественного юбилейного мероприятия</w:t>
            </w:r>
          </w:p>
        </w:tc>
        <w:tc>
          <w:tcPr>
            <w:tcW w:w="2693" w:type="dxa"/>
          </w:tcPr>
          <w:p w:rsidR="004C11CF" w:rsidRPr="006A15A7" w:rsidRDefault="004C11CF" w:rsidP="004B42AE">
            <w:pPr>
              <w:jc w:val="center"/>
              <w:rPr>
                <w:sz w:val="24"/>
                <w:szCs w:val="24"/>
              </w:rPr>
            </w:pPr>
            <w:proofErr w:type="spellStart"/>
            <w:r w:rsidRPr="006A15A7">
              <w:rPr>
                <w:sz w:val="24"/>
                <w:szCs w:val="24"/>
              </w:rPr>
              <w:t>Формат</w:t>
            </w:r>
            <w:proofErr w:type="spellEnd"/>
            <w:r w:rsidRPr="006A15A7">
              <w:rPr>
                <w:sz w:val="24"/>
                <w:szCs w:val="24"/>
              </w:rPr>
              <w:t xml:space="preserve"> </w:t>
            </w:r>
            <w:proofErr w:type="spellStart"/>
            <w:r w:rsidRPr="006A15A7">
              <w:rPr>
                <w:sz w:val="24"/>
                <w:szCs w:val="24"/>
              </w:rPr>
              <w:t>проведения</w:t>
            </w:r>
            <w:proofErr w:type="spellEnd"/>
            <w:r w:rsidRPr="006A15A7">
              <w:rPr>
                <w:sz w:val="24"/>
                <w:szCs w:val="24"/>
              </w:rPr>
              <w:t xml:space="preserve"> </w:t>
            </w:r>
            <w:proofErr w:type="spellStart"/>
            <w:r w:rsidRPr="006A15A7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821" w:type="dxa"/>
          </w:tcPr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sz w:val="24"/>
                <w:szCs w:val="24"/>
                <w:lang w:val="ru-RU"/>
              </w:rPr>
              <w:t>Ответственный</w:t>
            </w:r>
          </w:p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sz w:val="24"/>
                <w:szCs w:val="24"/>
                <w:lang w:val="ru-RU"/>
              </w:rPr>
              <w:t xml:space="preserve">(фамилия, имя, отчество, должность, адрес электронной почты, рабочий </w:t>
            </w:r>
            <w:r w:rsidRPr="006A15A7">
              <w:rPr>
                <w:sz w:val="24"/>
                <w:szCs w:val="24"/>
                <w:lang w:val="ru-RU"/>
              </w:rPr>
              <w:br/>
              <w:t xml:space="preserve">и мобильный номера телефонов) </w:t>
            </w:r>
          </w:p>
        </w:tc>
      </w:tr>
      <w:tr w:rsidR="004C11CF" w:rsidRPr="006A15A7" w:rsidTr="008414FF">
        <w:trPr>
          <w:trHeight w:val="11"/>
        </w:trPr>
        <w:tc>
          <w:tcPr>
            <w:tcW w:w="568" w:type="dxa"/>
            <w:vAlign w:val="center"/>
          </w:tcPr>
          <w:p w:rsidR="004C11CF" w:rsidRPr="006A15A7" w:rsidRDefault="004C11CF" w:rsidP="006A15A7">
            <w:pPr>
              <w:jc w:val="center"/>
              <w:rPr>
                <w:sz w:val="24"/>
                <w:szCs w:val="24"/>
              </w:rPr>
            </w:pPr>
            <w:r w:rsidRPr="006A15A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sz w:val="24"/>
                <w:szCs w:val="24"/>
                <w:lang w:val="ru-RU"/>
              </w:rPr>
              <w:t>90-летие со дня создания</w:t>
            </w:r>
          </w:p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sz w:val="24"/>
                <w:szCs w:val="24"/>
                <w:lang w:val="ru-RU"/>
              </w:rPr>
              <w:t>Детской библиотеки</w:t>
            </w:r>
          </w:p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sz w:val="24"/>
                <w:szCs w:val="24"/>
                <w:lang w:val="ru-RU"/>
              </w:rPr>
              <w:t>МБУ «Научно-библиотечный центр»</w:t>
            </w:r>
          </w:p>
        </w:tc>
        <w:tc>
          <w:tcPr>
            <w:tcW w:w="2409" w:type="dxa"/>
            <w:vAlign w:val="center"/>
          </w:tcPr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sz w:val="24"/>
                <w:szCs w:val="24"/>
              </w:rPr>
              <w:t>1934</w:t>
            </w:r>
            <w:r w:rsidRPr="006A15A7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sz w:val="24"/>
                <w:szCs w:val="24"/>
                <w:lang w:val="ru-RU"/>
              </w:rPr>
              <w:t>Ноябрь 2024 года,</w:t>
            </w:r>
          </w:p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sz w:val="24"/>
                <w:szCs w:val="24"/>
                <w:lang w:val="ru-RU"/>
              </w:rPr>
              <w:t>Детская библиотека,</w:t>
            </w:r>
          </w:p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sz w:val="24"/>
                <w:szCs w:val="24"/>
                <w:lang w:val="ru-RU"/>
              </w:rPr>
              <w:t>г. Ханты-Мансийск</w:t>
            </w:r>
          </w:p>
          <w:p w:rsidR="004C11CF" w:rsidRPr="006A15A7" w:rsidRDefault="004C11CF" w:rsidP="004B42AE">
            <w:pPr>
              <w:jc w:val="center"/>
              <w:rPr>
                <w:sz w:val="24"/>
                <w:szCs w:val="24"/>
              </w:rPr>
            </w:pPr>
            <w:proofErr w:type="gramStart"/>
            <w:r w:rsidRPr="006A15A7">
              <w:rPr>
                <w:sz w:val="24"/>
                <w:szCs w:val="24"/>
              </w:rPr>
              <w:t>ул</w:t>
            </w:r>
            <w:proofErr w:type="gramEnd"/>
            <w:r w:rsidRPr="006A15A7">
              <w:rPr>
                <w:sz w:val="24"/>
                <w:szCs w:val="24"/>
              </w:rPr>
              <w:t>. Доронина,8</w:t>
            </w:r>
          </w:p>
        </w:tc>
        <w:tc>
          <w:tcPr>
            <w:tcW w:w="2693" w:type="dxa"/>
            <w:vAlign w:val="center"/>
          </w:tcPr>
          <w:p w:rsidR="004C11CF" w:rsidRPr="006A15A7" w:rsidRDefault="004C11CF" w:rsidP="004B42AE">
            <w:pPr>
              <w:pStyle w:val="aff5"/>
              <w:rPr>
                <w:lang w:val="ru-RU"/>
              </w:rPr>
            </w:pPr>
            <w:r w:rsidRPr="006A15A7">
              <w:rPr>
                <w:lang w:val="ru-RU"/>
              </w:rPr>
              <w:t>Встреча с ветеранами библиотечного дела</w:t>
            </w:r>
          </w:p>
        </w:tc>
        <w:tc>
          <w:tcPr>
            <w:tcW w:w="4821" w:type="dxa"/>
            <w:vAlign w:val="center"/>
          </w:tcPr>
          <w:p w:rsidR="004C11CF" w:rsidRPr="006A15A7" w:rsidRDefault="004C11CF" w:rsidP="004B42AE">
            <w:pPr>
              <w:jc w:val="center"/>
              <w:rPr>
                <w:iCs/>
                <w:sz w:val="24"/>
                <w:szCs w:val="24"/>
                <w:lang w:val="ru-RU"/>
              </w:rPr>
            </w:pPr>
            <w:r w:rsidRPr="006A15A7">
              <w:rPr>
                <w:iCs/>
                <w:sz w:val="24"/>
                <w:szCs w:val="24"/>
                <w:lang w:val="ru-RU"/>
              </w:rPr>
              <w:t>Заведующий детской библиотекой</w:t>
            </w:r>
          </w:p>
          <w:p w:rsidR="004C11CF" w:rsidRPr="006A15A7" w:rsidRDefault="004C11CF" w:rsidP="004B42AE">
            <w:pPr>
              <w:jc w:val="center"/>
              <w:rPr>
                <w:iCs/>
                <w:sz w:val="24"/>
                <w:szCs w:val="24"/>
                <w:lang w:val="ru-RU"/>
              </w:rPr>
            </w:pPr>
            <w:r w:rsidRPr="006A15A7">
              <w:rPr>
                <w:iCs/>
                <w:sz w:val="24"/>
                <w:szCs w:val="24"/>
                <w:lang w:val="ru-RU"/>
              </w:rPr>
              <w:t>Тихова Марина Николаевна,</w:t>
            </w:r>
          </w:p>
          <w:p w:rsidR="004C11CF" w:rsidRPr="006A15A7" w:rsidRDefault="004C11CF" w:rsidP="004B42AE">
            <w:pPr>
              <w:jc w:val="center"/>
              <w:rPr>
                <w:iCs/>
                <w:sz w:val="24"/>
                <w:szCs w:val="24"/>
                <w:lang w:val="ru-RU"/>
              </w:rPr>
            </w:pPr>
            <w:r w:rsidRPr="006A15A7">
              <w:rPr>
                <w:iCs/>
                <w:sz w:val="24"/>
                <w:szCs w:val="24"/>
                <w:lang w:val="ru-RU"/>
              </w:rPr>
              <w:t>тел.: +7(3467)36-25-80</w:t>
            </w:r>
          </w:p>
          <w:p w:rsidR="004C11CF" w:rsidRPr="006A15A7" w:rsidRDefault="004C11CF" w:rsidP="004B42AE">
            <w:pPr>
              <w:jc w:val="center"/>
              <w:rPr>
                <w:sz w:val="24"/>
                <w:szCs w:val="24"/>
                <w:lang w:val="ru-RU"/>
              </w:rPr>
            </w:pPr>
            <w:r w:rsidRPr="006A15A7">
              <w:rPr>
                <w:iCs/>
                <w:sz w:val="24"/>
                <w:szCs w:val="24"/>
                <w:lang w:val="ru-RU"/>
              </w:rPr>
              <w:t xml:space="preserve">(доб. 1), </w:t>
            </w:r>
            <w:hyperlink r:id="rId12" w:history="1">
              <w:r w:rsidRPr="006A15A7">
                <w:rPr>
                  <w:rStyle w:val="afc"/>
                  <w:iCs/>
                  <w:sz w:val="24"/>
                  <w:szCs w:val="24"/>
                </w:rPr>
                <w:t>m</w:t>
              </w:r>
              <w:r w:rsidRPr="006A15A7">
                <w:rPr>
                  <w:rStyle w:val="afc"/>
                  <w:iCs/>
                  <w:sz w:val="24"/>
                  <w:szCs w:val="24"/>
                  <w:lang w:val="ru-RU"/>
                </w:rPr>
                <w:t>.</w:t>
              </w:r>
              <w:r w:rsidRPr="006A15A7">
                <w:rPr>
                  <w:rStyle w:val="afc"/>
                  <w:iCs/>
                  <w:sz w:val="24"/>
                  <w:szCs w:val="24"/>
                </w:rPr>
                <w:t>tihova</w:t>
              </w:r>
              <w:r w:rsidRPr="006A15A7">
                <w:rPr>
                  <w:rStyle w:val="afc"/>
                  <w:iCs/>
                  <w:sz w:val="24"/>
                  <w:szCs w:val="24"/>
                  <w:lang w:val="ru-RU"/>
                </w:rPr>
                <w:t>@</w:t>
              </w:r>
              <w:r w:rsidRPr="006A15A7">
                <w:rPr>
                  <w:rStyle w:val="afc"/>
                  <w:iCs/>
                  <w:sz w:val="24"/>
                  <w:szCs w:val="24"/>
                </w:rPr>
                <w:t>libhm</w:t>
              </w:r>
              <w:r w:rsidRPr="006A15A7">
                <w:rPr>
                  <w:rStyle w:val="afc"/>
                  <w:iCs/>
                  <w:sz w:val="24"/>
                  <w:szCs w:val="24"/>
                  <w:lang w:val="ru-RU"/>
                </w:rPr>
                <w:t>.</w:t>
              </w:r>
              <w:r w:rsidRPr="006A15A7">
                <w:rPr>
                  <w:rStyle w:val="afc"/>
                  <w:iCs/>
                  <w:sz w:val="24"/>
                  <w:szCs w:val="24"/>
                </w:rPr>
                <w:t>ru</w:t>
              </w:r>
            </w:hyperlink>
          </w:p>
        </w:tc>
      </w:tr>
    </w:tbl>
    <w:p w:rsidR="004C11CF" w:rsidRDefault="004C11CF" w:rsidP="004C11CF">
      <w:pPr>
        <w:spacing w:line="276" w:lineRule="auto"/>
        <w:rPr>
          <w:b/>
          <w:bCs/>
          <w:color w:val="000000" w:themeColor="text1"/>
          <w:sz w:val="24"/>
          <w:szCs w:val="24"/>
        </w:rPr>
      </w:pPr>
    </w:p>
    <w:p w:rsidR="006A0075" w:rsidRPr="008414FF" w:rsidRDefault="006A4B28" w:rsidP="006B33F1">
      <w:pPr>
        <w:pStyle w:val="1"/>
        <w:spacing w:before="0"/>
        <w:jc w:val="center"/>
        <w:rPr>
          <w:color w:val="000000" w:themeColor="text1"/>
        </w:rPr>
      </w:pPr>
      <w:bookmarkStart w:id="11" w:name="_Toc92803166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12. ИНДИКАТОРЫ И ПОКАЗАТЕЛИ, ХАРАКТЕРИЗУЮЩИЕ УПРАВЛЕНИЕ КУЛЬТУРОЙ И КУЛЬТУРНУЮ ПОЛИТИКУ</w:t>
      </w:r>
      <w:bookmarkEnd w:id="11"/>
    </w:p>
    <w:p w:rsidR="006A0075" w:rsidRDefault="006A4B28" w:rsidP="005765EC">
      <w:pPr>
        <w:pStyle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2" w:name="_Toc9280316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Таблица 39. Показатели, характеризующие управление культурой и культурную политику</w:t>
      </w:r>
      <w:bookmarkEnd w:id="12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456911" w:rsidRPr="00456911" w:rsidRDefault="00456911" w:rsidP="00456911"/>
    <w:tbl>
      <w:tblPr>
        <w:tblStyle w:val="TableNormal"/>
        <w:tblW w:w="1516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090"/>
        <w:gridCol w:w="6510"/>
      </w:tblGrid>
      <w:tr w:rsidR="006A0075" w:rsidTr="008414FF">
        <w:trPr>
          <w:trHeight w:val="320"/>
        </w:trPr>
        <w:tc>
          <w:tcPr>
            <w:tcW w:w="568" w:type="dxa"/>
            <w:vMerge w:val="restart"/>
            <w:vAlign w:val="center"/>
          </w:tcPr>
          <w:p w:rsidR="006A0075" w:rsidRDefault="006A4B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90" w:type="dxa"/>
          </w:tcPr>
          <w:p w:rsidR="006A0075" w:rsidRDefault="006A4B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6510" w:type="dxa"/>
          </w:tcPr>
          <w:p w:rsidR="006A0075" w:rsidRDefault="006A4B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Перечень</w:t>
            </w:r>
            <w:proofErr w:type="spellEnd"/>
          </w:p>
        </w:tc>
      </w:tr>
      <w:tr w:rsidR="006A0075" w:rsidTr="008414FF">
        <w:trPr>
          <w:trHeight w:val="292"/>
        </w:trPr>
        <w:tc>
          <w:tcPr>
            <w:tcW w:w="568" w:type="dxa"/>
            <w:vMerge/>
          </w:tcPr>
          <w:p w:rsidR="006A0075" w:rsidRDefault="006A00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90" w:type="dxa"/>
          </w:tcPr>
          <w:p w:rsidR="006A0075" w:rsidRDefault="006A4B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0" w:type="dxa"/>
          </w:tcPr>
          <w:p w:rsidR="006A0075" w:rsidRDefault="006A4B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0075" w:rsidTr="008414FF">
        <w:trPr>
          <w:trHeight w:val="276"/>
        </w:trPr>
        <w:tc>
          <w:tcPr>
            <w:tcW w:w="568" w:type="dxa"/>
            <w:vAlign w:val="center"/>
          </w:tcPr>
          <w:p w:rsidR="006A0075" w:rsidRPr="006A15A7" w:rsidRDefault="006A4B2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6A15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90" w:type="dxa"/>
          </w:tcPr>
          <w:p w:rsidR="006A0075" w:rsidRDefault="006A4B28" w:rsidP="004B42AE">
            <w:pPr>
              <w:ind w:left="273" w:right="15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Региональные, муниципальные общественные организации, филиалы общероссийских общественных организаций, некоммерческие организации, которые играют наиболее существенную роль в развитии и управлении сферой культуры в муниципальном образовании, в автономном округе</w:t>
            </w:r>
          </w:p>
        </w:tc>
        <w:tc>
          <w:tcPr>
            <w:tcW w:w="6510" w:type="dxa"/>
            <w:vAlign w:val="center"/>
          </w:tcPr>
          <w:p w:rsidR="008F2E25" w:rsidRPr="0083040E" w:rsidRDefault="008F2E25" w:rsidP="00162F84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83040E">
              <w:rPr>
                <w:color w:val="000000"/>
                <w:sz w:val="24"/>
                <w:szCs w:val="24"/>
                <w:lang w:val="ru-RU" w:eastAsia="ru-RU"/>
              </w:rPr>
              <w:t>Об</w:t>
            </w:r>
            <w:r w:rsidR="006A15A7" w:rsidRPr="0083040E">
              <w:rPr>
                <w:color w:val="000000"/>
                <w:sz w:val="24"/>
                <w:szCs w:val="24"/>
                <w:lang w:val="ru-RU" w:eastAsia="ru-RU"/>
              </w:rPr>
              <w:t>щественный совет при Департаменте культуры</w:t>
            </w:r>
            <w:r w:rsidR="006A15A7" w:rsidRPr="0083040E">
              <w:rPr>
                <w:color w:val="000000"/>
                <w:sz w:val="24"/>
                <w:szCs w:val="24"/>
                <w:lang w:val="ru-RU" w:eastAsia="ru-RU"/>
              </w:rPr>
              <w:br/>
              <w:t xml:space="preserve">Ханты-Мансийского автономного округа </w:t>
            </w:r>
            <w:r w:rsidR="006A15A7" w:rsidRPr="0083040E">
              <w:rPr>
                <w:sz w:val="24"/>
                <w:szCs w:val="24"/>
                <w:lang w:val="ru-RU"/>
              </w:rPr>
              <w:t>–</w:t>
            </w:r>
            <w:r w:rsidR="006A15A7" w:rsidRPr="0083040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3040E">
              <w:rPr>
                <w:color w:val="000000"/>
                <w:sz w:val="24"/>
                <w:szCs w:val="24"/>
                <w:lang w:val="ru-RU" w:eastAsia="ru-RU"/>
              </w:rPr>
              <w:t xml:space="preserve"> Югры</w:t>
            </w:r>
            <w:r w:rsidR="00162F84" w:rsidRPr="0083040E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162F84" w:rsidRPr="0083040E" w:rsidRDefault="00162F84" w:rsidP="00162F84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83040E">
              <w:rPr>
                <w:color w:val="000000"/>
                <w:sz w:val="24"/>
                <w:szCs w:val="24"/>
                <w:lang w:val="ru-RU" w:eastAsia="ru-RU"/>
              </w:rPr>
              <w:t>Общественная палата города Ханты-Мансийска.</w:t>
            </w:r>
          </w:p>
          <w:p w:rsidR="00162F84" w:rsidRPr="0083040E" w:rsidRDefault="00162F84" w:rsidP="00162F84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83040E">
              <w:rPr>
                <w:color w:val="000000"/>
                <w:sz w:val="24"/>
                <w:szCs w:val="24"/>
                <w:lang w:val="ru-RU" w:eastAsia="ru-RU"/>
              </w:rPr>
              <w:t>Краеведческий совет города Ханты-Мансийска.</w:t>
            </w:r>
          </w:p>
          <w:p w:rsidR="006A0075" w:rsidRDefault="006A0075" w:rsidP="008F2E2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A0075" w:rsidRDefault="006A0075">
      <w:pPr>
        <w:spacing w:line="276" w:lineRule="auto"/>
        <w:rPr>
          <w:b/>
          <w:bCs/>
          <w:sz w:val="24"/>
          <w:szCs w:val="24"/>
        </w:rPr>
      </w:pPr>
    </w:p>
    <w:p w:rsidR="005765EC" w:rsidRDefault="005765EC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456911" w:rsidRDefault="00456911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456911" w:rsidRDefault="00456911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6A0075" w:rsidRDefault="006A4B28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РАЗДЕЛ 13. </w:t>
      </w:r>
      <w:r>
        <w:rPr>
          <w:rFonts w:eastAsia="Calibri"/>
          <w:b/>
          <w:sz w:val="24"/>
          <w:szCs w:val="24"/>
        </w:rPr>
        <w:t>АНАЛИЗ ИМУЩЕСТВЕННОГО КОМПЛЕКСА УЧРЕЖДЕНИЙ КУЛЬТУРЫ</w:t>
      </w:r>
    </w:p>
    <w:p w:rsidR="006A0075" w:rsidRDefault="006A0075" w:rsidP="00B75B84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4E7AA1" w:rsidRDefault="004E7AA1" w:rsidP="004E7AA1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 </w:t>
      </w:r>
    </w:p>
    <w:p w:rsidR="004E7AA1" w:rsidRDefault="004E7AA1" w:rsidP="004E7AA1">
      <w:pPr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4"/>
          <w:szCs w:val="24"/>
        </w:rPr>
      </w:pPr>
      <w:r>
        <w:rPr>
          <w:sz w:val="24"/>
          <w:szCs w:val="24"/>
        </w:rPr>
        <w:t>И</w:t>
      </w:r>
      <w:r w:rsidRPr="00346501">
        <w:rPr>
          <w:sz w:val="24"/>
          <w:szCs w:val="24"/>
        </w:rPr>
        <w:t>з 2</w:t>
      </w:r>
      <w:r>
        <w:rPr>
          <w:sz w:val="24"/>
          <w:szCs w:val="24"/>
        </w:rPr>
        <w:t>-х</w:t>
      </w:r>
      <w:r w:rsidRPr="003465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муниципальных бюджетных </w:t>
      </w:r>
      <w:r w:rsidRPr="00346501">
        <w:rPr>
          <w:sz w:val="24"/>
          <w:szCs w:val="24"/>
        </w:rPr>
        <w:t>учреждений культуры города Ханты-Мансийска («Научно-библиотечный центр»  и «Культурно – досуговый центр «Октябрь»)</w:t>
      </w:r>
      <w:r>
        <w:rPr>
          <w:sz w:val="24"/>
          <w:szCs w:val="24"/>
        </w:rPr>
        <w:t>:</w:t>
      </w:r>
      <w:r w:rsidRPr="00346501">
        <w:rPr>
          <w:sz w:val="24"/>
          <w:szCs w:val="24"/>
        </w:rPr>
        <w:t xml:space="preserve"> отдельно стоящих зданий 3 ед., из них 2 ед. </w:t>
      </w:r>
      <w:r w:rsidRPr="00346501">
        <w:rPr>
          <w:rFonts w:eastAsia="Calibri"/>
          <w:sz w:val="24"/>
          <w:szCs w:val="24"/>
        </w:rPr>
        <w:t xml:space="preserve">имеют износ более 90 %, деревянного (или брус) исполнения </w:t>
      </w:r>
      <w:r>
        <w:rPr>
          <w:rFonts w:eastAsia="Calibri"/>
          <w:sz w:val="24"/>
          <w:szCs w:val="24"/>
        </w:rPr>
        <w:br/>
      </w:r>
      <w:r w:rsidRPr="00346501">
        <w:rPr>
          <w:rFonts w:eastAsia="Calibri"/>
          <w:sz w:val="24"/>
          <w:szCs w:val="24"/>
        </w:rPr>
        <w:t>– 2, печное отопление  - 0.</w:t>
      </w:r>
    </w:p>
    <w:p w:rsidR="004E7AA1" w:rsidRDefault="004E7AA1" w:rsidP="004E7AA1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Перечень наиболее остро нуждающихся в помещениях организаций с предложениями по решению проблемы:</w:t>
      </w:r>
      <w:proofErr w:type="gramEnd"/>
    </w:p>
    <w:p w:rsidR="004E7AA1" w:rsidRPr="00B01400" w:rsidRDefault="004E7AA1" w:rsidP="004E7AA1">
      <w:pPr>
        <w:adjustRightInd w:val="0"/>
        <w:spacing w:line="276" w:lineRule="auto"/>
        <w:ind w:firstLine="708"/>
        <w:jc w:val="both"/>
        <w:textAlignment w:val="baseline"/>
        <w:rPr>
          <w:sz w:val="24"/>
          <w:szCs w:val="24"/>
        </w:rPr>
      </w:pPr>
      <w:r w:rsidRPr="00C96D41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утверждением новых</w:t>
      </w:r>
      <w:r w:rsidRPr="00C96D41">
        <w:rPr>
          <w:sz w:val="24"/>
          <w:szCs w:val="24"/>
        </w:rPr>
        <w:t xml:space="preserve"> норм и нормативов обеспеченности</w:t>
      </w:r>
      <w:r>
        <w:rPr>
          <w:sz w:val="24"/>
          <w:szCs w:val="24"/>
        </w:rPr>
        <w:t xml:space="preserve"> населения</w:t>
      </w:r>
      <w:r w:rsidRPr="00C96D41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ами</w:t>
      </w:r>
      <w:r w:rsidRPr="00C96D41">
        <w:rPr>
          <w:sz w:val="24"/>
          <w:szCs w:val="24"/>
        </w:rPr>
        <w:t xml:space="preserve"> для достижения планового значения необходимо открытие 2-х муниципальных общедоступных библиотек.</w:t>
      </w:r>
      <w:r>
        <w:rPr>
          <w:sz w:val="24"/>
          <w:szCs w:val="24"/>
        </w:rPr>
        <w:t xml:space="preserve"> В настоящее время Департаментом муниципальной собственности Администрации города Ханты-Мансийска рассматривается вопрос выделения дополнительных помещений на 1-х этажах общественных, жилых зданий для размещения библиотек.</w:t>
      </w:r>
    </w:p>
    <w:p w:rsidR="004E7AA1" w:rsidRPr="00346501" w:rsidRDefault="004E7AA1" w:rsidP="004E7AA1">
      <w:pPr>
        <w:adjustRightInd w:val="0"/>
        <w:spacing w:line="276" w:lineRule="auto"/>
        <w:ind w:firstLine="708"/>
        <w:jc w:val="both"/>
        <w:textAlignment w:val="baseline"/>
        <w:rPr>
          <w:rFonts w:eastAsia="Calibri"/>
          <w:color w:val="000000" w:themeColor="text1"/>
          <w:sz w:val="24"/>
          <w:szCs w:val="24"/>
        </w:rPr>
      </w:pPr>
      <w:r w:rsidRPr="00346501">
        <w:rPr>
          <w:rFonts w:eastAsia="Calibri"/>
          <w:color w:val="000000" w:themeColor="text1"/>
          <w:sz w:val="24"/>
          <w:szCs w:val="24"/>
        </w:rPr>
        <w:t>В отчетном году обновлена материально-техническая</w:t>
      </w:r>
      <w:r>
        <w:rPr>
          <w:rFonts w:eastAsia="Calibri"/>
          <w:color w:val="000000" w:themeColor="text1"/>
          <w:sz w:val="24"/>
          <w:szCs w:val="24"/>
        </w:rPr>
        <w:t xml:space="preserve"> база </w:t>
      </w:r>
      <w:r w:rsidRPr="00346501">
        <w:rPr>
          <w:rFonts w:eastAsia="Calibri"/>
          <w:color w:val="000000" w:themeColor="text1"/>
          <w:sz w:val="24"/>
          <w:szCs w:val="24"/>
        </w:rPr>
        <w:t>2</w:t>
      </w:r>
      <w:r>
        <w:rPr>
          <w:rFonts w:eastAsia="Calibri"/>
          <w:color w:val="000000" w:themeColor="text1"/>
          <w:sz w:val="24"/>
          <w:szCs w:val="24"/>
        </w:rPr>
        <w:t>-х</w:t>
      </w:r>
      <w:r w:rsidRPr="00346501">
        <w:rPr>
          <w:rFonts w:eastAsia="Calibri"/>
          <w:color w:val="000000" w:themeColor="text1"/>
          <w:sz w:val="24"/>
          <w:szCs w:val="24"/>
        </w:rPr>
        <w:t xml:space="preserve"> учреждени</w:t>
      </w:r>
      <w:r>
        <w:rPr>
          <w:rFonts w:eastAsia="Calibri"/>
          <w:color w:val="000000" w:themeColor="text1"/>
          <w:sz w:val="24"/>
          <w:szCs w:val="24"/>
        </w:rPr>
        <w:t>й</w:t>
      </w:r>
      <w:r w:rsidRPr="00346501">
        <w:rPr>
          <w:rFonts w:eastAsia="Calibri"/>
          <w:color w:val="000000" w:themeColor="text1"/>
          <w:sz w:val="24"/>
          <w:szCs w:val="24"/>
        </w:rPr>
        <w:t xml:space="preserve">, в том числе приобретено оборудование: </w:t>
      </w:r>
    </w:p>
    <w:p w:rsidR="004E7AA1" w:rsidRDefault="004E7AA1" w:rsidP="004E7AA1">
      <w:pPr>
        <w:spacing w:line="276" w:lineRule="auto"/>
        <w:ind w:right="-2" w:firstLine="709"/>
        <w:jc w:val="both"/>
        <w:rPr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МБУ</w:t>
      </w:r>
      <w:r w:rsidRPr="00346501"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«Культурно -</w:t>
      </w:r>
      <w:r w:rsidRPr="00346501">
        <w:rPr>
          <w:sz w:val="24"/>
          <w:szCs w:val="24"/>
        </w:rPr>
        <w:t xml:space="preserve"> досугов</w:t>
      </w:r>
      <w:r>
        <w:rPr>
          <w:sz w:val="24"/>
          <w:szCs w:val="24"/>
        </w:rPr>
        <w:t>ый центр</w:t>
      </w:r>
      <w:r w:rsidRPr="00346501">
        <w:rPr>
          <w:sz w:val="24"/>
          <w:szCs w:val="24"/>
        </w:rPr>
        <w:t xml:space="preserve"> «Октябрь»</w:t>
      </w:r>
      <w:r>
        <w:rPr>
          <w:sz w:val="24"/>
          <w:szCs w:val="24"/>
        </w:rPr>
        <w:t>:</w:t>
      </w:r>
      <w:r w:rsidRPr="00346501">
        <w:rPr>
          <w:sz w:val="24"/>
          <w:szCs w:val="24"/>
        </w:rPr>
        <w:t xml:space="preserve"> система динамических декораций на кулисах сцены</w:t>
      </w:r>
      <w:r>
        <w:rPr>
          <w:sz w:val="24"/>
          <w:szCs w:val="24"/>
        </w:rPr>
        <w:t xml:space="preserve">, </w:t>
      </w:r>
      <w:r w:rsidRPr="00AD2BA9">
        <w:rPr>
          <w:sz w:val="24"/>
          <w:szCs w:val="24"/>
        </w:rPr>
        <w:t>2  шт., стоимостью 3 240,75</w:t>
      </w:r>
      <w:r>
        <w:rPr>
          <w:sz w:val="24"/>
          <w:szCs w:val="24"/>
        </w:rPr>
        <w:t xml:space="preserve"> тыс.</w:t>
      </w:r>
      <w:r w:rsidRPr="00AD2BA9">
        <w:rPr>
          <w:sz w:val="24"/>
          <w:szCs w:val="24"/>
        </w:rPr>
        <w:t xml:space="preserve"> рублей;</w:t>
      </w:r>
      <w:r w:rsidRPr="00346501">
        <w:rPr>
          <w:sz w:val="24"/>
          <w:szCs w:val="24"/>
        </w:rPr>
        <w:t xml:space="preserve"> сценические костюмы для творческих коллективов</w:t>
      </w:r>
      <w:r>
        <w:rPr>
          <w:sz w:val="24"/>
          <w:szCs w:val="24"/>
        </w:rPr>
        <w:t xml:space="preserve">, </w:t>
      </w:r>
      <w:r w:rsidRPr="00AD2BA9">
        <w:rPr>
          <w:sz w:val="24"/>
          <w:szCs w:val="24"/>
        </w:rPr>
        <w:t>83 шт., стоимостью 2 167,4</w:t>
      </w:r>
      <w:r>
        <w:rPr>
          <w:sz w:val="24"/>
          <w:szCs w:val="24"/>
        </w:rPr>
        <w:t xml:space="preserve"> тыс.</w:t>
      </w:r>
      <w:r w:rsidRPr="00AD2BA9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</w:t>
      </w:r>
      <w:r w:rsidRPr="007F148D">
        <w:rPr>
          <w:sz w:val="24"/>
          <w:szCs w:val="24"/>
        </w:rPr>
        <w:t>за счет средств бюджет</w:t>
      </w:r>
      <w:r>
        <w:rPr>
          <w:sz w:val="24"/>
          <w:szCs w:val="24"/>
        </w:rPr>
        <w:t>а</w:t>
      </w:r>
      <w:r w:rsidRPr="007F148D">
        <w:rPr>
          <w:sz w:val="24"/>
          <w:szCs w:val="24"/>
        </w:rPr>
        <w:t xml:space="preserve"> города </w:t>
      </w:r>
      <w:r>
        <w:rPr>
          <w:sz w:val="24"/>
          <w:szCs w:val="24"/>
        </w:rPr>
        <w:br/>
      </w:r>
      <w:r w:rsidRPr="007F148D">
        <w:rPr>
          <w:sz w:val="24"/>
          <w:szCs w:val="24"/>
        </w:rPr>
        <w:t>Ханты-Мансийска</w:t>
      </w:r>
      <w:r>
        <w:rPr>
          <w:sz w:val="24"/>
          <w:szCs w:val="24"/>
        </w:rPr>
        <w:t xml:space="preserve"> и</w:t>
      </w:r>
      <w:r w:rsidRPr="007F148D">
        <w:rPr>
          <w:sz w:val="24"/>
          <w:szCs w:val="24"/>
        </w:rPr>
        <w:t xml:space="preserve"> приносящей доход деятельности</w:t>
      </w:r>
      <w:r>
        <w:rPr>
          <w:sz w:val="24"/>
          <w:szCs w:val="24"/>
        </w:rPr>
        <w:t xml:space="preserve"> учреждения</w:t>
      </w:r>
      <w:r w:rsidRPr="007F148D">
        <w:rPr>
          <w:sz w:val="24"/>
          <w:szCs w:val="24"/>
        </w:rPr>
        <w:t>;</w:t>
      </w:r>
    </w:p>
    <w:p w:rsidR="004E7AA1" w:rsidRDefault="004E7AA1" w:rsidP="004E7AA1">
      <w:pPr>
        <w:spacing w:line="276" w:lineRule="auto"/>
        <w:ind w:right="-2" w:firstLine="709"/>
        <w:jc w:val="both"/>
        <w:rPr>
          <w:sz w:val="24"/>
          <w:szCs w:val="24"/>
        </w:rPr>
      </w:pPr>
      <w:r w:rsidRPr="00882AD1">
        <w:rPr>
          <w:sz w:val="24"/>
          <w:szCs w:val="24"/>
        </w:rPr>
        <w:t xml:space="preserve">Поставки вычислительной техники осуществлялись за счет </w:t>
      </w:r>
      <w:r w:rsidRPr="00E81D4C">
        <w:rPr>
          <w:sz w:val="24"/>
          <w:szCs w:val="24"/>
        </w:rPr>
        <w:t>бюджетных средств города Ханты-Мансийска, приносящей доход деятельности</w:t>
      </w:r>
      <w:r>
        <w:rPr>
          <w:sz w:val="24"/>
          <w:szCs w:val="24"/>
        </w:rPr>
        <w:t xml:space="preserve"> учреждения</w:t>
      </w:r>
      <w:r w:rsidRPr="00882A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(комплектующие для персональных компьютеров в количестве 32 шт., фотоаппарат в количестве 1 шт.), </w:t>
      </w:r>
      <w:r w:rsidR="004240A7">
        <w:rPr>
          <w:sz w:val="24"/>
          <w:szCs w:val="24"/>
        </w:rPr>
        <w:br/>
      </w:r>
      <w:r>
        <w:rPr>
          <w:sz w:val="24"/>
          <w:szCs w:val="24"/>
        </w:rPr>
        <w:t xml:space="preserve">что </w:t>
      </w:r>
      <w:r w:rsidRPr="00882AD1">
        <w:rPr>
          <w:sz w:val="24"/>
          <w:szCs w:val="24"/>
        </w:rPr>
        <w:t>удовлетворяет потребност</w:t>
      </w:r>
      <w:r>
        <w:rPr>
          <w:sz w:val="24"/>
          <w:szCs w:val="24"/>
        </w:rPr>
        <w:t>и</w:t>
      </w:r>
      <w:r w:rsidRPr="00882AD1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я;</w:t>
      </w:r>
    </w:p>
    <w:p w:rsidR="004E7AA1" w:rsidRPr="00346501" w:rsidRDefault="004E7AA1" w:rsidP="004E7AA1">
      <w:pPr>
        <w:pStyle w:val="aff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Fonts w:eastAsia="Calibri"/>
          <w:color w:val="000000" w:themeColor="text1"/>
        </w:rPr>
        <w:t xml:space="preserve">МБУ «Научно-библиотечный центр»: </w:t>
      </w:r>
      <w:r w:rsidRPr="00346501">
        <w:t>видеотерминал</w:t>
      </w:r>
      <w:r>
        <w:t>ы, 2 шт., стоимостью 83, 8 тыс. рублей;</w:t>
      </w:r>
      <w:r w:rsidRPr="00346501">
        <w:t> IP-телефоны</w:t>
      </w:r>
      <w:r>
        <w:t xml:space="preserve">, 5 шт., стоимостью </w:t>
      </w:r>
      <w:r>
        <w:br/>
        <w:t>21, 6 тыс. рублей; телевизор, 1 шт., стоимостью 65,0 тыс. рублей</w:t>
      </w:r>
      <w:r w:rsidRPr="00346501">
        <w:t xml:space="preserve"> </w:t>
      </w:r>
      <w:r w:rsidRPr="002D4535">
        <w:t xml:space="preserve">за счет бюджетных средств автономного округа и города </w:t>
      </w:r>
      <w:r w:rsidR="004240A7">
        <w:br/>
      </w:r>
      <w:r w:rsidRPr="002D4535">
        <w:t>Ханты-Мансийска</w:t>
      </w:r>
      <w:r>
        <w:t>;</w:t>
      </w:r>
    </w:p>
    <w:p w:rsidR="004E7AA1" w:rsidRDefault="004E7AA1" w:rsidP="004E7AA1">
      <w:pPr>
        <w:pStyle w:val="aff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color w:val="000000" w:themeColor="text1"/>
        </w:rPr>
      </w:pPr>
      <w:r w:rsidRPr="00346501">
        <w:t>Поста</w:t>
      </w:r>
      <w:r>
        <w:t>вка вычислительной техники осуществлялась</w:t>
      </w:r>
      <w:r w:rsidRPr="00346501">
        <w:t xml:space="preserve"> за счет средств </w:t>
      </w:r>
      <w:r>
        <w:t xml:space="preserve">бюджета </w:t>
      </w:r>
      <w:r w:rsidRPr="00346501">
        <w:t xml:space="preserve">автономного округа </w:t>
      </w:r>
      <w:r>
        <w:t>(н</w:t>
      </w:r>
      <w:r w:rsidRPr="00346501">
        <w:t xml:space="preserve">оутбук </w:t>
      </w:r>
      <w:r>
        <w:t xml:space="preserve">в количестве 1 шт.), </w:t>
      </w:r>
      <w:r>
        <w:br/>
        <w:t xml:space="preserve">что не </w:t>
      </w:r>
      <w:r w:rsidRPr="00882AD1">
        <w:t>удовлетворяет потребност</w:t>
      </w:r>
      <w:r>
        <w:t>и</w:t>
      </w:r>
      <w:r w:rsidRPr="00882AD1">
        <w:t xml:space="preserve"> учреждени</w:t>
      </w:r>
      <w:r>
        <w:t>я</w:t>
      </w:r>
      <w:r w:rsidRPr="00882AD1">
        <w:t>.</w:t>
      </w:r>
      <w:r w:rsidRPr="002D4535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Дополнительная потребность на 2024 год составляет 21 единицу оргтехники, ориентировочно стоимостью 1 400,0 тыс. рублей.</w:t>
      </w:r>
    </w:p>
    <w:p w:rsidR="004E7AA1" w:rsidRDefault="004E7AA1" w:rsidP="004E7AA1">
      <w:pPr>
        <w:pStyle w:val="aff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В отчетном году выполнены работы капитального характера в 0 учреждениях.</w:t>
      </w:r>
    </w:p>
    <w:p w:rsidR="004E7AA1" w:rsidRDefault="004E7AA1" w:rsidP="004E7AA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В настоящее время из 2 муниципальных учреждений культуры требуют капитального ремонта </w:t>
      </w:r>
      <w:r w:rsidRPr="00306625">
        <w:rPr>
          <w:rFonts w:eastAsia="Calibri"/>
          <w:color w:val="000000" w:themeColor="text1"/>
          <w:sz w:val="24"/>
          <w:szCs w:val="24"/>
        </w:rPr>
        <w:t>1</w:t>
      </w:r>
      <w:r>
        <w:rPr>
          <w:rFonts w:eastAsia="Calibri"/>
          <w:color w:val="000000" w:themeColor="text1"/>
          <w:sz w:val="24"/>
          <w:szCs w:val="24"/>
        </w:rPr>
        <w:t xml:space="preserve">, 0 - находятся </w:t>
      </w:r>
      <w:r>
        <w:rPr>
          <w:rFonts w:eastAsia="Calibri"/>
          <w:color w:val="000000" w:themeColor="text1"/>
          <w:sz w:val="24"/>
          <w:szCs w:val="24"/>
        </w:rPr>
        <w:br/>
        <w:t>в аварийном состоянии.</w:t>
      </w:r>
    </w:p>
    <w:p w:rsidR="00B75B84" w:rsidRPr="00346501" w:rsidRDefault="00B75B84" w:rsidP="008414FF">
      <w:pPr>
        <w:pStyle w:val="aff8"/>
        <w:shd w:val="clear" w:color="auto" w:fill="FFFFFF"/>
        <w:spacing w:before="0" w:beforeAutospacing="0" w:after="0" w:afterAutospacing="0"/>
        <w:ind w:left="-284" w:firstLine="709"/>
        <w:jc w:val="both"/>
      </w:pPr>
    </w:p>
    <w:p w:rsidR="006A0075" w:rsidRDefault="006A4B28" w:rsidP="008414FF">
      <w:pPr>
        <w:ind w:right="-567"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13.1.</w:t>
      </w:r>
      <w:r>
        <w:rPr>
          <w:b/>
          <w:color w:val="000000" w:themeColor="text1"/>
          <w:sz w:val="24"/>
          <w:szCs w:val="24"/>
        </w:rPr>
        <w:tab/>
        <w:t>Общее число зданий муниципальных учреждений культуры, в том числе находящихся в аварийном состоянии и</w:t>
      </w:r>
      <w:r w:rsidR="00962E13">
        <w:rPr>
          <w:b/>
          <w:color w:val="000000" w:themeColor="text1"/>
          <w:sz w:val="24"/>
          <w:szCs w:val="24"/>
        </w:rPr>
        <w:t>ли требуют капитального ремонта</w:t>
      </w:r>
    </w:p>
    <w:p w:rsidR="00962E13" w:rsidRDefault="00962E13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f4"/>
        <w:tblW w:w="15169" w:type="dxa"/>
        <w:tblInd w:w="-176" w:type="dxa"/>
        <w:tblLook w:val="04A0" w:firstRow="1" w:lastRow="0" w:firstColumn="1" w:lastColumn="0" w:noHBand="0" w:noVBand="1"/>
      </w:tblPr>
      <w:tblGrid>
        <w:gridCol w:w="3033"/>
        <w:gridCol w:w="1504"/>
        <w:gridCol w:w="1276"/>
        <w:gridCol w:w="1461"/>
        <w:gridCol w:w="1090"/>
        <w:gridCol w:w="1276"/>
        <w:gridCol w:w="1134"/>
        <w:gridCol w:w="1559"/>
        <w:gridCol w:w="1559"/>
        <w:gridCol w:w="1277"/>
      </w:tblGrid>
      <w:tr w:rsidR="00962E13" w:rsidTr="008414FF">
        <w:tc>
          <w:tcPr>
            <w:tcW w:w="3033" w:type="dxa"/>
            <w:vMerge w:val="restart"/>
          </w:tcPr>
          <w:p w:rsidR="00962E13" w:rsidRPr="00962E13" w:rsidRDefault="00962E13">
            <w:pPr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62E13">
              <w:rPr>
                <w:bCs/>
                <w:color w:val="000000" w:themeColor="text1"/>
                <w:lang w:val="ru-RU"/>
              </w:rPr>
              <w:t>Наименование учреждения, (разбить)</w:t>
            </w:r>
            <w:r w:rsidRPr="00962E13">
              <w:rPr>
                <w:rFonts w:eastAsia="Calibri"/>
                <w:color w:val="000000" w:themeColor="text1"/>
                <w:lang w:val="ru-RU"/>
              </w:rPr>
              <w:t xml:space="preserve"> в том числе по типам учреждений культуры</w:t>
            </w:r>
          </w:p>
        </w:tc>
        <w:tc>
          <w:tcPr>
            <w:tcW w:w="4241" w:type="dxa"/>
            <w:gridSpan w:val="3"/>
          </w:tcPr>
          <w:p w:rsidR="00962E13" w:rsidRPr="00A4018C" w:rsidRDefault="00962E13" w:rsidP="00962E13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A4018C">
              <w:rPr>
                <w:bCs/>
                <w:color w:val="000000" w:themeColor="text1"/>
                <w:lang w:val="ru-RU"/>
              </w:rPr>
              <w:t xml:space="preserve">Отчет </w:t>
            </w:r>
          </w:p>
          <w:p w:rsidR="00962E13" w:rsidRPr="00962E13" w:rsidRDefault="00962E13" w:rsidP="00962E13">
            <w:pPr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A4018C">
              <w:rPr>
                <w:bCs/>
                <w:color w:val="000000" w:themeColor="text1"/>
                <w:lang w:val="ru-RU"/>
              </w:rPr>
              <w:t>(количество зданий, находящихся на балансе учреждения)</w:t>
            </w:r>
          </w:p>
        </w:tc>
        <w:tc>
          <w:tcPr>
            <w:tcW w:w="3500" w:type="dxa"/>
            <w:gridSpan w:val="3"/>
          </w:tcPr>
          <w:p w:rsidR="00962E13" w:rsidRPr="00962E13" w:rsidRDefault="00962E13">
            <w:pPr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62E13">
              <w:rPr>
                <w:bCs/>
                <w:color w:val="000000" w:themeColor="text1"/>
                <w:lang w:val="ru-RU"/>
              </w:rPr>
              <w:t>Количество учреждений, требующих капитальный ремонт</w:t>
            </w:r>
          </w:p>
        </w:tc>
        <w:tc>
          <w:tcPr>
            <w:tcW w:w="4395" w:type="dxa"/>
            <w:gridSpan w:val="3"/>
          </w:tcPr>
          <w:p w:rsidR="00962E13" w:rsidRPr="00962E13" w:rsidRDefault="00962E13">
            <w:pPr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62E13">
              <w:rPr>
                <w:bCs/>
                <w:color w:val="000000" w:themeColor="text1"/>
                <w:lang w:val="ru-RU"/>
              </w:rPr>
              <w:t>Количество учреждений, находящихся в аварийном состоянии (количество зданий, находящихся на балансе учреждения)</w:t>
            </w:r>
          </w:p>
        </w:tc>
      </w:tr>
      <w:tr w:rsidR="00962E13" w:rsidTr="008414FF">
        <w:tc>
          <w:tcPr>
            <w:tcW w:w="3033" w:type="dxa"/>
            <w:vMerge/>
          </w:tcPr>
          <w:p w:rsidR="00962E13" w:rsidRPr="00962E13" w:rsidRDefault="00962E13">
            <w:pPr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</w:t>
            </w:r>
          </w:p>
        </w:tc>
        <w:tc>
          <w:tcPr>
            <w:tcW w:w="1461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</w:t>
            </w:r>
          </w:p>
        </w:tc>
        <w:tc>
          <w:tcPr>
            <w:tcW w:w="1090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</w:t>
            </w:r>
          </w:p>
        </w:tc>
        <w:tc>
          <w:tcPr>
            <w:tcW w:w="1277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</w:t>
            </w:r>
          </w:p>
        </w:tc>
      </w:tr>
      <w:tr w:rsidR="00962E13" w:rsidTr="008414FF">
        <w:tc>
          <w:tcPr>
            <w:tcW w:w="3033" w:type="dxa"/>
            <w:vAlign w:val="center"/>
          </w:tcPr>
          <w:p w:rsidR="00962E13" w:rsidRPr="00962E13" w:rsidRDefault="00962E13" w:rsidP="00E850FB">
            <w:pPr>
              <w:rPr>
                <w:color w:val="000000" w:themeColor="text1"/>
                <w:lang w:val="ru-RU"/>
              </w:rPr>
            </w:pPr>
            <w:r w:rsidRPr="00962E13">
              <w:rPr>
                <w:color w:val="000000" w:themeColor="text1"/>
                <w:lang w:val="ru-RU"/>
              </w:rPr>
              <w:t>Библиотеки – ВСЕГО, в том числе:</w:t>
            </w:r>
          </w:p>
        </w:tc>
        <w:tc>
          <w:tcPr>
            <w:tcW w:w="1504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61" w:type="dxa"/>
            <w:vAlign w:val="center"/>
          </w:tcPr>
          <w:p w:rsidR="00962E13" w:rsidRDefault="00962E13" w:rsidP="00E85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90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</w:tr>
      <w:tr w:rsidR="00962E13" w:rsidTr="008414FF">
        <w:tc>
          <w:tcPr>
            <w:tcW w:w="3033" w:type="dxa"/>
            <w:vAlign w:val="center"/>
          </w:tcPr>
          <w:p w:rsidR="00962E13" w:rsidRPr="004658A4" w:rsidRDefault="00962E13" w:rsidP="00E850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библиотека</w:t>
            </w:r>
            <w:proofErr w:type="spellEnd"/>
            <w:r>
              <w:rPr>
                <w:sz w:val="24"/>
                <w:szCs w:val="24"/>
              </w:rPr>
              <w:t>**</w:t>
            </w:r>
          </w:p>
        </w:tc>
        <w:tc>
          <w:tcPr>
            <w:tcW w:w="1504" w:type="dxa"/>
          </w:tcPr>
          <w:p w:rsidR="00962E13" w:rsidRDefault="00962E13" w:rsidP="00E85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2E13" w:rsidRDefault="00962E13" w:rsidP="00E85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962E13" w:rsidRDefault="00962E13" w:rsidP="00E85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962E13" w:rsidRPr="005772E3" w:rsidRDefault="00962E13" w:rsidP="00E850FB">
            <w:pPr>
              <w:jc w:val="center"/>
              <w:rPr>
                <w:sz w:val="24"/>
                <w:szCs w:val="24"/>
              </w:rPr>
            </w:pPr>
            <w:r w:rsidRPr="005772E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E13" w:rsidRPr="005772E3" w:rsidRDefault="00962E13" w:rsidP="00E850FB">
            <w:pPr>
              <w:jc w:val="center"/>
              <w:rPr>
                <w:sz w:val="24"/>
                <w:szCs w:val="24"/>
              </w:rPr>
            </w:pPr>
            <w:r w:rsidRPr="005772E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E13" w:rsidRPr="005772E3" w:rsidRDefault="00962E13" w:rsidP="00E850FB">
            <w:pPr>
              <w:jc w:val="center"/>
              <w:rPr>
                <w:sz w:val="24"/>
                <w:szCs w:val="24"/>
              </w:rPr>
            </w:pPr>
            <w:r w:rsidRPr="005772E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5772E3" w:rsidRDefault="00962E13" w:rsidP="00E850FB">
            <w:pPr>
              <w:jc w:val="center"/>
              <w:rPr>
                <w:sz w:val="24"/>
                <w:szCs w:val="24"/>
              </w:rPr>
            </w:pPr>
            <w:r w:rsidRPr="005772E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5772E3" w:rsidRDefault="00962E13" w:rsidP="00E850FB">
            <w:pPr>
              <w:jc w:val="center"/>
              <w:rPr>
                <w:sz w:val="24"/>
                <w:szCs w:val="24"/>
              </w:rPr>
            </w:pPr>
            <w:r w:rsidRPr="005772E3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2E13" w:rsidRPr="005772E3" w:rsidRDefault="00962E13" w:rsidP="00E850FB">
            <w:pPr>
              <w:jc w:val="center"/>
              <w:rPr>
                <w:sz w:val="24"/>
                <w:szCs w:val="24"/>
              </w:rPr>
            </w:pPr>
            <w:r w:rsidRPr="005772E3">
              <w:rPr>
                <w:sz w:val="24"/>
                <w:szCs w:val="24"/>
              </w:rPr>
              <w:t>0</w:t>
            </w:r>
          </w:p>
        </w:tc>
      </w:tr>
      <w:tr w:rsidR="00962E13" w:rsidTr="008414FF">
        <w:tc>
          <w:tcPr>
            <w:tcW w:w="3033" w:type="dxa"/>
            <w:vAlign w:val="center"/>
          </w:tcPr>
          <w:p w:rsidR="00962E13" w:rsidRPr="004658A4" w:rsidRDefault="00962E13" w:rsidP="00E850FB">
            <w:pPr>
              <w:rPr>
                <w:sz w:val="24"/>
                <w:szCs w:val="24"/>
              </w:rPr>
            </w:pPr>
            <w:proofErr w:type="spellStart"/>
            <w:r w:rsidRPr="004658A4">
              <w:rPr>
                <w:sz w:val="24"/>
                <w:szCs w:val="24"/>
              </w:rPr>
              <w:t>Библиотека</w:t>
            </w:r>
            <w:proofErr w:type="spellEnd"/>
            <w:r w:rsidRPr="004658A4">
              <w:rPr>
                <w:sz w:val="24"/>
                <w:szCs w:val="24"/>
              </w:rPr>
              <w:t xml:space="preserve"> № 1*</w:t>
            </w:r>
          </w:p>
        </w:tc>
        <w:tc>
          <w:tcPr>
            <w:tcW w:w="150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</w:tr>
      <w:tr w:rsidR="00962E13" w:rsidTr="008414FF">
        <w:tc>
          <w:tcPr>
            <w:tcW w:w="3033" w:type="dxa"/>
            <w:vAlign w:val="center"/>
          </w:tcPr>
          <w:p w:rsidR="00962E13" w:rsidRPr="004658A4" w:rsidRDefault="00962E13" w:rsidP="00E850FB">
            <w:pPr>
              <w:rPr>
                <w:sz w:val="24"/>
                <w:szCs w:val="24"/>
              </w:rPr>
            </w:pPr>
            <w:proofErr w:type="spellStart"/>
            <w:r w:rsidRPr="004658A4">
              <w:rPr>
                <w:sz w:val="24"/>
                <w:szCs w:val="24"/>
              </w:rPr>
              <w:t>Библиотека</w:t>
            </w:r>
            <w:proofErr w:type="spellEnd"/>
            <w:r w:rsidRPr="004658A4">
              <w:rPr>
                <w:sz w:val="24"/>
                <w:szCs w:val="24"/>
              </w:rPr>
              <w:t xml:space="preserve"> № 2*</w:t>
            </w:r>
          </w:p>
        </w:tc>
        <w:tc>
          <w:tcPr>
            <w:tcW w:w="150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</w:tr>
      <w:tr w:rsidR="00962E13" w:rsidTr="008414FF">
        <w:tc>
          <w:tcPr>
            <w:tcW w:w="3033" w:type="dxa"/>
            <w:vAlign w:val="center"/>
          </w:tcPr>
          <w:p w:rsidR="00962E13" w:rsidRPr="004658A4" w:rsidRDefault="00962E13" w:rsidP="00E850FB">
            <w:pPr>
              <w:rPr>
                <w:sz w:val="24"/>
                <w:szCs w:val="24"/>
              </w:rPr>
            </w:pPr>
            <w:proofErr w:type="spellStart"/>
            <w:r w:rsidRPr="004658A4">
              <w:rPr>
                <w:sz w:val="24"/>
                <w:szCs w:val="24"/>
              </w:rPr>
              <w:t>Библиотека</w:t>
            </w:r>
            <w:proofErr w:type="spellEnd"/>
            <w:r w:rsidRPr="004658A4">
              <w:rPr>
                <w:sz w:val="24"/>
                <w:szCs w:val="24"/>
              </w:rPr>
              <w:t xml:space="preserve"> № 3**</w:t>
            </w:r>
          </w:p>
        </w:tc>
        <w:tc>
          <w:tcPr>
            <w:tcW w:w="150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</w:tr>
      <w:tr w:rsidR="00962E13" w:rsidTr="008414FF">
        <w:tc>
          <w:tcPr>
            <w:tcW w:w="3033" w:type="dxa"/>
            <w:vAlign w:val="center"/>
          </w:tcPr>
          <w:p w:rsidR="00962E13" w:rsidRPr="004658A4" w:rsidRDefault="00962E13" w:rsidP="00E850FB">
            <w:pPr>
              <w:rPr>
                <w:sz w:val="24"/>
                <w:szCs w:val="24"/>
              </w:rPr>
            </w:pPr>
            <w:proofErr w:type="spellStart"/>
            <w:r w:rsidRPr="004658A4">
              <w:rPr>
                <w:sz w:val="24"/>
                <w:szCs w:val="24"/>
              </w:rPr>
              <w:t>Библиотека</w:t>
            </w:r>
            <w:proofErr w:type="spellEnd"/>
            <w:r w:rsidRPr="004658A4">
              <w:rPr>
                <w:sz w:val="24"/>
                <w:szCs w:val="24"/>
              </w:rPr>
              <w:t xml:space="preserve"> № 4*</w:t>
            </w:r>
          </w:p>
        </w:tc>
        <w:tc>
          <w:tcPr>
            <w:tcW w:w="150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</w:tr>
      <w:tr w:rsidR="00962E13" w:rsidTr="008414FF">
        <w:tc>
          <w:tcPr>
            <w:tcW w:w="3033" w:type="dxa"/>
            <w:vAlign w:val="center"/>
          </w:tcPr>
          <w:p w:rsidR="00962E13" w:rsidRPr="004658A4" w:rsidRDefault="00962E13" w:rsidP="00E850FB">
            <w:pPr>
              <w:rPr>
                <w:sz w:val="24"/>
                <w:szCs w:val="24"/>
              </w:rPr>
            </w:pPr>
            <w:proofErr w:type="spellStart"/>
            <w:r w:rsidRPr="004658A4">
              <w:rPr>
                <w:sz w:val="24"/>
                <w:szCs w:val="24"/>
              </w:rPr>
              <w:t>Библиотека</w:t>
            </w:r>
            <w:proofErr w:type="spellEnd"/>
            <w:r w:rsidRPr="004658A4">
              <w:rPr>
                <w:sz w:val="24"/>
                <w:szCs w:val="24"/>
              </w:rPr>
              <w:t xml:space="preserve"> № 5*</w:t>
            </w:r>
          </w:p>
        </w:tc>
        <w:tc>
          <w:tcPr>
            <w:tcW w:w="150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</w:tr>
      <w:tr w:rsidR="00962E13" w:rsidTr="008414FF">
        <w:tc>
          <w:tcPr>
            <w:tcW w:w="3033" w:type="dxa"/>
            <w:vAlign w:val="center"/>
          </w:tcPr>
          <w:p w:rsidR="00962E13" w:rsidRPr="004658A4" w:rsidRDefault="00962E13" w:rsidP="00E850FB">
            <w:pPr>
              <w:rPr>
                <w:sz w:val="24"/>
                <w:szCs w:val="24"/>
              </w:rPr>
            </w:pPr>
            <w:proofErr w:type="spellStart"/>
            <w:r w:rsidRPr="004658A4">
              <w:rPr>
                <w:sz w:val="24"/>
                <w:szCs w:val="24"/>
              </w:rPr>
              <w:t>Библиотека</w:t>
            </w:r>
            <w:proofErr w:type="spellEnd"/>
            <w:r w:rsidRPr="004658A4">
              <w:rPr>
                <w:sz w:val="24"/>
                <w:szCs w:val="24"/>
              </w:rPr>
              <w:t xml:space="preserve"> № 6**</w:t>
            </w:r>
          </w:p>
        </w:tc>
        <w:tc>
          <w:tcPr>
            <w:tcW w:w="150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</w:tr>
      <w:tr w:rsidR="00962E13" w:rsidTr="008414FF">
        <w:tc>
          <w:tcPr>
            <w:tcW w:w="3033" w:type="dxa"/>
            <w:vAlign w:val="center"/>
          </w:tcPr>
          <w:p w:rsidR="00962E13" w:rsidRPr="00962E13" w:rsidRDefault="00962E13" w:rsidP="00E850FB">
            <w:pPr>
              <w:rPr>
                <w:sz w:val="24"/>
                <w:szCs w:val="24"/>
                <w:lang w:val="ru-RU"/>
              </w:rPr>
            </w:pPr>
            <w:r w:rsidRPr="00962E13">
              <w:rPr>
                <w:sz w:val="24"/>
                <w:szCs w:val="24"/>
                <w:lang w:val="ru-RU"/>
              </w:rPr>
              <w:t>Учреждения культурно – досугово типа, в том числе:</w:t>
            </w:r>
          </w:p>
        </w:tc>
        <w:tc>
          <w:tcPr>
            <w:tcW w:w="150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</w:tr>
      <w:tr w:rsidR="00962E13" w:rsidTr="008414FF">
        <w:tc>
          <w:tcPr>
            <w:tcW w:w="3033" w:type="dxa"/>
            <w:vAlign w:val="center"/>
          </w:tcPr>
          <w:p w:rsidR="00962E13" w:rsidRPr="004658A4" w:rsidRDefault="00962E13" w:rsidP="00E850FB">
            <w:pPr>
              <w:rPr>
                <w:sz w:val="24"/>
                <w:szCs w:val="24"/>
              </w:rPr>
            </w:pPr>
            <w:proofErr w:type="spellStart"/>
            <w:r w:rsidRPr="004658A4">
              <w:rPr>
                <w:sz w:val="24"/>
                <w:szCs w:val="24"/>
              </w:rPr>
              <w:t>Культурно</w:t>
            </w:r>
            <w:proofErr w:type="spellEnd"/>
            <w:r w:rsidRPr="004658A4">
              <w:rPr>
                <w:sz w:val="24"/>
                <w:szCs w:val="24"/>
              </w:rPr>
              <w:t xml:space="preserve"> – </w:t>
            </w:r>
            <w:proofErr w:type="spellStart"/>
            <w:r w:rsidRPr="004658A4">
              <w:rPr>
                <w:sz w:val="24"/>
                <w:szCs w:val="24"/>
              </w:rPr>
              <w:t>досуговый</w:t>
            </w:r>
            <w:proofErr w:type="spellEnd"/>
            <w:r w:rsidRPr="004658A4">
              <w:rPr>
                <w:sz w:val="24"/>
                <w:szCs w:val="24"/>
              </w:rPr>
              <w:t xml:space="preserve"> </w:t>
            </w:r>
            <w:proofErr w:type="spellStart"/>
            <w:r w:rsidRPr="004658A4">
              <w:rPr>
                <w:sz w:val="24"/>
                <w:szCs w:val="24"/>
              </w:rPr>
              <w:t>центр</w:t>
            </w:r>
            <w:proofErr w:type="spellEnd"/>
            <w:r w:rsidRPr="004658A4">
              <w:rPr>
                <w:sz w:val="24"/>
                <w:szCs w:val="24"/>
              </w:rPr>
              <w:t xml:space="preserve"> «Октябрь»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0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962E13" w:rsidRPr="00306625" w:rsidRDefault="00306625" w:rsidP="00E850F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62E13" w:rsidRPr="00306625" w:rsidRDefault="00306625" w:rsidP="00E850F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62E13" w:rsidRPr="00306625" w:rsidRDefault="00306625" w:rsidP="00E850F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</w:tr>
      <w:tr w:rsidR="00962E13" w:rsidTr="008414FF">
        <w:tc>
          <w:tcPr>
            <w:tcW w:w="3033" w:type="dxa"/>
            <w:vAlign w:val="center"/>
          </w:tcPr>
          <w:p w:rsidR="00962E13" w:rsidRPr="004658A4" w:rsidRDefault="00962E13" w:rsidP="00E850FB">
            <w:pPr>
              <w:rPr>
                <w:sz w:val="24"/>
                <w:szCs w:val="24"/>
              </w:rPr>
            </w:pPr>
            <w:proofErr w:type="spellStart"/>
            <w:r w:rsidRPr="004658A4">
              <w:rPr>
                <w:sz w:val="24"/>
                <w:szCs w:val="24"/>
              </w:rPr>
              <w:t>Клуб</w:t>
            </w:r>
            <w:proofErr w:type="spellEnd"/>
            <w:r w:rsidRPr="004658A4">
              <w:rPr>
                <w:sz w:val="24"/>
                <w:szCs w:val="24"/>
              </w:rPr>
              <w:t xml:space="preserve"> «</w:t>
            </w:r>
            <w:proofErr w:type="spellStart"/>
            <w:r w:rsidRPr="004658A4">
              <w:rPr>
                <w:sz w:val="24"/>
                <w:szCs w:val="24"/>
              </w:rPr>
              <w:t>Орфей</w:t>
            </w:r>
            <w:proofErr w:type="spellEnd"/>
            <w:r w:rsidRPr="004658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150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2E13" w:rsidRPr="004658A4" w:rsidRDefault="00962E13" w:rsidP="00E850FB">
            <w:pPr>
              <w:jc w:val="center"/>
              <w:rPr>
                <w:sz w:val="24"/>
                <w:szCs w:val="24"/>
              </w:rPr>
            </w:pPr>
            <w:r w:rsidRPr="004658A4">
              <w:rPr>
                <w:sz w:val="24"/>
                <w:szCs w:val="24"/>
              </w:rPr>
              <w:t>0</w:t>
            </w:r>
          </w:p>
        </w:tc>
      </w:tr>
    </w:tbl>
    <w:p w:rsidR="0023432C" w:rsidRDefault="00962E13" w:rsidP="00962E13">
      <w:pPr>
        <w:adjustRightInd w:val="0"/>
        <w:jc w:val="both"/>
        <w:textAlignment w:val="baseline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DB07B7" w:rsidRPr="00962E13" w:rsidRDefault="00DB07B7" w:rsidP="008414FF">
      <w:pPr>
        <w:tabs>
          <w:tab w:val="left" w:pos="142"/>
        </w:tabs>
        <w:adjustRightInd w:val="0"/>
        <w:ind w:left="-284" w:right="-567"/>
        <w:jc w:val="both"/>
        <w:textAlignment w:val="baseline"/>
        <w:rPr>
          <w:sz w:val="24"/>
          <w:szCs w:val="24"/>
        </w:rPr>
      </w:pPr>
      <w:r w:rsidRPr="00962E13">
        <w:rPr>
          <w:sz w:val="24"/>
          <w:szCs w:val="24"/>
        </w:rPr>
        <w:t>*Объекты находятся в оперативном  управлении учреждения.</w:t>
      </w:r>
    </w:p>
    <w:p w:rsidR="00DB07B7" w:rsidRDefault="00DB07B7" w:rsidP="008414FF">
      <w:pPr>
        <w:adjustRightInd w:val="0"/>
        <w:ind w:left="-284" w:right="-567"/>
        <w:jc w:val="both"/>
        <w:textAlignment w:val="baseline"/>
        <w:rPr>
          <w:sz w:val="24"/>
          <w:szCs w:val="24"/>
        </w:rPr>
      </w:pPr>
      <w:r w:rsidRPr="00DB15AE">
        <w:rPr>
          <w:sz w:val="24"/>
          <w:szCs w:val="24"/>
        </w:rPr>
        <w:t>**Библиотеки размещаются на площадях иных организаций на условиях  безвозмездного пользования.</w:t>
      </w:r>
    </w:p>
    <w:p w:rsidR="00DB07B7" w:rsidRDefault="00DB07B7" w:rsidP="008414FF">
      <w:pPr>
        <w:adjustRightInd w:val="0"/>
        <w:ind w:left="-284" w:right="-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***</w:t>
      </w:r>
      <w:r w:rsidRPr="00752873">
        <w:rPr>
          <w:sz w:val="24"/>
          <w:szCs w:val="24"/>
        </w:rPr>
        <w:t>Объект явля</w:t>
      </w:r>
      <w:r>
        <w:rPr>
          <w:sz w:val="24"/>
          <w:szCs w:val="24"/>
        </w:rPr>
        <w:t>ется</w:t>
      </w:r>
      <w:r w:rsidRPr="00752873">
        <w:rPr>
          <w:sz w:val="24"/>
          <w:szCs w:val="24"/>
        </w:rPr>
        <w:t xml:space="preserve"> обособленным структурным подразделением</w:t>
      </w:r>
      <w:r w:rsidRPr="00752873">
        <w:rPr>
          <w:color w:val="000000"/>
          <w:sz w:val="24"/>
          <w:szCs w:val="24"/>
        </w:rPr>
        <w:t xml:space="preserve"> МБУ «</w:t>
      </w:r>
      <w:r w:rsidRPr="00752873">
        <w:rPr>
          <w:bCs/>
          <w:sz w:val="24"/>
          <w:szCs w:val="24"/>
        </w:rPr>
        <w:t>Культурно-досуговый центр «Октябрь»</w:t>
      </w:r>
      <w:r w:rsidRPr="0075287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752873">
        <w:rPr>
          <w:color w:val="000000"/>
          <w:sz w:val="24"/>
          <w:szCs w:val="24"/>
        </w:rPr>
        <w:t xml:space="preserve">не функционирует </w:t>
      </w:r>
      <w:r>
        <w:rPr>
          <w:color w:val="000000"/>
          <w:sz w:val="24"/>
          <w:szCs w:val="24"/>
        </w:rPr>
        <w:br/>
      </w:r>
      <w:r w:rsidRPr="00752873">
        <w:rPr>
          <w:bCs/>
          <w:sz w:val="24"/>
          <w:szCs w:val="24"/>
        </w:rPr>
        <w:t>с 2020 года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Pr="00752873">
        <w:rPr>
          <w:sz w:val="24"/>
          <w:szCs w:val="24"/>
        </w:rPr>
        <w:t>опрос изъятия неиспользуемого имущества</w:t>
      </w:r>
      <w:r>
        <w:rPr>
          <w:sz w:val="24"/>
          <w:szCs w:val="24"/>
        </w:rPr>
        <w:t xml:space="preserve"> </w:t>
      </w:r>
      <w:r w:rsidRPr="00752873">
        <w:rPr>
          <w:sz w:val="24"/>
          <w:szCs w:val="24"/>
        </w:rPr>
        <w:t>из оперативного управления</w:t>
      </w:r>
      <w:r w:rsidRPr="00752873">
        <w:rPr>
          <w:color w:val="000000"/>
          <w:sz w:val="24"/>
          <w:szCs w:val="24"/>
        </w:rPr>
        <w:t xml:space="preserve"> </w:t>
      </w:r>
      <w:r w:rsidRPr="00752873">
        <w:rPr>
          <w:sz w:val="24"/>
          <w:szCs w:val="24"/>
        </w:rPr>
        <w:t>рассматривается</w:t>
      </w:r>
      <w:r w:rsidRPr="00752873">
        <w:rPr>
          <w:rFonts w:ascii="Arial" w:hAnsi="Arial" w:cs="Arial"/>
          <w:sz w:val="24"/>
          <w:szCs w:val="24"/>
        </w:rPr>
        <w:t xml:space="preserve"> </w:t>
      </w:r>
      <w:r w:rsidRPr="00752873">
        <w:rPr>
          <w:sz w:val="24"/>
          <w:szCs w:val="24"/>
        </w:rPr>
        <w:t>Департаментом муниципальной собственности Администрации города Ханты-Мансийска</w:t>
      </w:r>
      <w:r>
        <w:rPr>
          <w:sz w:val="24"/>
          <w:szCs w:val="24"/>
        </w:rPr>
        <w:t>.</w:t>
      </w:r>
    </w:p>
    <w:p w:rsidR="006A0075" w:rsidRDefault="006A0075" w:rsidP="008414FF">
      <w:pPr>
        <w:ind w:left="-284"/>
        <w:rPr>
          <w:b/>
          <w:bCs/>
          <w:color w:val="000000" w:themeColor="text1"/>
          <w:sz w:val="24"/>
          <w:szCs w:val="24"/>
        </w:rPr>
      </w:pPr>
    </w:p>
    <w:p w:rsidR="0040226A" w:rsidRDefault="0040226A">
      <w:pPr>
        <w:ind w:firstLine="425"/>
        <w:rPr>
          <w:b/>
          <w:bCs/>
          <w:color w:val="000000" w:themeColor="text1"/>
          <w:sz w:val="24"/>
          <w:szCs w:val="24"/>
        </w:rPr>
      </w:pPr>
    </w:p>
    <w:p w:rsidR="0040226A" w:rsidRDefault="0040226A">
      <w:pPr>
        <w:ind w:firstLine="425"/>
        <w:rPr>
          <w:b/>
          <w:bCs/>
          <w:color w:val="000000" w:themeColor="text1"/>
          <w:sz w:val="24"/>
          <w:szCs w:val="24"/>
        </w:rPr>
      </w:pPr>
    </w:p>
    <w:p w:rsidR="0040226A" w:rsidRDefault="0040226A">
      <w:pPr>
        <w:ind w:firstLine="425"/>
        <w:rPr>
          <w:b/>
          <w:bCs/>
          <w:color w:val="000000" w:themeColor="text1"/>
          <w:sz w:val="24"/>
          <w:szCs w:val="24"/>
        </w:rPr>
      </w:pPr>
    </w:p>
    <w:p w:rsidR="0040226A" w:rsidRDefault="0040226A">
      <w:pPr>
        <w:ind w:firstLine="425"/>
        <w:rPr>
          <w:b/>
          <w:bCs/>
          <w:color w:val="000000" w:themeColor="text1"/>
          <w:sz w:val="24"/>
          <w:szCs w:val="24"/>
        </w:rPr>
      </w:pPr>
    </w:p>
    <w:p w:rsidR="0040226A" w:rsidRDefault="0040226A">
      <w:pPr>
        <w:ind w:firstLine="425"/>
        <w:rPr>
          <w:b/>
          <w:bCs/>
          <w:color w:val="000000" w:themeColor="text1"/>
          <w:sz w:val="24"/>
          <w:szCs w:val="24"/>
        </w:rPr>
      </w:pPr>
    </w:p>
    <w:p w:rsidR="006A0075" w:rsidRDefault="006A4B28">
      <w:pPr>
        <w:ind w:firstLine="425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13.2. Информация о материально-техническом состоянии учреждений культуры муниципального образования</w:t>
      </w:r>
    </w:p>
    <w:p w:rsidR="006A0075" w:rsidRDefault="006A0075">
      <w:pPr>
        <w:ind w:firstLine="425"/>
        <w:rPr>
          <w:b/>
          <w:bCs/>
          <w:color w:val="000000" w:themeColor="text1"/>
          <w:sz w:val="24"/>
          <w:szCs w:val="24"/>
        </w:rPr>
      </w:pPr>
    </w:p>
    <w:tbl>
      <w:tblPr>
        <w:tblStyle w:val="af4"/>
        <w:tblW w:w="15118" w:type="dxa"/>
        <w:tblInd w:w="-277" w:type="dxa"/>
        <w:tblLayout w:type="fixed"/>
        <w:tblLook w:val="04A0" w:firstRow="1" w:lastRow="0" w:firstColumn="1" w:lastColumn="0" w:noHBand="0" w:noVBand="1"/>
      </w:tblPr>
      <w:tblGrid>
        <w:gridCol w:w="495"/>
        <w:gridCol w:w="1206"/>
        <w:gridCol w:w="567"/>
        <w:gridCol w:w="709"/>
        <w:gridCol w:w="850"/>
        <w:gridCol w:w="1134"/>
        <w:gridCol w:w="709"/>
        <w:gridCol w:w="709"/>
        <w:gridCol w:w="1559"/>
        <w:gridCol w:w="709"/>
        <w:gridCol w:w="567"/>
        <w:gridCol w:w="425"/>
        <w:gridCol w:w="709"/>
        <w:gridCol w:w="567"/>
        <w:gridCol w:w="425"/>
        <w:gridCol w:w="567"/>
        <w:gridCol w:w="992"/>
        <w:gridCol w:w="850"/>
        <w:gridCol w:w="1369"/>
      </w:tblGrid>
      <w:tr w:rsidR="004240A7" w:rsidTr="007F13BD">
        <w:trPr>
          <w:trHeight w:val="1134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Default="004240A7" w:rsidP="007F13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  <w:p w:rsidR="004240A7" w:rsidRDefault="004240A7" w:rsidP="007F13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bottom"/>
          </w:tcPr>
          <w:p w:rsidR="004240A7" w:rsidRPr="00120D81" w:rsidRDefault="004240A7" w:rsidP="007F13BD">
            <w:pPr>
              <w:ind w:left="113" w:right="113"/>
              <w:rPr>
                <w:color w:val="000000" w:themeColor="text1"/>
                <w:lang w:val="ru-RU"/>
              </w:rPr>
            </w:pPr>
            <w:r w:rsidRPr="00120D81">
              <w:rPr>
                <w:color w:val="000000" w:themeColor="text1"/>
                <w:lang w:val="ru-RU"/>
              </w:rPr>
              <w:t>Наименование учреждения (структурное подразделение, город, поселок городского типа, сельское поселение)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Default="004240A7" w:rsidP="007F13B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Почтовый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адрес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учреждения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Default="004240A7" w:rsidP="007F13B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Характеристика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объект</w:t>
            </w:r>
            <w:proofErr w:type="spellEnd"/>
            <w:r>
              <w:rPr>
                <w:color w:val="000000" w:themeColor="text1"/>
                <w:lang w:val="ru-RU"/>
              </w:rPr>
              <w:t>а</w:t>
            </w:r>
            <w:r>
              <w:rPr>
                <w:color w:val="000000" w:themeColor="text1"/>
              </w:rPr>
              <w:t>в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Default="004240A7" w:rsidP="007F13B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Характеристика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здани</w:t>
            </w:r>
            <w:proofErr w:type="spellEnd"/>
            <w:r>
              <w:rPr>
                <w:color w:val="000000" w:themeColor="text1"/>
                <w:lang w:val="ru-RU"/>
              </w:rPr>
              <w:t>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bottom"/>
          </w:tcPr>
          <w:p w:rsidR="004240A7" w:rsidRPr="00120D81" w:rsidRDefault="004240A7" w:rsidP="007F13BD">
            <w:pPr>
              <w:ind w:left="82" w:right="113"/>
              <w:rPr>
                <w:color w:val="000000" w:themeColor="text1"/>
                <w:lang w:val="ru-RU"/>
              </w:rPr>
            </w:pPr>
            <w:r w:rsidRPr="00120D81">
              <w:rPr>
                <w:color w:val="000000" w:themeColor="text1"/>
                <w:lang w:val="ru-RU"/>
              </w:rPr>
              <w:t>Потребность в реконструкции (1) / капитальном ремонте (2)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bottom"/>
          </w:tcPr>
          <w:p w:rsidR="004240A7" w:rsidRPr="00120D81" w:rsidRDefault="004240A7" w:rsidP="007F13BD">
            <w:pPr>
              <w:ind w:left="82" w:right="113"/>
              <w:rPr>
                <w:rFonts w:eastAsia="Calibri"/>
                <w:color w:val="000000" w:themeColor="text1"/>
                <w:lang w:val="ru-RU"/>
              </w:rPr>
            </w:pPr>
            <w:r w:rsidRPr="00120D81">
              <w:rPr>
                <w:rFonts w:eastAsia="Calibri"/>
                <w:color w:val="000000" w:themeColor="text1"/>
                <w:lang w:val="ru-RU"/>
              </w:rPr>
              <w:t>Последняя дата проведения реконструкции и (или) капитального ремонта</w:t>
            </w:r>
            <w:r>
              <w:rPr>
                <w:rFonts w:eastAsia="Calibri"/>
                <w:color w:val="000000" w:themeColor="text1"/>
                <w:lang w:val="ru-RU"/>
              </w:rPr>
              <w:t xml:space="preserve"> (виды работ)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bottom"/>
          </w:tcPr>
          <w:p w:rsidR="004240A7" w:rsidRPr="00120D81" w:rsidRDefault="004240A7" w:rsidP="007F13BD">
            <w:pPr>
              <w:ind w:left="82" w:right="113"/>
              <w:rPr>
                <w:color w:val="000000" w:themeColor="text1"/>
                <w:lang w:val="ru-RU"/>
              </w:rPr>
            </w:pPr>
            <w:r w:rsidRPr="00120D81">
              <w:rPr>
                <w:color w:val="000000" w:themeColor="text1"/>
                <w:lang w:val="ru-RU"/>
              </w:rPr>
              <w:t xml:space="preserve">Ориентировочная стоимость реконструкции / капитального ремонта, </w:t>
            </w:r>
            <w:proofErr w:type="spellStart"/>
            <w:r w:rsidRPr="00120D81">
              <w:rPr>
                <w:color w:val="000000" w:themeColor="text1"/>
                <w:lang w:val="ru-RU"/>
              </w:rPr>
              <w:t>тыс</w:t>
            </w:r>
            <w:proofErr w:type="gramStart"/>
            <w:r w:rsidRPr="00120D81">
              <w:rPr>
                <w:color w:val="000000" w:themeColor="text1"/>
                <w:lang w:val="ru-RU"/>
              </w:rPr>
              <w:t>.р</w:t>
            </w:r>
            <w:proofErr w:type="gramEnd"/>
            <w:r w:rsidRPr="00120D81">
              <w:rPr>
                <w:color w:val="000000" w:themeColor="text1"/>
                <w:lang w:val="ru-RU"/>
              </w:rPr>
              <w:t>ублей</w:t>
            </w:r>
            <w:proofErr w:type="spellEnd"/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bottom"/>
          </w:tcPr>
          <w:p w:rsidR="004240A7" w:rsidRPr="00120D81" w:rsidRDefault="004240A7" w:rsidP="007F13BD">
            <w:pPr>
              <w:ind w:left="82" w:right="113"/>
              <w:rPr>
                <w:color w:val="000000" w:themeColor="text1"/>
                <w:lang w:val="ru-RU"/>
              </w:rPr>
            </w:pPr>
            <w:r w:rsidRPr="00120D81">
              <w:rPr>
                <w:color w:val="000000" w:themeColor="text1"/>
                <w:lang w:val="ru-RU"/>
              </w:rPr>
              <w:t xml:space="preserve">Виды работ (перечислить </w:t>
            </w:r>
            <w:proofErr w:type="spellStart"/>
            <w:r w:rsidRPr="00120D81">
              <w:rPr>
                <w:color w:val="000000" w:themeColor="text1"/>
                <w:lang w:val="ru-RU"/>
              </w:rPr>
              <w:t>основые</w:t>
            </w:r>
            <w:proofErr w:type="spellEnd"/>
            <w:r w:rsidRPr="00120D81">
              <w:rPr>
                <w:color w:val="000000" w:themeColor="text1"/>
                <w:lang w:val="ru-RU"/>
              </w:rPr>
              <w:t xml:space="preserve"> мероприятия)  (пример: ремонт фасада; кровли; замена око</w:t>
            </w:r>
            <w:r>
              <w:rPr>
                <w:color w:val="000000" w:themeColor="text1"/>
                <w:lang w:val="ru-RU"/>
              </w:rPr>
              <w:t>н, дверей</w:t>
            </w:r>
            <w:r w:rsidRPr="00120D81">
              <w:rPr>
                <w:color w:val="000000" w:themeColor="text1"/>
                <w:lang w:val="ru-RU"/>
              </w:rPr>
              <w:t xml:space="preserve"> т.д.)</w:t>
            </w:r>
            <w:r>
              <w:rPr>
                <w:color w:val="000000" w:themeColor="text1"/>
                <w:lang w:val="ru-RU"/>
              </w:rPr>
              <w:t>, у</w:t>
            </w:r>
            <w:r w:rsidRPr="00120D81">
              <w:rPr>
                <w:color w:val="000000" w:themeColor="text1"/>
                <w:lang w:val="ru-RU"/>
              </w:rPr>
              <w:t>казать наличие ПСД, смет</w:t>
            </w:r>
            <w:r>
              <w:rPr>
                <w:color w:val="000000" w:themeColor="text1"/>
                <w:lang w:val="ru-RU"/>
              </w:rPr>
              <w:t>ы</w:t>
            </w:r>
            <w:r w:rsidRPr="00120D81">
              <w:rPr>
                <w:color w:val="000000" w:themeColor="text1"/>
                <w:lang w:val="ru-RU"/>
              </w:rPr>
              <w:t xml:space="preserve"> или срок разработки документа</w:t>
            </w:r>
          </w:p>
        </w:tc>
      </w:tr>
      <w:tr w:rsidR="004240A7" w:rsidTr="007F13BD">
        <w:trPr>
          <w:trHeight w:val="2573"/>
        </w:trPr>
        <w:tc>
          <w:tcPr>
            <w:tcW w:w="49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120D81" w:rsidRDefault="004240A7" w:rsidP="007F13BD">
            <w:pPr>
              <w:rPr>
                <w:lang w:val="ru-RU"/>
              </w:rPr>
            </w:pPr>
          </w:p>
        </w:tc>
        <w:tc>
          <w:tcPr>
            <w:tcW w:w="1206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120D81" w:rsidRDefault="004240A7" w:rsidP="007F13B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Default="004240A7" w:rsidP="007F13BD">
            <w:pPr>
              <w:ind w:left="113" w:right="11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индекс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Default="004240A7" w:rsidP="007F13BD">
            <w:pPr>
              <w:ind w:left="113" w:right="11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адрес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Pr="00120D81" w:rsidRDefault="004240A7" w:rsidP="007F13BD">
            <w:pPr>
              <w:ind w:left="113" w:right="113"/>
              <w:contextualSpacing/>
              <w:rPr>
                <w:color w:val="000000" w:themeColor="text1"/>
                <w:lang w:val="ru-RU"/>
              </w:rPr>
            </w:pPr>
            <w:r w:rsidRPr="00120D81">
              <w:rPr>
                <w:color w:val="000000" w:themeColor="text1"/>
                <w:lang w:val="ru-RU"/>
              </w:rPr>
              <w:t>М</w:t>
            </w:r>
            <w:r w:rsidRPr="00120D81">
              <w:rPr>
                <w:rFonts w:eastAsia="Calibri"/>
                <w:color w:val="000000" w:themeColor="text1"/>
                <w:lang w:val="ru-RU"/>
              </w:rPr>
              <w:t xml:space="preserve">ощность проектная (мест/ учащихся/ </w:t>
            </w:r>
            <w:proofErr w:type="spellStart"/>
            <w:r w:rsidRPr="00120D81">
              <w:rPr>
                <w:rFonts w:eastAsia="Calibri"/>
                <w:color w:val="000000" w:themeColor="text1"/>
                <w:lang w:val="ru-RU"/>
              </w:rPr>
              <w:t>тыс</w:t>
            </w:r>
            <w:proofErr w:type="gramStart"/>
            <w:r w:rsidRPr="00120D81">
              <w:rPr>
                <w:rFonts w:eastAsia="Calibri"/>
                <w:color w:val="000000" w:themeColor="text1"/>
                <w:lang w:val="ru-RU"/>
              </w:rPr>
              <w:t>.э</w:t>
            </w:r>
            <w:proofErr w:type="gramEnd"/>
            <w:r w:rsidRPr="00120D81">
              <w:rPr>
                <w:color w:val="000000" w:themeColor="text1"/>
                <w:lang w:val="ru-RU"/>
              </w:rPr>
              <w:t>кз</w:t>
            </w:r>
            <w:proofErr w:type="spellEnd"/>
            <w:r w:rsidRPr="00120D81">
              <w:rPr>
                <w:color w:val="000000" w:themeColor="text1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Pr="00120D81" w:rsidRDefault="004240A7" w:rsidP="007F13BD">
            <w:pPr>
              <w:ind w:left="113" w:right="113"/>
              <w:rPr>
                <w:color w:val="000000" w:themeColor="text1"/>
                <w:lang w:val="ru-RU"/>
              </w:rPr>
            </w:pPr>
            <w:r w:rsidRPr="00120D81">
              <w:rPr>
                <w:color w:val="000000" w:themeColor="text1"/>
                <w:lang w:val="ru-RU"/>
              </w:rPr>
              <w:t xml:space="preserve">Мощность фактическая (мест/ учащихся/ </w:t>
            </w:r>
            <w:proofErr w:type="spellStart"/>
            <w:r w:rsidRPr="00120D81">
              <w:rPr>
                <w:color w:val="000000" w:themeColor="text1"/>
                <w:lang w:val="ru-RU"/>
              </w:rPr>
              <w:t>тыс</w:t>
            </w:r>
            <w:proofErr w:type="gramStart"/>
            <w:r w:rsidRPr="00120D81">
              <w:rPr>
                <w:color w:val="000000" w:themeColor="text1"/>
                <w:lang w:val="ru-RU"/>
              </w:rPr>
              <w:t>.э</w:t>
            </w:r>
            <w:proofErr w:type="gramEnd"/>
            <w:r w:rsidRPr="00120D81">
              <w:rPr>
                <w:color w:val="000000" w:themeColor="text1"/>
                <w:lang w:val="ru-RU"/>
              </w:rPr>
              <w:t>кз</w:t>
            </w:r>
            <w:proofErr w:type="spellEnd"/>
            <w:r w:rsidRPr="00120D81">
              <w:rPr>
                <w:color w:val="000000" w:themeColor="text1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Default="004240A7" w:rsidP="007F13BD">
            <w:pPr>
              <w:ind w:left="113" w:right="11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Число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посетителей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обучающихся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Default="004240A7" w:rsidP="007F13BD">
            <w:pPr>
              <w:ind w:left="113" w:right="11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Число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Pr="00120D81" w:rsidRDefault="004240A7" w:rsidP="007F13BD">
            <w:pPr>
              <w:ind w:left="113" w:right="113"/>
              <w:rPr>
                <w:color w:val="000000" w:themeColor="text1"/>
                <w:lang w:val="ru-RU"/>
              </w:rPr>
            </w:pPr>
            <w:r w:rsidRPr="00120D81">
              <w:rPr>
                <w:color w:val="000000" w:themeColor="text1"/>
                <w:lang w:val="ru-RU"/>
              </w:rPr>
              <w:t>Стоимость содержания учреждения в год (</w:t>
            </w:r>
            <w:proofErr w:type="spellStart"/>
            <w:r w:rsidRPr="00120D81">
              <w:rPr>
                <w:color w:val="000000" w:themeColor="text1"/>
                <w:lang w:val="ru-RU"/>
              </w:rPr>
              <w:t>тыс</w:t>
            </w:r>
            <w:proofErr w:type="gramStart"/>
            <w:r w:rsidRPr="00120D81">
              <w:rPr>
                <w:color w:val="000000" w:themeColor="text1"/>
                <w:lang w:val="ru-RU"/>
              </w:rPr>
              <w:t>.р</w:t>
            </w:r>
            <w:proofErr w:type="gramEnd"/>
            <w:r w:rsidRPr="00120D81">
              <w:rPr>
                <w:color w:val="000000" w:themeColor="text1"/>
                <w:lang w:val="ru-RU"/>
              </w:rPr>
              <w:t>ублей</w:t>
            </w:r>
            <w:proofErr w:type="spellEnd"/>
            <w:r w:rsidRPr="00120D81">
              <w:rPr>
                <w:color w:val="000000" w:themeColor="text1"/>
                <w:lang w:val="ru-RU"/>
              </w:rPr>
              <w:t xml:space="preserve">) </w:t>
            </w:r>
            <w:r w:rsidRPr="00120D81">
              <w:rPr>
                <w:i/>
                <w:color w:val="000000" w:themeColor="text1"/>
                <w:lang w:val="ru-RU"/>
              </w:rPr>
              <w:t xml:space="preserve">(содержание здания- БА </w:t>
            </w:r>
            <w:r>
              <w:rPr>
                <w:i/>
                <w:color w:val="000000" w:themeColor="text1"/>
                <w:lang w:val="ru-RU"/>
              </w:rPr>
              <w:t>з</w:t>
            </w:r>
            <w:r w:rsidRPr="00120D81">
              <w:rPr>
                <w:i/>
                <w:color w:val="000000" w:themeColor="text1"/>
                <w:lang w:val="ru-RU"/>
              </w:rPr>
              <w:t xml:space="preserve">а </w:t>
            </w:r>
            <w:r>
              <w:rPr>
                <w:i/>
                <w:color w:val="000000" w:themeColor="text1"/>
                <w:lang w:val="ru-RU"/>
              </w:rPr>
              <w:t>отчетный</w:t>
            </w:r>
            <w:r w:rsidRPr="00120D81">
              <w:rPr>
                <w:i/>
                <w:color w:val="000000" w:themeColor="text1"/>
                <w:lang w:val="ru-RU"/>
              </w:rPr>
              <w:t xml:space="preserve"> год)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Default="004240A7" w:rsidP="007F13BD">
            <w:pPr>
              <w:ind w:left="113" w:right="11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Штатная</w:t>
            </w:r>
            <w:proofErr w:type="spellEnd"/>
            <w:r>
              <w:rPr>
                <w:color w:val="000000" w:themeColor="text1"/>
              </w:rPr>
              <w:t xml:space="preserve"> численность </w:t>
            </w:r>
            <w:proofErr w:type="spellStart"/>
            <w:r>
              <w:rPr>
                <w:color w:val="000000" w:themeColor="text1"/>
              </w:rPr>
              <w:t>работающих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ставок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Default="004240A7" w:rsidP="007F13BD">
            <w:pPr>
              <w:ind w:left="113" w:right="11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Площадь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Default="004240A7" w:rsidP="007F13BD">
            <w:pPr>
              <w:ind w:left="113" w:right="11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Материал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здания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Default="004240A7" w:rsidP="007F13BD">
            <w:pPr>
              <w:ind w:left="113" w:right="11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Тип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здания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типовое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приспособленное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Default="004240A7" w:rsidP="007F13BD">
            <w:pPr>
              <w:ind w:left="113" w:right="11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Год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ввода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40A7" w:rsidRDefault="004240A7" w:rsidP="007F13BD">
            <w:pPr>
              <w:ind w:left="113" w:right="11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Степень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износа</w:t>
            </w:r>
            <w:proofErr w:type="spellEnd"/>
            <w:r>
              <w:rPr>
                <w:color w:val="000000" w:themeColor="text1"/>
              </w:rPr>
              <w:t>, %</w:t>
            </w:r>
          </w:p>
        </w:tc>
        <w:tc>
          <w:tcPr>
            <w:tcW w:w="567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Default="004240A7" w:rsidP="007F13BD">
            <w:pPr>
              <w:jc w:val="center"/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Default="004240A7" w:rsidP="007F13BD">
            <w:pPr>
              <w:jc w:val="center"/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Default="004240A7" w:rsidP="007F13BD">
            <w:pPr>
              <w:jc w:val="center"/>
            </w:pPr>
          </w:p>
        </w:tc>
        <w:tc>
          <w:tcPr>
            <w:tcW w:w="136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Default="004240A7" w:rsidP="007F13BD">
            <w:pPr>
              <w:jc w:val="center"/>
            </w:pPr>
          </w:p>
        </w:tc>
      </w:tr>
      <w:tr w:rsidR="004240A7" w:rsidTr="007F13BD">
        <w:trPr>
          <w:trHeight w:val="2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0030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030B8">
              <w:rPr>
                <w:color w:val="000000"/>
                <w:sz w:val="16"/>
                <w:szCs w:val="16"/>
                <w:lang w:val="ru-RU"/>
              </w:rPr>
              <w:t>Муниципальное бюджетное учреждение «Культурно-досуговый центр «Октябрь»</w:t>
            </w:r>
          </w:p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0030B8">
              <w:rPr>
                <w:color w:val="000000"/>
                <w:sz w:val="16"/>
                <w:szCs w:val="16"/>
              </w:rPr>
              <w:t xml:space="preserve">(г. </w:t>
            </w:r>
            <w:proofErr w:type="spellStart"/>
            <w:r w:rsidRPr="000030B8">
              <w:rPr>
                <w:color w:val="000000"/>
                <w:sz w:val="16"/>
                <w:szCs w:val="16"/>
              </w:rPr>
              <w:t>Ханты-Мансийск</w:t>
            </w:r>
            <w:proofErr w:type="spellEnd"/>
            <w:r w:rsidRPr="000030B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0030B8">
              <w:rPr>
                <w:color w:val="000000"/>
                <w:sz w:val="16"/>
                <w:szCs w:val="16"/>
              </w:rPr>
              <w:t>628011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030B8">
              <w:rPr>
                <w:color w:val="000000"/>
                <w:sz w:val="16"/>
                <w:szCs w:val="16"/>
                <w:lang w:val="ru-RU"/>
              </w:rPr>
              <w:t>г. Ханты-</w:t>
            </w:r>
            <w:proofErr w:type="spellStart"/>
            <w:r w:rsidRPr="000030B8">
              <w:rPr>
                <w:color w:val="000000"/>
                <w:sz w:val="16"/>
                <w:szCs w:val="16"/>
                <w:lang w:val="ru-RU"/>
              </w:rPr>
              <w:t>Мансийскул</w:t>
            </w:r>
            <w:proofErr w:type="spellEnd"/>
            <w:r w:rsidRPr="000030B8">
              <w:rPr>
                <w:color w:val="000000"/>
                <w:sz w:val="16"/>
                <w:szCs w:val="16"/>
                <w:lang w:val="ru-RU"/>
              </w:rPr>
              <w:t>. Дзержинского, д. 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568 мест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654 места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154 141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030B8">
              <w:rPr>
                <w:color w:val="000000"/>
                <w:sz w:val="16"/>
                <w:szCs w:val="16"/>
                <w:lang w:val="ru-RU"/>
              </w:rPr>
              <w:t>14</w:t>
            </w:r>
            <w:r w:rsidRPr="000030B8">
              <w:rPr>
                <w:color w:val="000000"/>
                <w:sz w:val="16"/>
                <w:szCs w:val="16"/>
              </w:rPr>
              <w:t> </w:t>
            </w:r>
            <w:r w:rsidRPr="000030B8">
              <w:rPr>
                <w:color w:val="000000"/>
                <w:sz w:val="16"/>
                <w:szCs w:val="16"/>
                <w:lang w:val="ru-RU"/>
              </w:rPr>
              <w:t>950,46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030B8">
              <w:rPr>
                <w:color w:val="000000"/>
                <w:sz w:val="16"/>
                <w:szCs w:val="16"/>
                <w:lang w:val="ru-RU"/>
              </w:rPr>
              <w:t>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highlight w:val="red"/>
                <w:lang w:val="ru-RU"/>
              </w:rPr>
            </w:pPr>
            <w:r w:rsidRPr="000030B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11 557,8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030B8">
              <w:rPr>
                <w:color w:val="000000"/>
                <w:sz w:val="16"/>
                <w:szCs w:val="16"/>
                <w:lang w:val="ru-RU"/>
              </w:rPr>
              <w:t>кирпич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030B8">
              <w:rPr>
                <w:color w:val="000000"/>
                <w:sz w:val="16"/>
                <w:szCs w:val="16"/>
                <w:lang w:val="ru-RU"/>
              </w:rPr>
              <w:t>типовое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1977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030B8">
              <w:rPr>
                <w:color w:val="000000"/>
                <w:sz w:val="16"/>
                <w:szCs w:val="16"/>
                <w:lang w:val="ru-RU"/>
              </w:rPr>
              <w:t>18,45 %</w:t>
            </w:r>
          </w:p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030B8">
              <w:rPr>
                <w:color w:val="000000"/>
                <w:sz w:val="16"/>
                <w:szCs w:val="16"/>
                <w:lang w:val="ru-RU"/>
              </w:rPr>
              <w:t>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0030B8">
              <w:rPr>
                <w:color w:val="000000"/>
                <w:sz w:val="16"/>
                <w:szCs w:val="16"/>
                <w:lang w:val="ru-RU"/>
              </w:rPr>
              <w:t>56</w:t>
            </w:r>
            <w:r w:rsidRPr="000030B8">
              <w:rPr>
                <w:color w:val="000000"/>
                <w:sz w:val="16"/>
                <w:szCs w:val="16"/>
              </w:rPr>
              <w:t> </w:t>
            </w:r>
            <w:r w:rsidRPr="000030B8">
              <w:rPr>
                <w:color w:val="000000"/>
                <w:sz w:val="16"/>
                <w:szCs w:val="16"/>
                <w:lang w:val="ru-RU"/>
              </w:rPr>
              <w:t>658,01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030B8">
              <w:rPr>
                <w:color w:val="000000"/>
                <w:sz w:val="16"/>
                <w:szCs w:val="16"/>
              </w:rPr>
              <w:t>Ремонт</w:t>
            </w:r>
            <w:proofErr w:type="spellEnd"/>
            <w:r w:rsidRPr="000030B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30B8">
              <w:rPr>
                <w:color w:val="000000"/>
                <w:sz w:val="16"/>
                <w:szCs w:val="16"/>
              </w:rPr>
              <w:t>кровли</w:t>
            </w:r>
            <w:proofErr w:type="spellEnd"/>
            <w:r w:rsidRPr="000030B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030B8">
              <w:rPr>
                <w:color w:val="000000"/>
                <w:sz w:val="16"/>
                <w:szCs w:val="16"/>
              </w:rPr>
              <w:t>замена</w:t>
            </w:r>
            <w:proofErr w:type="spellEnd"/>
            <w:r w:rsidRPr="000030B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30B8">
              <w:rPr>
                <w:color w:val="000000"/>
                <w:sz w:val="16"/>
                <w:szCs w:val="16"/>
              </w:rPr>
              <w:t>фасада</w:t>
            </w:r>
            <w:proofErr w:type="spellEnd"/>
          </w:p>
        </w:tc>
      </w:tr>
      <w:tr w:rsidR="004240A7" w:rsidTr="007F13BD">
        <w:trPr>
          <w:trHeight w:val="2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5F6B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5F6B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Клуб «Орфей»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5F6B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628010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5F6B" w:rsidRDefault="004240A7" w:rsidP="007F13BD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05F6B">
              <w:rPr>
                <w:sz w:val="16"/>
                <w:szCs w:val="16"/>
                <w:lang w:val="ru-RU"/>
              </w:rPr>
              <w:t>г</w:t>
            </w:r>
            <w:proofErr w:type="gramStart"/>
            <w:r w:rsidRPr="00005F6B">
              <w:rPr>
                <w:sz w:val="16"/>
                <w:szCs w:val="16"/>
                <w:lang w:val="ru-RU"/>
              </w:rPr>
              <w:t>.Х</w:t>
            </w:r>
            <w:proofErr w:type="gramEnd"/>
            <w:r w:rsidRPr="00005F6B">
              <w:rPr>
                <w:sz w:val="16"/>
                <w:szCs w:val="16"/>
                <w:lang w:val="ru-RU"/>
              </w:rPr>
              <w:t>анты-Мансийскул</w:t>
            </w:r>
            <w:proofErr w:type="spellEnd"/>
            <w:r w:rsidRPr="00005F6B">
              <w:rPr>
                <w:sz w:val="16"/>
                <w:szCs w:val="16"/>
                <w:lang w:val="ru-RU"/>
              </w:rPr>
              <w:t>. Кооперативная д.43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501AB3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01AB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5F6B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5F6B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4240A7" w:rsidTr="007F13BD">
        <w:trPr>
          <w:trHeight w:val="2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МБУ «Научно-библиотечный центр» Городская библиотека №1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628007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г. Ханты-Мансийск ул. Шевченко,36А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15/25000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15/24092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19262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165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65,449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142,4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каменное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приспособленное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2009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62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</w:tr>
      <w:tr w:rsidR="004240A7" w:rsidTr="007F13BD">
        <w:trPr>
          <w:trHeight w:val="2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4.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МБУ «Научно-библиотечный центр» Городская библиотека №2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628002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г. Ханты-Мансийск ул. Безезовская,35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20/26000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20/25528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15052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97,546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161,1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деревянное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типовое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1980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100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</w:tr>
      <w:tr w:rsidR="004240A7" w:rsidTr="007F13BD">
        <w:trPr>
          <w:trHeight w:val="2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Default="004240A7" w:rsidP="007F13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5.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A27575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 xml:space="preserve">МБУ «Научно-библиотечный центр» Городская </w:t>
            </w:r>
            <w:r w:rsidRPr="00F93987">
              <w:rPr>
                <w:color w:val="000000"/>
                <w:sz w:val="16"/>
                <w:szCs w:val="16"/>
                <w:lang w:val="ru-RU"/>
              </w:rPr>
              <w:lastRenderedPageBreak/>
              <w:t>библиотека №3</w:t>
            </w:r>
            <w:r w:rsidRPr="00A2757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lastRenderedPageBreak/>
              <w:t>628011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г. Ханты-Мансийск ул. Рознина,</w:t>
            </w:r>
            <w:r>
              <w:rPr>
                <w:color w:val="000000"/>
                <w:sz w:val="16"/>
                <w:szCs w:val="16"/>
                <w:lang w:val="ru-RU"/>
              </w:rPr>
              <w:br/>
            </w:r>
            <w:r w:rsidRPr="00F93987">
              <w:rPr>
                <w:color w:val="000000"/>
                <w:sz w:val="16"/>
                <w:szCs w:val="16"/>
                <w:lang w:val="ru-RU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lastRenderedPageBreak/>
              <w:t>6/13000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6/12642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10198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41,5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деревянное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приспособленное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1973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100</w:t>
            </w:r>
            <w:r>
              <w:rPr>
                <w:color w:val="000000"/>
                <w:sz w:val="16"/>
                <w:szCs w:val="16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rFonts w:eastAsia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4240A7" w:rsidTr="007F13BD">
        <w:trPr>
          <w:trHeight w:val="2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lastRenderedPageBreak/>
              <w:t>6.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МБУ «Научно-библиотечный центр» Городская библиотека №4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628001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г. Ханты-Мансийск ул. Свободы,61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21/21000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21/20867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20071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126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58,727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151,8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каменное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приспособленное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2007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53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</w:tr>
      <w:tr w:rsidR="004240A7" w:rsidTr="007F13BD">
        <w:trPr>
          <w:trHeight w:val="2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7.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МБУ «Научно-библиотечный центр» Городская библиотека №5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628013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 xml:space="preserve">г. Ханты-Мансийск ул. </w:t>
            </w:r>
            <w:proofErr w:type="gramStart"/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Осенняя</w:t>
            </w:r>
            <w:proofErr w:type="gramEnd"/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9/13000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9/12083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10931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29,992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65,1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каменное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приспособленное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2010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46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0030B8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0030B8">
              <w:rPr>
                <w:color w:val="000000" w:themeColor="text1"/>
                <w:sz w:val="16"/>
                <w:szCs w:val="16"/>
                <w:lang w:val="ru-RU"/>
              </w:rPr>
              <w:t>0</w:t>
            </w:r>
          </w:p>
        </w:tc>
      </w:tr>
      <w:tr w:rsidR="004240A7" w:rsidTr="007F13BD">
        <w:trPr>
          <w:trHeight w:val="2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F93987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8.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A27575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МБУ «Научно-библиотечный центр» Городская библиотека №6</w:t>
            </w:r>
            <w:r w:rsidRPr="00A2757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628001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г. Ханты-Мансийск ул.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93987">
              <w:rPr>
                <w:color w:val="000000"/>
                <w:sz w:val="16"/>
                <w:szCs w:val="16"/>
                <w:lang w:val="ru-RU"/>
              </w:rPr>
              <w:t>Краснопартизанская,2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48/32000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48/30400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37761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208,832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758,39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93987">
              <w:rPr>
                <w:color w:val="000000"/>
                <w:sz w:val="16"/>
                <w:szCs w:val="16"/>
              </w:rPr>
              <w:t>каменное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93987">
              <w:rPr>
                <w:color w:val="000000"/>
                <w:sz w:val="16"/>
                <w:szCs w:val="16"/>
              </w:rPr>
              <w:t>приспособленное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398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240A7" w:rsidTr="007F13BD">
        <w:trPr>
          <w:trHeight w:val="2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0A7" w:rsidRPr="00F93987" w:rsidRDefault="004240A7" w:rsidP="007F13BD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9.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A27575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МБУ «Научно-библиотечный центр» Городская детская библиотека</w:t>
            </w:r>
            <w:r w:rsidRPr="00A2757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628007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93987">
              <w:rPr>
                <w:color w:val="000000"/>
                <w:sz w:val="16"/>
                <w:szCs w:val="16"/>
                <w:lang w:val="ru-RU"/>
              </w:rPr>
              <w:t>г. Ханты-Мансийск ул. Доронина,8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12/54000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12/53188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30117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303,696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93987">
              <w:rPr>
                <w:color w:val="000000"/>
                <w:sz w:val="16"/>
                <w:szCs w:val="16"/>
              </w:rPr>
              <w:t>каменное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93987">
              <w:rPr>
                <w:color w:val="000000"/>
                <w:sz w:val="16"/>
                <w:szCs w:val="16"/>
              </w:rPr>
              <w:t>приспособленное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9398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0A7" w:rsidRPr="00F93987" w:rsidRDefault="004240A7" w:rsidP="007F13BD">
            <w:pPr>
              <w:jc w:val="center"/>
              <w:rPr>
                <w:color w:val="000000"/>
                <w:sz w:val="16"/>
                <w:szCs w:val="16"/>
              </w:rPr>
            </w:pPr>
            <w:r w:rsidRPr="00F93987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4240A7" w:rsidRDefault="004240A7" w:rsidP="004240A7">
      <w:pPr>
        <w:spacing w:line="276" w:lineRule="auto"/>
        <w:rPr>
          <w:sz w:val="24"/>
          <w:szCs w:val="24"/>
        </w:rPr>
      </w:pPr>
      <w:r w:rsidRPr="004658A4">
        <w:rPr>
          <w:sz w:val="24"/>
          <w:szCs w:val="24"/>
        </w:rPr>
        <w:t>*</w:t>
      </w:r>
      <w:r>
        <w:rPr>
          <w:sz w:val="24"/>
          <w:szCs w:val="24"/>
        </w:rPr>
        <w:t xml:space="preserve"> помещения библиотек используются на основании договоров безвозмездного пользования нежилыми помещениями</w:t>
      </w:r>
    </w:p>
    <w:p w:rsidR="00AF3F3B" w:rsidRDefault="00AF3F3B" w:rsidP="003333CD">
      <w:pPr>
        <w:rPr>
          <w:b/>
          <w:color w:val="000000" w:themeColor="text1"/>
          <w:sz w:val="24"/>
          <w:szCs w:val="24"/>
        </w:rPr>
      </w:pPr>
    </w:p>
    <w:p w:rsidR="006A0075" w:rsidRDefault="006A4B28">
      <w:pPr>
        <w:ind w:left="53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13.3. Ввод новых площадей, планы строительства на ближайшую перспективу, капитальный и текущий ремонт:</w:t>
      </w:r>
    </w:p>
    <w:p w:rsidR="008414FF" w:rsidRDefault="00DB07B7" w:rsidP="00A651D0">
      <w:pPr>
        <w:ind w:right="-425" w:firstLine="567"/>
        <w:contextualSpacing/>
        <w:jc w:val="right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тыс. рублей</w:t>
      </w:r>
    </w:p>
    <w:tbl>
      <w:tblPr>
        <w:tblStyle w:val="af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2"/>
        <w:gridCol w:w="1718"/>
        <w:gridCol w:w="2434"/>
        <w:gridCol w:w="1677"/>
        <w:gridCol w:w="2475"/>
        <w:gridCol w:w="2911"/>
        <w:gridCol w:w="1701"/>
      </w:tblGrid>
      <w:tr w:rsidR="008414FF" w:rsidRPr="00A52665" w:rsidTr="00A651D0">
        <w:tc>
          <w:tcPr>
            <w:tcW w:w="2252" w:type="dxa"/>
          </w:tcPr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Наименование введенного в эксплуатацию объекта</w:t>
            </w:r>
          </w:p>
        </w:tc>
        <w:tc>
          <w:tcPr>
            <w:tcW w:w="1718" w:type="dxa"/>
          </w:tcPr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Мощность объекта (мест/ </w:t>
            </w:r>
            <w:proofErr w:type="spellStart"/>
            <w:r w:rsidRPr="00A52665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кв.м</w:t>
            </w:r>
            <w:proofErr w:type="spellEnd"/>
            <w:r w:rsidRPr="00A52665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./ </w:t>
            </w:r>
            <w:proofErr w:type="spellStart"/>
            <w:r w:rsidRPr="00A52665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тыс</w:t>
            </w:r>
            <w:proofErr w:type="gramStart"/>
            <w:r w:rsidRPr="00A52665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.э</w:t>
            </w:r>
            <w:proofErr w:type="gramEnd"/>
            <w:r w:rsidRPr="00A52665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кз</w:t>
            </w:r>
            <w:proofErr w:type="spellEnd"/>
            <w:r w:rsidRPr="00A52665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.)</w:t>
            </w:r>
          </w:p>
        </w:tc>
        <w:tc>
          <w:tcPr>
            <w:tcW w:w="2434" w:type="dxa"/>
          </w:tcPr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№, дата распоряжения (справка о вводе объекта)</w:t>
            </w:r>
          </w:p>
        </w:tc>
        <w:tc>
          <w:tcPr>
            <w:tcW w:w="1677" w:type="dxa"/>
          </w:tcPr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Стоимость</w:t>
            </w:r>
            <w:proofErr w:type="spellEnd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строительства</w:t>
            </w:r>
            <w:proofErr w:type="spellEnd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7087" w:type="dxa"/>
            <w:gridSpan w:val="3"/>
          </w:tcPr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том</w:t>
            </w:r>
            <w:proofErr w:type="spellEnd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числе</w:t>
            </w:r>
            <w:proofErr w:type="spellEnd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профинансировано</w:t>
            </w:r>
            <w:proofErr w:type="spellEnd"/>
          </w:p>
        </w:tc>
      </w:tr>
      <w:tr w:rsidR="008414FF" w:rsidRPr="00A52665" w:rsidTr="00A651D0">
        <w:tc>
          <w:tcPr>
            <w:tcW w:w="2252" w:type="dxa"/>
          </w:tcPr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18" w:type="dxa"/>
          </w:tcPr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34" w:type="dxa"/>
          </w:tcPr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</w:tcPr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75" w:type="dxa"/>
          </w:tcPr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за счет средств бюджета автономного округа</w:t>
            </w:r>
          </w:p>
        </w:tc>
        <w:tc>
          <w:tcPr>
            <w:tcW w:w="2911" w:type="dxa"/>
          </w:tcPr>
          <w:p w:rsidR="008414FF" w:rsidRPr="00A4018C" w:rsidRDefault="008414FF" w:rsidP="008414F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4018C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за счет</w:t>
            </w:r>
          </w:p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r w:rsidRPr="00A4018C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>средств бюджета муниципального образования</w:t>
            </w:r>
          </w:p>
        </w:tc>
        <w:tc>
          <w:tcPr>
            <w:tcW w:w="1701" w:type="dxa"/>
          </w:tcPr>
          <w:p w:rsidR="008414FF" w:rsidRPr="00A52665" w:rsidRDefault="008414FF" w:rsidP="008414FF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привлеченных</w:t>
            </w:r>
            <w:proofErr w:type="spellEnd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средств</w:t>
            </w:r>
            <w:proofErr w:type="spellEnd"/>
          </w:p>
        </w:tc>
      </w:tr>
      <w:tr w:rsidR="008414FF" w:rsidRPr="00A52665" w:rsidTr="00A651D0">
        <w:tc>
          <w:tcPr>
            <w:tcW w:w="2252" w:type="dxa"/>
          </w:tcPr>
          <w:p w:rsidR="008414FF" w:rsidRPr="00A52665" w:rsidRDefault="008414FF" w:rsidP="00E850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</w:tcPr>
          <w:p w:rsidR="008414FF" w:rsidRPr="00A52665" w:rsidRDefault="008414FF" w:rsidP="00E850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34" w:type="dxa"/>
          </w:tcPr>
          <w:p w:rsidR="008414FF" w:rsidRPr="00A52665" w:rsidRDefault="008414FF" w:rsidP="00E850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77" w:type="dxa"/>
          </w:tcPr>
          <w:p w:rsidR="008414FF" w:rsidRPr="00A52665" w:rsidRDefault="008414FF" w:rsidP="00E850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75" w:type="dxa"/>
          </w:tcPr>
          <w:p w:rsidR="008414FF" w:rsidRPr="00A52665" w:rsidRDefault="008414FF" w:rsidP="00E850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11" w:type="dxa"/>
          </w:tcPr>
          <w:p w:rsidR="008414FF" w:rsidRPr="00A52665" w:rsidRDefault="008414FF" w:rsidP="00E850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14FF" w:rsidRPr="00A52665" w:rsidRDefault="008414FF" w:rsidP="00E850F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52665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DB07B7" w:rsidRDefault="00DB07B7" w:rsidP="00A52665">
      <w:pPr>
        <w:rPr>
          <w:b/>
          <w:color w:val="000000" w:themeColor="text1"/>
          <w:sz w:val="24"/>
          <w:szCs w:val="24"/>
        </w:rPr>
      </w:pPr>
    </w:p>
    <w:p w:rsidR="004240A7" w:rsidRDefault="004240A7" w:rsidP="00A52665">
      <w:pPr>
        <w:rPr>
          <w:b/>
          <w:color w:val="000000" w:themeColor="text1"/>
          <w:sz w:val="24"/>
          <w:szCs w:val="24"/>
        </w:rPr>
      </w:pPr>
    </w:p>
    <w:p w:rsidR="004240A7" w:rsidRDefault="004240A7" w:rsidP="00A52665">
      <w:pPr>
        <w:rPr>
          <w:b/>
          <w:color w:val="000000" w:themeColor="text1"/>
          <w:sz w:val="24"/>
          <w:szCs w:val="24"/>
        </w:rPr>
      </w:pPr>
    </w:p>
    <w:p w:rsidR="004240A7" w:rsidRDefault="004240A7" w:rsidP="00A52665">
      <w:pPr>
        <w:rPr>
          <w:b/>
          <w:color w:val="000000" w:themeColor="text1"/>
          <w:sz w:val="24"/>
          <w:szCs w:val="24"/>
        </w:rPr>
      </w:pPr>
    </w:p>
    <w:p w:rsidR="004240A7" w:rsidRDefault="004240A7" w:rsidP="00A52665">
      <w:pPr>
        <w:rPr>
          <w:b/>
          <w:color w:val="000000" w:themeColor="text1"/>
          <w:sz w:val="24"/>
          <w:szCs w:val="24"/>
        </w:rPr>
      </w:pPr>
    </w:p>
    <w:p w:rsidR="004240A7" w:rsidRDefault="004240A7" w:rsidP="00A52665">
      <w:pPr>
        <w:rPr>
          <w:b/>
          <w:color w:val="000000" w:themeColor="text1"/>
          <w:sz w:val="24"/>
          <w:szCs w:val="24"/>
        </w:rPr>
      </w:pPr>
    </w:p>
    <w:p w:rsidR="004240A7" w:rsidRDefault="004240A7" w:rsidP="00A52665">
      <w:pPr>
        <w:rPr>
          <w:b/>
          <w:color w:val="000000" w:themeColor="text1"/>
          <w:sz w:val="24"/>
          <w:szCs w:val="24"/>
        </w:rPr>
      </w:pPr>
    </w:p>
    <w:p w:rsidR="004240A7" w:rsidRDefault="004240A7" w:rsidP="00A52665">
      <w:pPr>
        <w:rPr>
          <w:b/>
          <w:color w:val="000000" w:themeColor="text1"/>
          <w:sz w:val="24"/>
          <w:szCs w:val="24"/>
        </w:rPr>
      </w:pPr>
      <w:bookmarkStart w:id="13" w:name="_GoBack"/>
      <w:bookmarkEnd w:id="13"/>
    </w:p>
    <w:p w:rsidR="008414FF" w:rsidRDefault="006A4B28" w:rsidP="00A52665">
      <w:pPr>
        <w:ind w:left="360"/>
        <w:contextualSpacing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lastRenderedPageBreak/>
        <w:t>13.4. Проведение капитального, текущего ремонтов зданий.</w:t>
      </w:r>
    </w:p>
    <w:p w:rsidR="008414FF" w:rsidRPr="004E7AA1" w:rsidRDefault="004E7AA1" w:rsidP="000C61FD">
      <w:pPr>
        <w:ind w:left="360" w:right="-425"/>
        <w:contextualSpacing/>
        <w:jc w:val="right"/>
        <w:rPr>
          <w:rFonts w:eastAsia="Calibri"/>
          <w:color w:val="000000" w:themeColor="text1"/>
          <w:sz w:val="24"/>
          <w:szCs w:val="24"/>
        </w:rPr>
      </w:pPr>
      <w:proofErr w:type="spellStart"/>
      <w:r>
        <w:rPr>
          <w:rFonts w:eastAsia="Calibri"/>
          <w:color w:val="000000" w:themeColor="text1"/>
          <w:sz w:val="24"/>
          <w:szCs w:val="24"/>
        </w:rPr>
        <w:t>тыс</w:t>
      </w:r>
      <w:proofErr w:type="gramStart"/>
      <w:r>
        <w:rPr>
          <w:rFonts w:eastAsia="Calibri"/>
          <w:color w:val="000000" w:themeColor="text1"/>
          <w:sz w:val="24"/>
          <w:szCs w:val="24"/>
        </w:rPr>
        <w:t>.р</w:t>
      </w:r>
      <w:proofErr w:type="gramEnd"/>
      <w:r>
        <w:rPr>
          <w:rFonts w:eastAsia="Calibri"/>
          <w:color w:val="000000" w:themeColor="text1"/>
          <w:sz w:val="24"/>
          <w:szCs w:val="24"/>
        </w:rPr>
        <w:t>ублей</w:t>
      </w:r>
      <w:proofErr w:type="spellEnd"/>
      <w:r>
        <w:rPr>
          <w:rFonts w:eastAsia="Calibri"/>
          <w:color w:val="000000" w:themeColor="text1"/>
          <w:sz w:val="24"/>
          <w:szCs w:val="24"/>
        </w:rPr>
        <w:t xml:space="preserve"> </w:t>
      </w:r>
    </w:p>
    <w:tbl>
      <w:tblPr>
        <w:tblW w:w="15069" w:type="dxa"/>
        <w:jc w:val="center"/>
        <w:tblInd w:w="2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2953"/>
        <w:gridCol w:w="2976"/>
        <w:gridCol w:w="1701"/>
        <w:gridCol w:w="1897"/>
        <w:gridCol w:w="2736"/>
      </w:tblGrid>
      <w:tr w:rsidR="004E7AA1" w:rsidTr="003F2F30">
        <w:trPr>
          <w:jc w:val="center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tabs>
                <w:tab w:val="left" w:pos="4023"/>
              </w:tabs>
              <w:ind w:firstLine="14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4E7AA1" w:rsidRDefault="004E7AA1" w:rsidP="007F13BD">
            <w:pPr>
              <w:tabs>
                <w:tab w:val="left" w:pos="4023"/>
              </w:tabs>
              <w:ind w:firstLine="14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Наименование объекта</w:t>
            </w:r>
          </w:p>
          <w:p w:rsidR="004E7AA1" w:rsidRDefault="004E7AA1" w:rsidP="007F13BD">
            <w:pPr>
              <w:tabs>
                <w:tab w:val="left" w:pos="4023"/>
              </w:tabs>
              <w:ind w:firstLine="14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(учреждения)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</w:p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Основные виды работ</w:t>
            </w:r>
          </w:p>
          <w:p w:rsidR="004E7AA1" w:rsidRDefault="004E7AA1" w:rsidP="007F13BD">
            <w:pPr>
              <w:ind w:firstLine="142"/>
              <w:jc w:val="center"/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  <w:sz w:val="24"/>
                <w:szCs w:val="24"/>
              </w:rPr>
              <w:t>(кратко до 3 позиций)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</w:p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Общий объем выделенных средств, за период предыдущего и отчетного года - ВСЕГО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План на последующий год за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отчетным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E7AA1" w:rsidTr="003F2F30">
        <w:trPr>
          <w:trHeight w:val="893"/>
          <w:jc w:val="center"/>
        </w:trPr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2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Предыдущий год перед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Отчетный год</w:t>
            </w: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/>
        </w:tc>
      </w:tr>
      <w:tr w:rsidR="004E7AA1" w:rsidTr="003F2F30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1.Капитальный ремонт: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E7AA1" w:rsidTr="003F2F30">
        <w:trPr>
          <w:jc w:val="center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AA1" w:rsidRPr="00ED7F88" w:rsidRDefault="004E7AA1" w:rsidP="007F13B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D7F88">
              <w:rPr>
                <w:rFonts w:eastAsia="Calibri"/>
                <w:color w:val="000000" w:themeColor="text1"/>
                <w:sz w:val="24"/>
                <w:szCs w:val="24"/>
              </w:rPr>
              <w:t xml:space="preserve">   1.1 Муниципальное бюджетное учреждение «Культурно-досуговый центр «Октябрь»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305242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05242">
              <w:rPr>
                <w:rFonts w:eastAsia="Calibri"/>
                <w:color w:val="000000" w:themeColor="text1"/>
                <w:sz w:val="24"/>
                <w:szCs w:val="24"/>
              </w:rPr>
              <w:t>Техническое обследование здания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1 000,00</w:t>
            </w:r>
          </w:p>
        </w:tc>
      </w:tr>
      <w:tr w:rsidR="004E7AA1" w:rsidTr="003F2F30">
        <w:trPr>
          <w:jc w:val="center"/>
        </w:trPr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305242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05242">
              <w:rPr>
                <w:rFonts w:eastAsia="Calibri"/>
                <w:color w:val="000000" w:themeColor="text1"/>
                <w:sz w:val="24"/>
                <w:szCs w:val="24"/>
              </w:rPr>
              <w:t xml:space="preserve">Разработка ПСД </w:t>
            </w:r>
            <w:r w:rsidRPr="00305242">
              <w:rPr>
                <w:rFonts w:eastAsia="Calibri"/>
                <w:color w:val="000000" w:themeColor="text1"/>
                <w:sz w:val="24"/>
                <w:szCs w:val="24"/>
              </w:rPr>
              <w:br/>
              <w:t>на реконструкцию (капитальный ремонт) фасада и кровли здания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3 500,00</w:t>
            </w:r>
          </w:p>
        </w:tc>
      </w:tr>
      <w:tr w:rsidR="004E7AA1" w:rsidTr="003F2F30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2.Текущий ремонт: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E7AA1" w:rsidTr="003F2F30">
        <w:trPr>
          <w:jc w:val="center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AA1" w:rsidRPr="00120D81" w:rsidRDefault="004E7AA1" w:rsidP="007F13BD">
            <w:pPr>
              <w:ind w:firstLine="142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2.1  </w:t>
            </w:r>
            <w:r w:rsidRPr="006A2EBC">
              <w:rPr>
                <w:rFonts w:eastAsia="Calibri"/>
                <w:color w:val="000000"/>
                <w:sz w:val="24"/>
                <w:szCs w:val="24"/>
              </w:rPr>
              <w:t xml:space="preserve">Муниципальное бюджетное учреждение «Культурно-досуговый центр «Октябрь»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6A2EBC" w:rsidRDefault="004E7AA1" w:rsidP="007F13BD">
            <w:pPr>
              <w:ind w:firstLine="14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A2EBC">
              <w:rPr>
                <w:rFonts w:eastAsia="Calibri"/>
                <w:color w:val="000000"/>
                <w:sz w:val="24"/>
                <w:szCs w:val="24"/>
              </w:rPr>
              <w:t xml:space="preserve">Замена напольного покрытия в зале хореографии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6A2EBC" w:rsidRDefault="004E7AA1" w:rsidP="007F13BD">
            <w:pPr>
              <w:ind w:firstLine="14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A2EBC">
              <w:rPr>
                <w:rFonts w:eastAsia="Calibri"/>
                <w:color w:val="000000"/>
                <w:sz w:val="24"/>
                <w:szCs w:val="24"/>
              </w:rPr>
              <w:t xml:space="preserve">1 151,37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6A2EBC" w:rsidRDefault="004E7AA1" w:rsidP="007F13B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6A2EBC" w:rsidRDefault="004E7AA1" w:rsidP="007F13B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A2EBC">
              <w:rPr>
                <w:rFonts w:eastAsia="Calibri"/>
                <w:color w:val="000000"/>
                <w:sz w:val="24"/>
                <w:szCs w:val="24"/>
              </w:rPr>
              <w:t xml:space="preserve">1 151,37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6A2EBC" w:rsidRDefault="004E7AA1" w:rsidP="007F13B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4E7AA1" w:rsidTr="003F2F30">
        <w:trPr>
          <w:jc w:val="center"/>
        </w:trPr>
        <w:tc>
          <w:tcPr>
            <w:tcW w:w="2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AB46E9" w:rsidRDefault="004E7AA1" w:rsidP="007F13BD">
            <w:pPr>
              <w:ind w:firstLine="14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Установка </w:t>
            </w:r>
            <w:r w:rsidRPr="00AB46E9">
              <w:rPr>
                <w:rFonts w:eastAsia="Calibri"/>
                <w:color w:val="000000"/>
                <w:sz w:val="24"/>
                <w:szCs w:val="24"/>
              </w:rPr>
              <w:t xml:space="preserve">хореографических станков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AB46E9" w:rsidRDefault="004E7AA1" w:rsidP="007F13BD">
            <w:pPr>
              <w:ind w:firstLine="14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B46E9">
              <w:rPr>
                <w:rFonts w:eastAsia="Calibri"/>
                <w:color w:val="000000"/>
                <w:sz w:val="24"/>
                <w:szCs w:val="24"/>
              </w:rPr>
              <w:t xml:space="preserve">43,0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AB46E9" w:rsidRDefault="004E7AA1" w:rsidP="007F13B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AB46E9" w:rsidRDefault="004E7AA1" w:rsidP="007F13BD">
            <w:pPr>
              <w:ind w:firstLine="14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B46E9">
              <w:rPr>
                <w:rFonts w:eastAsia="Calibri"/>
                <w:color w:val="000000"/>
                <w:sz w:val="24"/>
                <w:szCs w:val="24"/>
              </w:rPr>
              <w:t xml:space="preserve">43,0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AB46E9" w:rsidRDefault="004E7AA1" w:rsidP="007F13B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4E7AA1" w:rsidTr="003F2F30">
        <w:trPr>
          <w:jc w:val="center"/>
        </w:trPr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6A2EBC" w:rsidRDefault="004E7AA1" w:rsidP="007F13BD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6A2EBC">
              <w:rPr>
                <w:rFonts w:eastAsia="Calibri"/>
                <w:color w:val="000000"/>
                <w:sz w:val="24"/>
                <w:szCs w:val="24"/>
              </w:rPr>
              <w:t xml:space="preserve">Выполнение работ по текущему ремонту входных групп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6A2EBC" w:rsidRDefault="004E7AA1" w:rsidP="007F13BD">
            <w:pPr>
              <w:ind w:firstLine="14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A2EBC">
              <w:rPr>
                <w:rFonts w:eastAsia="Calibri"/>
                <w:color w:val="000000"/>
                <w:sz w:val="24"/>
                <w:szCs w:val="24"/>
              </w:rPr>
              <w:t xml:space="preserve">577,0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6A2EBC" w:rsidRDefault="004E7AA1" w:rsidP="007F13B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6A2EBC" w:rsidRDefault="004E7AA1" w:rsidP="007F13BD">
            <w:pPr>
              <w:ind w:firstLine="14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A2EBC">
              <w:rPr>
                <w:rFonts w:eastAsia="Calibri"/>
                <w:color w:val="000000"/>
                <w:sz w:val="24"/>
                <w:szCs w:val="24"/>
              </w:rPr>
              <w:t xml:space="preserve">577,0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Pr="006A2EBC" w:rsidRDefault="004E7AA1" w:rsidP="007F13B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4E7AA1" w:rsidTr="003F2F30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2.2. Муниципальное бюджетное учреждение «Научно-библиотечный центр»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4E7AA1" w:rsidTr="003F2F30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ind w:firstLine="142"/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ind w:firstLine="142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1 771,37</w:t>
            </w:r>
            <w:r w:rsidRPr="006A2E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1 771,37</w:t>
            </w:r>
            <w:r w:rsidRPr="006A2E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A1" w:rsidRDefault="004E7AA1" w:rsidP="007F13B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4 500,00 </w:t>
            </w:r>
          </w:p>
        </w:tc>
      </w:tr>
    </w:tbl>
    <w:p w:rsidR="008414FF" w:rsidRDefault="008414FF">
      <w:pPr>
        <w:ind w:left="360"/>
        <w:contextualSpacing/>
        <w:rPr>
          <w:rFonts w:eastAsia="Calibri"/>
          <w:b/>
          <w:bCs/>
          <w:color w:val="000000" w:themeColor="text1"/>
          <w:sz w:val="24"/>
          <w:szCs w:val="24"/>
        </w:rPr>
      </w:pPr>
    </w:p>
    <w:p w:rsidR="006A0075" w:rsidRDefault="006A4B28" w:rsidP="00D81D95">
      <w:pPr>
        <w:ind w:left="-284" w:right="-567" w:firstLine="709"/>
        <w:jc w:val="both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13.5. Перечень правовых актов принятых на уровне муниципального образования по «дорожным картам» муниципальных программ по обеспечение доступности учреждений культуры для маломобильных групп населения (Доступная среда).</w:t>
      </w:r>
    </w:p>
    <w:p w:rsidR="0005105C" w:rsidRDefault="0005105C" w:rsidP="00D81D95">
      <w:pPr>
        <w:pStyle w:val="af"/>
        <w:spacing w:line="240" w:lineRule="auto"/>
        <w:ind w:left="-284" w:right="-567" w:firstLine="709"/>
        <w:jc w:val="both"/>
        <w:rPr>
          <w:sz w:val="24"/>
          <w:szCs w:val="24"/>
        </w:rPr>
      </w:pPr>
      <w:r w:rsidRPr="004E33FB">
        <w:rPr>
          <w:sz w:val="24"/>
          <w:szCs w:val="24"/>
        </w:rPr>
        <w:t xml:space="preserve">Постановление Администрации города Ханты-Мансийска от 29.11.2019 №1440 «О внесении изменений в постановление Администрации города Ханты-Мансийска от 01.12.2015 №1349 «Об утверждении плана мероприятий («дорожной карте») по повышению значений показателей </w:t>
      </w:r>
      <w:r w:rsidRPr="004E33FB">
        <w:rPr>
          <w:sz w:val="24"/>
          <w:szCs w:val="24"/>
        </w:rPr>
        <w:lastRenderedPageBreak/>
        <w:t>доступности для инвалидов объектов и услуг в городе Ханты-Мансийске»</w:t>
      </w:r>
    </w:p>
    <w:p w:rsidR="006A0075" w:rsidRDefault="006A0075" w:rsidP="0005105C">
      <w:pPr>
        <w:rPr>
          <w:b/>
          <w:bCs/>
          <w:color w:val="000000" w:themeColor="text1"/>
          <w:sz w:val="24"/>
          <w:szCs w:val="24"/>
        </w:rPr>
      </w:pPr>
    </w:p>
    <w:p w:rsidR="004E7AA1" w:rsidRPr="004E7AA1" w:rsidRDefault="006A4B28" w:rsidP="004E7AA1">
      <w:pPr>
        <w:ind w:firstLine="425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13.6. Финансирование мероприятий, направленных на обеспечение доступности учреждений культуры для маломобильных групп населения по Доступной среде</w:t>
      </w:r>
      <w:r w:rsidR="002F0761">
        <w:rPr>
          <w:color w:val="000000" w:themeColor="text1"/>
          <w:sz w:val="24"/>
          <w:szCs w:val="24"/>
        </w:rPr>
        <w:t xml:space="preserve">     </w:t>
      </w:r>
      <w:r w:rsidR="004E7AA1">
        <w:rPr>
          <w:color w:val="000000" w:themeColor="text1"/>
          <w:sz w:val="24"/>
          <w:szCs w:val="24"/>
        </w:rPr>
        <w:t xml:space="preserve"> </w:t>
      </w:r>
      <w:r w:rsidR="002F0761">
        <w:rPr>
          <w:color w:val="000000" w:themeColor="text1"/>
          <w:sz w:val="24"/>
          <w:szCs w:val="24"/>
        </w:rPr>
        <w:t xml:space="preserve"> </w:t>
      </w:r>
      <w:r w:rsidR="004E7AA1">
        <w:rPr>
          <w:color w:val="000000" w:themeColor="text1"/>
          <w:sz w:val="24"/>
          <w:szCs w:val="24"/>
        </w:rPr>
        <w:t xml:space="preserve">     </w:t>
      </w:r>
    </w:p>
    <w:p w:rsidR="006A0075" w:rsidRDefault="004E7AA1" w:rsidP="004E7AA1">
      <w:pPr>
        <w:tabs>
          <w:tab w:val="left" w:pos="13467"/>
        </w:tabs>
        <w:ind w:right="-567" w:firstLine="425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proofErr w:type="spellStart"/>
      <w:r w:rsidR="006A4B28">
        <w:rPr>
          <w:color w:val="000000" w:themeColor="text1"/>
          <w:sz w:val="24"/>
          <w:szCs w:val="24"/>
        </w:rPr>
        <w:t>тыс</w:t>
      </w:r>
      <w:proofErr w:type="gramStart"/>
      <w:r w:rsidR="006A4B28">
        <w:rPr>
          <w:color w:val="000000" w:themeColor="text1"/>
          <w:sz w:val="24"/>
          <w:szCs w:val="24"/>
        </w:rPr>
        <w:t>.р</w:t>
      </w:r>
      <w:proofErr w:type="gramEnd"/>
      <w:r w:rsidR="006A4B28">
        <w:rPr>
          <w:color w:val="000000" w:themeColor="text1"/>
          <w:sz w:val="24"/>
          <w:szCs w:val="24"/>
        </w:rPr>
        <w:t>ублей</w:t>
      </w:r>
      <w:proofErr w:type="spellEnd"/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418"/>
        <w:gridCol w:w="1696"/>
        <w:gridCol w:w="1656"/>
        <w:gridCol w:w="1609"/>
      </w:tblGrid>
      <w:tr w:rsidR="0005105C" w:rsidTr="00C375B0">
        <w:trPr>
          <w:trHeight w:val="152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Кол-во учреждений</w:t>
            </w:r>
          </w:p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(единиц)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Всего запланировано в отчетном году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Фактическое освоение в отчетном году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План на последующий год за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отчетным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105C" w:rsidTr="00C375B0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05105C">
            <w:pPr>
              <w:numPr>
                <w:ilvl w:val="0"/>
                <w:numId w:val="44"/>
              </w:numPr>
              <w:ind w:left="0" w:firstLine="34"/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Библиотеки,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Pr="00823C2A" w:rsidRDefault="0005105C" w:rsidP="00E850FB">
            <w:pPr>
              <w:jc w:val="both"/>
              <w:rPr>
                <w:rFonts w:eastAsia="Calibri"/>
                <w:color w:val="000000"/>
              </w:rPr>
            </w:pPr>
            <w:r w:rsidRPr="00823C2A">
              <w:rPr>
                <w:rFonts w:eastAsia="Calibri"/>
                <w:color w:val="000000"/>
              </w:rPr>
              <w:t xml:space="preserve">            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Pr="00823C2A" w:rsidRDefault="0005105C" w:rsidP="00E850FB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Pr="00823C2A" w:rsidRDefault="0005105C" w:rsidP="00E850FB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Pr="00823C2A" w:rsidRDefault="0005105C" w:rsidP="00E850FB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05105C" w:rsidTr="00C375B0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05105C">
            <w:pPr>
              <w:numPr>
                <w:ilvl w:val="1"/>
                <w:numId w:val="44"/>
              </w:numPr>
              <w:ind w:left="0" w:firstLine="242"/>
              <w:contextualSpacing/>
              <w:jc w:val="both"/>
              <w:rPr>
                <w:rFonts w:eastAsia="Calibri"/>
                <w:color w:val="000000" w:themeColor="text1"/>
              </w:rPr>
            </w:pPr>
            <w:proofErr w:type="gramStart"/>
            <w:r>
              <w:rPr>
                <w:rFonts w:eastAsia="Calibri"/>
                <w:color w:val="000000" w:themeColor="text1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 по слуху, зрению, с нарушением функций опорно-двигательного аппарата.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Pr="00823C2A" w:rsidRDefault="0005105C" w:rsidP="00E850F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Pr="00823C2A" w:rsidRDefault="0005105C" w:rsidP="00E850F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Pr="00823C2A" w:rsidRDefault="0005105C" w:rsidP="00E850F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Pr="00823C2A" w:rsidRDefault="0005105C" w:rsidP="00E850F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05105C" w:rsidTr="00C375B0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05105C">
            <w:pPr>
              <w:numPr>
                <w:ilvl w:val="1"/>
                <w:numId w:val="44"/>
              </w:numPr>
              <w:ind w:left="0" w:firstLine="242"/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Обеспечение доступности предоставляемых инвалидам услуг </w:t>
            </w:r>
            <w:r>
              <w:rPr>
                <w:rFonts w:eastAsia="Calibri"/>
                <w:color w:val="000000" w:themeColor="text1"/>
              </w:rPr>
              <w:br/>
              <w:t>с учетом имеющихся у них 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Pr="00823C2A" w:rsidRDefault="0005105C" w:rsidP="00E850F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Pr="00823C2A" w:rsidRDefault="0005105C" w:rsidP="00E850F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Pr="00823C2A" w:rsidRDefault="0005105C" w:rsidP="00E850F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5C" w:rsidRPr="00823C2A" w:rsidRDefault="0005105C" w:rsidP="00E850F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05105C" w:rsidTr="00C375B0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05105C">
            <w:pPr>
              <w:numPr>
                <w:ilvl w:val="0"/>
                <w:numId w:val="44"/>
              </w:numPr>
              <w:ind w:left="0" w:firstLine="176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4B2BDD">
              <w:t>Культурно-досуговые учреждения,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05105C" w:rsidTr="00C375B0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05105C">
            <w:pPr>
              <w:numPr>
                <w:ilvl w:val="1"/>
                <w:numId w:val="44"/>
              </w:numPr>
              <w:ind w:left="0" w:firstLine="242"/>
              <w:contextualSpacing/>
              <w:jc w:val="both"/>
              <w:rPr>
                <w:rFonts w:eastAsia="Calibri"/>
                <w:color w:val="000000" w:themeColor="text1"/>
              </w:rPr>
            </w:pPr>
            <w:proofErr w:type="gramStart"/>
            <w:r>
              <w:rPr>
                <w:rFonts w:eastAsia="Calibri"/>
                <w:color w:val="000000" w:themeColor="text1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 по слуху, зрению, с нарушением функций опорно-двигательного аппарата.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214,72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145,0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130,22</w:t>
            </w:r>
          </w:p>
        </w:tc>
      </w:tr>
      <w:tr w:rsidR="0005105C" w:rsidTr="00C375B0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05105C">
            <w:pPr>
              <w:numPr>
                <w:ilvl w:val="1"/>
                <w:numId w:val="44"/>
              </w:numPr>
              <w:ind w:left="0" w:firstLine="242"/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Обеспечение доступности предоставляемых инвалидам услуг </w:t>
            </w:r>
            <w:r>
              <w:rPr>
                <w:rFonts w:eastAsia="Calibri"/>
                <w:color w:val="000000" w:themeColor="text1"/>
              </w:rPr>
              <w:br/>
              <w:t>с учетом имеющихся у них 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C" w:rsidRDefault="0005105C" w:rsidP="00E850F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</w:tr>
    </w:tbl>
    <w:p w:rsidR="006A0075" w:rsidRPr="00AF3F3B" w:rsidRDefault="006A0075" w:rsidP="00AF3F3B">
      <w:pPr>
        <w:spacing w:line="276" w:lineRule="auto"/>
        <w:rPr>
          <w:b/>
          <w:bCs/>
          <w:color w:val="000000" w:themeColor="text1"/>
          <w:sz w:val="24"/>
          <w:szCs w:val="24"/>
        </w:rPr>
      </w:pPr>
    </w:p>
    <w:sectPr w:rsidR="006A0075" w:rsidRPr="00AF3F3B" w:rsidSect="00B408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10" w:orient="landscape"/>
      <w:pgMar w:top="851" w:right="1389" w:bottom="1418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E0" w:rsidRDefault="00397DE0">
      <w:r>
        <w:separator/>
      </w:r>
    </w:p>
  </w:endnote>
  <w:endnote w:type="continuationSeparator" w:id="0">
    <w:p w:rsidR="00397DE0" w:rsidRDefault="0039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EF" w:rsidRDefault="00F917EF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141421"/>
      <w:docPartObj>
        <w:docPartGallery w:val="Page Numbers (Bottom of Page)"/>
        <w:docPartUnique/>
      </w:docPartObj>
    </w:sdtPr>
    <w:sdtEndPr/>
    <w:sdtContent>
      <w:p w:rsidR="00F917EF" w:rsidRDefault="00F917E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0A7">
          <w:rPr>
            <w:noProof/>
          </w:rPr>
          <w:t>18</w:t>
        </w:r>
        <w:r>
          <w:fldChar w:fldCharType="end"/>
        </w:r>
      </w:p>
    </w:sdtContent>
  </w:sdt>
  <w:p w:rsidR="00F917EF" w:rsidRDefault="00F917EF">
    <w:pPr>
      <w:pStyle w:val="ab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EF" w:rsidRDefault="00F917E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E0" w:rsidRDefault="00397DE0">
      <w:r>
        <w:separator/>
      </w:r>
    </w:p>
  </w:footnote>
  <w:footnote w:type="continuationSeparator" w:id="0">
    <w:p w:rsidR="00397DE0" w:rsidRDefault="00397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EF" w:rsidRDefault="00F917EF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EF" w:rsidRDefault="00F917EF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EF" w:rsidRDefault="00F917E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21E"/>
    <w:multiLevelType w:val="hybridMultilevel"/>
    <w:tmpl w:val="80BC54E2"/>
    <w:lvl w:ilvl="0" w:tplc="C11835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F0F1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0DE00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0088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6802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ACD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0AE3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6829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48AB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B073067"/>
    <w:multiLevelType w:val="multilevel"/>
    <w:tmpl w:val="587C1ED8"/>
    <w:lvl w:ilvl="0">
      <w:start w:val="7"/>
      <w:numFmt w:val="decimal"/>
      <w:lvlText w:val="%1"/>
      <w:lvlJc w:val="left"/>
      <w:pPr>
        <w:ind w:left="124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600"/>
      </w:pPr>
      <w:rPr>
        <w:rFonts w:ascii="Times New Roman" w:eastAsia="Times New Roman" w:hAnsi="Times New Roman" w:cs="Times New Roman" w:hint="default"/>
        <w:sz w:val="29"/>
        <w:szCs w:val="29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92" w:hanging="60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69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45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22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098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74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51" w:hanging="600"/>
      </w:pPr>
      <w:rPr>
        <w:rFonts w:hint="default"/>
        <w:lang w:val="ru-RU" w:eastAsia="en-US" w:bidi="ar-SA"/>
      </w:rPr>
    </w:lvl>
  </w:abstractNum>
  <w:abstractNum w:abstractNumId="2">
    <w:nsid w:val="0CF13855"/>
    <w:multiLevelType w:val="multilevel"/>
    <w:tmpl w:val="A9025F9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12477115"/>
    <w:multiLevelType w:val="hybridMultilevel"/>
    <w:tmpl w:val="EF26113A"/>
    <w:lvl w:ilvl="0" w:tplc="30ACB570">
      <w:start w:val="1"/>
      <w:numFmt w:val="decimal"/>
      <w:lvlText w:val="%1."/>
      <w:lvlJc w:val="left"/>
      <w:pPr>
        <w:ind w:left="1633" w:hanging="290"/>
      </w:pPr>
      <w:rPr>
        <w:rFonts w:ascii="Times New Roman" w:eastAsia="Times New Roman" w:hAnsi="Times New Roman" w:cs="Times New Roman" w:hint="default"/>
        <w:sz w:val="29"/>
        <w:szCs w:val="29"/>
        <w:lang w:val="ru-RU" w:eastAsia="en-US" w:bidi="ar-SA"/>
      </w:rPr>
    </w:lvl>
    <w:lvl w:ilvl="1" w:tplc="362A52A6">
      <w:start w:val="1"/>
      <w:numFmt w:val="bullet"/>
      <w:lvlText w:val="•"/>
      <w:lvlJc w:val="left"/>
      <w:pPr>
        <w:ind w:left="2576" w:hanging="290"/>
      </w:pPr>
      <w:rPr>
        <w:rFonts w:hint="default"/>
        <w:lang w:val="ru-RU" w:eastAsia="en-US" w:bidi="ar-SA"/>
      </w:rPr>
    </w:lvl>
    <w:lvl w:ilvl="2" w:tplc="279A8676">
      <w:start w:val="1"/>
      <w:numFmt w:val="bullet"/>
      <w:lvlText w:val="•"/>
      <w:lvlJc w:val="left"/>
      <w:pPr>
        <w:ind w:left="3512" w:hanging="290"/>
      </w:pPr>
      <w:rPr>
        <w:rFonts w:hint="default"/>
        <w:lang w:val="ru-RU" w:eastAsia="en-US" w:bidi="ar-SA"/>
      </w:rPr>
    </w:lvl>
    <w:lvl w:ilvl="3" w:tplc="CAA48AF2">
      <w:start w:val="1"/>
      <w:numFmt w:val="bullet"/>
      <w:lvlText w:val="•"/>
      <w:lvlJc w:val="left"/>
      <w:pPr>
        <w:ind w:left="4449" w:hanging="290"/>
      </w:pPr>
      <w:rPr>
        <w:rFonts w:hint="default"/>
        <w:lang w:val="ru-RU" w:eastAsia="en-US" w:bidi="ar-SA"/>
      </w:rPr>
    </w:lvl>
    <w:lvl w:ilvl="4" w:tplc="FDFC557E">
      <w:start w:val="1"/>
      <w:numFmt w:val="bullet"/>
      <w:lvlText w:val="•"/>
      <w:lvlJc w:val="left"/>
      <w:pPr>
        <w:ind w:left="5385" w:hanging="290"/>
      </w:pPr>
      <w:rPr>
        <w:rFonts w:hint="default"/>
        <w:lang w:val="ru-RU" w:eastAsia="en-US" w:bidi="ar-SA"/>
      </w:rPr>
    </w:lvl>
    <w:lvl w:ilvl="5" w:tplc="49489C28">
      <w:start w:val="1"/>
      <w:numFmt w:val="bullet"/>
      <w:lvlText w:val="•"/>
      <w:lvlJc w:val="left"/>
      <w:pPr>
        <w:ind w:left="6322" w:hanging="290"/>
      </w:pPr>
      <w:rPr>
        <w:rFonts w:hint="default"/>
        <w:lang w:val="ru-RU" w:eastAsia="en-US" w:bidi="ar-SA"/>
      </w:rPr>
    </w:lvl>
    <w:lvl w:ilvl="6" w:tplc="12CC8938">
      <w:start w:val="1"/>
      <w:numFmt w:val="bullet"/>
      <w:lvlText w:val="•"/>
      <w:lvlJc w:val="left"/>
      <w:pPr>
        <w:ind w:left="7258" w:hanging="290"/>
      </w:pPr>
      <w:rPr>
        <w:rFonts w:hint="default"/>
        <w:lang w:val="ru-RU" w:eastAsia="en-US" w:bidi="ar-SA"/>
      </w:rPr>
    </w:lvl>
    <w:lvl w:ilvl="7" w:tplc="ACE2DDE4">
      <w:start w:val="1"/>
      <w:numFmt w:val="bullet"/>
      <w:lvlText w:val="•"/>
      <w:lvlJc w:val="left"/>
      <w:pPr>
        <w:ind w:left="8194" w:hanging="290"/>
      </w:pPr>
      <w:rPr>
        <w:rFonts w:hint="default"/>
        <w:lang w:val="ru-RU" w:eastAsia="en-US" w:bidi="ar-SA"/>
      </w:rPr>
    </w:lvl>
    <w:lvl w:ilvl="8" w:tplc="33FCC0B0">
      <w:start w:val="1"/>
      <w:numFmt w:val="bullet"/>
      <w:lvlText w:val="•"/>
      <w:lvlJc w:val="left"/>
      <w:pPr>
        <w:ind w:left="9131" w:hanging="290"/>
      </w:pPr>
      <w:rPr>
        <w:rFonts w:hint="default"/>
        <w:lang w:val="ru-RU" w:eastAsia="en-US" w:bidi="ar-SA"/>
      </w:rPr>
    </w:lvl>
  </w:abstractNum>
  <w:abstractNum w:abstractNumId="4">
    <w:nsid w:val="12AF690C"/>
    <w:multiLevelType w:val="hybridMultilevel"/>
    <w:tmpl w:val="8BBE9D22"/>
    <w:lvl w:ilvl="0" w:tplc="B5643C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AB8F9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C5A12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FC4EE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1E8F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1C66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B69A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98B4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623E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141F2050"/>
    <w:multiLevelType w:val="multilevel"/>
    <w:tmpl w:val="8E5AADFE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828" w:hanging="720"/>
      </w:pPr>
    </w:lvl>
    <w:lvl w:ilvl="3">
      <w:start w:val="1"/>
      <w:numFmt w:val="decimal"/>
      <w:lvlText w:val="%1.%2.%3.%4."/>
      <w:lvlJc w:val="left"/>
      <w:pPr>
        <w:ind w:left="936" w:hanging="720"/>
      </w:pPr>
    </w:lvl>
    <w:lvl w:ilvl="4">
      <w:start w:val="1"/>
      <w:numFmt w:val="decimal"/>
      <w:lvlText w:val="%1.%2.%3.%4.%5."/>
      <w:lvlJc w:val="left"/>
      <w:pPr>
        <w:ind w:left="1044" w:hanging="720"/>
      </w:pPr>
    </w:lvl>
    <w:lvl w:ilvl="5">
      <w:start w:val="1"/>
      <w:numFmt w:val="decimal"/>
      <w:lvlText w:val="%1.%2.%3.%4.%5.%6."/>
      <w:lvlJc w:val="left"/>
      <w:pPr>
        <w:ind w:left="1512" w:hanging="1080"/>
      </w:pPr>
    </w:lvl>
    <w:lvl w:ilvl="6">
      <w:start w:val="1"/>
      <w:numFmt w:val="decimal"/>
      <w:lvlText w:val="%1.%2.%3.%4.%5.%6.%7."/>
      <w:lvlJc w:val="left"/>
      <w:pPr>
        <w:ind w:left="1620" w:hanging="1080"/>
      </w:pPr>
    </w:lvl>
    <w:lvl w:ilvl="7">
      <w:start w:val="1"/>
      <w:numFmt w:val="decimal"/>
      <w:lvlText w:val="%1.%2.%3.%4.%5.%6.%7.%8."/>
      <w:lvlJc w:val="left"/>
      <w:pPr>
        <w:ind w:left="1728" w:hanging="1080"/>
      </w:pPr>
    </w:lvl>
    <w:lvl w:ilvl="8">
      <w:start w:val="1"/>
      <w:numFmt w:val="decimal"/>
      <w:lvlText w:val="%1.%2.%3.%4.%5.%6.%7.%8.%9."/>
      <w:lvlJc w:val="left"/>
      <w:pPr>
        <w:ind w:left="2196" w:hanging="1440"/>
      </w:pPr>
    </w:lvl>
  </w:abstractNum>
  <w:abstractNum w:abstractNumId="6">
    <w:nsid w:val="18E07FF5"/>
    <w:multiLevelType w:val="hybridMultilevel"/>
    <w:tmpl w:val="4C0CDF42"/>
    <w:lvl w:ilvl="0" w:tplc="662E54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A1C96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1A92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5AF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3C91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1A94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9E3A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766D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00CB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1D5869E7"/>
    <w:multiLevelType w:val="hybridMultilevel"/>
    <w:tmpl w:val="3D00B9E8"/>
    <w:lvl w:ilvl="0" w:tplc="8F7647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0F060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8648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24A2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72F9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98A65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F943F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3EB2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8AE6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226420C2"/>
    <w:multiLevelType w:val="hybridMultilevel"/>
    <w:tmpl w:val="B3F4170C"/>
    <w:lvl w:ilvl="0" w:tplc="77AC98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0E2FD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9ACFD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A668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26C2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ECE6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EAC6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10AE3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78D5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23B4611C"/>
    <w:multiLevelType w:val="hybridMultilevel"/>
    <w:tmpl w:val="69BE152E"/>
    <w:lvl w:ilvl="0" w:tplc="EA6A76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AF674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86662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E181A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3A5A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1DC78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F163D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882D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BAD7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257657D8"/>
    <w:multiLevelType w:val="multilevel"/>
    <w:tmpl w:val="91C4B278"/>
    <w:lvl w:ilvl="0">
      <w:start w:val="6"/>
      <w:numFmt w:val="decimal"/>
      <w:lvlText w:val="%1"/>
      <w:lvlJc w:val="left"/>
      <w:pPr>
        <w:ind w:left="235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2" w:hanging="559"/>
      </w:pPr>
      <w:rPr>
        <w:rFonts w:ascii="Times New Roman" w:eastAsia="Times New Roman" w:hAnsi="Times New Roman" w:cs="Times New Roman" w:hint="default"/>
        <w:sz w:val="29"/>
        <w:szCs w:val="29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088" w:hanging="55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953" w:hanging="55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17" w:hanging="55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82" w:hanging="55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546" w:hanging="55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410" w:hanging="55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75" w:hanging="559"/>
      </w:pPr>
      <w:rPr>
        <w:rFonts w:hint="default"/>
        <w:lang w:val="ru-RU" w:eastAsia="en-US" w:bidi="ar-SA"/>
      </w:rPr>
    </w:lvl>
  </w:abstractNum>
  <w:abstractNum w:abstractNumId="11">
    <w:nsid w:val="27035EF7"/>
    <w:multiLevelType w:val="hybridMultilevel"/>
    <w:tmpl w:val="C442A9F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774CE"/>
    <w:multiLevelType w:val="multilevel"/>
    <w:tmpl w:val="40BCDA06"/>
    <w:lvl w:ilvl="0">
      <w:start w:val="5"/>
      <w:numFmt w:val="decimal"/>
      <w:lvlText w:val="%1"/>
      <w:lvlJc w:val="left"/>
      <w:pPr>
        <w:ind w:left="2353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3" w:hanging="562"/>
      </w:pPr>
      <w:rPr>
        <w:rFonts w:ascii="Times New Roman" w:eastAsia="Times New Roman" w:hAnsi="Times New Roman" w:cs="Times New Roman" w:hint="default"/>
        <w:sz w:val="29"/>
        <w:szCs w:val="29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088" w:hanging="56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953" w:hanging="56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17" w:hanging="56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82" w:hanging="56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546" w:hanging="56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410" w:hanging="56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75" w:hanging="562"/>
      </w:pPr>
      <w:rPr>
        <w:rFonts w:hint="default"/>
        <w:lang w:val="ru-RU" w:eastAsia="en-US" w:bidi="ar-SA"/>
      </w:rPr>
    </w:lvl>
  </w:abstractNum>
  <w:abstractNum w:abstractNumId="13">
    <w:nsid w:val="2A215FAB"/>
    <w:multiLevelType w:val="hybridMultilevel"/>
    <w:tmpl w:val="F31C05E4"/>
    <w:lvl w:ilvl="0" w:tplc="551A59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A0027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F4F4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3419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00C7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3EE5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47270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6A823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227D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317E616A"/>
    <w:multiLevelType w:val="hybridMultilevel"/>
    <w:tmpl w:val="9448FF06"/>
    <w:lvl w:ilvl="0" w:tplc="A462C546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>
    <w:nsid w:val="3B783524"/>
    <w:multiLevelType w:val="multilevel"/>
    <w:tmpl w:val="A9800128"/>
    <w:lvl w:ilvl="0">
      <w:start w:val="1"/>
      <w:numFmt w:val="decimal"/>
      <w:lvlText w:val="%1"/>
      <w:lvlJc w:val="left"/>
      <w:pPr>
        <w:ind w:left="2246" w:hanging="5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6" w:hanging="556"/>
      </w:pPr>
      <w:rPr>
        <w:rFonts w:ascii="Times New Roman" w:eastAsia="Times New Roman" w:hAnsi="Times New Roman" w:cs="Times New Roman" w:hint="default"/>
        <w:sz w:val="29"/>
        <w:szCs w:val="29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992" w:hanging="55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869" w:hanging="55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745" w:hanging="55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22" w:hanging="55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498" w:hanging="55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74" w:hanging="55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51" w:hanging="556"/>
      </w:pPr>
      <w:rPr>
        <w:rFonts w:hint="default"/>
        <w:lang w:val="ru-RU" w:eastAsia="en-US" w:bidi="ar-SA"/>
      </w:rPr>
    </w:lvl>
  </w:abstractNum>
  <w:abstractNum w:abstractNumId="16">
    <w:nsid w:val="3CD9060D"/>
    <w:multiLevelType w:val="hybridMultilevel"/>
    <w:tmpl w:val="7E9CBD88"/>
    <w:lvl w:ilvl="0" w:tplc="8E18D16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AAB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2D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C8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22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20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81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03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A5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92A46"/>
    <w:multiLevelType w:val="hybridMultilevel"/>
    <w:tmpl w:val="13EE015C"/>
    <w:lvl w:ilvl="0" w:tplc="8200D826">
      <w:start w:val="1"/>
      <w:numFmt w:val="bullet"/>
      <w:lvlText w:val="*"/>
      <w:lvlJc w:val="left"/>
      <w:pPr>
        <w:ind w:left="280" w:hanging="165"/>
      </w:pPr>
      <w:rPr>
        <w:rFonts w:ascii="Times New Roman" w:eastAsia="Times New Roman" w:hAnsi="Times New Roman" w:cs="Times New Roman" w:hint="default"/>
        <w:i/>
        <w:iCs/>
        <w:sz w:val="24"/>
        <w:szCs w:val="24"/>
        <w:lang w:val="ru-RU" w:eastAsia="en-US" w:bidi="ar-SA"/>
      </w:rPr>
    </w:lvl>
    <w:lvl w:ilvl="1" w:tplc="E9D0535C">
      <w:start w:val="1"/>
      <w:numFmt w:val="bullet"/>
      <w:lvlText w:val="•"/>
      <w:lvlJc w:val="left"/>
      <w:pPr>
        <w:ind w:left="1745" w:hanging="165"/>
      </w:pPr>
      <w:rPr>
        <w:rFonts w:hint="default"/>
        <w:lang w:val="ru-RU" w:eastAsia="en-US" w:bidi="ar-SA"/>
      </w:rPr>
    </w:lvl>
    <w:lvl w:ilvl="2" w:tplc="42CACC42">
      <w:start w:val="1"/>
      <w:numFmt w:val="bullet"/>
      <w:lvlText w:val="•"/>
      <w:lvlJc w:val="left"/>
      <w:pPr>
        <w:ind w:left="3210" w:hanging="165"/>
      </w:pPr>
      <w:rPr>
        <w:rFonts w:hint="default"/>
        <w:lang w:val="ru-RU" w:eastAsia="en-US" w:bidi="ar-SA"/>
      </w:rPr>
    </w:lvl>
    <w:lvl w:ilvl="3" w:tplc="BD12F6FC">
      <w:start w:val="1"/>
      <w:numFmt w:val="bullet"/>
      <w:lvlText w:val="•"/>
      <w:lvlJc w:val="left"/>
      <w:pPr>
        <w:ind w:left="4676" w:hanging="165"/>
      </w:pPr>
      <w:rPr>
        <w:rFonts w:hint="default"/>
        <w:lang w:val="ru-RU" w:eastAsia="en-US" w:bidi="ar-SA"/>
      </w:rPr>
    </w:lvl>
    <w:lvl w:ilvl="4" w:tplc="BFFA4BBC">
      <w:start w:val="1"/>
      <w:numFmt w:val="bullet"/>
      <w:lvlText w:val="•"/>
      <w:lvlJc w:val="left"/>
      <w:pPr>
        <w:ind w:left="6141" w:hanging="165"/>
      </w:pPr>
      <w:rPr>
        <w:rFonts w:hint="default"/>
        <w:lang w:val="ru-RU" w:eastAsia="en-US" w:bidi="ar-SA"/>
      </w:rPr>
    </w:lvl>
    <w:lvl w:ilvl="5" w:tplc="CD98CE6C">
      <w:start w:val="1"/>
      <w:numFmt w:val="bullet"/>
      <w:lvlText w:val="•"/>
      <w:lvlJc w:val="left"/>
      <w:pPr>
        <w:ind w:left="7606" w:hanging="165"/>
      </w:pPr>
      <w:rPr>
        <w:rFonts w:hint="default"/>
        <w:lang w:val="ru-RU" w:eastAsia="en-US" w:bidi="ar-SA"/>
      </w:rPr>
    </w:lvl>
    <w:lvl w:ilvl="6" w:tplc="8BEA2614">
      <w:start w:val="1"/>
      <w:numFmt w:val="bullet"/>
      <w:lvlText w:val="•"/>
      <w:lvlJc w:val="left"/>
      <w:pPr>
        <w:ind w:left="9072" w:hanging="165"/>
      </w:pPr>
      <w:rPr>
        <w:rFonts w:hint="default"/>
        <w:lang w:val="ru-RU" w:eastAsia="en-US" w:bidi="ar-SA"/>
      </w:rPr>
    </w:lvl>
    <w:lvl w:ilvl="7" w:tplc="364098BE">
      <w:start w:val="1"/>
      <w:numFmt w:val="bullet"/>
      <w:lvlText w:val="•"/>
      <w:lvlJc w:val="left"/>
      <w:pPr>
        <w:ind w:left="10537" w:hanging="165"/>
      </w:pPr>
      <w:rPr>
        <w:rFonts w:hint="default"/>
        <w:lang w:val="ru-RU" w:eastAsia="en-US" w:bidi="ar-SA"/>
      </w:rPr>
    </w:lvl>
    <w:lvl w:ilvl="8" w:tplc="38627766">
      <w:start w:val="1"/>
      <w:numFmt w:val="bullet"/>
      <w:lvlText w:val="•"/>
      <w:lvlJc w:val="left"/>
      <w:pPr>
        <w:ind w:left="12002" w:hanging="165"/>
      </w:pPr>
      <w:rPr>
        <w:rFonts w:hint="default"/>
        <w:lang w:val="ru-RU" w:eastAsia="en-US" w:bidi="ar-SA"/>
      </w:rPr>
    </w:lvl>
  </w:abstractNum>
  <w:abstractNum w:abstractNumId="18">
    <w:nsid w:val="3E44096E"/>
    <w:multiLevelType w:val="hybridMultilevel"/>
    <w:tmpl w:val="EC285692"/>
    <w:lvl w:ilvl="0" w:tplc="987C7A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02A2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040FE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2C90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9CBC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2075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426F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D424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2B48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417268A8"/>
    <w:multiLevelType w:val="multilevel"/>
    <w:tmpl w:val="B946422A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72" w:hanging="540"/>
      </w:pPr>
    </w:lvl>
    <w:lvl w:ilvl="2">
      <w:start w:val="7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1596" w:hanging="720"/>
      </w:pPr>
    </w:lvl>
    <w:lvl w:ilvl="4">
      <w:start w:val="1"/>
      <w:numFmt w:val="decimal"/>
      <w:lvlText w:val="%1.%2.%3.%4.%5."/>
      <w:lvlJc w:val="left"/>
      <w:pPr>
        <w:ind w:left="2128" w:hanging="1080"/>
      </w:pPr>
    </w:lvl>
    <w:lvl w:ilvl="5">
      <w:start w:val="1"/>
      <w:numFmt w:val="decimal"/>
      <w:lvlText w:val="%1.%2.%3.%4.%5.%6."/>
      <w:lvlJc w:val="left"/>
      <w:pPr>
        <w:ind w:left="2300" w:hanging="1080"/>
      </w:pPr>
    </w:lvl>
    <w:lvl w:ilvl="6">
      <w:start w:val="1"/>
      <w:numFmt w:val="decimal"/>
      <w:lvlText w:val="%1.%2.%3.%4.%5.%6.%7."/>
      <w:lvlJc w:val="left"/>
      <w:pPr>
        <w:ind w:left="2832" w:hanging="1440"/>
      </w:pPr>
    </w:lvl>
    <w:lvl w:ilvl="7">
      <w:start w:val="1"/>
      <w:numFmt w:val="decimal"/>
      <w:lvlText w:val="%1.%2.%3.%4.%5.%6.%7.%8."/>
      <w:lvlJc w:val="left"/>
      <w:pPr>
        <w:ind w:left="3004" w:hanging="1440"/>
      </w:pPr>
    </w:lvl>
    <w:lvl w:ilvl="8">
      <w:start w:val="1"/>
      <w:numFmt w:val="decimal"/>
      <w:lvlText w:val="%1.%2.%3.%4.%5.%6.%7.%8.%9."/>
      <w:lvlJc w:val="left"/>
      <w:pPr>
        <w:ind w:left="3536" w:hanging="1800"/>
      </w:pPr>
    </w:lvl>
  </w:abstractNum>
  <w:abstractNum w:abstractNumId="20">
    <w:nsid w:val="4399099C"/>
    <w:multiLevelType w:val="multilevel"/>
    <w:tmpl w:val="A358F6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1">
    <w:nsid w:val="49E75C20"/>
    <w:multiLevelType w:val="multilevel"/>
    <w:tmpl w:val="6DA6E6FE"/>
    <w:lvl w:ilvl="0">
      <w:start w:val="4"/>
      <w:numFmt w:val="decimal"/>
      <w:lvlText w:val="%1"/>
      <w:lvlJc w:val="left"/>
      <w:pPr>
        <w:ind w:left="1387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576"/>
      </w:pPr>
      <w:rPr>
        <w:rFonts w:ascii="Times New Roman" w:eastAsia="Times New Roman" w:hAnsi="Times New Roman" w:cs="Times New Roman" w:hint="default"/>
        <w:sz w:val="29"/>
        <w:szCs w:val="29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04" w:hanging="57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267" w:hanging="57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29" w:hanging="57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192" w:hanging="57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54" w:hanging="57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16" w:hanging="57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79" w:hanging="576"/>
      </w:pPr>
      <w:rPr>
        <w:rFonts w:hint="default"/>
        <w:lang w:val="ru-RU" w:eastAsia="en-US" w:bidi="ar-SA"/>
      </w:rPr>
    </w:lvl>
  </w:abstractNum>
  <w:abstractNum w:abstractNumId="22">
    <w:nsid w:val="4A26662A"/>
    <w:multiLevelType w:val="hybridMultilevel"/>
    <w:tmpl w:val="3C7E427C"/>
    <w:lvl w:ilvl="0" w:tplc="211ECE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D58AD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8A5B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06BF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344E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9FC26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46E30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5A66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BB4B3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4BFA066F"/>
    <w:multiLevelType w:val="hybridMultilevel"/>
    <w:tmpl w:val="1862B3D6"/>
    <w:lvl w:ilvl="0" w:tplc="CDAAB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57AF87C">
      <w:start w:val="1"/>
      <w:numFmt w:val="lowerLetter"/>
      <w:lvlText w:val="%2."/>
      <w:lvlJc w:val="left"/>
      <w:pPr>
        <w:ind w:left="1440" w:hanging="360"/>
      </w:pPr>
    </w:lvl>
    <w:lvl w:ilvl="2" w:tplc="7A1AB720">
      <w:start w:val="1"/>
      <w:numFmt w:val="lowerRoman"/>
      <w:lvlText w:val="%3."/>
      <w:lvlJc w:val="right"/>
      <w:pPr>
        <w:ind w:left="2160" w:hanging="180"/>
      </w:pPr>
    </w:lvl>
    <w:lvl w:ilvl="3" w:tplc="CB7623E8">
      <w:start w:val="1"/>
      <w:numFmt w:val="decimal"/>
      <w:lvlText w:val="%4."/>
      <w:lvlJc w:val="left"/>
      <w:pPr>
        <w:ind w:left="2880" w:hanging="360"/>
      </w:pPr>
    </w:lvl>
    <w:lvl w:ilvl="4" w:tplc="0052C7D4">
      <w:start w:val="1"/>
      <w:numFmt w:val="lowerLetter"/>
      <w:lvlText w:val="%5."/>
      <w:lvlJc w:val="left"/>
      <w:pPr>
        <w:ind w:left="3600" w:hanging="360"/>
      </w:pPr>
    </w:lvl>
    <w:lvl w:ilvl="5" w:tplc="9F52AD9E">
      <w:start w:val="1"/>
      <w:numFmt w:val="lowerRoman"/>
      <w:lvlText w:val="%6."/>
      <w:lvlJc w:val="right"/>
      <w:pPr>
        <w:ind w:left="4320" w:hanging="180"/>
      </w:pPr>
    </w:lvl>
    <w:lvl w:ilvl="6" w:tplc="1AC2C7A6">
      <w:start w:val="1"/>
      <w:numFmt w:val="decimal"/>
      <w:lvlText w:val="%7."/>
      <w:lvlJc w:val="left"/>
      <w:pPr>
        <w:ind w:left="5040" w:hanging="360"/>
      </w:pPr>
    </w:lvl>
    <w:lvl w:ilvl="7" w:tplc="C5EC726E">
      <w:start w:val="1"/>
      <w:numFmt w:val="lowerLetter"/>
      <w:lvlText w:val="%8."/>
      <w:lvlJc w:val="left"/>
      <w:pPr>
        <w:ind w:left="5760" w:hanging="360"/>
      </w:pPr>
    </w:lvl>
    <w:lvl w:ilvl="8" w:tplc="6F6AC40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E2F3D"/>
    <w:multiLevelType w:val="hybridMultilevel"/>
    <w:tmpl w:val="09EC02C2"/>
    <w:lvl w:ilvl="0" w:tplc="2BE67C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F42EF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DE1C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809F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6A47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F613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076DE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E6DB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8E6E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>
    <w:nsid w:val="4D673313"/>
    <w:multiLevelType w:val="hybridMultilevel"/>
    <w:tmpl w:val="47C26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B15D4"/>
    <w:multiLevelType w:val="hybridMultilevel"/>
    <w:tmpl w:val="3BC68AF2"/>
    <w:lvl w:ilvl="0" w:tplc="F580E5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7A9B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9CE5E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B7287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72FE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908D4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09CB7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507F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247E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>
    <w:nsid w:val="4F1A532C"/>
    <w:multiLevelType w:val="hybridMultilevel"/>
    <w:tmpl w:val="F9E4281A"/>
    <w:lvl w:ilvl="0" w:tplc="E078E5F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D042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6C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06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2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68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C2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69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C8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1721"/>
    <w:multiLevelType w:val="hybridMultilevel"/>
    <w:tmpl w:val="2414757C"/>
    <w:lvl w:ilvl="0" w:tplc="79B21C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472C2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F9AEB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70B0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EE0C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68027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7C615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7A8A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467C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>
    <w:nsid w:val="5206062E"/>
    <w:multiLevelType w:val="hybridMultilevel"/>
    <w:tmpl w:val="8A382B12"/>
    <w:lvl w:ilvl="0" w:tplc="C8DC56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C8EB3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624C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A8C4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7008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BAD7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D543D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B8BC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14A0E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>
    <w:nsid w:val="52F83DD9"/>
    <w:multiLevelType w:val="multilevel"/>
    <w:tmpl w:val="1A0E14B4"/>
    <w:lvl w:ilvl="0">
      <w:start w:val="2"/>
      <w:numFmt w:val="decimal"/>
      <w:lvlText w:val="%1"/>
      <w:lvlJc w:val="left"/>
      <w:pPr>
        <w:ind w:left="224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7" w:hanging="559"/>
      </w:pPr>
      <w:rPr>
        <w:rFonts w:ascii="Times New Roman" w:eastAsia="Times New Roman" w:hAnsi="Times New Roman" w:cs="Times New Roman" w:hint="default"/>
        <w:sz w:val="29"/>
        <w:szCs w:val="29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992" w:hanging="55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869" w:hanging="55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745" w:hanging="55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22" w:hanging="55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498" w:hanging="55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74" w:hanging="55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51" w:hanging="559"/>
      </w:pPr>
      <w:rPr>
        <w:rFonts w:hint="default"/>
        <w:lang w:val="ru-RU" w:eastAsia="en-US" w:bidi="ar-SA"/>
      </w:rPr>
    </w:lvl>
  </w:abstractNum>
  <w:abstractNum w:abstractNumId="31">
    <w:nsid w:val="56A52E23"/>
    <w:multiLevelType w:val="hybridMultilevel"/>
    <w:tmpl w:val="85D6D1FE"/>
    <w:lvl w:ilvl="0" w:tplc="79D8AF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848D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CA22A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E307E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0413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C090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7E4B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E8DF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48AB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>
    <w:nsid w:val="5C35315D"/>
    <w:multiLevelType w:val="hybridMultilevel"/>
    <w:tmpl w:val="25268C2E"/>
    <w:lvl w:ilvl="0" w:tplc="871E1F5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DA477F"/>
    <w:multiLevelType w:val="hybridMultilevel"/>
    <w:tmpl w:val="51DA951A"/>
    <w:lvl w:ilvl="0" w:tplc="879CD0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6832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6E7C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887F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E6C3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78F1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9EFA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DE7F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E68A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>
    <w:nsid w:val="6201086D"/>
    <w:multiLevelType w:val="hybridMultilevel"/>
    <w:tmpl w:val="FE3E38C4"/>
    <w:lvl w:ilvl="0" w:tplc="1ABE5E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8AA7AB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0848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D7E41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ED275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168B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1BA61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02F2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B4C5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>
    <w:nsid w:val="65983CB0"/>
    <w:multiLevelType w:val="hybridMultilevel"/>
    <w:tmpl w:val="ED08E19A"/>
    <w:lvl w:ilvl="0" w:tplc="72A0F3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33AB6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6CDA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8071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0CF9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A46A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942CB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2E61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5CBD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>
    <w:nsid w:val="65B52525"/>
    <w:multiLevelType w:val="hybridMultilevel"/>
    <w:tmpl w:val="64B874B0"/>
    <w:lvl w:ilvl="0" w:tplc="A462C546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5130C"/>
    <w:multiLevelType w:val="multilevel"/>
    <w:tmpl w:val="A9C220D0"/>
    <w:lvl w:ilvl="0">
      <w:start w:val="8"/>
      <w:numFmt w:val="decimal"/>
      <w:lvlText w:val="%1"/>
      <w:lvlJc w:val="left"/>
      <w:pPr>
        <w:ind w:left="2357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7" w:hanging="565"/>
      </w:pPr>
      <w:rPr>
        <w:rFonts w:ascii="Times New Roman" w:eastAsia="Times New Roman" w:hAnsi="Times New Roman" w:cs="Times New Roman" w:hint="default"/>
        <w:sz w:val="29"/>
        <w:szCs w:val="29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088" w:hanging="56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953" w:hanging="56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17" w:hanging="56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82" w:hanging="56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546" w:hanging="56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410" w:hanging="56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75" w:hanging="565"/>
      </w:pPr>
      <w:rPr>
        <w:rFonts w:hint="default"/>
        <w:lang w:val="ru-RU" w:eastAsia="en-US" w:bidi="ar-SA"/>
      </w:rPr>
    </w:lvl>
  </w:abstractNum>
  <w:abstractNum w:abstractNumId="38">
    <w:nsid w:val="7181351E"/>
    <w:multiLevelType w:val="hybridMultilevel"/>
    <w:tmpl w:val="0AAA91F6"/>
    <w:lvl w:ilvl="0" w:tplc="29B2E1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A63F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9637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24AC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F28B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26AC6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298F1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91068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E8C3D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9">
    <w:nsid w:val="72A03FAC"/>
    <w:multiLevelType w:val="multilevel"/>
    <w:tmpl w:val="455649C4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828" w:hanging="720"/>
      </w:pPr>
    </w:lvl>
    <w:lvl w:ilvl="3">
      <w:start w:val="1"/>
      <w:numFmt w:val="decimal"/>
      <w:lvlText w:val="%1.%2.%3.%4."/>
      <w:lvlJc w:val="left"/>
      <w:pPr>
        <w:ind w:left="936" w:hanging="720"/>
      </w:pPr>
    </w:lvl>
    <w:lvl w:ilvl="4">
      <w:start w:val="1"/>
      <w:numFmt w:val="decimal"/>
      <w:lvlText w:val="%1.%2.%3.%4.%5."/>
      <w:lvlJc w:val="left"/>
      <w:pPr>
        <w:ind w:left="1044" w:hanging="720"/>
      </w:pPr>
    </w:lvl>
    <w:lvl w:ilvl="5">
      <w:start w:val="1"/>
      <w:numFmt w:val="decimal"/>
      <w:lvlText w:val="%1.%2.%3.%4.%5.%6."/>
      <w:lvlJc w:val="left"/>
      <w:pPr>
        <w:ind w:left="1512" w:hanging="1080"/>
      </w:pPr>
    </w:lvl>
    <w:lvl w:ilvl="6">
      <w:start w:val="1"/>
      <w:numFmt w:val="decimal"/>
      <w:lvlText w:val="%1.%2.%3.%4.%5.%6.%7."/>
      <w:lvlJc w:val="left"/>
      <w:pPr>
        <w:ind w:left="1620" w:hanging="1080"/>
      </w:pPr>
    </w:lvl>
    <w:lvl w:ilvl="7">
      <w:start w:val="1"/>
      <w:numFmt w:val="decimal"/>
      <w:lvlText w:val="%1.%2.%3.%4.%5.%6.%7.%8."/>
      <w:lvlJc w:val="left"/>
      <w:pPr>
        <w:ind w:left="1728" w:hanging="1080"/>
      </w:pPr>
    </w:lvl>
    <w:lvl w:ilvl="8">
      <w:start w:val="1"/>
      <w:numFmt w:val="decimal"/>
      <w:lvlText w:val="%1.%2.%3.%4.%5.%6.%7.%8.%9."/>
      <w:lvlJc w:val="left"/>
      <w:pPr>
        <w:ind w:left="2196" w:hanging="1440"/>
      </w:pPr>
    </w:lvl>
  </w:abstractNum>
  <w:abstractNum w:abstractNumId="40">
    <w:nsid w:val="75E056FD"/>
    <w:multiLevelType w:val="hybridMultilevel"/>
    <w:tmpl w:val="EBD2756A"/>
    <w:lvl w:ilvl="0" w:tplc="C8DAD9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E4466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796DD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0256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988D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1E62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DEA8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AAC44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CC19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>
    <w:nsid w:val="7B7D40E2"/>
    <w:multiLevelType w:val="hybridMultilevel"/>
    <w:tmpl w:val="BCAED676"/>
    <w:lvl w:ilvl="0" w:tplc="E9AE7A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2BE09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4278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E4806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B9A64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2DE1A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990EA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706A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CD697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2">
    <w:nsid w:val="7BD74CBC"/>
    <w:multiLevelType w:val="multilevel"/>
    <w:tmpl w:val="50BCBA24"/>
    <w:lvl w:ilvl="0">
      <w:start w:val="3"/>
      <w:numFmt w:val="decimal"/>
      <w:lvlText w:val="%1"/>
      <w:lvlJc w:val="left"/>
      <w:pPr>
        <w:ind w:left="2241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1" w:hanging="563"/>
      </w:pPr>
      <w:rPr>
        <w:rFonts w:ascii="Times New Roman" w:eastAsia="Times New Roman" w:hAnsi="Times New Roman" w:cs="Times New Roman" w:hint="default"/>
        <w:sz w:val="29"/>
        <w:szCs w:val="29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992" w:hanging="56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869" w:hanging="56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745" w:hanging="56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22" w:hanging="56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498" w:hanging="56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74" w:hanging="56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51" w:hanging="563"/>
      </w:pPr>
      <w:rPr>
        <w:rFonts w:hint="default"/>
        <w:lang w:val="ru-RU" w:eastAsia="en-US" w:bidi="ar-SA"/>
      </w:rPr>
    </w:lvl>
  </w:abstractNum>
  <w:abstractNum w:abstractNumId="43">
    <w:nsid w:val="7DAD20DB"/>
    <w:multiLevelType w:val="hybridMultilevel"/>
    <w:tmpl w:val="47A2A028"/>
    <w:lvl w:ilvl="0" w:tplc="A09C2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E85254">
      <w:start w:val="1"/>
      <w:numFmt w:val="lowerLetter"/>
      <w:lvlText w:val="%2."/>
      <w:lvlJc w:val="left"/>
      <w:pPr>
        <w:ind w:left="1800" w:hanging="360"/>
      </w:pPr>
    </w:lvl>
    <w:lvl w:ilvl="2" w:tplc="EC449172">
      <w:start w:val="1"/>
      <w:numFmt w:val="lowerRoman"/>
      <w:lvlText w:val="%3."/>
      <w:lvlJc w:val="right"/>
      <w:pPr>
        <w:ind w:left="2520" w:hanging="180"/>
      </w:pPr>
    </w:lvl>
    <w:lvl w:ilvl="3" w:tplc="34E83184">
      <w:start w:val="1"/>
      <w:numFmt w:val="decimal"/>
      <w:lvlText w:val="%4."/>
      <w:lvlJc w:val="left"/>
      <w:pPr>
        <w:ind w:left="3240" w:hanging="360"/>
      </w:pPr>
    </w:lvl>
    <w:lvl w:ilvl="4" w:tplc="E1FCFC22">
      <w:start w:val="1"/>
      <w:numFmt w:val="lowerLetter"/>
      <w:lvlText w:val="%5."/>
      <w:lvlJc w:val="left"/>
      <w:pPr>
        <w:ind w:left="3960" w:hanging="360"/>
      </w:pPr>
    </w:lvl>
    <w:lvl w:ilvl="5" w:tplc="4DCAB8D4">
      <w:start w:val="1"/>
      <w:numFmt w:val="lowerRoman"/>
      <w:lvlText w:val="%6."/>
      <w:lvlJc w:val="right"/>
      <w:pPr>
        <w:ind w:left="4680" w:hanging="180"/>
      </w:pPr>
    </w:lvl>
    <w:lvl w:ilvl="6" w:tplc="2FB24442">
      <w:start w:val="1"/>
      <w:numFmt w:val="decimal"/>
      <w:lvlText w:val="%7."/>
      <w:lvlJc w:val="left"/>
      <w:pPr>
        <w:ind w:left="5400" w:hanging="360"/>
      </w:pPr>
    </w:lvl>
    <w:lvl w:ilvl="7" w:tplc="153E2FF8">
      <w:start w:val="1"/>
      <w:numFmt w:val="lowerLetter"/>
      <w:lvlText w:val="%8."/>
      <w:lvlJc w:val="left"/>
      <w:pPr>
        <w:ind w:left="6120" w:hanging="360"/>
      </w:pPr>
    </w:lvl>
    <w:lvl w:ilvl="8" w:tplc="C592E7FE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F85482"/>
    <w:multiLevelType w:val="multilevel"/>
    <w:tmpl w:val="82AED99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5">
    <w:nsid w:val="7E2A61F6"/>
    <w:multiLevelType w:val="hybridMultilevel"/>
    <w:tmpl w:val="D5BE694E"/>
    <w:lvl w:ilvl="0" w:tplc="5ECE915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218F7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42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42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6DD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40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1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8F0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6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"/>
  </w:num>
  <w:num w:numId="4">
    <w:abstractNumId w:val="10"/>
  </w:num>
  <w:num w:numId="5">
    <w:abstractNumId w:val="12"/>
  </w:num>
  <w:num w:numId="6">
    <w:abstractNumId w:val="21"/>
  </w:num>
  <w:num w:numId="7">
    <w:abstractNumId w:val="42"/>
  </w:num>
  <w:num w:numId="8">
    <w:abstractNumId w:val="30"/>
  </w:num>
  <w:num w:numId="9">
    <w:abstractNumId w:val="15"/>
  </w:num>
  <w:num w:numId="10">
    <w:abstractNumId w:val="3"/>
  </w:num>
  <w:num w:numId="11">
    <w:abstractNumId w:val="44"/>
  </w:num>
  <w:num w:numId="12">
    <w:abstractNumId w:val="2"/>
  </w:num>
  <w:num w:numId="13">
    <w:abstractNumId w:val="27"/>
  </w:num>
  <w:num w:numId="14">
    <w:abstractNumId w:val="16"/>
  </w:num>
  <w:num w:numId="15">
    <w:abstractNumId w:val="45"/>
  </w:num>
  <w:num w:numId="16">
    <w:abstractNumId w:val="43"/>
  </w:num>
  <w:num w:numId="17">
    <w:abstractNumId w:val="23"/>
  </w:num>
  <w:num w:numId="18">
    <w:abstractNumId w:val="39"/>
  </w:num>
  <w:num w:numId="19">
    <w:abstractNumId w:val="19"/>
  </w:num>
  <w:num w:numId="20">
    <w:abstractNumId w:val="20"/>
  </w:num>
  <w:num w:numId="21">
    <w:abstractNumId w:val="7"/>
  </w:num>
  <w:num w:numId="22">
    <w:abstractNumId w:val="38"/>
  </w:num>
  <w:num w:numId="23">
    <w:abstractNumId w:val="31"/>
  </w:num>
  <w:num w:numId="24">
    <w:abstractNumId w:val="28"/>
  </w:num>
  <w:num w:numId="25">
    <w:abstractNumId w:val="4"/>
  </w:num>
  <w:num w:numId="26">
    <w:abstractNumId w:val="33"/>
  </w:num>
  <w:num w:numId="27">
    <w:abstractNumId w:val="22"/>
  </w:num>
  <w:num w:numId="28">
    <w:abstractNumId w:val="26"/>
  </w:num>
  <w:num w:numId="29">
    <w:abstractNumId w:val="40"/>
  </w:num>
  <w:num w:numId="30">
    <w:abstractNumId w:val="35"/>
  </w:num>
  <w:num w:numId="31">
    <w:abstractNumId w:val="34"/>
  </w:num>
  <w:num w:numId="32">
    <w:abstractNumId w:val="24"/>
  </w:num>
  <w:num w:numId="33">
    <w:abstractNumId w:val="41"/>
  </w:num>
  <w:num w:numId="34">
    <w:abstractNumId w:val="8"/>
  </w:num>
  <w:num w:numId="35">
    <w:abstractNumId w:val="6"/>
  </w:num>
  <w:num w:numId="36">
    <w:abstractNumId w:val="9"/>
  </w:num>
  <w:num w:numId="37">
    <w:abstractNumId w:val="13"/>
  </w:num>
  <w:num w:numId="38">
    <w:abstractNumId w:val="29"/>
  </w:num>
  <w:num w:numId="39">
    <w:abstractNumId w:val="0"/>
  </w:num>
  <w:num w:numId="40">
    <w:abstractNumId w:val="18"/>
  </w:num>
  <w:num w:numId="41">
    <w:abstractNumId w:val="32"/>
  </w:num>
  <w:num w:numId="42">
    <w:abstractNumId w:val="11"/>
  </w:num>
  <w:num w:numId="43">
    <w:abstractNumId w:val="25"/>
  </w:num>
  <w:num w:numId="44">
    <w:abstractNumId w:val="5"/>
  </w:num>
  <w:num w:numId="45">
    <w:abstractNumId w:val="1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75"/>
    <w:rsid w:val="00015639"/>
    <w:rsid w:val="00032D38"/>
    <w:rsid w:val="0005105C"/>
    <w:rsid w:val="00090B6D"/>
    <w:rsid w:val="000C45B2"/>
    <w:rsid w:val="000C48F4"/>
    <w:rsid w:val="000C61FD"/>
    <w:rsid w:val="000F6DDA"/>
    <w:rsid w:val="0011385F"/>
    <w:rsid w:val="0011788C"/>
    <w:rsid w:val="00143F8B"/>
    <w:rsid w:val="001471AB"/>
    <w:rsid w:val="00162F84"/>
    <w:rsid w:val="001812C8"/>
    <w:rsid w:val="00192AF5"/>
    <w:rsid w:val="001A4BE5"/>
    <w:rsid w:val="001A4ED2"/>
    <w:rsid w:val="001A60FB"/>
    <w:rsid w:val="001D157E"/>
    <w:rsid w:val="001D462D"/>
    <w:rsid w:val="001D7BE5"/>
    <w:rsid w:val="001E26BD"/>
    <w:rsid w:val="00205FA0"/>
    <w:rsid w:val="00212E7E"/>
    <w:rsid w:val="0022544C"/>
    <w:rsid w:val="00231F40"/>
    <w:rsid w:val="0023432C"/>
    <w:rsid w:val="002402D3"/>
    <w:rsid w:val="00242C40"/>
    <w:rsid w:val="0026529C"/>
    <w:rsid w:val="00293179"/>
    <w:rsid w:val="002B1469"/>
    <w:rsid w:val="002C7945"/>
    <w:rsid w:val="002D3173"/>
    <w:rsid w:val="002E61D9"/>
    <w:rsid w:val="002F0761"/>
    <w:rsid w:val="002F462E"/>
    <w:rsid w:val="00306625"/>
    <w:rsid w:val="00320358"/>
    <w:rsid w:val="00325BA5"/>
    <w:rsid w:val="00325C1C"/>
    <w:rsid w:val="00331D32"/>
    <w:rsid w:val="003333CD"/>
    <w:rsid w:val="00334F24"/>
    <w:rsid w:val="00337909"/>
    <w:rsid w:val="00342A79"/>
    <w:rsid w:val="00391541"/>
    <w:rsid w:val="00397DE0"/>
    <w:rsid w:val="003B16AA"/>
    <w:rsid w:val="003C114C"/>
    <w:rsid w:val="003C11F9"/>
    <w:rsid w:val="003F2F30"/>
    <w:rsid w:val="003F5BCA"/>
    <w:rsid w:val="0040226A"/>
    <w:rsid w:val="004140A9"/>
    <w:rsid w:val="00417691"/>
    <w:rsid w:val="004240A7"/>
    <w:rsid w:val="00451D1B"/>
    <w:rsid w:val="00456911"/>
    <w:rsid w:val="00465111"/>
    <w:rsid w:val="0048053F"/>
    <w:rsid w:val="00486615"/>
    <w:rsid w:val="004B232F"/>
    <w:rsid w:val="004B42AE"/>
    <w:rsid w:val="004C11CF"/>
    <w:rsid w:val="004D3F8F"/>
    <w:rsid w:val="004E0402"/>
    <w:rsid w:val="004E1DDC"/>
    <w:rsid w:val="004E4688"/>
    <w:rsid w:val="004E7AA1"/>
    <w:rsid w:val="004F3EE7"/>
    <w:rsid w:val="004F7A39"/>
    <w:rsid w:val="00505DBC"/>
    <w:rsid w:val="0051792C"/>
    <w:rsid w:val="0054318F"/>
    <w:rsid w:val="00547FD0"/>
    <w:rsid w:val="0055489B"/>
    <w:rsid w:val="005765EC"/>
    <w:rsid w:val="005774BE"/>
    <w:rsid w:val="005A11D6"/>
    <w:rsid w:val="005A5D30"/>
    <w:rsid w:val="005B0488"/>
    <w:rsid w:val="005C1A8C"/>
    <w:rsid w:val="005E29E6"/>
    <w:rsid w:val="005E321D"/>
    <w:rsid w:val="005E47EC"/>
    <w:rsid w:val="005F1651"/>
    <w:rsid w:val="005F4BBD"/>
    <w:rsid w:val="00604CDF"/>
    <w:rsid w:val="006318D7"/>
    <w:rsid w:val="006543A5"/>
    <w:rsid w:val="00664AB3"/>
    <w:rsid w:val="006660D3"/>
    <w:rsid w:val="006A0075"/>
    <w:rsid w:val="006A15A7"/>
    <w:rsid w:val="006A4B28"/>
    <w:rsid w:val="006A5BF1"/>
    <w:rsid w:val="006A6505"/>
    <w:rsid w:val="006B10F7"/>
    <w:rsid w:val="006B33F1"/>
    <w:rsid w:val="006D43AE"/>
    <w:rsid w:val="006E09CC"/>
    <w:rsid w:val="006F7A88"/>
    <w:rsid w:val="007459FD"/>
    <w:rsid w:val="00751265"/>
    <w:rsid w:val="00783D21"/>
    <w:rsid w:val="00786596"/>
    <w:rsid w:val="007C5556"/>
    <w:rsid w:val="007D23A9"/>
    <w:rsid w:val="007D60BE"/>
    <w:rsid w:val="007F7AA9"/>
    <w:rsid w:val="00805B96"/>
    <w:rsid w:val="0083040E"/>
    <w:rsid w:val="00835FD7"/>
    <w:rsid w:val="00837CCB"/>
    <w:rsid w:val="008414FF"/>
    <w:rsid w:val="00842017"/>
    <w:rsid w:val="00870229"/>
    <w:rsid w:val="008900E8"/>
    <w:rsid w:val="008A557C"/>
    <w:rsid w:val="008A701F"/>
    <w:rsid w:val="008B13D7"/>
    <w:rsid w:val="008C199C"/>
    <w:rsid w:val="008D52D9"/>
    <w:rsid w:val="008E2F2E"/>
    <w:rsid w:val="008F2ACF"/>
    <w:rsid w:val="008F2E25"/>
    <w:rsid w:val="008F67F5"/>
    <w:rsid w:val="009118AF"/>
    <w:rsid w:val="0094095E"/>
    <w:rsid w:val="00962E13"/>
    <w:rsid w:val="00966913"/>
    <w:rsid w:val="00973C43"/>
    <w:rsid w:val="00977D1F"/>
    <w:rsid w:val="00980BDC"/>
    <w:rsid w:val="00985A91"/>
    <w:rsid w:val="00995735"/>
    <w:rsid w:val="009B609B"/>
    <w:rsid w:val="009D5065"/>
    <w:rsid w:val="009D767F"/>
    <w:rsid w:val="009E32A4"/>
    <w:rsid w:val="00A2666C"/>
    <w:rsid w:val="00A3146D"/>
    <w:rsid w:val="00A4018C"/>
    <w:rsid w:val="00A52665"/>
    <w:rsid w:val="00A602A9"/>
    <w:rsid w:val="00A61000"/>
    <w:rsid w:val="00A651D0"/>
    <w:rsid w:val="00A77CFB"/>
    <w:rsid w:val="00AB6F6B"/>
    <w:rsid w:val="00AC4690"/>
    <w:rsid w:val="00AF10CF"/>
    <w:rsid w:val="00AF3F3B"/>
    <w:rsid w:val="00B02A0A"/>
    <w:rsid w:val="00B03E45"/>
    <w:rsid w:val="00B241B3"/>
    <w:rsid w:val="00B26F6C"/>
    <w:rsid w:val="00B32C0E"/>
    <w:rsid w:val="00B348AA"/>
    <w:rsid w:val="00B377FA"/>
    <w:rsid w:val="00B40814"/>
    <w:rsid w:val="00B45AC3"/>
    <w:rsid w:val="00B532C9"/>
    <w:rsid w:val="00B543A5"/>
    <w:rsid w:val="00B75B84"/>
    <w:rsid w:val="00BA602F"/>
    <w:rsid w:val="00BB1061"/>
    <w:rsid w:val="00BD1981"/>
    <w:rsid w:val="00BD4321"/>
    <w:rsid w:val="00BE63AF"/>
    <w:rsid w:val="00BF6194"/>
    <w:rsid w:val="00C02A5E"/>
    <w:rsid w:val="00C047B4"/>
    <w:rsid w:val="00C04D90"/>
    <w:rsid w:val="00C14956"/>
    <w:rsid w:val="00C27419"/>
    <w:rsid w:val="00C318FE"/>
    <w:rsid w:val="00C33F90"/>
    <w:rsid w:val="00C375B0"/>
    <w:rsid w:val="00C534EC"/>
    <w:rsid w:val="00C57B5D"/>
    <w:rsid w:val="00C83345"/>
    <w:rsid w:val="00C9031C"/>
    <w:rsid w:val="00CB35DA"/>
    <w:rsid w:val="00CF06E0"/>
    <w:rsid w:val="00D1224F"/>
    <w:rsid w:val="00D13494"/>
    <w:rsid w:val="00D36928"/>
    <w:rsid w:val="00D4392F"/>
    <w:rsid w:val="00D509A8"/>
    <w:rsid w:val="00D52375"/>
    <w:rsid w:val="00D67199"/>
    <w:rsid w:val="00D81D95"/>
    <w:rsid w:val="00D854F5"/>
    <w:rsid w:val="00DA2470"/>
    <w:rsid w:val="00DA2F9A"/>
    <w:rsid w:val="00DB07B7"/>
    <w:rsid w:val="00DC7059"/>
    <w:rsid w:val="00DD20FD"/>
    <w:rsid w:val="00DE50D6"/>
    <w:rsid w:val="00DF0714"/>
    <w:rsid w:val="00E02D66"/>
    <w:rsid w:val="00E1047F"/>
    <w:rsid w:val="00E25AEF"/>
    <w:rsid w:val="00E325FA"/>
    <w:rsid w:val="00E33650"/>
    <w:rsid w:val="00E462F1"/>
    <w:rsid w:val="00E715E1"/>
    <w:rsid w:val="00E82A48"/>
    <w:rsid w:val="00E850FB"/>
    <w:rsid w:val="00EA087E"/>
    <w:rsid w:val="00EB5D91"/>
    <w:rsid w:val="00ED285E"/>
    <w:rsid w:val="00EE0F64"/>
    <w:rsid w:val="00EF04D3"/>
    <w:rsid w:val="00F1137C"/>
    <w:rsid w:val="00F23174"/>
    <w:rsid w:val="00F40E3E"/>
    <w:rsid w:val="00F54F87"/>
    <w:rsid w:val="00F83326"/>
    <w:rsid w:val="00F917EF"/>
    <w:rsid w:val="00F92988"/>
    <w:rsid w:val="00FA4A1D"/>
    <w:rsid w:val="00FB189E"/>
    <w:rsid w:val="00FC3FAF"/>
    <w:rsid w:val="00FE2648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Pr>
      <w:sz w:val="29"/>
      <w:szCs w:val="29"/>
    </w:rPr>
  </w:style>
  <w:style w:type="character" w:customStyle="1" w:styleId="ac">
    <w:name w:val="Основной текст Знак"/>
    <w:basedOn w:val="a0"/>
    <w:link w:val="ab"/>
    <w:uiPriority w:val="1"/>
    <w:rPr>
      <w:rFonts w:ascii="Times New Roman" w:eastAsia="Times New Roman" w:hAnsi="Times New Roman" w:cs="Times New Roman"/>
      <w:sz w:val="29"/>
      <w:szCs w:val="29"/>
    </w:rPr>
  </w:style>
  <w:style w:type="paragraph" w:styleId="ad">
    <w:name w:val="Title"/>
    <w:basedOn w:val="a"/>
    <w:link w:val="ae"/>
    <w:uiPriority w:val="10"/>
    <w:qFormat/>
    <w:pPr>
      <w:spacing w:before="212"/>
      <w:ind w:left="1011" w:right="1280"/>
      <w:jc w:val="center"/>
    </w:pPr>
    <w:rPr>
      <w:sz w:val="41"/>
      <w:szCs w:val="41"/>
    </w:rPr>
  </w:style>
  <w:style w:type="character" w:customStyle="1" w:styleId="ae">
    <w:name w:val="Название Знак"/>
    <w:basedOn w:val="a0"/>
    <w:link w:val="ad"/>
    <w:uiPriority w:val="10"/>
    <w:rPr>
      <w:rFonts w:ascii="Times New Roman" w:eastAsia="Times New Roman" w:hAnsi="Times New Roman" w:cs="Times New Roman"/>
      <w:sz w:val="41"/>
      <w:szCs w:val="41"/>
    </w:rPr>
  </w:style>
  <w:style w:type="paragraph" w:styleId="af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0"/>
    <w:uiPriority w:val="34"/>
    <w:qFormat/>
    <w:pPr>
      <w:spacing w:line="328" w:lineRule="exact"/>
      <w:ind w:left="2246" w:hanging="563"/>
    </w:pPr>
  </w:style>
  <w:style w:type="paragraph" w:customStyle="1" w:styleId="TableParagraph">
    <w:name w:val="Table Paragraph"/>
    <w:basedOn w:val="a"/>
    <w:uiPriority w:val="1"/>
    <w:qFormat/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5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</w:rPr>
  </w:style>
  <w:style w:type="paragraph" w:styleId="af9">
    <w:name w:val="Subtitle"/>
    <w:basedOn w:val="a"/>
    <w:next w:val="a"/>
    <w:link w:val="afa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Pr>
      <w:rFonts w:eastAsiaTheme="minorEastAsia"/>
      <w:color w:val="5A5A5A" w:themeColor="text1" w:themeTint="A5"/>
      <w:spacing w:val="15"/>
    </w:rPr>
  </w:style>
  <w:style w:type="paragraph" w:styleId="afb">
    <w:name w:val="TOC Heading"/>
    <w:basedOn w:val="1"/>
    <w:next w:val="a"/>
    <w:uiPriority w:val="39"/>
    <w:unhideWhenUsed/>
    <w:qFormat/>
    <w:pPr>
      <w:widowControl/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uiPriority w:val="39"/>
    <w:unhideWhenUsed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23">
    <w:name w:val="toc 2"/>
    <w:basedOn w:val="a"/>
    <w:next w:val="a"/>
    <w:uiPriority w:val="39"/>
    <w:unhideWhenUsed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31">
    <w:name w:val="toc 3"/>
    <w:basedOn w:val="a"/>
    <w:next w:val="a"/>
    <w:uiPriority w:val="39"/>
    <w:semiHidden/>
    <w:unhideWhenUsed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uiPriority w:val="39"/>
    <w:semiHidden/>
    <w:unhideWhenUsed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semiHidden/>
    <w:unhideWhenUsed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uiPriority w:val="39"/>
    <w:semiHidden/>
    <w:unhideWhenUsed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uiPriority w:val="39"/>
    <w:semiHidden/>
    <w:unhideWhenUsed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uiPriority w:val="39"/>
    <w:semiHidden/>
    <w:unhideWhenUsed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uiPriority w:val="39"/>
    <w:semiHidden/>
    <w:unhideWhenUsed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fd">
    <w:name w:val="page number"/>
    <w:basedOn w:val="a0"/>
    <w:uiPriority w:val="99"/>
    <w:semiHidden/>
    <w:unhideWhenUsed/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5">
    <w:name w:val="без интервалов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S">
    <w:name w:val="S_Обычный"/>
    <w:basedOn w:val="a"/>
    <w:link w:val="S0"/>
    <w:qFormat/>
    <w:rsid w:val="00D854F5"/>
    <w:pPr>
      <w:widowControl/>
      <w:spacing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D854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"/>
    <w:uiPriority w:val="34"/>
    <w:locked/>
    <w:rsid w:val="00D854F5"/>
    <w:rPr>
      <w:rFonts w:ascii="Times New Roman" w:eastAsia="Times New Roman" w:hAnsi="Times New Roman" w:cs="Times New Roman"/>
    </w:rPr>
  </w:style>
  <w:style w:type="character" w:styleId="aff6">
    <w:name w:val="Strong"/>
    <w:basedOn w:val="a0"/>
    <w:uiPriority w:val="22"/>
    <w:qFormat/>
    <w:rsid w:val="004C11CF"/>
    <w:rPr>
      <w:b/>
      <w:bCs/>
    </w:rPr>
  </w:style>
  <w:style w:type="character" w:customStyle="1" w:styleId="extendedtext-short">
    <w:name w:val="extendedtext-short"/>
    <w:basedOn w:val="a0"/>
    <w:rsid w:val="004C11CF"/>
  </w:style>
  <w:style w:type="character" w:styleId="aff7">
    <w:name w:val="Emphasis"/>
    <w:basedOn w:val="a0"/>
    <w:uiPriority w:val="20"/>
    <w:qFormat/>
    <w:rsid w:val="004C11CF"/>
    <w:rPr>
      <w:i/>
      <w:iCs/>
    </w:rPr>
  </w:style>
  <w:style w:type="character" w:customStyle="1" w:styleId="markedcontent">
    <w:name w:val="markedcontent"/>
    <w:basedOn w:val="a0"/>
    <w:rsid w:val="00325C1C"/>
  </w:style>
  <w:style w:type="paragraph" w:styleId="aff8">
    <w:name w:val="Normal (Web)"/>
    <w:basedOn w:val="a"/>
    <w:uiPriority w:val="99"/>
    <w:semiHidden/>
    <w:unhideWhenUsed/>
    <w:rsid w:val="00B75B84"/>
    <w:pPr>
      <w:widowControl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Pr>
      <w:sz w:val="29"/>
      <w:szCs w:val="29"/>
    </w:rPr>
  </w:style>
  <w:style w:type="character" w:customStyle="1" w:styleId="ac">
    <w:name w:val="Основной текст Знак"/>
    <w:basedOn w:val="a0"/>
    <w:link w:val="ab"/>
    <w:uiPriority w:val="1"/>
    <w:rPr>
      <w:rFonts w:ascii="Times New Roman" w:eastAsia="Times New Roman" w:hAnsi="Times New Roman" w:cs="Times New Roman"/>
      <w:sz w:val="29"/>
      <w:szCs w:val="29"/>
    </w:rPr>
  </w:style>
  <w:style w:type="paragraph" w:styleId="ad">
    <w:name w:val="Title"/>
    <w:basedOn w:val="a"/>
    <w:link w:val="ae"/>
    <w:uiPriority w:val="10"/>
    <w:qFormat/>
    <w:pPr>
      <w:spacing w:before="212"/>
      <w:ind w:left="1011" w:right="1280"/>
      <w:jc w:val="center"/>
    </w:pPr>
    <w:rPr>
      <w:sz w:val="41"/>
      <w:szCs w:val="41"/>
    </w:rPr>
  </w:style>
  <w:style w:type="character" w:customStyle="1" w:styleId="ae">
    <w:name w:val="Название Знак"/>
    <w:basedOn w:val="a0"/>
    <w:link w:val="ad"/>
    <w:uiPriority w:val="10"/>
    <w:rPr>
      <w:rFonts w:ascii="Times New Roman" w:eastAsia="Times New Roman" w:hAnsi="Times New Roman" w:cs="Times New Roman"/>
      <w:sz w:val="41"/>
      <w:szCs w:val="41"/>
    </w:rPr>
  </w:style>
  <w:style w:type="paragraph" w:styleId="af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0"/>
    <w:uiPriority w:val="34"/>
    <w:qFormat/>
    <w:pPr>
      <w:spacing w:line="328" w:lineRule="exact"/>
      <w:ind w:left="2246" w:hanging="563"/>
    </w:pPr>
  </w:style>
  <w:style w:type="paragraph" w:customStyle="1" w:styleId="TableParagraph">
    <w:name w:val="Table Paragraph"/>
    <w:basedOn w:val="a"/>
    <w:uiPriority w:val="1"/>
    <w:qFormat/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5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</w:rPr>
  </w:style>
  <w:style w:type="paragraph" w:styleId="af9">
    <w:name w:val="Subtitle"/>
    <w:basedOn w:val="a"/>
    <w:next w:val="a"/>
    <w:link w:val="afa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Pr>
      <w:rFonts w:eastAsiaTheme="minorEastAsia"/>
      <w:color w:val="5A5A5A" w:themeColor="text1" w:themeTint="A5"/>
      <w:spacing w:val="15"/>
    </w:rPr>
  </w:style>
  <w:style w:type="paragraph" w:styleId="afb">
    <w:name w:val="TOC Heading"/>
    <w:basedOn w:val="1"/>
    <w:next w:val="a"/>
    <w:uiPriority w:val="39"/>
    <w:unhideWhenUsed/>
    <w:qFormat/>
    <w:pPr>
      <w:widowControl/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uiPriority w:val="39"/>
    <w:unhideWhenUsed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23">
    <w:name w:val="toc 2"/>
    <w:basedOn w:val="a"/>
    <w:next w:val="a"/>
    <w:uiPriority w:val="39"/>
    <w:unhideWhenUsed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31">
    <w:name w:val="toc 3"/>
    <w:basedOn w:val="a"/>
    <w:next w:val="a"/>
    <w:uiPriority w:val="39"/>
    <w:semiHidden/>
    <w:unhideWhenUsed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uiPriority w:val="39"/>
    <w:semiHidden/>
    <w:unhideWhenUsed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semiHidden/>
    <w:unhideWhenUsed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uiPriority w:val="39"/>
    <w:semiHidden/>
    <w:unhideWhenUsed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uiPriority w:val="39"/>
    <w:semiHidden/>
    <w:unhideWhenUsed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uiPriority w:val="39"/>
    <w:semiHidden/>
    <w:unhideWhenUsed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uiPriority w:val="39"/>
    <w:semiHidden/>
    <w:unhideWhenUsed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fd">
    <w:name w:val="page number"/>
    <w:basedOn w:val="a0"/>
    <w:uiPriority w:val="99"/>
    <w:semiHidden/>
    <w:unhideWhenUsed/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5">
    <w:name w:val="без интервалов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S">
    <w:name w:val="S_Обычный"/>
    <w:basedOn w:val="a"/>
    <w:link w:val="S0"/>
    <w:qFormat/>
    <w:rsid w:val="00D854F5"/>
    <w:pPr>
      <w:widowControl/>
      <w:spacing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D854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"/>
    <w:uiPriority w:val="34"/>
    <w:locked/>
    <w:rsid w:val="00D854F5"/>
    <w:rPr>
      <w:rFonts w:ascii="Times New Roman" w:eastAsia="Times New Roman" w:hAnsi="Times New Roman" w:cs="Times New Roman"/>
    </w:rPr>
  </w:style>
  <w:style w:type="character" w:styleId="aff6">
    <w:name w:val="Strong"/>
    <w:basedOn w:val="a0"/>
    <w:uiPriority w:val="22"/>
    <w:qFormat/>
    <w:rsid w:val="004C11CF"/>
    <w:rPr>
      <w:b/>
      <w:bCs/>
    </w:rPr>
  </w:style>
  <w:style w:type="character" w:customStyle="1" w:styleId="extendedtext-short">
    <w:name w:val="extendedtext-short"/>
    <w:basedOn w:val="a0"/>
    <w:rsid w:val="004C11CF"/>
  </w:style>
  <w:style w:type="character" w:styleId="aff7">
    <w:name w:val="Emphasis"/>
    <w:basedOn w:val="a0"/>
    <w:uiPriority w:val="20"/>
    <w:qFormat/>
    <w:rsid w:val="004C11CF"/>
    <w:rPr>
      <w:i/>
      <w:iCs/>
    </w:rPr>
  </w:style>
  <w:style w:type="character" w:customStyle="1" w:styleId="markedcontent">
    <w:name w:val="markedcontent"/>
    <w:basedOn w:val="a0"/>
    <w:rsid w:val="00325C1C"/>
  </w:style>
  <w:style w:type="paragraph" w:styleId="aff8">
    <w:name w:val="Normal (Web)"/>
    <w:basedOn w:val="a"/>
    <w:uiPriority w:val="99"/>
    <w:semiHidden/>
    <w:unhideWhenUsed/>
    <w:rsid w:val="00B75B84"/>
    <w:pPr>
      <w:widowControl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tihova@libhm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hmansy.ru/rule/duma/decisions-of-the-city-council/?ELEMENT_ID=9017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dmhmansy.ru/rule/admhmansy/adm/department-of-culture/activities/list.php?SECTION_ID=1088&amp;iblock_id=17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rule/admhmansy/adm/department-of-economic-development-and-investments/activiti/index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2EB8-AB36-4192-88CC-C467EB0F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20</Pages>
  <Words>5097</Words>
  <Characters>29054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Лантух</dc:creator>
  <cp:lastModifiedBy>Берсенева Татьяна Михайловна</cp:lastModifiedBy>
  <cp:revision>306</cp:revision>
  <cp:lastPrinted>2024-02-21T04:51:00Z</cp:lastPrinted>
  <dcterms:created xsi:type="dcterms:W3CDTF">2023-04-03T08:11:00Z</dcterms:created>
  <dcterms:modified xsi:type="dcterms:W3CDTF">2024-02-21T10:48:00Z</dcterms:modified>
</cp:coreProperties>
</file>