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D5" w:rsidRPr="00F019E4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Лист согласования</w:t>
      </w:r>
    </w:p>
    <w:p w:rsidR="00C50FD5" w:rsidRPr="00F019E4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C50FD5" w:rsidRPr="00F019E4" w:rsidRDefault="00C50FD5" w:rsidP="00C50F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 вносит: </w:t>
      </w:r>
      <w:r w:rsidR="004733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Солодилова Татьяна Александровна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44546C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директор Департамента муниципальной собственности Администрации города Ханты-Мансийска, тел.36-00-67.</w:t>
      </w:r>
      <w:bookmarkStart w:id="0" w:name="_GoBack"/>
      <w:bookmarkEnd w:id="0"/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Исполнитель: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Бичурин Дмитрий Наилевич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581A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начальник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отдела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сноса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жилищного управления Департамента муниципальной собственности Администрации города Ханты-Мансийска, тел.36-00-68 (доб.2</w:t>
      </w:r>
      <w:r w:rsidR="00581A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30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476"/>
      </w:tblGrid>
      <w:tr w:rsidR="00DA6304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</w:t>
            </w:r>
            <w:r w:rsidR="00DA63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444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04" w:rsidRDefault="00492BA8" w:rsidP="00DA63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 О.И.,</w:t>
            </w:r>
          </w:p>
          <w:p w:rsidR="007B4444" w:rsidRPr="00C50FD5" w:rsidRDefault="00492BA8" w:rsidP="001C3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  <w:r w:rsidR="00DA6304" w:rsidRPr="00C50FD5">
              <w:rPr>
                <w:rFonts w:ascii="Times New Roman" w:eastAsia="Calibri" w:hAnsi="Times New Roman" w:cs="Times New Roman"/>
              </w:rPr>
              <w:t xml:space="preserve"> Департамента управления финансами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C8" w:rsidRDefault="004733C8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Солодилова Т.А.</w:t>
            </w:r>
          </w:p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Департамента </w:t>
            </w:r>
          </w:p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C50FD5" w:rsidRPr="00C50FD5" w:rsidRDefault="00DA630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Default="006069C0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Сигарев М.П.</w:t>
            </w:r>
            <w:r w:rsidR="00AE3D75">
              <w:rPr>
                <w:rFonts w:ascii="Times New Roman" w:eastAsia="Calibri" w:hAnsi="Times New Roman" w:cs="Times New Roman"/>
              </w:rPr>
              <w:t>,</w:t>
            </w:r>
          </w:p>
          <w:p w:rsidR="00C50FD5" w:rsidRPr="00C50FD5" w:rsidRDefault="006069C0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C50FD5" w:rsidRPr="00C50FD5">
              <w:rPr>
                <w:rFonts w:ascii="Times New Roman" w:eastAsia="Calibri" w:hAnsi="Times New Roman" w:cs="Times New Roman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A" w:rsidRPr="009104AA" w:rsidRDefault="009104AA" w:rsidP="009104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4AA">
              <w:rPr>
                <w:rFonts w:ascii="Times New Roman" w:eastAsia="Calibri" w:hAnsi="Times New Roman" w:cs="Times New Roman"/>
              </w:rPr>
              <w:t>Струженко Ю.В.,</w:t>
            </w:r>
          </w:p>
          <w:p w:rsidR="00C50FD5" w:rsidRPr="00C50FD5" w:rsidRDefault="00A473C4" w:rsidP="00910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9104AA" w:rsidRPr="009104AA">
              <w:rPr>
                <w:rFonts w:ascii="Times New Roman" w:eastAsia="Calibri" w:hAnsi="Times New Roman" w:cs="Times New Roman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3C4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Default="00581AC7" w:rsidP="009104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А.И.,</w:t>
            </w:r>
          </w:p>
          <w:p w:rsidR="00A473C4" w:rsidRPr="009104AA" w:rsidRDefault="00581AC7" w:rsidP="00581A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A473C4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A473C4">
              <w:rPr>
                <w:rFonts w:ascii="Times New Roman" w:eastAsia="Calibri" w:hAnsi="Times New Roman" w:cs="Times New Roman"/>
              </w:rPr>
              <w:t xml:space="preserve"> директора – начальник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Pr="00C50FD5" w:rsidRDefault="00A473C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Pr="00C50FD5" w:rsidRDefault="00A473C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Pr="00C50FD5" w:rsidRDefault="00A473C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Pr="00C50FD5" w:rsidRDefault="00A473C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4" w:rsidRPr="00C50FD5" w:rsidRDefault="00A473C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A" w:rsidRPr="009104AA" w:rsidRDefault="00492BA8" w:rsidP="009104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Блинова О.В.,</w:t>
            </w:r>
          </w:p>
          <w:p w:rsidR="00C50FD5" w:rsidRPr="00C50FD5" w:rsidRDefault="00492BA8" w:rsidP="00910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="009104AA" w:rsidRPr="009104AA">
              <w:rPr>
                <w:rFonts w:ascii="Times New Roman" w:eastAsia="Calibri" w:hAnsi="Times New Roman" w:cs="Times New Roman"/>
              </w:rPr>
              <w:t xml:space="preserve">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69C0" w:rsidRDefault="006069C0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9C0" w:rsidRDefault="006069C0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6304" w:rsidRDefault="00DA6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069C0" w:rsidRDefault="006069C0" w:rsidP="00D460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D50C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424E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F019E4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236C" w:rsidRPr="00F019E4" w:rsidRDefault="008A70E3" w:rsidP="00C923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C9236C"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ях</w:t>
      </w:r>
      <w:r w:rsidR="00C9236C"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 w:history="1">
        <w:r w:rsidR="00C9236C" w:rsidRPr="00F019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="00C9236C"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1A20DE" w:rsidRPr="00F019E4" w:rsidRDefault="0069640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1. 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424E2F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изменения</w:t>
      </w:r>
      <w:r w:rsidR="002C79F5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>согласно приложению к настоящему постановлению.</w:t>
      </w:r>
    </w:p>
    <w:p w:rsidR="00E931AB" w:rsidRPr="00F019E4" w:rsidRDefault="001A20DE" w:rsidP="001A20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9E4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F019E4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F019E4" w:rsidRDefault="001A20DE" w:rsidP="006964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</w:t>
      </w:r>
      <w:r w:rsid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М.П. </w:t>
      </w:r>
      <w:proofErr w:type="spellStart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696405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F35AD3" w:rsidRDefault="0069640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696405" w:rsidRPr="00F35AD3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="Times New Roman" w:hAnsi="Times New Roman" w:cs="Times New Roman"/>
          <w:sz w:val="28"/>
          <w:szCs w:val="26"/>
          <w:lang w:eastAsia="ru-RU"/>
        </w:rPr>
        <w:t>к постановлению</w:t>
      </w:r>
    </w:p>
    <w:p w:rsidR="00696405" w:rsidRPr="00F35AD3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города Ханты-Мансийска</w:t>
      </w:r>
    </w:p>
    <w:p w:rsidR="00696405" w:rsidRPr="00F35AD3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_______________ № _______</w:t>
      </w:r>
    </w:p>
    <w:p w:rsidR="007604FB" w:rsidRPr="00F35AD3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6"/>
        </w:rPr>
      </w:pPr>
    </w:p>
    <w:p w:rsidR="007604FB" w:rsidRPr="00F35AD3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6"/>
        </w:rPr>
      </w:pPr>
      <w:r w:rsidRPr="00F35AD3">
        <w:rPr>
          <w:rFonts w:ascii="Times New Roman" w:eastAsia="MS PGothic" w:hAnsi="Times New Roman" w:cs="Times New Roman"/>
          <w:sz w:val="28"/>
          <w:szCs w:val="26"/>
        </w:rPr>
        <w:t xml:space="preserve">Изменения </w:t>
      </w:r>
    </w:p>
    <w:p w:rsidR="007604FB" w:rsidRPr="00F35AD3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6"/>
        </w:rPr>
      </w:pPr>
      <w:r w:rsidRPr="00F35AD3">
        <w:rPr>
          <w:rFonts w:ascii="Times New Roman" w:eastAsia="MS PGothic" w:hAnsi="Times New Roman" w:cs="Times New Roman"/>
          <w:sz w:val="28"/>
          <w:szCs w:val="26"/>
        </w:rPr>
        <w:t xml:space="preserve">в постановление Администрации города Ханты-Мансийска </w:t>
      </w:r>
    </w:p>
    <w:p w:rsidR="007604FB" w:rsidRPr="00F35AD3" w:rsidRDefault="007604FB" w:rsidP="0076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35AD3">
        <w:rPr>
          <w:rFonts w:ascii="Times New Roman" w:eastAsia="MS PGothic" w:hAnsi="Times New Roman" w:cs="Times New Roman"/>
          <w:sz w:val="28"/>
          <w:szCs w:val="26"/>
        </w:rPr>
        <w:t xml:space="preserve">от </w:t>
      </w:r>
      <w:r w:rsidR="00424E2F" w:rsidRPr="00F35AD3">
        <w:rPr>
          <w:rFonts w:ascii="Times New Roman" w:hAnsi="Times New Roman" w:cs="Times New Roman"/>
          <w:bCs/>
          <w:sz w:val="28"/>
          <w:szCs w:val="26"/>
        </w:rPr>
        <w:t>30.10.2013 №1385 «О</w:t>
      </w:r>
      <w:r w:rsidRPr="00F35AD3">
        <w:rPr>
          <w:rFonts w:ascii="Times New Roman" w:hAnsi="Times New Roman" w:cs="Times New Roman"/>
          <w:bCs/>
          <w:sz w:val="28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35AD3">
        <w:rPr>
          <w:rFonts w:ascii="Times New Roman" w:hAnsi="Times New Roman" w:cs="Times New Roman"/>
          <w:sz w:val="28"/>
          <w:szCs w:val="26"/>
        </w:rPr>
        <w:t xml:space="preserve">» </w:t>
      </w:r>
    </w:p>
    <w:p w:rsidR="007604FB" w:rsidRPr="00F35AD3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(далее – постановление)</w:t>
      </w:r>
    </w:p>
    <w:p w:rsidR="007604FB" w:rsidRPr="00F35AD3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32181E" w:rsidRPr="00F35AD3" w:rsidRDefault="0032181E" w:rsidP="0032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Внести в приложение 3 к постановлению следующие изменения:</w:t>
      </w:r>
    </w:p>
    <w:p w:rsidR="0032181E" w:rsidRPr="00F35AD3" w:rsidRDefault="0032181E" w:rsidP="0032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1. Пункт 1 изложить в следующей редакции:</w:t>
      </w:r>
    </w:p>
    <w:p w:rsidR="00574E4B" w:rsidRPr="00F35AD3" w:rsidRDefault="0032181E" w:rsidP="00574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«1. Настоящий Порядок регулирует отношения по обеспечению жилыми помещениями граждан, переселяемых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реконструкции, в жилые помещения, приобретенные в соответствии с постановлениями Правительства Ханты-Мансийского автономного округа - Югры от 29.12.2020 </w:t>
      </w:r>
      <w:r w:rsidR="00574E4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643-п </w:t>
      </w:r>
      <w:r w:rsidR="002267C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«О мерах по реализации государственной программы Ханты-Мансийского автономного округа - Югры «Строительство»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, </w:t>
      </w:r>
      <w:r w:rsidR="00574E4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 10.11.2023 № 561-п «О государственной программе Ханты-Мансийского автономного округа - Югры «Строительство»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.</w:t>
      </w:r>
      <w:r w:rsidR="00574E4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»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.</w:t>
      </w:r>
    </w:p>
    <w:p w:rsidR="00C66D2E" w:rsidRPr="00F35AD3" w:rsidRDefault="007A675F" w:rsidP="00C66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D50CE9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. </w:t>
      </w:r>
      <w:r w:rsidR="00C66D2E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Пункт 4 изложить в следующей редакции:</w:t>
      </w:r>
    </w:p>
    <w:p w:rsidR="00C66D2E" w:rsidRPr="00F35AD3" w:rsidRDefault="00C66D2E" w:rsidP="00C66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«4. Участнику, указанному в подпункте 2.1 пункта 2 настоящего Порядка, не состоящему </w:t>
      </w:r>
      <w:r w:rsidR="00532D37" w:rsidRPr="00F35AD3">
        <w:rPr>
          <w:rFonts w:ascii="Times New Roman" w:hAnsi="Times New Roman" w:cs="Times New Roman"/>
          <w:sz w:val="28"/>
          <w:szCs w:val="26"/>
        </w:rPr>
        <w:t>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или реконструкции,</w:t>
      </w:r>
      <w:r w:rsidR="00532D37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на учете в качестве нуждающ</w:t>
      </w:r>
      <w:r w:rsidR="00532D37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его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ся в жилых помещениях, предоставляемых по договорам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занимаемому участником мероприятия, отвечающее установленным требованиям и находящееся в черте города Ханты-Мансийска.</w:t>
      </w:r>
    </w:p>
    <w:p w:rsidR="00B7143E" w:rsidRPr="00F35AD3" w:rsidRDefault="00B7143E" w:rsidP="0000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5AD3">
        <w:rPr>
          <w:rFonts w:ascii="Times New Roman" w:hAnsi="Times New Roman" w:cs="Times New Roman"/>
          <w:sz w:val="28"/>
          <w:szCs w:val="26"/>
        </w:rPr>
        <w:t>Участнику, указанному в</w:t>
      </w:r>
      <w:r w:rsidR="00F05F62" w:rsidRPr="00F35AD3">
        <w:rPr>
          <w:rFonts w:ascii="Times New Roman" w:hAnsi="Times New Roman" w:cs="Times New Roman"/>
          <w:sz w:val="28"/>
          <w:szCs w:val="26"/>
        </w:rPr>
        <w:t xml:space="preserve"> подпункте 2.1 пункта 2</w:t>
      </w:r>
      <w:r w:rsidR="00BA05F9" w:rsidRPr="00F35AD3">
        <w:rPr>
          <w:rFonts w:ascii="Times New Roman" w:hAnsi="Times New Roman" w:cs="Times New Roman"/>
          <w:sz w:val="28"/>
          <w:szCs w:val="26"/>
        </w:rPr>
        <w:t xml:space="preserve"> настоящего Порядка,</w:t>
      </w:r>
      <w:r w:rsidR="00532D37" w:rsidRPr="00F35AD3">
        <w:rPr>
          <w:rFonts w:ascii="Times New Roman" w:hAnsi="Times New Roman" w:cs="Times New Roman"/>
          <w:sz w:val="28"/>
          <w:szCs w:val="26"/>
        </w:rPr>
        <w:t xml:space="preserve"> </w:t>
      </w:r>
      <w:r w:rsidR="00532D37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состоящему </w:t>
      </w:r>
      <w:r w:rsidR="00532D37" w:rsidRPr="00F35AD3">
        <w:rPr>
          <w:rFonts w:ascii="Times New Roman" w:hAnsi="Times New Roman" w:cs="Times New Roman"/>
          <w:sz w:val="28"/>
          <w:szCs w:val="26"/>
        </w:rPr>
        <w:t>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или реконструкции,</w:t>
      </w:r>
      <w:r w:rsidR="00532D37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на учете в качестве нуждающегося в жилых помещениях, предоставляемых по договорам социального найма </w:t>
      </w:r>
      <w:r w:rsidRPr="00F35AD3">
        <w:rPr>
          <w:rFonts w:ascii="Times New Roman" w:hAnsi="Times New Roman" w:cs="Times New Roman"/>
          <w:sz w:val="28"/>
          <w:szCs w:val="26"/>
        </w:rPr>
        <w:t>жилые помещения предоставляются не менее нормы предоставления, установленной в соответствии со статьей 50 Жилищного кодекса Российской Федерации</w:t>
      </w:r>
      <w:r w:rsidR="00281100" w:rsidRPr="00F35AD3">
        <w:rPr>
          <w:rFonts w:ascii="Times New Roman" w:hAnsi="Times New Roman" w:cs="Times New Roman"/>
          <w:sz w:val="28"/>
          <w:szCs w:val="26"/>
        </w:rPr>
        <w:t>, при</w:t>
      </w:r>
      <w:r w:rsidRPr="00F35AD3">
        <w:rPr>
          <w:rFonts w:ascii="Times New Roman" w:hAnsi="Times New Roman" w:cs="Times New Roman"/>
          <w:sz w:val="28"/>
          <w:szCs w:val="26"/>
        </w:rPr>
        <w:t xml:space="preserve"> </w:t>
      </w:r>
      <w:r w:rsidR="00281100" w:rsidRPr="00F35AD3">
        <w:rPr>
          <w:rFonts w:ascii="Times New Roman" w:hAnsi="Times New Roman" w:cs="Times New Roman"/>
          <w:sz w:val="28"/>
          <w:szCs w:val="26"/>
        </w:rPr>
        <w:t>условии</w:t>
      </w:r>
      <w:r w:rsidRPr="00F35AD3">
        <w:rPr>
          <w:rFonts w:ascii="Times New Roman" w:hAnsi="Times New Roman" w:cs="Times New Roman"/>
          <w:sz w:val="28"/>
          <w:szCs w:val="26"/>
        </w:rPr>
        <w:t xml:space="preserve"> подтвер</w:t>
      </w:r>
      <w:r w:rsidR="00281100" w:rsidRPr="00F35AD3">
        <w:rPr>
          <w:rFonts w:ascii="Times New Roman" w:hAnsi="Times New Roman" w:cs="Times New Roman"/>
          <w:sz w:val="28"/>
          <w:szCs w:val="26"/>
        </w:rPr>
        <w:t>ж</w:t>
      </w:r>
      <w:r w:rsidRPr="00F35AD3">
        <w:rPr>
          <w:rFonts w:ascii="Times New Roman" w:hAnsi="Times New Roman" w:cs="Times New Roman"/>
          <w:sz w:val="28"/>
          <w:szCs w:val="26"/>
        </w:rPr>
        <w:t>д</w:t>
      </w:r>
      <w:r w:rsidR="00281100" w:rsidRPr="00F35AD3">
        <w:rPr>
          <w:rFonts w:ascii="Times New Roman" w:hAnsi="Times New Roman" w:cs="Times New Roman"/>
          <w:sz w:val="28"/>
          <w:szCs w:val="26"/>
        </w:rPr>
        <w:t>ения</w:t>
      </w:r>
      <w:r w:rsidRPr="00F35AD3">
        <w:rPr>
          <w:rFonts w:ascii="Times New Roman" w:hAnsi="Times New Roman" w:cs="Times New Roman"/>
          <w:sz w:val="28"/>
          <w:szCs w:val="26"/>
        </w:rPr>
        <w:t xml:space="preserve"> </w:t>
      </w:r>
      <w:r w:rsidR="00281100" w:rsidRPr="00F35AD3">
        <w:rPr>
          <w:rFonts w:ascii="Times New Roman" w:hAnsi="Times New Roman" w:cs="Times New Roman"/>
          <w:sz w:val="28"/>
          <w:szCs w:val="26"/>
        </w:rPr>
        <w:t xml:space="preserve">участником </w:t>
      </w:r>
      <w:r w:rsidRPr="00F35AD3">
        <w:rPr>
          <w:rFonts w:ascii="Times New Roman" w:hAnsi="Times New Roman" w:cs="Times New Roman"/>
          <w:sz w:val="28"/>
          <w:szCs w:val="26"/>
        </w:rPr>
        <w:t xml:space="preserve">право состоять на учете на момент расселения жилого помещения или многоквартирного жилого дома </w:t>
      </w:r>
      <w:r w:rsidR="00F05F62" w:rsidRPr="00F35AD3">
        <w:rPr>
          <w:rFonts w:ascii="Times New Roman" w:hAnsi="Times New Roman" w:cs="Times New Roman"/>
          <w:sz w:val="28"/>
          <w:szCs w:val="26"/>
        </w:rPr>
        <w:t xml:space="preserve">в </w:t>
      </w:r>
      <w:r w:rsidRPr="00F35AD3">
        <w:rPr>
          <w:rFonts w:ascii="Times New Roman" w:hAnsi="Times New Roman" w:cs="Times New Roman"/>
          <w:sz w:val="28"/>
          <w:szCs w:val="26"/>
        </w:rPr>
        <w:t>связи со сносом или реконструкцией.</w:t>
      </w:r>
      <w:r w:rsidR="00281100" w:rsidRPr="00F35AD3">
        <w:rPr>
          <w:rFonts w:ascii="Times New Roman" w:hAnsi="Times New Roman" w:cs="Times New Roman"/>
          <w:sz w:val="28"/>
          <w:szCs w:val="26"/>
        </w:rPr>
        <w:t>».</w:t>
      </w:r>
    </w:p>
    <w:p w:rsidR="00F95843" w:rsidRPr="00F35AD3" w:rsidRDefault="00881196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3</w:t>
      </w:r>
      <w:r w:rsidR="00F9584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. Пункт 8 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изложить в следующей редакции:</w:t>
      </w:r>
    </w:p>
    <w:p w:rsidR="00007EB5" w:rsidRPr="00F35AD3" w:rsidRDefault="00C97E63" w:rsidP="0000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5AD3">
        <w:rPr>
          <w:rFonts w:ascii="Times New Roman" w:hAnsi="Times New Roman" w:cs="Times New Roman"/>
          <w:sz w:val="28"/>
          <w:szCs w:val="26"/>
        </w:rPr>
        <w:t>«</w:t>
      </w:r>
      <w:r w:rsidR="00007EB5" w:rsidRPr="00F35AD3">
        <w:rPr>
          <w:rFonts w:ascii="Times New Roman" w:hAnsi="Times New Roman" w:cs="Times New Roman"/>
          <w:sz w:val="28"/>
          <w:szCs w:val="26"/>
        </w:rPr>
        <w:t>8. Участники, указанные в подпунктах 2.2, 2.3 пункта 2 настоящего Порядка,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граждан: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="0088119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88119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и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нвалиды;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88119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88119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с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емьи, имеющи</w:t>
      </w:r>
      <w:r w:rsidR="005136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детей-инвалидов;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="00881196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еработающие пенсионеры по старости; 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4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с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емьи, имеющи</w:t>
      </w:r>
      <w:r w:rsidR="005136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трех и более несовершеннолетних детей; </w:t>
      </w:r>
    </w:p>
    <w:p w:rsidR="00007EB5" w:rsidRPr="00F35AD3" w:rsidRDefault="004C2713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5)</w:t>
      </w:r>
      <w:r w:rsidR="00007EB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</w:t>
      </w:r>
      <w:r w:rsidR="00007EB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есовершеннолетние граждане; 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6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у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частники специальной военной операции</w:t>
      </w:r>
      <w:r w:rsidR="00F35AD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, а также проживающие совместно с ними члены их семьи (супруг (а), дети, родители)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;</w:t>
      </w:r>
    </w:p>
    <w:p w:rsidR="00007EB5" w:rsidRPr="00F35AD3" w:rsidRDefault="004C2713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7)</w:t>
      </w:r>
      <w:r w:rsidR="00007EB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в</w:t>
      </w:r>
      <w:r w:rsidR="00007EB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етераны боевых действий; 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8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и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нвалиды боевых действий; 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9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в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етераны Великой Отечественной войны, 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10</w:t>
      </w:r>
      <w:r w:rsidR="004C271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м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алоимущие граждане, состоящи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на учете в городе Ханты-Мансийске в качестве нуждающихся в жилых помещениях, предоставляемых по договорам социального найма</w:t>
      </w:r>
      <w:r w:rsidR="005136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BE72C7" w:rsidRPr="00F35AD3">
        <w:rPr>
          <w:rFonts w:ascii="Times New Roman" w:hAnsi="Times New Roman" w:cs="Times New Roman"/>
          <w:sz w:val="28"/>
          <w:szCs w:val="26"/>
        </w:rPr>
        <w:t>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или реконструкции и подтвердившие право состоять на учете на момент расселения жилого помещения или многоквартирного жилого дома в связи со сносом или реконструкцией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;</w:t>
      </w:r>
    </w:p>
    <w:p w:rsidR="00007EB5" w:rsidRPr="00F35AD3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11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г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раждане, признанны</w:t>
      </w:r>
      <w:r w:rsidR="005E25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судом недееспособными.</w:t>
      </w:r>
      <w:r w:rsidR="00C97E6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».</w:t>
      </w:r>
    </w:p>
    <w:p w:rsidR="001704B8" w:rsidRPr="00F35AD3" w:rsidRDefault="00913CC3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4</w:t>
      </w:r>
      <w:r w:rsidR="001704B8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. Пункт 9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изложить в следующей редакции:</w:t>
      </w:r>
    </w:p>
    <w:p w:rsidR="001704B8" w:rsidRPr="00F35AD3" w:rsidRDefault="00913CC3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«</w:t>
      </w:r>
      <w:r w:rsidR="001704B8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9. Участники, указанные в пункт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ах</w:t>
      </w:r>
      <w:r w:rsidR="001704B8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8, 8.1 настоящего Порядка,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условий:</w:t>
      </w:r>
    </w:p>
    <w:p w:rsidR="008A2DAA" w:rsidRPr="00F35AD3" w:rsidRDefault="008A2DAA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1) что на дату признания </w:t>
      </w:r>
      <w:r w:rsidR="002827AB" w:rsidRPr="00F35AD3">
        <w:rPr>
          <w:rFonts w:ascii="Times New Roman" w:hAnsi="Times New Roman" w:cs="Times New Roman"/>
          <w:sz w:val="28"/>
          <w:szCs w:val="26"/>
        </w:rPr>
        <w:t xml:space="preserve">жилого помещения непригодным для проживания или многоквартирного дома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аварийным и подлежащим сносу или реконструкции 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</w:t>
      </w:r>
      <w:r w:rsidR="004854BE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.</w:t>
      </w:r>
    </w:p>
    <w:p w:rsidR="004854BE" w:rsidRPr="00F35AD3" w:rsidRDefault="004854BE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 отношении категорий, </w:t>
      </w:r>
      <w:r w:rsidR="00247F90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предусмотренных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подпункта</w:t>
      </w:r>
      <w:r w:rsidR="00247F90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ми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="00247F90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2, 4</w:t>
      </w:r>
      <w:r w:rsidR="00F35AD3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, 6</w:t>
      </w:r>
      <w:r w:rsidR="00247F90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пункта 8 настоящего Порядка указанное условие распространяется на всех членов семьи.</w:t>
      </w:r>
    </w:p>
    <w:p w:rsidR="008A2DAA" w:rsidRPr="00F35AD3" w:rsidRDefault="008A2DAA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2) если на момент принятия в установленном порядке решения о признании многоквартирного дома аварийным и подлежащим сносу или реконструкции, подлежащее расселению жилое помещение находилось и находится в собственности указанного участника;</w:t>
      </w:r>
    </w:p>
    <w:p w:rsidR="008A2DAA" w:rsidRPr="00F35AD3" w:rsidRDefault="008A2DAA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3) отсутствие у участника задолженности по оплате за жилое помещение и коммунальные услуги.</w:t>
      </w:r>
      <w:r w:rsidR="00FA496D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».</w:t>
      </w:r>
    </w:p>
    <w:p w:rsidR="00052055" w:rsidRPr="00F35AD3" w:rsidRDefault="00052055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5. Дополнить пунктом 9.1 в следующей редакции:</w:t>
      </w:r>
    </w:p>
    <w:p w:rsidR="00111ADB" w:rsidRPr="00F35AD3" w:rsidRDefault="00052055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«9.1. Освобождение </w:t>
      </w:r>
      <w:r w:rsidR="00111AD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от выплаты разницы между стоимостью предоставляемого жилого помещения и размером возмещения за отчуждаемое жилое помещение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участников, указанных в пунктах 8, 8.1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 xml:space="preserve">настоящего Порядка, осуществляется на основании </w:t>
      </w:r>
      <w:r w:rsidR="00111AD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следующих документов</w:t>
      </w:r>
      <w:r w:rsidR="008405FD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представленных участником</w:t>
      </w:r>
      <w:r w:rsidR="00111ADB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:</w:t>
      </w:r>
    </w:p>
    <w:p w:rsidR="00C2690F" w:rsidRPr="00F35AD3" w:rsidRDefault="00C2690F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1) </w:t>
      </w:r>
      <w:r w:rsidR="0005205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заявления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об </w:t>
      </w:r>
      <w:r w:rsidR="00052055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освобожд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ении от выплаты разницы между стоимостью предоставляемого жилого помещения и размером возмещения за отчуждаемое жилое помещение;</w:t>
      </w:r>
    </w:p>
    <w:p w:rsidR="00C2690F" w:rsidRPr="00F35AD3" w:rsidRDefault="00C2690F" w:rsidP="00C269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2) документ, подтверждающий отнесение участника к одной из категорий, указанных в </w:t>
      </w:r>
      <w:hyperlink r:id="rId6" w:history="1">
        <w:r w:rsidRPr="00F35AD3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 xml:space="preserve">подпунктах </w:t>
        </w:r>
      </w:hyperlink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1 - </w:t>
      </w:r>
      <w:hyperlink r:id="rId7" w:history="1">
        <w:r w:rsidRPr="00F35AD3">
          <w:rPr>
            <w:rFonts w:ascii="Times New Roman" w:eastAsiaTheme="minorEastAsia" w:hAnsi="Times New Roman" w:cs="Times New Roman"/>
            <w:sz w:val="28"/>
            <w:szCs w:val="26"/>
            <w:lang w:eastAsia="ru-RU"/>
          </w:rPr>
          <w:t xml:space="preserve">11 пункта 8 </w:t>
        </w:r>
      </w:hyperlink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настоящего Порядка;</w:t>
      </w:r>
    </w:p>
    <w:p w:rsidR="00C2690F" w:rsidRPr="00F35AD3" w:rsidRDefault="00C2690F" w:rsidP="00C269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3) согласие на обработку персональных данных.</w:t>
      </w:r>
      <w:r w:rsidR="008405FD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».</w:t>
      </w:r>
    </w:p>
    <w:p w:rsidR="00C2495C" w:rsidRPr="00F35AD3" w:rsidRDefault="008405FD" w:rsidP="00C249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6</w:t>
      </w:r>
      <w:r w:rsidR="00C2495C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. Пункт 10 дополнить абзацем следующего содержания:</w:t>
      </w:r>
    </w:p>
    <w:p w:rsidR="00F05F62" w:rsidRPr="00F35AD3" w:rsidRDefault="00C2495C" w:rsidP="0001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«В случае, если участнику принадлежит доля в отчуждаемом жилом помещении, то </w:t>
      </w:r>
      <w:r w:rsidR="005E25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данный </w:t>
      </w:r>
      <w:r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участник</w:t>
      </w:r>
      <w:r w:rsidR="005E25F4" w:rsidRPr="00F35AD3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освобождается от выплаты разницы между стоимостью предоставляемого жилого помещения и размером возмещения за отчуждаемое жилое помещение соразмерно его доли в праве собственности на жилое помещение.».</w:t>
      </w:r>
      <w:r w:rsidR="00F05F62" w:rsidRPr="00F35AD3">
        <w:rPr>
          <w:rFonts w:ascii="Times New Roman" w:hAnsi="Times New Roman" w:cs="Times New Roman"/>
          <w:sz w:val="28"/>
          <w:szCs w:val="26"/>
        </w:rPr>
        <w:br w:type="page"/>
      </w:r>
    </w:p>
    <w:p w:rsidR="00F019E4" w:rsidRPr="007C2E8B" w:rsidRDefault="00F019E4" w:rsidP="00F01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РАССЫЛКИ</w:t>
      </w:r>
    </w:p>
    <w:p w:rsidR="00F019E4" w:rsidRPr="00141F10" w:rsidRDefault="00F019E4" w:rsidP="00F019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F019E4" w:rsidRPr="00141F10" w:rsidRDefault="00F019E4" w:rsidP="00F019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F019E4" w:rsidRPr="00141F10" w:rsidRDefault="00F019E4" w:rsidP="00F01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019E4" w:rsidRPr="00141F10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Исполнитель: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Бичурин Дмитрий Наилевич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="00F95843">
        <w:rPr>
          <w:rFonts w:ascii="Times New Roman" w:eastAsia="Times New Roman" w:hAnsi="Times New Roman" w:cs="Times New Roman"/>
          <w:sz w:val="26"/>
          <w:szCs w:val="26"/>
          <w:lang w:eastAsia="x-none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отдела сноса жилищного управления Департамента муниципальной собственности Администрации города Ханты-Мансийска___________ тел. 36-00-68 (доб. 23</w:t>
      </w:r>
      <w:r w:rsidR="00F95843">
        <w:rPr>
          <w:rFonts w:ascii="Times New Roman" w:eastAsia="Times New Roman" w:hAnsi="Times New Roman" w:cs="Times New Roman"/>
          <w:sz w:val="26"/>
          <w:szCs w:val="26"/>
          <w:lang w:eastAsia="x-none"/>
        </w:rPr>
        <w:t>0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)</w:t>
      </w:r>
    </w:p>
    <w:p w:rsidR="00F019E4" w:rsidRPr="00141F10" w:rsidRDefault="00F019E4" w:rsidP="00F019E4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Pr="00141F10" w:rsidRDefault="00F019E4" w:rsidP="00F019E4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Pr="00141F10" w:rsidRDefault="00F019E4" w:rsidP="00F019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направить:</w:t>
      </w:r>
    </w:p>
    <w:p w:rsidR="00F019E4" w:rsidRPr="00141F10" w:rsidRDefault="00F019E4" w:rsidP="00F019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-экз. – исполнителю;</w:t>
      </w:r>
    </w:p>
    <w:p w:rsidR="00F019E4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1-экз. – в 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0A7" w:rsidRPr="005560A7" w:rsidRDefault="005560A7" w:rsidP="005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7" w:rsidRDefault="005560A7"/>
    <w:sectPr w:rsidR="005560A7" w:rsidSect="00D460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C94F27"/>
    <w:multiLevelType w:val="hybridMultilevel"/>
    <w:tmpl w:val="24C617AE"/>
    <w:lvl w:ilvl="0" w:tplc="B15A5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95AFE"/>
    <w:multiLevelType w:val="hybridMultilevel"/>
    <w:tmpl w:val="E64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EB5"/>
    <w:rsid w:val="000104F3"/>
    <w:rsid w:val="00052055"/>
    <w:rsid w:val="00092354"/>
    <w:rsid w:val="000B2ECE"/>
    <w:rsid w:val="000B3FBD"/>
    <w:rsid w:val="000D520B"/>
    <w:rsid w:val="000E52FF"/>
    <w:rsid w:val="001070CA"/>
    <w:rsid w:val="00111ADB"/>
    <w:rsid w:val="001260A9"/>
    <w:rsid w:val="00165C5B"/>
    <w:rsid w:val="001704B8"/>
    <w:rsid w:val="00176378"/>
    <w:rsid w:val="0018051A"/>
    <w:rsid w:val="00190E8B"/>
    <w:rsid w:val="001A20DE"/>
    <w:rsid w:val="001C310E"/>
    <w:rsid w:val="00202F0F"/>
    <w:rsid w:val="002267C6"/>
    <w:rsid w:val="00247F90"/>
    <w:rsid w:val="00281100"/>
    <w:rsid w:val="002827AB"/>
    <w:rsid w:val="002A1AF8"/>
    <w:rsid w:val="002C79F5"/>
    <w:rsid w:val="002E7CEA"/>
    <w:rsid w:val="0032181E"/>
    <w:rsid w:val="003227F6"/>
    <w:rsid w:val="003255D0"/>
    <w:rsid w:val="003D1EF5"/>
    <w:rsid w:val="003E0930"/>
    <w:rsid w:val="00401FA1"/>
    <w:rsid w:val="0041647D"/>
    <w:rsid w:val="00420F2B"/>
    <w:rsid w:val="00424E2F"/>
    <w:rsid w:val="0044546C"/>
    <w:rsid w:val="00471B13"/>
    <w:rsid w:val="004727A1"/>
    <w:rsid w:val="004733C8"/>
    <w:rsid w:val="004854BE"/>
    <w:rsid w:val="00492BA8"/>
    <w:rsid w:val="004C2713"/>
    <w:rsid w:val="004C4FD6"/>
    <w:rsid w:val="005136F4"/>
    <w:rsid w:val="00521FD9"/>
    <w:rsid w:val="00532D37"/>
    <w:rsid w:val="00541E90"/>
    <w:rsid w:val="005560A7"/>
    <w:rsid w:val="00574E4B"/>
    <w:rsid w:val="00581AC7"/>
    <w:rsid w:val="005D0E54"/>
    <w:rsid w:val="005E25F4"/>
    <w:rsid w:val="005F7E32"/>
    <w:rsid w:val="00604211"/>
    <w:rsid w:val="006069C0"/>
    <w:rsid w:val="00651424"/>
    <w:rsid w:val="006656BD"/>
    <w:rsid w:val="00695F7D"/>
    <w:rsid w:val="00696405"/>
    <w:rsid w:val="006D3FC4"/>
    <w:rsid w:val="006E4BF9"/>
    <w:rsid w:val="006F29F8"/>
    <w:rsid w:val="00745FED"/>
    <w:rsid w:val="007604FB"/>
    <w:rsid w:val="007751AE"/>
    <w:rsid w:val="007A675F"/>
    <w:rsid w:val="007B4444"/>
    <w:rsid w:val="008026FF"/>
    <w:rsid w:val="00805041"/>
    <w:rsid w:val="008405FD"/>
    <w:rsid w:val="00876616"/>
    <w:rsid w:val="00881196"/>
    <w:rsid w:val="008A2DAA"/>
    <w:rsid w:val="008A70E3"/>
    <w:rsid w:val="008F2670"/>
    <w:rsid w:val="009104AA"/>
    <w:rsid w:val="00913CC3"/>
    <w:rsid w:val="00945F73"/>
    <w:rsid w:val="00A14946"/>
    <w:rsid w:val="00A165CD"/>
    <w:rsid w:val="00A473C4"/>
    <w:rsid w:val="00A81C71"/>
    <w:rsid w:val="00AA53C4"/>
    <w:rsid w:val="00AB4299"/>
    <w:rsid w:val="00AD0537"/>
    <w:rsid w:val="00AE3D75"/>
    <w:rsid w:val="00AF1A0F"/>
    <w:rsid w:val="00AF4029"/>
    <w:rsid w:val="00B5601E"/>
    <w:rsid w:val="00B7143E"/>
    <w:rsid w:val="00B73E17"/>
    <w:rsid w:val="00BA05F9"/>
    <w:rsid w:val="00BE2021"/>
    <w:rsid w:val="00BE72C7"/>
    <w:rsid w:val="00C2495C"/>
    <w:rsid w:val="00C2690F"/>
    <w:rsid w:val="00C50FD5"/>
    <w:rsid w:val="00C552B9"/>
    <w:rsid w:val="00C558DD"/>
    <w:rsid w:val="00C66D2E"/>
    <w:rsid w:val="00C7199A"/>
    <w:rsid w:val="00C72507"/>
    <w:rsid w:val="00C771D4"/>
    <w:rsid w:val="00C9236C"/>
    <w:rsid w:val="00C97E63"/>
    <w:rsid w:val="00CB703C"/>
    <w:rsid w:val="00CC79B2"/>
    <w:rsid w:val="00CF4D8E"/>
    <w:rsid w:val="00D04CD2"/>
    <w:rsid w:val="00D17A6B"/>
    <w:rsid w:val="00D217B9"/>
    <w:rsid w:val="00D43C02"/>
    <w:rsid w:val="00D4600E"/>
    <w:rsid w:val="00D50CE9"/>
    <w:rsid w:val="00DA6304"/>
    <w:rsid w:val="00DB40DA"/>
    <w:rsid w:val="00DC7C75"/>
    <w:rsid w:val="00E61772"/>
    <w:rsid w:val="00E931AB"/>
    <w:rsid w:val="00EF6DFE"/>
    <w:rsid w:val="00F019E4"/>
    <w:rsid w:val="00F05F62"/>
    <w:rsid w:val="00F14CBE"/>
    <w:rsid w:val="00F35AD3"/>
    <w:rsid w:val="00F6001F"/>
    <w:rsid w:val="00F856FF"/>
    <w:rsid w:val="00F925DB"/>
    <w:rsid w:val="00F95843"/>
    <w:rsid w:val="00FA496D"/>
    <w:rsid w:val="00FA5298"/>
    <w:rsid w:val="00FE216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4F9F-4A71-491F-A8BE-903AC17A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2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9095&amp;dst=30&amp;field=134&amp;date=17.04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99095&amp;dst=20&amp;field=134&amp;date=17.04.2024" TargetMode="Externa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Бичурин Дмитрий Наилевич</cp:lastModifiedBy>
  <cp:revision>14</cp:revision>
  <cp:lastPrinted>2024-02-20T09:19:00Z</cp:lastPrinted>
  <dcterms:created xsi:type="dcterms:W3CDTF">2024-04-16T11:59:00Z</dcterms:created>
  <dcterms:modified xsi:type="dcterms:W3CDTF">2024-04-18T04:46:00Z</dcterms:modified>
</cp:coreProperties>
</file>