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D5" w:rsidRPr="007C2E8B" w:rsidRDefault="00C50FD5" w:rsidP="00C5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2E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Лист согласования</w:t>
      </w:r>
    </w:p>
    <w:p w:rsidR="00C50FD5" w:rsidRPr="0097543A" w:rsidRDefault="00C50FD5" w:rsidP="00C50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Pr="00975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города Ханты-Мансийска</w:t>
      </w:r>
    </w:p>
    <w:p w:rsidR="00C50FD5" w:rsidRPr="0097543A" w:rsidRDefault="00C50FD5" w:rsidP="00C50F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754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Pr="00975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</w:t>
      </w:r>
      <w:r w:rsidRPr="009754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зменений в постановление Администрации города Ханты-Мансийска от 30.10.2013 №1385 </w:t>
      </w:r>
      <w:r w:rsidR="009754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«О</w:t>
      </w:r>
      <w:r w:rsidRPr="009754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 утверждении муниципальной программы «Обеспечение доступным и комфортным жильем жителей города Ханты-Мансийска»</w:t>
      </w:r>
    </w:p>
    <w:p w:rsidR="00C50FD5" w:rsidRPr="0097543A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0FD5" w:rsidRPr="0097543A" w:rsidRDefault="00C50FD5" w:rsidP="0097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Проект вносит: </w:t>
      </w:r>
      <w:r w:rsidR="005845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Баитов Игорь Евгеньевич, </w:t>
      </w:r>
      <w:proofErr w:type="spellStart"/>
      <w:r w:rsidR="005845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и.о</w:t>
      </w:r>
      <w:proofErr w:type="spellEnd"/>
      <w:r w:rsidR="005845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</w:t>
      </w:r>
      <w:r w:rsidR="005845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Департамента муниципальной  собственности Администрации города Ханты-Мансийска, тел.36-00-67.</w:t>
      </w:r>
    </w:p>
    <w:p w:rsidR="00C50FD5" w:rsidRPr="0097543A" w:rsidRDefault="00C50FD5" w:rsidP="0097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Исполнитель: </w:t>
      </w:r>
      <w:r w:rsid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Кабуркин Александр Александрович</w:t>
      </w: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начальник отдела </w:t>
      </w:r>
      <w:r w:rsid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сноса </w:t>
      </w: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жилищного управления Департамента муниципальной собственности Администрации города Ханты-Мансийска, тел.36-00-68 (доб.2</w:t>
      </w:r>
      <w:r w:rsid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975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0).</w:t>
      </w:r>
    </w:p>
    <w:p w:rsidR="00C50FD5" w:rsidRPr="0097543A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208"/>
        <w:gridCol w:w="1202"/>
        <w:gridCol w:w="1358"/>
        <w:gridCol w:w="1334"/>
      </w:tblGrid>
      <w:tr w:rsidR="00C50FD5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C50FD5" w:rsidRPr="00C50FD5" w:rsidRDefault="005845A9" w:rsidP="005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50FD5" w:rsidRPr="00C50FD5">
              <w:rPr>
                <w:rFonts w:ascii="Times New Roman" w:eastAsia="Times New Roman" w:hAnsi="Times New Roman" w:cs="Times New Roman"/>
                <w:lang w:eastAsia="ru-RU"/>
              </w:rPr>
              <w:t>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Предложения, замечания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C50FD5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Дунаевская Н.А.</w:t>
            </w:r>
            <w:r w:rsidR="009754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0FD5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50FD5" w:rsidRPr="00C50FD5">
              <w:rPr>
                <w:rFonts w:ascii="Times New Roman" w:eastAsia="Times New Roman" w:hAnsi="Times New Roman" w:cs="Times New Roman"/>
                <w:lang w:eastAsia="ru-RU"/>
              </w:rPr>
              <w:t>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Default="00C50FD5" w:rsidP="00C50F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FD5">
              <w:rPr>
                <w:rFonts w:ascii="Times New Roman" w:eastAsia="Calibri" w:hAnsi="Times New Roman" w:cs="Times New Roman"/>
              </w:rPr>
              <w:t>Граф О.И.</w:t>
            </w:r>
            <w:r w:rsidR="0097543A">
              <w:rPr>
                <w:rFonts w:ascii="Times New Roman" w:eastAsia="Calibri" w:hAnsi="Times New Roman" w:cs="Times New Roman"/>
              </w:rPr>
              <w:t>,</w:t>
            </w:r>
          </w:p>
          <w:p w:rsidR="00C50FD5" w:rsidRPr="00C50FD5" w:rsidRDefault="0097543A" w:rsidP="009754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C50FD5" w:rsidRPr="00C50FD5">
              <w:rPr>
                <w:rFonts w:ascii="Times New Roman" w:eastAsia="Calibri" w:hAnsi="Times New Roman" w:cs="Times New Roman"/>
              </w:rPr>
              <w:t>иректор Департамента управления финансами Администрации города</w:t>
            </w:r>
            <w:r w:rsidR="00C50FD5" w:rsidRPr="00C50FD5">
              <w:rPr>
                <w:rFonts w:ascii="Times New Roman" w:eastAsia="Calibri" w:hAnsi="Times New Roman" w:cs="Times New Roman"/>
              </w:rPr>
              <w:br/>
              <w:t xml:space="preserve">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3A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5845A9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Баитов И.Е., </w:t>
            </w:r>
          </w:p>
          <w:p w:rsidR="0097543A" w:rsidRPr="00C50FD5" w:rsidRDefault="005845A9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7543A" w:rsidRPr="00C50FD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7543A"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 Департамента </w:t>
            </w:r>
          </w:p>
          <w:p w:rsidR="0097543A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собственности  Администрации города </w:t>
            </w:r>
          </w:p>
          <w:p w:rsidR="0097543A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Default="0097543A" w:rsidP="009754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Шеногина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Н.Ю., </w:t>
            </w:r>
          </w:p>
          <w:p w:rsidR="0097543A" w:rsidRDefault="0097543A" w:rsidP="009754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н</w:t>
            </w:r>
            <w:r w:rsidRPr="00C50FD5">
              <w:rPr>
                <w:rFonts w:ascii="Times New Roman" w:eastAsia="Calibri" w:hAnsi="Times New Roman" w:cs="Times New Roman"/>
              </w:rPr>
              <w:t>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C50FD5">
              <w:rPr>
                <w:rFonts w:ascii="Times New Roman" w:eastAsia="Calibri" w:hAnsi="Times New Roman" w:cs="Times New Roman"/>
              </w:rPr>
              <w:t xml:space="preserve"> управления экономического развития и инвестиций Администрации города </w:t>
            </w:r>
          </w:p>
          <w:p w:rsidR="00C50FD5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Calibri" w:hAnsi="Times New Roman" w:cs="Times New Roman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3A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Default="00C73450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Струженко Ю.В., </w:t>
            </w:r>
          </w:p>
          <w:p w:rsidR="0097543A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Администрации города </w:t>
            </w:r>
          </w:p>
          <w:p w:rsidR="0097543A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298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C73450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Аникина И.В.</w:t>
            </w:r>
            <w:r w:rsidR="009754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7543A" w:rsidRPr="00C50FD5" w:rsidRDefault="00C73450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7543A" w:rsidRPr="00C50FD5">
              <w:rPr>
                <w:rFonts w:ascii="Times New Roman" w:eastAsia="Times New Roman" w:hAnsi="Times New Roman" w:cs="Times New Roman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7543A"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– начальник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7543A"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управления Департамента муниципальной собственности  Администрации города </w:t>
            </w:r>
          </w:p>
          <w:p w:rsidR="00FA5298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97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3A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Блинова О.В.,</w:t>
            </w:r>
          </w:p>
          <w:p w:rsidR="0097543A" w:rsidRPr="00C50FD5" w:rsidRDefault="0097543A" w:rsidP="00975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Департамента муниципальной собственности  Администрации города </w:t>
            </w:r>
          </w:p>
          <w:p w:rsidR="00C50FD5" w:rsidRPr="00C50FD5" w:rsidRDefault="0097543A" w:rsidP="009754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543A" w:rsidRDefault="0097543A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543A" w:rsidRDefault="0097543A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543A" w:rsidRDefault="0097543A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7C2E8B" w:rsidRDefault="00696405" w:rsidP="009754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C2E8B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Проект</w:t>
      </w:r>
    </w:p>
    <w:p w:rsidR="00696405" w:rsidRPr="007C2E8B" w:rsidRDefault="00696405" w:rsidP="0097543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7C2E8B" w:rsidRDefault="00696405" w:rsidP="0097543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Ханты-Мансийска</w:t>
      </w:r>
    </w:p>
    <w:p w:rsidR="00696405" w:rsidRPr="007C2E8B" w:rsidRDefault="00696405" w:rsidP="0097543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96405" w:rsidRPr="007C2E8B" w:rsidRDefault="00696405" w:rsidP="00975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7C2E8B" w:rsidRDefault="00696405" w:rsidP="00975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____________202</w:t>
      </w:r>
      <w:r w:rsidR="00E55C55" w:rsidRP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P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№_____</w:t>
      </w:r>
    </w:p>
    <w:p w:rsidR="00696405" w:rsidRPr="007C2E8B" w:rsidRDefault="00696405" w:rsidP="0097543A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96405" w:rsidRPr="007C2E8B" w:rsidRDefault="00696405" w:rsidP="0097543A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7C2E8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7C2E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</w:t>
      </w:r>
      <w:r w:rsidR="00E55C55" w:rsidRPr="007C2E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</w:t>
      </w:r>
      <w:r w:rsidRPr="007C2E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 утверждении муниципальной программы «Обеспечение доступным и комфортным жильем жителей города Ханты-Мансийска»</w:t>
      </w:r>
    </w:p>
    <w:p w:rsidR="00696405" w:rsidRPr="007C2E8B" w:rsidRDefault="00696405" w:rsidP="0097543A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7C2E8B" w:rsidRDefault="00696405" w:rsidP="009754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 w:history="1">
        <w:r w:rsidRPr="007C2E8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статьей 71</w:t>
        </w:r>
      </w:hyperlink>
      <w:r w:rsidRPr="007C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города Ханты-Мансийска:</w:t>
      </w:r>
    </w:p>
    <w:p w:rsidR="00BF30C0" w:rsidRPr="007C2E8B" w:rsidRDefault="00696405" w:rsidP="00BF30C0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2E8B">
        <w:rPr>
          <w:rFonts w:ascii="Times New Roman" w:hAnsi="Times New Roman" w:cs="Times New Roman"/>
          <w:sz w:val="26"/>
          <w:szCs w:val="26"/>
        </w:rPr>
        <w:t xml:space="preserve">1. </w:t>
      </w:r>
      <w:r w:rsidRPr="007C2E8B">
        <w:rPr>
          <w:rFonts w:ascii="Times New Roman" w:hAnsi="Times New Roman" w:cs="Times New Roman"/>
          <w:color w:val="auto"/>
          <w:sz w:val="26"/>
          <w:szCs w:val="26"/>
        </w:rPr>
        <w:t xml:space="preserve">Внести в постановление Администрации города Ханты-Мансийска от </w:t>
      </w:r>
      <w:r w:rsidRPr="007C2E8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30.10.2013 №1385 </w:t>
      </w:r>
      <w:r w:rsidR="00247335" w:rsidRPr="007C2E8B">
        <w:rPr>
          <w:rFonts w:ascii="Times New Roman" w:hAnsi="Times New Roman" w:cs="Times New Roman"/>
          <w:bCs/>
          <w:color w:val="auto"/>
          <w:sz w:val="26"/>
          <w:szCs w:val="26"/>
        </w:rPr>
        <w:t>«О</w:t>
      </w:r>
      <w:r w:rsidRPr="007C2E8B">
        <w:rPr>
          <w:rFonts w:ascii="Times New Roman" w:hAnsi="Times New Roman" w:cs="Times New Roman"/>
          <w:bCs/>
          <w:color w:val="auto"/>
          <w:sz w:val="26"/>
          <w:szCs w:val="26"/>
        </w:rPr>
        <w:t>б утверждении муниципальной программы «Обеспечение доступным и комфортным жильем жителей города Ханты-Мансийска</w:t>
      </w:r>
      <w:r w:rsidRPr="007C2E8B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A20DE" w:rsidRPr="007C2E8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30C0" w:rsidRPr="007C2E8B">
        <w:rPr>
          <w:rFonts w:ascii="Times New Roman" w:hAnsi="Times New Roman" w:cs="Times New Roman"/>
          <w:color w:val="auto"/>
          <w:sz w:val="26"/>
          <w:szCs w:val="26"/>
        </w:rPr>
        <w:t xml:space="preserve">следующие </w:t>
      </w:r>
      <w:r w:rsidR="001A20DE" w:rsidRPr="007C2E8B">
        <w:rPr>
          <w:rFonts w:ascii="Times New Roman" w:hAnsi="Times New Roman" w:cs="Times New Roman"/>
          <w:color w:val="auto"/>
          <w:sz w:val="26"/>
          <w:szCs w:val="26"/>
        </w:rPr>
        <w:t>изменения</w:t>
      </w:r>
      <w:r w:rsidR="00BF30C0" w:rsidRPr="007C2E8B">
        <w:rPr>
          <w:rFonts w:ascii="Times New Roman" w:hAnsi="Times New Roman" w:cs="Times New Roman"/>
          <w:color w:val="auto"/>
          <w:sz w:val="26"/>
          <w:szCs w:val="26"/>
        </w:rPr>
        <w:t>:</w:t>
      </w:r>
      <w:r w:rsidR="002C79F5" w:rsidRPr="007C2E8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F30C0" w:rsidRPr="007C2E8B" w:rsidRDefault="00BF30C0" w:rsidP="00BF30C0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E8B">
        <w:rPr>
          <w:rFonts w:ascii="Times New Roman" w:hAnsi="Times New Roman" w:cs="Times New Roman"/>
          <w:color w:val="auto"/>
          <w:sz w:val="26"/>
          <w:szCs w:val="26"/>
        </w:rPr>
        <w:t xml:space="preserve">1.1.Пункт 10 приложения 3 «Порядок переселения граждан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 (далее – Порядок)» </w:t>
      </w:r>
      <w:r w:rsidRPr="007C2E8B">
        <w:rPr>
          <w:rFonts w:ascii="Times New Roman" w:hAnsi="Times New Roman" w:cs="Times New Roman"/>
          <w:color w:val="auto"/>
          <w:sz w:val="26"/>
          <w:szCs w:val="26"/>
        </w:rPr>
        <w:t xml:space="preserve">изложить в следующей редакции: </w:t>
      </w:r>
      <w:r w:rsidRPr="007C2E8B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7C2E8B">
        <w:rPr>
          <w:rFonts w:ascii="Times New Roman" w:hAnsi="Times New Roman" w:cs="Times New Roman"/>
          <w:sz w:val="26"/>
          <w:szCs w:val="26"/>
        </w:rPr>
        <w:t xml:space="preserve">10. Муниципальное жилое помещение, предоставляемое участникам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помещение, должно быть равнозначным по общей площади жилому помещению, отчуждаемому участником. </w:t>
      </w:r>
      <w:proofErr w:type="gramStart"/>
      <w:r w:rsidRPr="007C2E8B">
        <w:rPr>
          <w:rFonts w:ascii="Times New Roman" w:hAnsi="Times New Roman" w:cs="Times New Roman"/>
          <w:sz w:val="26"/>
          <w:szCs w:val="26"/>
        </w:rPr>
        <w:t xml:space="preserve">Если на момент расселения многоквартирного жилого дома предоставить участнику муниципальное жилое помещение, равнозначное по общей площади жилому помещению, находящемуся в собственности у участника, не представляется возможным в силу его конструктивных особенностей (технических характеристик), то указанному участнику </w:t>
      </w:r>
      <w:r w:rsidRPr="007C2E8B">
        <w:rPr>
          <w:rFonts w:ascii="Times New Roman" w:hAnsi="Times New Roman" w:cs="Times New Roman"/>
          <w:sz w:val="26"/>
          <w:szCs w:val="26"/>
        </w:rPr>
        <w:t xml:space="preserve">на основании его заявления </w:t>
      </w:r>
      <w:r w:rsidRPr="007C2E8B">
        <w:rPr>
          <w:rFonts w:ascii="Times New Roman" w:hAnsi="Times New Roman" w:cs="Times New Roman"/>
          <w:sz w:val="26"/>
          <w:szCs w:val="26"/>
        </w:rPr>
        <w:t xml:space="preserve">взамен может быть предоставлено жилое помещение большей </w:t>
      </w:r>
      <w:r w:rsidRPr="007C2E8B">
        <w:rPr>
          <w:rFonts w:ascii="Times New Roman" w:hAnsi="Times New Roman" w:cs="Times New Roman"/>
          <w:sz w:val="26"/>
          <w:szCs w:val="26"/>
        </w:rPr>
        <w:t>или меньшей площадью.</w:t>
      </w:r>
      <w:r w:rsidR="007C2E8B" w:rsidRPr="007C2E8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931AB" w:rsidRPr="007C2E8B" w:rsidRDefault="001A20DE" w:rsidP="00BF30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2E8B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после </w:t>
      </w:r>
      <w:r w:rsidR="00E931AB" w:rsidRPr="007C2E8B">
        <w:rPr>
          <w:rFonts w:ascii="Times New Roman" w:hAnsi="Times New Roman" w:cs="Times New Roman"/>
          <w:b w:val="0"/>
          <w:sz w:val="26"/>
          <w:szCs w:val="26"/>
        </w:rPr>
        <w:t>его официального опубликования.</w:t>
      </w:r>
    </w:p>
    <w:p w:rsidR="001A20DE" w:rsidRPr="007C2E8B" w:rsidRDefault="001A20DE" w:rsidP="009754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2E8B" w:rsidRPr="007C2E8B" w:rsidRDefault="007C2E8B" w:rsidP="009754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405" w:rsidRPr="007C2E8B" w:rsidRDefault="00696405" w:rsidP="0097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7C2E8B" w:rsidRDefault="00696405" w:rsidP="0097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C2E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города </w:t>
      </w:r>
    </w:p>
    <w:p w:rsidR="00696405" w:rsidRPr="007C2E8B" w:rsidRDefault="00696405" w:rsidP="0097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C2E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Ханты-Мансийска                                                                           </w:t>
      </w:r>
      <w:r w:rsidR="00247335" w:rsidRPr="007C2E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7C2E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М.П. </w:t>
      </w:r>
      <w:proofErr w:type="spellStart"/>
      <w:r w:rsidRPr="007C2E8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Ряшин</w:t>
      </w:r>
      <w:proofErr w:type="spellEnd"/>
      <w:r w:rsidRPr="007C2E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696405" w:rsidRPr="007C2E8B" w:rsidRDefault="00696405" w:rsidP="009754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00502" w:rsidRPr="007C2E8B" w:rsidRDefault="00000502" w:rsidP="009754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00502" w:rsidRPr="007C2E8B" w:rsidRDefault="00000502" w:rsidP="009754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7C2E8B" w:rsidRDefault="00696405" w:rsidP="009754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00502" w:rsidRPr="007C2E8B" w:rsidRDefault="00000502" w:rsidP="009754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00502" w:rsidRPr="007C2E8B" w:rsidRDefault="00000502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9F5" w:rsidRPr="007C2E8B" w:rsidRDefault="002C79F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9F5" w:rsidRPr="0097543A" w:rsidRDefault="002C79F5" w:rsidP="0097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378" w:rsidRPr="00141F10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1F10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:rsidR="00176378" w:rsidRPr="00141F10" w:rsidRDefault="00176378" w:rsidP="00176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41F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</w:t>
      </w:r>
    </w:p>
    <w:p w:rsidR="00176378" w:rsidRPr="00141F10" w:rsidRDefault="00176378" w:rsidP="0017637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141F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</w:t>
      </w:r>
      <w:r w:rsid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</w:t>
      </w: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 утверждении муниципальной программы «Обеспечение доступным и комфортным жильем жителей города Ханты-Мансийска»</w:t>
      </w:r>
    </w:p>
    <w:p w:rsidR="00176378" w:rsidRPr="00141F10" w:rsidRDefault="00176378" w:rsidP="00176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2ECE" w:rsidRPr="00141F10" w:rsidRDefault="000B2ECE" w:rsidP="00141F1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7751AE"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="007751AE" w:rsidRPr="00141F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="007751AE"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</w:t>
      </w:r>
      <w:r w:rsid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</w:t>
      </w:r>
      <w:r w:rsidR="007751AE"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 утверждении муниципальной программы «Обеспечение доступным и комфортным жильем жителей города Ханты-Мансийска»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Постановления) является </w:t>
      </w:r>
      <w:r w:rsid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Баитов И.Е., </w:t>
      </w:r>
      <w:proofErr w:type="spellStart"/>
      <w:r w:rsid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муниципальной собственности Администрации города  Ханты-Мансийска.</w:t>
      </w:r>
    </w:p>
    <w:p w:rsidR="000B2ECE" w:rsidRPr="00141F10" w:rsidRDefault="000B2ECE" w:rsidP="0014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F10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141F10">
        <w:rPr>
          <w:rFonts w:ascii="Times New Roman" w:hAnsi="Times New Roman" w:cs="Times New Roman"/>
          <w:sz w:val="26"/>
          <w:szCs w:val="26"/>
        </w:rPr>
        <w:t xml:space="preserve">Кабуркин А.А., </w:t>
      </w:r>
      <w:r w:rsidRPr="00141F10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141F10">
        <w:rPr>
          <w:rFonts w:ascii="Times New Roman" w:hAnsi="Times New Roman" w:cs="Times New Roman"/>
          <w:sz w:val="26"/>
          <w:szCs w:val="26"/>
        </w:rPr>
        <w:t xml:space="preserve">сноса </w:t>
      </w:r>
      <w:r w:rsidRPr="00141F10">
        <w:rPr>
          <w:rFonts w:ascii="Times New Roman" w:hAnsi="Times New Roman" w:cs="Times New Roman"/>
          <w:sz w:val="26"/>
          <w:szCs w:val="26"/>
        </w:rPr>
        <w:t xml:space="preserve">жилищного управления Департамента муниципальной собственности Администрации города Ханты-Мансийска.  </w:t>
      </w:r>
    </w:p>
    <w:p w:rsidR="00B5601E" w:rsidRPr="00141F10" w:rsidRDefault="00B5601E" w:rsidP="00141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F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постановления Администрации города Ханты-Мансийска «О внесении изменений в постановление Администрации города Ханты-Мансийска от 30.10.2013 № 1385 «Об утверждении муниципальной программы </w:t>
      </w:r>
      <w:r w:rsidR="00141F1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141F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Обеспечение доступным и комфортным жильем жителей города Ханты-Мансийска» (далее – </w:t>
      </w:r>
      <w:r w:rsidR="007C2E8B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41F10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униципальная программа) разработан в целях приведения муниципальной программы в соответстви</w:t>
      </w:r>
      <w:r w:rsidR="00141F10">
        <w:rPr>
          <w:rFonts w:ascii="Times New Roman" w:eastAsia="Calibri" w:hAnsi="Times New Roman" w:cs="Times New Roman"/>
          <w:sz w:val="26"/>
          <w:szCs w:val="26"/>
          <w:lang w:eastAsia="ru-RU"/>
        </w:rPr>
        <w:t>е с действующим законодательством</w:t>
      </w:r>
      <w:r w:rsidRPr="00141F1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250CC" w:rsidRDefault="007C2E8B" w:rsidP="0014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практике расселения граждан – собственников жилых помещений в домах, признанных в установленном порядке аварийными и подлежащими сносу или реконструкции, встречаются случаи, когда собственнику, при освобождении его, согласно условий Муниципальной программы, от оплаты разницы стоимостей между предоставляемым и изымаемым жилыми помещениями, предоставляе</w:t>
      </w:r>
      <w:r w:rsidR="00D250CC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жилое помещение меньшей площади, чем изымаемое жилое помещение в аварийном жилищном фонде.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 же время Муниципальная программа </w:t>
      </w:r>
      <w:r w:rsidR="00D250CC">
        <w:rPr>
          <w:rFonts w:ascii="Times New Roman" w:hAnsi="Times New Roman" w:cs="Times New Roman"/>
          <w:sz w:val="26"/>
          <w:szCs w:val="26"/>
        </w:rPr>
        <w:t>не содержит положений о возможности заключения договоров мены в таких случаях</w:t>
      </w:r>
      <w:r w:rsidR="00970150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970150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970150">
        <w:rPr>
          <w:rFonts w:ascii="Times New Roman" w:hAnsi="Times New Roman" w:cs="Times New Roman"/>
          <w:sz w:val="26"/>
          <w:szCs w:val="26"/>
        </w:rPr>
        <w:t xml:space="preserve"> с чем отсутствуют правовые основания для заключения подобных договоров мены с предоставлением жилого помещения меньшей площади</w:t>
      </w:r>
      <w:r w:rsidR="00D250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0150" w:rsidRDefault="00176378" w:rsidP="0014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F10">
        <w:rPr>
          <w:rFonts w:ascii="Times New Roman" w:hAnsi="Times New Roman" w:cs="Times New Roman"/>
          <w:sz w:val="26"/>
          <w:szCs w:val="26"/>
        </w:rPr>
        <w:t xml:space="preserve">Принимая во внимание вышеизложенное, </w:t>
      </w:r>
      <w:r w:rsidR="00141F10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D250CC">
        <w:rPr>
          <w:rFonts w:ascii="Times New Roman" w:hAnsi="Times New Roman" w:cs="Times New Roman"/>
          <w:sz w:val="26"/>
          <w:szCs w:val="26"/>
        </w:rPr>
        <w:t>устранение указанного пробела в Муниципальной программе</w:t>
      </w:r>
      <w:r w:rsidR="00970150">
        <w:rPr>
          <w:rFonts w:ascii="Times New Roman" w:hAnsi="Times New Roman" w:cs="Times New Roman"/>
          <w:sz w:val="26"/>
          <w:szCs w:val="26"/>
        </w:rPr>
        <w:t xml:space="preserve"> и внесение </w:t>
      </w:r>
      <w:r w:rsidRPr="00141F10">
        <w:rPr>
          <w:rFonts w:ascii="Times New Roman" w:hAnsi="Times New Roman" w:cs="Times New Roman"/>
          <w:sz w:val="26"/>
          <w:szCs w:val="26"/>
        </w:rPr>
        <w:t>изменени</w:t>
      </w:r>
      <w:r w:rsidR="00D250CC">
        <w:rPr>
          <w:rFonts w:ascii="Times New Roman" w:hAnsi="Times New Roman" w:cs="Times New Roman"/>
          <w:sz w:val="26"/>
          <w:szCs w:val="26"/>
        </w:rPr>
        <w:t xml:space="preserve">я </w:t>
      </w:r>
      <w:r w:rsidRPr="00141F10">
        <w:rPr>
          <w:rFonts w:ascii="Times New Roman" w:hAnsi="Times New Roman" w:cs="Times New Roman"/>
          <w:sz w:val="26"/>
          <w:szCs w:val="26"/>
        </w:rPr>
        <w:t xml:space="preserve">в </w:t>
      </w:r>
      <w:r w:rsidR="00970150">
        <w:rPr>
          <w:rFonts w:ascii="Times New Roman" w:hAnsi="Times New Roman" w:cs="Times New Roman"/>
          <w:sz w:val="26"/>
          <w:szCs w:val="26"/>
        </w:rPr>
        <w:t xml:space="preserve">пункт 10 </w:t>
      </w:r>
      <w:r w:rsidR="00D250CC">
        <w:rPr>
          <w:rFonts w:ascii="Times New Roman" w:hAnsi="Times New Roman" w:cs="Times New Roman"/>
          <w:sz w:val="26"/>
          <w:szCs w:val="26"/>
        </w:rPr>
        <w:t>приложени</w:t>
      </w:r>
      <w:r w:rsidR="00970150">
        <w:rPr>
          <w:rFonts w:ascii="Times New Roman" w:hAnsi="Times New Roman" w:cs="Times New Roman"/>
          <w:sz w:val="26"/>
          <w:szCs w:val="26"/>
        </w:rPr>
        <w:t>я</w:t>
      </w:r>
      <w:r w:rsidR="00D250CC">
        <w:rPr>
          <w:rFonts w:ascii="Times New Roman" w:hAnsi="Times New Roman" w:cs="Times New Roman"/>
          <w:sz w:val="26"/>
          <w:szCs w:val="26"/>
        </w:rPr>
        <w:t xml:space="preserve"> 3 Муниципальной программы</w:t>
      </w:r>
      <w:r w:rsidR="00970150">
        <w:rPr>
          <w:rFonts w:ascii="Times New Roman" w:hAnsi="Times New Roman" w:cs="Times New Roman"/>
          <w:sz w:val="26"/>
          <w:szCs w:val="26"/>
        </w:rPr>
        <w:t>.</w:t>
      </w:r>
    </w:p>
    <w:p w:rsidR="000B2ECE" w:rsidRPr="00141F10" w:rsidRDefault="00AB4299" w:rsidP="00141F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 на </w:t>
      </w:r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информационном портале органов местного самоуправления город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</w:t>
      </w:r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Ханты-Мансийска в сети Интернет (</w:t>
      </w:r>
      <w:hyperlink r:id="rId7" w:history="1"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admhmansy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97015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51A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701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751A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41F10">
        <w:rPr>
          <w:rFonts w:ascii="Times New Roman" w:hAnsi="Times New Roman" w:cs="Times New Roman"/>
          <w:sz w:val="26"/>
          <w:szCs w:val="26"/>
        </w:rPr>
        <w:t xml:space="preserve">еобходимость размещения </w:t>
      </w:r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hyperlink r:id="rId8" w:history="1"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regulation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admhmao</w:t>
        </w:r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B2ECE" w:rsidRPr="00141F1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B2ECE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отсутствует. </w:t>
      </w:r>
    </w:p>
    <w:p w:rsidR="000B2ECE" w:rsidRPr="00141F10" w:rsidRDefault="000B2ECE" w:rsidP="00141F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проекта Постановления </w:t>
      </w:r>
      <w:r w:rsid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потребуе</w:t>
      </w:r>
      <w:r w:rsidR="00165C5B"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дополнительных материальных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затрат.</w:t>
      </w:r>
    </w:p>
    <w:p w:rsidR="00AB4299" w:rsidRDefault="00AB4299" w:rsidP="0014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1F10" w:rsidRPr="00141F10" w:rsidRDefault="00141F10" w:rsidP="0014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</w:t>
      </w: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собственности</w:t>
      </w: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Ханты-Мансийска                                           А.В. Витвицкий                              </w:t>
      </w: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:rsidR="00176378" w:rsidRPr="00141F10" w:rsidRDefault="00C73450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з</w:t>
      </w:r>
      <w:r w:rsidR="00176378"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176378"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директора – начальник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176378"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жилищного управления</w:t>
      </w:r>
      <w:r w:rsid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  <w:r w:rsidR="00C73450">
        <w:rPr>
          <w:rFonts w:ascii="Times New Roman" w:eastAsia="Times New Roman" w:hAnsi="Times New Roman" w:cs="Times New Roman"/>
          <w:sz w:val="16"/>
          <w:szCs w:val="16"/>
          <w:lang w:eastAsia="ru-RU"/>
        </w:rPr>
        <w:t>И.В. Аникина</w:t>
      </w:r>
    </w:p>
    <w:p w:rsidR="00176378" w:rsidRP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141F10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</w:t>
      </w:r>
      <w:r w:rsid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сноса </w:t>
      </w:r>
    </w:p>
    <w:p w:rsid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жилищного управления</w:t>
      </w:r>
      <w:r w:rsidR="0014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 А.А. Кабуркин</w:t>
      </w:r>
    </w:p>
    <w:p w:rsidR="00141F10" w:rsidRPr="007C2E8B" w:rsidRDefault="00141F10" w:rsidP="00141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7C2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РАССЫЛКИ</w:t>
      </w:r>
    </w:p>
    <w:p w:rsidR="00141F10" w:rsidRPr="00141F10" w:rsidRDefault="00141F10" w:rsidP="00141F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41F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</w:t>
      </w:r>
    </w:p>
    <w:p w:rsidR="00141F10" w:rsidRPr="00141F10" w:rsidRDefault="00141F10" w:rsidP="00141F1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141F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зменений в постановление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</w:t>
      </w:r>
    </w:p>
    <w:p w:rsidR="00141F10" w:rsidRPr="00141F10" w:rsidRDefault="00141F10" w:rsidP="00141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141F10" w:rsidRPr="00141F10" w:rsidRDefault="00141F10" w:rsidP="00141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Исполнитель: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x-none"/>
        </w:rPr>
        <w:t>Кабуркин Александр Александрович, начальник отдела сноса жилищного управления Департамента муниципальной собственности Администрации города Ханты-Мансийска___________ тел. 36-00-68 (доб. 230)</w:t>
      </w:r>
    </w:p>
    <w:p w:rsidR="00141F10" w:rsidRPr="00141F10" w:rsidRDefault="00141F10" w:rsidP="00141F10">
      <w:pPr>
        <w:widowControl w:val="0"/>
        <w:spacing w:after="0" w:line="240" w:lineRule="auto"/>
        <w:ind w:left="-142" w:hanging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10" w:rsidRPr="00141F10" w:rsidRDefault="00141F10" w:rsidP="00141F10">
      <w:pPr>
        <w:widowControl w:val="0"/>
        <w:spacing w:after="0" w:line="240" w:lineRule="auto"/>
        <w:ind w:left="-142" w:hanging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10" w:rsidRPr="00141F10" w:rsidRDefault="00141F10" w:rsidP="00141F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направить:</w:t>
      </w:r>
    </w:p>
    <w:p w:rsidR="00141F10" w:rsidRPr="00141F10" w:rsidRDefault="00141F10" w:rsidP="007C2E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10" w:rsidRDefault="00141F10" w:rsidP="007C2E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-экз. – исполнителю;</w:t>
      </w:r>
    </w:p>
    <w:p w:rsidR="007C2E8B" w:rsidRDefault="007C2E8B" w:rsidP="007C2E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1-экз. – в Департамент муниципальной собственности Администрации города Ханты-Мансийска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1F10" w:rsidRDefault="00141F10" w:rsidP="007C2E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1-экз. – в Департамент </w:t>
      </w:r>
      <w:r w:rsid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финансами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Ханты-Мансийска</w:t>
      </w:r>
      <w:r w:rsidR="007C2E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2E8B" w:rsidRDefault="007C2E8B" w:rsidP="007C2E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1-экз. –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экономического развития и инвестиций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Ханты-Мансийска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2E8B" w:rsidRDefault="007C2E8B" w:rsidP="007C2E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42B" w:rsidRDefault="00FF642B" w:rsidP="007C2E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42B" w:rsidRDefault="00FF642B" w:rsidP="007C2E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42B" w:rsidRDefault="00FF642B" w:rsidP="007C2E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42B" w:rsidRDefault="00FF642B" w:rsidP="007C2E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42B" w:rsidRDefault="00FF642B" w:rsidP="00141F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42B" w:rsidRDefault="00FF642B" w:rsidP="00141F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42B" w:rsidRDefault="00FF642B" w:rsidP="00141F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42B" w:rsidRDefault="00FF642B" w:rsidP="00141F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F642B" w:rsidSect="005845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6B3787"/>
    <w:multiLevelType w:val="hybridMultilevel"/>
    <w:tmpl w:val="D5CC855E"/>
    <w:lvl w:ilvl="0" w:tplc="DA2C68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2671D"/>
    <w:rsid w:val="000B2ECE"/>
    <w:rsid w:val="000E45FC"/>
    <w:rsid w:val="001070CA"/>
    <w:rsid w:val="00141F10"/>
    <w:rsid w:val="00165C5B"/>
    <w:rsid w:val="00176378"/>
    <w:rsid w:val="0018051A"/>
    <w:rsid w:val="001A20DE"/>
    <w:rsid w:val="00202F0F"/>
    <w:rsid w:val="00247335"/>
    <w:rsid w:val="002C79F5"/>
    <w:rsid w:val="003227F6"/>
    <w:rsid w:val="004C4FD6"/>
    <w:rsid w:val="00521FD9"/>
    <w:rsid w:val="005845A9"/>
    <w:rsid w:val="00675EF9"/>
    <w:rsid w:val="00695F7D"/>
    <w:rsid w:val="00696405"/>
    <w:rsid w:val="007751AE"/>
    <w:rsid w:val="007C2E8B"/>
    <w:rsid w:val="0083311B"/>
    <w:rsid w:val="00876616"/>
    <w:rsid w:val="00970150"/>
    <w:rsid w:val="0097543A"/>
    <w:rsid w:val="00A14946"/>
    <w:rsid w:val="00A165CD"/>
    <w:rsid w:val="00AB4299"/>
    <w:rsid w:val="00AF1A0F"/>
    <w:rsid w:val="00B5601E"/>
    <w:rsid w:val="00BE2021"/>
    <w:rsid w:val="00BF30C0"/>
    <w:rsid w:val="00C40AAE"/>
    <w:rsid w:val="00C50FD5"/>
    <w:rsid w:val="00C7199A"/>
    <w:rsid w:val="00C72507"/>
    <w:rsid w:val="00C73450"/>
    <w:rsid w:val="00C771D4"/>
    <w:rsid w:val="00CA6A35"/>
    <w:rsid w:val="00D250CC"/>
    <w:rsid w:val="00DB40DA"/>
    <w:rsid w:val="00E55C55"/>
    <w:rsid w:val="00E61772"/>
    <w:rsid w:val="00E931AB"/>
    <w:rsid w:val="00FA5298"/>
    <w:rsid w:val="00FE216C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64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64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64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64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Лиханов Кирилл Андреевич</dc:creator>
  <cp:lastModifiedBy>Кабуркин Александр Александрович</cp:lastModifiedBy>
  <cp:revision>9</cp:revision>
  <cp:lastPrinted>2021-09-21T05:21:00Z</cp:lastPrinted>
  <dcterms:created xsi:type="dcterms:W3CDTF">2021-01-21T11:22:00Z</dcterms:created>
  <dcterms:modified xsi:type="dcterms:W3CDTF">2021-09-21T05:21:00Z</dcterms:modified>
</cp:coreProperties>
</file>