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2D" w:rsidRDefault="00D413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132D" w:rsidRDefault="00D4132D">
      <w:pPr>
        <w:pStyle w:val="ConsPlusNormal"/>
        <w:jc w:val="both"/>
        <w:outlineLvl w:val="0"/>
      </w:pPr>
    </w:p>
    <w:p w:rsidR="00D4132D" w:rsidRDefault="00D4132D">
      <w:pPr>
        <w:pStyle w:val="ConsPlusTitle"/>
        <w:jc w:val="center"/>
        <w:outlineLvl w:val="0"/>
      </w:pPr>
      <w:bookmarkStart w:id="0" w:name="_GoBack"/>
      <w:bookmarkEnd w:id="0"/>
      <w:r>
        <w:t>ДУМА ГОРОДА ХАНТЫ-МАНСИЙСКА</w:t>
      </w:r>
    </w:p>
    <w:p w:rsidR="00D4132D" w:rsidRDefault="00D4132D">
      <w:pPr>
        <w:pStyle w:val="ConsPlusTitle"/>
        <w:jc w:val="center"/>
      </w:pPr>
    </w:p>
    <w:p w:rsidR="00D4132D" w:rsidRDefault="00D4132D">
      <w:pPr>
        <w:pStyle w:val="ConsPlusTitle"/>
        <w:jc w:val="center"/>
      </w:pPr>
      <w:r>
        <w:t>РЕШЕНИЕ</w:t>
      </w:r>
    </w:p>
    <w:p w:rsidR="00D4132D" w:rsidRDefault="00D4132D">
      <w:pPr>
        <w:pStyle w:val="ConsPlusTitle"/>
        <w:jc w:val="center"/>
      </w:pPr>
      <w:r>
        <w:t>от 22 декабря 2017 г. N 195-VI РД</w:t>
      </w:r>
    </w:p>
    <w:p w:rsidR="00D4132D" w:rsidRDefault="00D4132D">
      <w:pPr>
        <w:pStyle w:val="ConsPlusTitle"/>
        <w:jc w:val="center"/>
      </w:pPr>
    </w:p>
    <w:p w:rsidR="00D4132D" w:rsidRDefault="00D4132D">
      <w:pPr>
        <w:pStyle w:val="ConsPlusTitle"/>
        <w:jc w:val="center"/>
      </w:pPr>
      <w:r>
        <w:t>О ПОРЯДКЕ ВЕДЕНИЯ ПЕРЕЧНЯ ВИДОВ МУНИЦИПАЛЬНОГО КОНТРОЛЯ</w:t>
      </w:r>
    </w:p>
    <w:p w:rsidR="00D4132D" w:rsidRDefault="00D4132D">
      <w:pPr>
        <w:pStyle w:val="ConsPlusTitle"/>
        <w:jc w:val="center"/>
      </w:pPr>
      <w:r>
        <w:t>И ОРГАНОВ МЕСТНОГО САМОУПРАВЛЕНИЯ ГОРОДА ХАНТЫ-МАНСИЙСКА,</w:t>
      </w:r>
    </w:p>
    <w:p w:rsidR="00D4132D" w:rsidRDefault="00D4132D">
      <w:pPr>
        <w:pStyle w:val="ConsPlusTitle"/>
        <w:jc w:val="center"/>
      </w:pPr>
      <w:r>
        <w:t>УПОЛНОМОЧЕННЫХ НА ИХ ОСУЩЕСТВЛЕНИЕ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center"/>
      </w:pPr>
      <w:r>
        <w:t>Принято 22 декабря 2017 года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Порядке ведения перечня видов муниципального контроля и органов местного самоуправления города Ханты-Мансийска, уполномоченных на их осуществление", в соответствии с </w:t>
      </w:r>
      <w:hyperlink r:id="rId5" w:history="1">
        <w:r>
          <w:rPr>
            <w:color w:val="0000FF"/>
          </w:rPr>
          <w:t>пунктом 1 части 2 статьи 6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статьей 17.1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частью 2 статьи 50</w:t>
        </w:r>
      </w:hyperlink>
      <w:r>
        <w:t xml:space="preserve"> Устава города Ханты-Мансийска, руководствуясь </w:t>
      </w:r>
      <w:hyperlink r:id="rId8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ведения перечня видов муниципального контроля и органов местного самоуправления города Ханты-Мансийска, уполномоченных на их осуществление,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2. Рекомендовать Администрации города Ханты-Мансийска в срок до 01 января 2018 года: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1) определить орган Администрации города Ханты-Мансийска, уполномоченный на формирование и ведение перечня видов муниципального контроля и органов местного самоуправления города Ханты-Мансийска, уполномоченных на их осуществление;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2) принять муниципальные правовые акты, необходимые для реализации настоящего Решения.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3. Настоящее Решение подлежит опубликованию в средствах массовой информации.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right"/>
      </w:pPr>
      <w:r>
        <w:t>Председатель</w:t>
      </w:r>
    </w:p>
    <w:p w:rsidR="00D4132D" w:rsidRDefault="00D4132D">
      <w:pPr>
        <w:pStyle w:val="ConsPlusNormal"/>
        <w:jc w:val="right"/>
      </w:pPr>
      <w:r>
        <w:t>Думы города Ханты-Мансийска</w:t>
      </w:r>
    </w:p>
    <w:p w:rsidR="00D4132D" w:rsidRDefault="00D4132D">
      <w:pPr>
        <w:pStyle w:val="ConsPlusNormal"/>
        <w:jc w:val="right"/>
      </w:pPr>
      <w:r>
        <w:t>К.Л.ПЕНЧУКОВ</w:t>
      </w:r>
    </w:p>
    <w:p w:rsidR="00D4132D" w:rsidRDefault="00D4132D">
      <w:pPr>
        <w:pStyle w:val="ConsPlusNormal"/>
      </w:pPr>
      <w:r>
        <w:t>Подписано</w:t>
      </w:r>
    </w:p>
    <w:p w:rsidR="00D4132D" w:rsidRDefault="00D4132D">
      <w:pPr>
        <w:pStyle w:val="ConsPlusNormal"/>
        <w:spacing w:before="220"/>
      </w:pPr>
      <w:r>
        <w:t>22 декабря 2017 года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right"/>
        <w:outlineLvl w:val="0"/>
      </w:pPr>
      <w:r>
        <w:t>Приложение</w:t>
      </w:r>
    </w:p>
    <w:p w:rsidR="00D4132D" w:rsidRDefault="00D4132D">
      <w:pPr>
        <w:pStyle w:val="ConsPlusNormal"/>
        <w:jc w:val="right"/>
      </w:pPr>
      <w:r>
        <w:t>к Решению Думы города Ханты-Мансийска</w:t>
      </w:r>
    </w:p>
    <w:p w:rsidR="00D4132D" w:rsidRDefault="00D4132D">
      <w:pPr>
        <w:pStyle w:val="ConsPlusNormal"/>
        <w:jc w:val="right"/>
      </w:pPr>
      <w:r>
        <w:t>от 22 декабря 2017 года N 195-VI РД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Title"/>
        <w:jc w:val="center"/>
      </w:pPr>
      <w:bookmarkStart w:id="1" w:name="P33"/>
      <w:bookmarkEnd w:id="1"/>
      <w:r>
        <w:t>ПОРЯДОК</w:t>
      </w:r>
    </w:p>
    <w:p w:rsidR="00D4132D" w:rsidRDefault="00D4132D">
      <w:pPr>
        <w:pStyle w:val="ConsPlusTitle"/>
        <w:jc w:val="center"/>
      </w:pPr>
      <w:r>
        <w:lastRenderedPageBreak/>
        <w:t>ВЕДЕНИЯ ПЕРЕЧНЯ ВИДОВ МУНИЦИПАЛЬНОГО КОНТРОЛЯ И ОРГАНОВ</w:t>
      </w:r>
    </w:p>
    <w:p w:rsidR="00D4132D" w:rsidRDefault="00D4132D">
      <w:pPr>
        <w:pStyle w:val="ConsPlusTitle"/>
        <w:jc w:val="center"/>
      </w:pPr>
      <w:r>
        <w:t>МЕСТНОГО САМОУПРАВЛЕНИЯ ГОРОДА ХАНТЫ-МАНСИЙСКА,</w:t>
      </w:r>
    </w:p>
    <w:p w:rsidR="00D4132D" w:rsidRDefault="00D4132D">
      <w:pPr>
        <w:pStyle w:val="ConsPlusTitle"/>
        <w:jc w:val="center"/>
      </w:pPr>
      <w:r>
        <w:t>УПОЛНОМОЧЕННЫХ НА ИХ ОСУЩЕСТВЛЕНИЕ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ind w:firstLine="540"/>
        <w:jc w:val="both"/>
      </w:pPr>
      <w:r>
        <w:t>1. Настоящий Порядок определяет порядок ведения перечня видов муниципального контроля и органов местного самоуправления города Ханты-Мансийска, уполномоченных на их осуществление (далее - Перечень).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2. Перечень ведется в бумажном и электронном виде.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3. Ведение Перечня включает в себя следующие процедуры: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1) включение в Перечень сведений с присвоением регистрационного номера;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2) внесение изменений в сведения, содержащиеся в Перечне;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3) исключение сведений из Перечня.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 xml:space="preserve">4. Формирование и ведение Перечня осуществляется Администрацией города Ханты-Мансийска в лице органа Администрации города Ханты-Мансийска, уполномоченного на формирование и ведение Перечня (далее - уполномоченный орган), на основании </w:t>
      </w:r>
      <w:hyperlink w:anchor="P64" w:history="1">
        <w:r>
          <w:rPr>
            <w:color w:val="0000FF"/>
          </w:rPr>
          <w:t>сведений</w:t>
        </w:r>
      </w:hyperlink>
      <w:r>
        <w:t>, представляемых органами Администрации города Ханты-Мансийска, уполномоченных на осуществление муниципального контроля (далее - предложения по актуализации Перечня), содержащих информацию в соответствии с приложением к Порядку.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 xml:space="preserve">В случае отсутствия одного из видов </w:t>
      </w:r>
      <w:hyperlink w:anchor="P64" w:history="1">
        <w:r>
          <w:rPr>
            <w:color w:val="0000FF"/>
          </w:rPr>
          <w:t>сведений</w:t>
        </w:r>
      </w:hyperlink>
      <w:r>
        <w:t>, указанных в приложении к Порядку, информация об этом, включая соответствующее обоснование, представляется органами Администрации города Ханты-Мансийска при направлении предложений по актуализации Перечня.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5. Предложения по актуализации Перечня могут быть направлены на: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1) включение в Перечень новых видов муниципального контроля и органов, уполномоченных на их осуществление;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2) исключение из Перечня внесенных ранее видов муниципального контроля и органов, уполномоченных на их осуществление;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3) корректировку (изменение, дополнение, исключение) информации, включенной в Перечень, в том числе в части наименования видов муниципального контроля, информации об органах, уполномоченных на их осуществление, и иной включенной в Перечень информации.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6. Предложения по актуализации Перечня направляются в уполномоченный орган.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7. Основанием для включения, изменения или исключения сведений, содержащихся в Перечне, является принятие правовых актов Российской Федерации, Ханты-Мансийского автономного округа - Югры, муниципальных правовых актов, устанавливающих, изменяющих или прекращающих полномочия органов Администрации города Ханты-Мансийска по осуществлению соответствующего вида муниципального контроля. Предложения по актуализации Перечня направляются в уполномоченный орган в срок не более 15 рабочих дней со дня вступления в силу таких правовых актов.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8. 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 xml:space="preserve">9. Ответственность за своевременность, полноту и достоверность направления предложений </w:t>
      </w:r>
      <w:r>
        <w:lastRenderedPageBreak/>
        <w:t>по актуализации Перечня несет орган Администрации города Ханты-Мансийска, осуществляющий вид муниципального контроля.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10. Уполномоченный орган в срок не более 15 рабочих дней рассматривает представленные органами Администрации города Ханты-Мансийска предложения по актуализации Перечня и осуществляет соответствующую корректировку Перечня.</w:t>
      </w:r>
    </w:p>
    <w:p w:rsidR="00D4132D" w:rsidRDefault="00D4132D">
      <w:pPr>
        <w:pStyle w:val="ConsPlusNormal"/>
        <w:spacing w:before="220"/>
        <w:ind w:firstLine="540"/>
        <w:jc w:val="both"/>
      </w:pPr>
      <w:r>
        <w:t>11. Информация, включенная в Перечень, является общедоступной. Актуальная версия Перечня подлежит размещению уполномоченным органом на Официальном информационном портале органов местного самоуправления города Ханты-Мансийска в сети Интернет в срок не позднее 5 рабочих дней после корректировки.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right"/>
        <w:outlineLvl w:val="1"/>
      </w:pPr>
      <w:r>
        <w:t>Приложение</w:t>
      </w:r>
    </w:p>
    <w:p w:rsidR="00D4132D" w:rsidRDefault="00D4132D">
      <w:pPr>
        <w:pStyle w:val="ConsPlusNormal"/>
        <w:jc w:val="right"/>
      </w:pPr>
      <w:r>
        <w:t>к Порядку</w:t>
      </w: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Title"/>
        <w:jc w:val="center"/>
      </w:pPr>
      <w:bookmarkStart w:id="2" w:name="P64"/>
      <w:bookmarkEnd w:id="2"/>
      <w:r>
        <w:t>СВЕДЕНИЯ,</w:t>
      </w:r>
    </w:p>
    <w:p w:rsidR="00D4132D" w:rsidRDefault="00D4132D">
      <w:pPr>
        <w:pStyle w:val="ConsPlusTitle"/>
        <w:jc w:val="center"/>
      </w:pPr>
      <w:r>
        <w:t>ВКЛЮЧАЕМЫЕ В ПЕРЕЧЕНЬ ВИДОВ МУНИЦИПАЛЬНОГО КОНТРОЛЯ</w:t>
      </w:r>
    </w:p>
    <w:p w:rsidR="00D4132D" w:rsidRDefault="00D4132D">
      <w:pPr>
        <w:pStyle w:val="ConsPlusTitle"/>
        <w:jc w:val="center"/>
      </w:pPr>
      <w:r>
        <w:t>И ОРГАНОВ МЕСТНОГО САМОУПРАВЛЕНИЯ ГОРОДА ХАНТЫ-МАНСИЙСКА,</w:t>
      </w:r>
    </w:p>
    <w:p w:rsidR="00D4132D" w:rsidRDefault="00D4132D">
      <w:pPr>
        <w:pStyle w:val="ConsPlusTitle"/>
        <w:jc w:val="center"/>
      </w:pPr>
      <w:r>
        <w:t>УПОЛНОМОЧЕННЫХ НА ИХ ОСУЩЕСТВЛЕНИЕ</w:t>
      </w:r>
    </w:p>
    <w:p w:rsidR="00D4132D" w:rsidRDefault="00D4132D">
      <w:pPr>
        <w:pStyle w:val="ConsPlusNormal"/>
        <w:jc w:val="both"/>
      </w:pPr>
    </w:p>
    <w:p w:rsidR="00D4132D" w:rsidRDefault="00D4132D">
      <w:pPr>
        <w:sectPr w:rsidR="00D4132D" w:rsidSect="005C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2211"/>
        <w:gridCol w:w="2438"/>
        <w:gridCol w:w="2891"/>
      </w:tblGrid>
      <w:tr w:rsidR="00D4132D">
        <w:tc>
          <w:tcPr>
            <w:tcW w:w="624" w:type="dxa"/>
          </w:tcPr>
          <w:p w:rsidR="00D4132D" w:rsidRDefault="00D413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D4132D" w:rsidRDefault="00D4132D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211" w:type="dxa"/>
          </w:tcPr>
          <w:p w:rsidR="00D4132D" w:rsidRDefault="00D4132D">
            <w:pPr>
              <w:pStyle w:val="ConsPlusNormal"/>
              <w:jc w:val="center"/>
            </w:pPr>
            <w:r>
              <w:t>Реквизиты правовых актов Российской Федерации, Ханты-Мансийского автономного округа - Югры, муниципальных правовых актов города Ханты-Мансийска, регулирующих соответствующий вид муниципального контроля</w:t>
            </w:r>
          </w:p>
        </w:tc>
        <w:tc>
          <w:tcPr>
            <w:tcW w:w="2438" w:type="dxa"/>
          </w:tcPr>
          <w:p w:rsidR="00D4132D" w:rsidRDefault="00D4132D">
            <w:pPr>
              <w:pStyle w:val="ConsPlusNormal"/>
              <w:jc w:val="center"/>
            </w:pPr>
            <w:r>
              <w:t>Орган местного самоуправления города Ханты-Мансийска, осуществляющий вид муниципального контроля (с указанием органа Администрации города Ханты-Мансийска, наделенного соответствующими полномочиями)</w:t>
            </w:r>
          </w:p>
        </w:tc>
        <w:tc>
          <w:tcPr>
            <w:tcW w:w="2891" w:type="dxa"/>
          </w:tcPr>
          <w:p w:rsidR="00D4132D" w:rsidRDefault="00D4132D">
            <w:pPr>
              <w:pStyle w:val="ConsPlusNormal"/>
              <w:jc w:val="center"/>
            </w:pPr>
            <w:r>
              <w:t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Ханты-Мансийска, предусматривающего их участие в осуществлении вида муниципального контроля</w:t>
            </w:r>
          </w:p>
        </w:tc>
      </w:tr>
      <w:tr w:rsidR="00D4132D">
        <w:tc>
          <w:tcPr>
            <w:tcW w:w="624" w:type="dxa"/>
          </w:tcPr>
          <w:p w:rsidR="00D4132D" w:rsidRDefault="00D4132D">
            <w:pPr>
              <w:pStyle w:val="ConsPlusNormal"/>
            </w:pPr>
          </w:p>
        </w:tc>
        <w:tc>
          <w:tcPr>
            <w:tcW w:w="1984" w:type="dxa"/>
          </w:tcPr>
          <w:p w:rsidR="00D4132D" w:rsidRDefault="00D4132D">
            <w:pPr>
              <w:pStyle w:val="ConsPlusNormal"/>
            </w:pPr>
          </w:p>
        </w:tc>
        <w:tc>
          <w:tcPr>
            <w:tcW w:w="2211" w:type="dxa"/>
          </w:tcPr>
          <w:p w:rsidR="00D4132D" w:rsidRDefault="00D4132D">
            <w:pPr>
              <w:pStyle w:val="ConsPlusNormal"/>
            </w:pPr>
          </w:p>
        </w:tc>
        <w:tc>
          <w:tcPr>
            <w:tcW w:w="2438" w:type="dxa"/>
          </w:tcPr>
          <w:p w:rsidR="00D4132D" w:rsidRDefault="00D4132D">
            <w:pPr>
              <w:pStyle w:val="ConsPlusNormal"/>
            </w:pPr>
          </w:p>
        </w:tc>
        <w:tc>
          <w:tcPr>
            <w:tcW w:w="2891" w:type="dxa"/>
          </w:tcPr>
          <w:p w:rsidR="00D4132D" w:rsidRDefault="00D4132D">
            <w:pPr>
              <w:pStyle w:val="ConsPlusNormal"/>
            </w:pPr>
          </w:p>
        </w:tc>
      </w:tr>
    </w:tbl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jc w:val="both"/>
      </w:pPr>
    </w:p>
    <w:p w:rsidR="00D4132D" w:rsidRDefault="00D41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AFA" w:rsidRDefault="00695AFA"/>
    <w:sectPr w:rsidR="00695AFA" w:rsidSect="007A08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2D"/>
    <w:rsid w:val="00695AFA"/>
    <w:rsid w:val="00D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6716-CC68-40FE-94D2-B8E7516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457B66009246EE1D526EB4ED1D18292EC71028C3BCFEDCC5DC9EEA0B03974B91AA363955AFC6902E66AC553B745BBD6D6E89A5EAE7B317DE34139j5c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457B66009246EE1D526EB4ED1D18292EC71028C3BCFEDCC5DC9EEA0B03974B91AA363955AFC6902E76CC354B745BBD6D6E89A5EAE7B317DE34139j5c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457B66009246EE1D538E658BD868D97E2280E8C35C1B2960FCFB9FFE03F21F95AA533D01BFA3C53A238CE50B50FEB939DE79A55jBc0G" TargetMode="External"/><Relationship Id="rId5" Type="http://schemas.openxmlformats.org/officeDocument/2006/relationships/hyperlink" Target="consultantplus://offline/ref=D3C457B66009246EE1D538E658BD868D97E2280E8931C1B2960FCFB9FFE03F21F95AA535D118FA3C53A238CE50B50FEB939DE79A55jBc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2020-11-09T06:28:00Z</dcterms:created>
  <dcterms:modified xsi:type="dcterms:W3CDTF">2020-11-09T06:29:00Z</dcterms:modified>
</cp:coreProperties>
</file>