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>(Постановление Администрации города Ханты-Мансийска от 30.12.2015 №1514 редакция от 21.05.2021 №505)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96959">
        <w:rPr>
          <w:rFonts w:ascii="Times New Roman" w:hAnsi="Times New Roman" w:cs="Times New Roman"/>
          <w:b/>
          <w:i/>
          <w:sz w:val="28"/>
          <w:szCs w:val="28"/>
        </w:rPr>
        <w:t>возмещение затрат на приобретение рыбопосадочного материала особо ценных и ценных пород рыб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 </w:t>
      </w:r>
      <w:bookmarkStart w:id="0" w:name="_GoBack"/>
      <w:bookmarkEnd w:id="0"/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2 к настоящему Порядку;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5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 xml:space="preserve">копию актов выпуска объектов </w:t>
      </w:r>
      <w:proofErr w:type="spellStart"/>
      <w:r w:rsidRPr="0029695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96959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296959" w:rsidRPr="00296959" w:rsidRDefault="00296959" w:rsidP="00296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59">
        <w:rPr>
          <w:rFonts w:ascii="Times New Roman" w:hAnsi="Times New Roman" w:cs="Times New Roman"/>
          <w:sz w:val="28"/>
          <w:szCs w:val="28"/>
        </w:rPr>
        <w:t>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2 пункта 5 настоящего Порядка;</w:t>
      </w:r>
    </w:p>
    <w:p w:rsidR="00E15B6E" w:rsidRDefault="00296959" w:rsidP="00296959">
      <w:pPr>
        <w:ind w:firstLine="567"/>
        <w:jc w:val="both"/>
      </w:pPr>
      <w:r w:rsidRPr="00296959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получателя субсидии требованиям, установленным пунктом 16 настоящего Порядка.</w:t>
      </w: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9"/>
    <w:rsid w:val="00060A20"/>
    <w:rsid w:val="00296959"/>
    <w:rsid w:val="00311753"/>
    <w:rsid w:val="006818A2"/>
    <w:rsid w:val="00BE1722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Серебренникова Елена Геннадьевна</cp:lastModifiedBy>
  <cp:revision>2</cp:revision>
  <dcterms:created xsi:type="dcterms:W3CDTF">2021-06-30T07:31:00Z</dcterms:created>
  <dcterms:modified xsi:type="dcterms:W3CDTF">2021-06-30T07:31:00Z</dcterms:modified>
</cp:coreProperties>
</file>