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C4" w:rsidRDefault="00F44AC4" w:rsidP="00F44AC4">
      <w:pPr>
        <w:pStyle w:val="7"/>
        <w:ind w:right="-143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     Проект </w:t>
      </w:r>
    </w:p>
    <w:p w:rsidR="00F44AC4" w:rsidRPr="00D2534C" w:rsidRDefault="00F44AC4" w:rsidP="00F44AC4">
      <w:pPr>
        <w:rPr>
          <w:strike/>
          <w:sz w:val="12"/>
          <w:szCs w:val="12"/>
        </w:rPr>
      </w:pPr>
    </w:p>
    <w:p w:rsidR="00F44AC4" w:rsidRDefault="00F44AC4" w:rsidP="00F44AC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44AC4" w:rsidRDefault="00F44AC4" w:rsidP="00F44AC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4AC4" w:rsidRDefault="00F44AC4" w:rsidP="00F44AC4">
      <w:pPr>
        <w:jc w:val="center"/>
        <w:rPr>
          <w:b/>
          <w:sz w:val="12"/>
          <w:szCs w:val="12"/>
        </w:rPr>
      </w:pPr>
    </w:p>
    <w:p w:rsidR="00F44AC4" w:rsidRDefault="00F44AC4" w:rsidP="00F44AC4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 ГОРОДА ХАНТЫ-МАНСИЙСКА</w:t>
      </w:r>
    </w:p>
    <w:p w:rsidR="00F44AC4" w:rsidRDefault="00F44AC4" w:rsidP="00F44AC4">
      <w:pPr>
        <w:rPr>
          <w:sz w:val="16"/>
          <w:szCs w:val="16"/>
        </w:rPr>
      </w:pPr>
    </w:p>
    <w:p w:rsidR="00F44AC4" w:rsidRDefault="00F44AC4" w:rsidP="00F44AC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F44AC4" w:rsidRDefault="00F44AC4" w:rsidP="00F44AC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F44AC4" w:rsidRDefault="00F44AC4" w:rsidP="00F44AC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F44AC4" w:rsidRDefault="00F44AC4" w:rsidP="00F44AC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БЮДЖЕТУ</w:t>
      </w:r>
    </w:p>
    <w:p w:rsidR="00F44AC4" w:rsidRPr="000F2DDA" w:rsidRDefault="00F44AC4" w:rsidP="00F44AC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4"/>
          <w:szCs w:val="24"/>
        </w:rPr>
        <w:t xml:space="preserve">         </w:t>
      </w:r>
    </w:p>
    <w:p w:rsidR="00F44AC4" w:rsidRDefault="00F44AC4" w:rsidP="00F44AC4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20 апреля 2022 года </w:t>
      </w: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="00DE548A">
        <w:rPr>
          <w:b/>
          <w:iCs/>
          <w:color w:val="000000"/>
          <w:sz w:val="28"/>
          <w:szCs w:val="28"/>
        </w:rPr>
        <w:t>№ 4</w:t>
      </w:r>
    </w:p>
    <w:p w:rsidR="00DB078F" w:rsidRDefault="00F44AC4" w:rsidP="00232BEA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7"/>
        <w:gridCol w:w="7373"/>
      </w:tblGrid>
      <w:tr w:rsidR="00DE548A" w:rsidTr="00A24E9D">
        <w:trPr>
          <w:trHeight w:val="273"/>
        </w:trPr>
        <w:tc>
          <w:tcPr>
            <w:tcW w:w="710" w:type="dxa"/>
            <w:hideMark/>
          </w:tcPr>
          <w:p w:rsidR="00DE548A" w:rsidRDefault="00DE548A" w:rsidP="00A24E9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DE548A" w:rsidRDefault="00DE548A" w:rsidP="00A24E9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4" w:type="dxa"/>
            <w:gridSpan w:val="3"/>
            <w:hideMark/>
          </w:tcPr>
          <w:p w:rsidR="00DE548A" w:rsidRDefault="00DE548A" w:rsidP="00A24E9D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отчете</w:t>
            </w:r>
            <w:proofErr w:type="gram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 исполнении бюджета города Ханты-Мансийска за 2021 год.</w:t>
            </w:r>
          </w:p>
        </w:tc>
      </w:tr>
      <w:tr w:rsidR="00DE548A" w:rsidTr="00A24E9D">
        <w:trPr>
          <w:trHeight w:val="80"/>
        </w:trPr>
        <w:tc>
          <w:tcPr>
            <w:tcW w:w="1560" w:type="dxa"/>
            <w:gridSpan w:val="3"/>
          </w:tcPr>
          <w:p w:rsidR="00DE548A" w:rsidRDefault="00DE548A" w:rsidP="00A24E9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hideMark/>
          </w:tcPr>
          <w:p w:rsidR="00DE548A" w:rsidRDefault="00DE548A" w:rsidP="00A24E9D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3" w:type="dxa"/>
            <w:hideMark/>
          </w:tcPr>
          <w:p w:rsidR="00DE548A" w:rsidRDefault="00DE548A" w:rsidP="00A24E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DE548A" w:rsidRPr="00D2534C" w:rsidRDefault="00DE548A" w:rsidP="00DE548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426"/>
        <w:gridCol w:w="424"/>
        <w:gridCol w:w="1987"/>
        <w:gridCol w:w="7373"/>
      </w:tblGrid>
      <w:tr w:rsidR="00DE548A" w:rsidTr="00A24E9D">
        <w:trPr>
          <w:trHeight w:val="273"/>
        </w:trPr>
        <w:tc>
          <w:tcPr>
            <w:tcW w:w="710" w:type="dxa"/>
            <w:hideMark/>
          </w:tcPr>
          <w:p w:rsidR="00DE548A" w:rsidRDefault="00DE548A" w:rsidP="00A24E9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DE548A" w:rsidRDefault="00DE548A" w:rsidP="00A24E9D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2.</w:t>
            </w:r>
          </w:p>
        </w:tc>
        <w:tc>
          <w:tcPr>
            <w:tcW w:w="9784" w:type="dxa"/>
            <w:gridSpan w:val="3"/>
            <w:hideMark/>
          </w:tcPr>
          <w:p w:rsidR="00DE548A" w:rsidRDefault="00DE548A" w:rsidP="00A24E9D">
            <w:pPr>
              <w:tabs>
                <w:tab w:val="left" w:pos="2160"/>
              </w:tabs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выполнении муниципальной программы </w:t>
            </w:r>
            <w:r>
              <w:rPr>
                <w:b/>
                <w:sz w:val="28"/>
                <w:szCs w:val="28"/>
                <w:lang w:eastAsia="en-US"/>
              </w:rPr>
              <w:t>«Управление муниципальными финансами города Ханты-Мансийска»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за 2021 год</w:t>
            </w:r>
            <w:r w:rsidR="00D91AAA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</w:tc>
      </w:tr>
      <w:tr w:rsidR="00DE548A" w:rsidTr="00A24E9D">
        <w:trPr>
          <w:trHeight w:val="80"/>
        </w:trPr>
        <w:tc>
          <w:tcPr>
            <w:tcW w:w="1560" w:type="dxa"/>
            <w:gridSpan w:val="3"/>
          </w:tcPr>
          <w:p w:rsidR="00DE548A" w:rsidRDefault="00DE548A" w:rsidP="00A24E9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hideMark/>
          </w:tcPr>
          <w:p w:rsidR="00DE548A" w:rsidRDefault="00DE548A" w:rsidP="00A24E9D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3" w:type="dxa"/>
            <w:hideMark/>
          </w:tcPr>
          <w:p w:rsidR="00DE548A" w:rsidRDefault="00DE548A" w:rsidP="00A24E9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Граф Олеся Ильинична </w:t>
            </w:r>
            <w:r>
              <w:rPr>
                <w:snapToGrid w:val="0"/>
                <w:sz w:val="28"/>
                <w:szCs w:val="28"/>
                <w:lang w:eastAsia="en-US"/>
              </w:rPr>
              <w:t>– директор Департамента управления финансами Администрации города                     Ханты-Мансийска</w:t>
            </w:r>
          </w:p>
        </w:tc>
      </w:tr>
    </w:tbl>
    <w:p w:rsidR="00DE548A" w:rsidRDefault="00DE548A" w:rsidP="00DE548A">
      <w:pPr>
        <w:ind w:right="-426"/>
        <w:rPr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DB078F" w:rsidTr="00DB078F">
        <w:trPr>
          <w:trHeight w:val="317"/>
        </w:trPr>
        <w:tc>
          <w:tcPr>
            <w:tcW w:w="709" w:type="dxa"/>
            <w:hideMark/>
          </w:tcPr>
          <w:p w:rsidR="00DB078F" w:rsidRDefault="00DB078F" w:rsidP="00232BEA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DB078F" w:rsidRDefault="00DE548A" w:rsidP="00232BEA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DB078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DB078F" w:rsidRDefault="00DB078F" w:rsidP="00232BE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результатах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финансово-хозяйственной деятельности муниципального бюджетного учреждения «Культурно-досуговый центр «Октябрь» за 2021 год.</w:t>
            </w:r>
          </w:p>
        </w:tc>
      </w:tr>
      <w:tr w:rsidR="00DB078F" w:rsidTr="00DB078F">
        <w:trPr>
          <w:trHeight w:val="594"/>
        </w:trPr>
        <w:tc>
          <w:tcPr>
            <w:tcW w:w="1560" w:type="dxa"/>
            <w:gridSpan w:val="3"/>
          </w:tcPr>
          <w:p w:rsidR="00DB078F" w:rsidRDefault="00DB078F" w:rsidP="00232BEA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DB078F" w:rsidRDefault="00DB078F" w:rsidP="00232BEA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DB078F" w:rsidRDefault="00DB078F" w:rsidP="00232BE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  <w:lang w:eastAsia="en-US"/>
              </w:rPr>
              <w:t>Гарькина</w:t>
            </w:r>
            <w:proofErr w:type="spellEnd"/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Екатерина Николаевна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директор </w:t>
            </w:r>
            <w:r>
              <w:rPr>
                <w:sz w:val="28"/>
                <w:szCs w:val="28"/>
                <w:lang w:eastAsia="en-US"/>
              </w:rPr>
              <w:t>муниципального бюджетного учреждения «Культурно-досуговый центр «Октябрь»</w:t>
            </w:r>
          </w:p>
        </w:tc>
      </w:tr>
    </w:tbl>
    <w:p w:rsidR="00DB078F" w:rsidRPr="00D2534C" w:rsidRDefault="00DB078F" w:rsidP="00232BEA">
      <w:pPr>
        <w:ind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DB078F" w:rsidTr="00DB078F">
        <w:trPr>
          <w:trHeight w:val="317"/>
        </w:trPr>
        <w:tc>
          <w:tcPr>
            <w:tcW w:w="709" w:type="dxa"/>
            <w:hideMark/>
          </w:tcPr>
          <w:p w:rsidR="00DB078F" w:rsidRDefault="00DB078F" w:rsidP="006E2DE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DB078F" w:rsidRDefault="00DE548A" w:rsidP="006E2D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DB078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DB078F" w:rsidRPr="00232BEA" w:rsidRDefault="00D31000" w:rsidP="006E2D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32BEA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232BEA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232BEA">
              <w:rPr>
                <w:b/>
                <w:sz w:val="28"/>
                <w:szCs w:val="28"/>
              </w:rPr>
              <w:t xml:space="preserve"> финансово-хозяйственной деятельности </w:t>
            </w:r>
            <w:r w:rsidRPr="00232BEA">
              <w:rPr>
                <w:b/>
                <w:sz w:val="28"/>
                <w:szCs w:val="28"/>
                <w:shd w:val="clear" w:color="auto" w:fill="FFFFFF"/>
              </w:rPr>
              <w:t>общества</w:t>
            </w:r>
            <w:r w:rsidR="006E2DE7">
              <w:rPr>
                <w:b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232BEA">
              <w:rPr>
                <w:b/>
                <w:sz w:val="28"/>
                <w:szCs w:val="28"/>
                <w:shd w:val="clear" w:color="auto" w:fill="FFFFFF"/>
              </w:rPr>
              <w:t xml:space="preserve"> с ограниченной ответственностью «Информационно-расчетный центр» </w:t>
            </w:r>
            <w:r w:rsidR="006E2DE7">
              <w:rPr>
                <w:b/>
                <w:sz w:val="28"/>
                <w:szCs w:val="28"/>
                <w:shd w:val="clear" w:color="auto" w:fill="FFFFFF"/>
              </w:rPr>
              <w:t xml:space="preserve">             </w:t>
            </w:r>
            <w:r w:rsidRPr="00232BEA">
              <w:rPr>
                <w:b/>
                <w:sz w:val="28"/>
                <w:szCs w:val="28"/>
                <w:shd w:val="clear" w:color="auto" w:fill="FFFFFF"/>
              </w:rPr>
              <w:t>за 2021 год</w:t>
            </w:r>
            <w:r w:rsidR="00232BEA" w:rsidRPr="00232BEA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B078F" w:rsidTr="00DB078F">
        <w:trPr>
          <w:trHeight w:val="594"/>
        </w:trPr>
        <w:tc>
          <w:tcPr>
            <w:tcW w:w="1560" w:type="dxa"/>
            <w:gridSpan w:val="3"/>
          </w:tcPr>
          <w:p w:rsidR="00DB078F" w:rsidRDefault="00DB078F" w:rsidP="006E2DE7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DB078F" w:rsidRDefault="00DB078F" w:rsidP="006E2DE7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DB078F" w:rsidRPr="003E7718" w:rsidRDefault="0019742D" w:rsidP="003E771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E7718">
              <w:rPr>
                <w:b/>
                <w:snapToGrid w:val="0"/>
                <w:sz w:val="28"/>
                <w:szCs w:val="28"/>
                <w:lang w:eastAsia="en-US"/>
              </w:rPr>
              <w:t>Гуженко Юрий Васильевич</w:t>
            </w:r>
            <w:r w:rsidRPr="003E7718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CF3E1A" w:rsidRPr="003E7718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3E7718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3E7718" w:rsidRPr="003E7718">
              <w:rPr>
                <w:sz w:val="28"/>
                <w:szCs w:val="28"/>
              </w:rPr>
              <w:t>генеральный директор ООО «Информационно-расчетный центр»</w:t>
            </w:r>
          </w:p>
        </w:tc>
      </w:tr>
    </w:tbl>
    <w:p w:rsidR="00DB078F" w:rsidRPr="00D2534C" w:rsidRDefault="00DB078F" w:rsidP="006E2DE7">
      <w:pPr>
        <w:ind w:left="-851" w:right="-426"/>
        <w:rPr>
          <w:b/>
          <w:iCs/>
          <w:color w:val="000000"/>
          <w:sz w:val="16"/>
          <w:szCs w:val="16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425"/>
        <w:gridCol w:w="1986"/>
        <w:gridCol w:w="7374"/>
      </w:tblGrid>
      <w:tr w:rsidR="00DB078F" w:rsidTr="001758C9">
        <w:trPr>
          <w:trHeight w:val="317"/>
        </w:trPr>
        <w:tc>
          <w:tcPr>
            <w:tcW w:w="709" w:type="dxa"/>
            <w:hideMark/>
          </w:tcPr>
          <w:p w:rsidR="00DB078F" w:rsidRDefault="00DB078F" w:rsidP="006E2DE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DB078F" w:rsidRDefault="00DE548A" w:rsidP="006E2DE7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5</w:t>
            </w:r>
            <w:r w:rsidR="00DB078F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gridSpan w:val="3"/>
            <w:hideMark/>
          </w:tcPr>
          <w:p w:rsidR="00DB078F" w:rsidRPr="00232BEA" w:rsidRDefault="00D31000" w:rsidP="006E2D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232BEA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232BEA">
              <w:rPr>
                <w:b/>
                <w:sz w:val="28"/>
                <w:szCs w:val="28"/>
              </w:rPr>
              <w:t>результатах</w:t>
            </w:r>
            <w:proofErr w:type="gramEnd"/>
            <w:r w:rsidRPr="00232BEA">
              <w:rPr>
                <w:b/>
                <w:sz w:val="28"/>
                <w:szCs w:val="28"/>
              </w:rPr>
              <w:t xml:space="preserve"> финансово-хозяйственной деятельности </w:t>
            </w:r>
            <w:r w:rsidRPr="00232BEA">
              <w:rPr>
                <w:b/>
                <w:sz w:val="28"/>
                <w:szCs w:val="28"/>
                <w:shd w:val="clear" w:color="auto" w:fill="FFFFFF"/>
              </w:rPr>
              <w:t>акционерного общества «Рыбокомбинат Ханты-Мансийский» за 2021 год</w:t>
            </w:r>
            <w:r w:rsidR="00232BEA" w:rsidRPr="00232BEA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B078F" w:rsidTr="001758C9">
        <w:trPr>
          <w:trHeight w:val="594"/>
        </w:trPr>
        <w:tc>
          <w:tcPr>
            <w:tcW w:w="1560" w:type="dxa"/>
            <w:gridSpan w:val="3"/>
          </w:tcPr>
          <w:p w:rsidR="00DB078F" w:rsidRDefault="00DB078F" w:rsidP="006E2DE7">
            <w:pPr>
              <w:pStyle w:val="a7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6" w:type="dxa"/>
            <w:hideMark/>
          </w:tcPr>
          <w:p w:rsidR="00DB078F" w:rsidRDefault="00DB078F" w:rsidP="006E2DE7">
            <w:pPr>
              <w:pStyle w:val="a7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</w:tc>
        <w:tc>
          <w:tcPr>
            <w:tcW w:w="7374" w:type="dxa"/>
            <w:hideMark/>
          </w:tcPr>
          <w:p w:rsidR="00DB078F" w:rsidRDefault="00E968D3" w:rsidP="006E2DE7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E968D3">
              <w:rPr>
                <w:b/>
                <w:snapToGrid w:val="0"/>
                <w:sz w:val="28"/>
                <w:szCs w:val="28"/>
                <w:lang w:eastAsia="en-US"/>
              </w:rPr>
              <w:t>Андрейченко Сергей Николаевич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генеральный директор АО </w:t>
            </w:r>
            <w:r w:rsidRPr="00E968D3">
              <w:rPr>
                <w:sz w:val="28"/>
                <w:szCs w:val="28"/>
                <w:shd w:val="clear" w:color="auto" w:fill="FFFFFF"/>
              </w:rPr>
              <w:t>«Рыбокомбинат Ханты-Мансийский»</w:t>
            </w:r>
          </w:p>
        </w:tc>
      </w:tr>
    </w:tbl>
    <w:p w:rsidR="00DB078F" w:rsidRPr="00D2534C" w:rsidRDefault="00DB078F" w:rsidP="006E2DE7">
      <w:pPr>
        <w:ind w:left="-851" w:right="-426"/>
        <w:rPr>
          <w:b/>
          <w:iCs/>
          <w:color w:val="000000"/>
          <w:sz w:val="16"/>
          <w:szCs w:val="16"/>
        </w:rPr>
      </w:pPr>
    </w:p>
    <w:p w:rsidR="00F44AC4" w:rsidRPr="00D2534C" w:rsidRDefault="00F44AC4" w:rsidP="00F44AC4">
      <w:pPr>
        <w:ind w:right="-426"/>
        <w:rPr>
          <w:iCs/>
          <w:color w:val="000000"/>
          <w:sz w:val="16"/>
          <w:szCs w:val="16"/>
          <w:lang w:eastAsia="en-US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F44AC4" w:rsidTr="00F44AC4">
        <w:trPr>
          <w:trHeight w:val="235"/>
        </w:trPr>
        <w:tc>
          <w:tcPr>
            <w:tcW w:w="709" w:type="dxa"/>
            <w:hideMark/>
          </w:tcPr>
          <w:p w:rsidR="00F44AC4" w:rsidRDefault="00F44AC4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hideMark/>
          </w:tcPr>
          <w:p w:rsidR="00F44AC4" w:rsidRDefault="00232BEA">
            <w:pPr>
              <w:pStyle w:val="a7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6</w:t>
            </w:r>
            <w:r w:rsidR="00F44AC4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F44AC4" w:rsidRDefault="00F44AC4">
            <w:pPr>
              <w:pStyle w:val="a7"/>
              <w:spacing w:line="276" w:lineRule="auto"/>
              <w:rPr>
                <w:b/>
                <w:iCs/>
                <w:szCs w:val="28"/>
                <w:lang w:eastAsia="en-US"/>
              </w:rPr>
            </w:pPr>
            <w:r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0F2DDA" w:rsidRDefault="000F2DDA" w:rsidP="00F44AC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F44AC4" w:rsidRDefault="00F44AC4" w:rsidP="00F44AC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F44AC4" w:rsidRDefault="00F44AC4" w:rsidP="00F44AC4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Игушев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председатель Счетной палаты города                             Ханты-Мансийска,</w:t>
            </w:r>
          </w:p>
        </w:tc>
      </w:tr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lastRenderedPageBreak/>
              <w:t>Дунаевская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первый заместитель Главы города Ханты-Мансийска,</w:t>
            </w:r>
          </w:p>
        </w:tc>
      </w:tr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</w:t>
            </w:r>
          </w:p>
        </w:tc>
      </w:tr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Волчков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F44AC4" w:rsidTr="00D2534C">
        <w:trPr>
          <w:trHeight w:val="284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Граф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2534C" w:rsidTr="00D2534C">
        <w:trPr>
          <w:trHeight w:val="565"/>
        </w:trPr>
        <w:tc>
          <w:tcPr>
            <w:tcW w:w="3544" w:type="dxa"/>
            <w:hideMark/>
          </w:tcPr>
          <w:p w:rsidR="00D2534C" w:rsidRDefault="00D2534C" w:rsidP="00FD10F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Сигарев</w:t>
            </w:r>
          </w:p>
          <w:p w:rsidR="00D2534C" w:rsidRDefault="00D2534C" w:rsidP="00FD10FE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Максим Петрович</w:t>
            </w:r>
          </w:p>
        </w:tc>
        <w:tc>
          <w:tcPr>
            <w:tcW w:w="7088" w:type="dxa"/>
            <w:hideMark/>
          </w:tcPr>
          <w:p w:rsidR="00D2534C" w:rsidRDefault="00D2534C" w:rsidP="00D2534C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управления экономического развития                    и инвестиций Администрации города Ханты-Мансийска,</w:t>
            </w:r>
          </w:p>
        </w:tc>
      </w:tr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44AC4" w:rsidTr="00D2534C">
        <w:trPr>
          <w:trHeight w:val="565"/>
        </w:trPr>
        <w:tc>
          <w:tcPr>
            <w:tcW w:w="3544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Плотник</w:t>
            </w:r>
          </w:p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4AC4" w:rsidRDefault="00F44AC4" w:rsidP="006E2DE7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44AC4" w:rsidRDefault="00F44AC4" w:rsidP="00F44AC4"/>
    <w:p w:rsidR="00F44AC4" w:rsidRDefault="00F44AC4" w:rsidP="00F44AC4"/>
    <w:p w:rsidR="00F44AC4" w:rsidRDefault="00F44AC4" w:rsidP="00F44AC4"/>
    <w:p w:rsidR="00F44AC4" w:rsidRDefault="00F44AC4" w:rsidP="00F44AC4"/>
    <w:p w:rsidR="00F44AC4" w:rsidRDefault="00F44AC4" w:rsidP="00F44AC4"/>
    <w:p w:rsidR="00F44AC4" w:rsidRDefault="00F44AC4" w:rsidP="00F44AC4"/>
    <w:p w:rsidR="00F44AC4" w:rsidRDefault="00F44AC4" w:rsidP="00F44AC4">
      <w:pPr>
        <w:jc w:val="both"/>
        <w:rPr>
          <w:sz w:val="28"/>
          <w:szCs w:val="28"/>
        </w:rPr>
      </w:pPr>
    </w:p>
    <w:p w:rsidR="00E80536" w:rsidRDefault="00E80536"/>
    <w:sectPr w:rsidR="00E80536" w:rsidSect="00D2534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2C"/>
    <w:rsid w:val="00091683"/>
    <w:rsid w:val="000F2DDA"/>
    <w:rsid w:val="0019742D"/>
    <w:rsid w:val="00214B23"/>
    <w:rsid w:val="00232BEA"/>
    <w:rsid w:val="003E7718"/>
    <w:rsid w:val="003F222C"/>
    <w:rsid w:val="006E2DE7"/>
    <w:rsid w:val="00CD6B0F"/>
    <w:rsid w:val="00CF3E1A"/>
    <w:rsid w:val="00D2534C"/>
    <w:rsid w:val="00D31000"/>
    <w:rsid w:val="00D91AAA"/>
    <w:rsid w:val="00DB078F"/>
    <w:rsid w:val="00DC7372"/>
    <w:rsid w:val="00DE548A"/>
    <w:rsid w:val="00E35F02"/>
    <w:rsid w:val="00E80536"/>
    <w:rsid w:val="00E968D3"/>
    <w:rsid w:val="00F06880"/>
    <w:rsid w:val="00F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4AC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44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44AC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44AC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44AC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4A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D31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4AC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F44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44AC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F44AC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F44AC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44A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D31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20</cp:revision>
  <dcterms:created xsi:type="dcterms:W3CDTF">2022-03-31T05:13:00Z</dcterms:created>
  <dcterms:modified xsi:type="dcterms:W3CDTF">2022-04-11T10:18:00Z</dcterms:modified>
</cp:coreProperties>
</file>