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0C" w:rsidRDefault="0080581D" w:rsidP="00017D1B">
      <w:pPr>
        <w:pStyle w:val="7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        Проект</w:t>
      </w:r>
      <w:r w:rsidR="00DF4FB3">
        <w:rPr>
          <w:b/>
          <w:bCs/>
          <w:szCs w:val="24"/>
        </w:rPr>
        <w:t xml:space="preserve"> (изм. от 1</w:t>
      </w:r>
      <w:r w:rsidR="00184503">
        <w:rPr>
          <w:b/>
          <w:bCs/>
          <w:szCs w:val="24"/>
        </w:rPr>
        <w:t>8</w:t>
      </w:r>
      <w:r w:rsidR="00DF4FB3">
        <w:rPr>
          <w:b/>
          <w:bCs/>
          <w:szCs w:val="24"/>
        </w:rPr>
        <w:t>.06.2024)</w:t>
      </w:r>
    </w:p>
    <w:p w:rsidR="00017D1B" w:rsidRPr="00017D1B" w:rsidRDefault="00017D1B" w:rsidP="00017D1B"/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86B5D" w:rsidRPr="00605A42" w:rsidRDefault="00286B5D" w:rsidP="00286B5D">
      <w:pPr>
        <w:jc w:val="center"/>
        <w:rPr>
          <w:b/>
          <w:sz w:val="16"/>
          <w:szCs w:val="16"/>
        </w:rPr>
      </w:pPr>
    </w:p>
    <w:p w:rsidR="00286B5D" w:rsidRDefault="00353AB3" w:rsidP="00286B5D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286B5D">
        <w:rPr>
          <w:sz w:val="28"/>
          <w:szCs w:val="28"/>
        </w:rPr>
        <w:t>ГОРОДА ХАНТЫ-МАНСИЙСКА</w:t>
      </w:r>
    </w:p>
    <w:p w:rsidR="00286B5D" w:rsidRPr="00605A42" w:rsidRDefault="00286B5D" w:rsidP="00286B5D">
      <w:pPr>
        <w:rPr>
          <w:sz w:val="16"/>
          <w:szCs w:val="16"/>
        </w:rPr>
      </w:pPr>
    </w:p>
    <w:p w:rsidR="00286B5D" w:rsidRDefault="00286B5D" w:rsidP="00286B5D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286B5D" w:rsidRDefault="00286B5D" w:rsidP="00286B5D">
      <w:pPr>
        <w:ind w:left="-709" w:firstLine="709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тел. 352-462 (доб.462), </w:t>
      </w:r>
      <w:hyperlink r:id="rId6" w:history="1">
        <w:r w:rsidR="00017D1B" w:rsidRPr="00B7416E">
          <w:rPr>
            <w:rStyle w:val="ab"/>
            <w:bCs/>
            <w:sz w:val="26"/>
            <w:szCs w:val="26"/>
            <w:lang w:val="en-US"/>
          </w:rPr>
          <w:t>duma</w:t>
        </w:r>
        <w:r w:rsidR="00017D1B" w:rsidRPr="00B7416E">
          <w:rPr>
            <w:rStyle w:val="ab"/>
            <w:bCs/>
            <w:sz w:val="26"/>
            <w:szCs w:val="26"/>
          </w:rPr>
          <w:t>@</w:t>
        </w:r>
        <w:proofErr w:type="spellStart"/>
        <w:r w:rsidR="00017D1B" w:rsidRPr="00B7416E">
          <w:rPr>
            <w:rStyle w:val="ab"/>
            <w:bCs/>
            <w:sz w:val="26"/>
            <w:szCs w:val="26"/>
            <w:lang w:val="en-US"/>
          </w:rPr>
          <w:t>admhmansy</w:t>
        </w:r>
        <w:proofErr w:type="spellEnd"/>
        <w:r w:rsidR="00017D1B" w:rsidRPr="00B7416E">
          <w:rPr>
            <w:rStyle w:val="ab"/>
            <w:bCs/>
            <w:sz w:val="26"/>
            <w:szCs w:val="26"/>
          </w:rPr>
          <w:t>.</w:t>
        </w:r>
        <w:proofErr w:type="spellStart"/>
        <w:r w:rsidR="00017D1B" w:rsidRPr="00B7416E">
          <w:rPr>
            <w:rStyle w:val="ab"/>
            <w:bCs/>
            <w:sz w:val="26"/>
            <w:szCs w:val="26"/>
            <w:lang w:val="en-US"/>
          </w:rPr>
          <w:t>ru</w:t>
        </w:r>
        <w:proofErr w:type="spellEnd"/>
      </w:hyperlink>
    </w:p>
    <w:p w:rsidR="00286B5D" w:rsidRPr="0092268A" w:rsidRDefault="00286B5D" w:rsidP="00062F82">
      <w:pPr>
        <w:pStyle w:val="a6"/>
        <w:spacing w:before="240"/>
        <w:rPr>
          <w:b/>
          <w:color w:val="000000"/>
          <w:szCs w:val="28"/>
        </w:rPr>
      </w:pPr>
      <w:r w:rsidRPr="0092268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3A3FC6" wp14:editId="22AD519E">
                <wp:simplePos x="0" y="0"/>
                <wp:positionH relativeFrom="column">
                  <wp:posOffset>-500380</wp:posOffset>
                </wp:positionH>
                <wp:positionV relativeFrom="paragraph">
                  <wp:posOffset>2540</wp:posOffset>
                </wp:positionV>
                <wp:extent cx="67627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FF287CA" id="Прямая соединительная линия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4pt,.2pt" to="493.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  <w:r w:rsidRPr="0092268A">
        <w:rPr>
          <w:b/>
          <w:color w:val="000000"/>
          <w:szCs w:val="28"/>
        </w:rPr>
        <w:t>ПОВЕСТКА ДНЯ ЗАСЕДАНИЯ</w:t>
      </w:r>
    </w:p>
    <w:p w:rsidR="00286B5D" w:rsidRPr="009611C2" w:rsidRDefault="00286B5D" w:rsidP="00AA0203">
      <w:pPr>
        <w:pStyle w:val="a6"/>
        <w:rPr>
          <w:b/>
          <w:color w:val="000000"/>
          <w:szCs w:val="28"/>
        </w:rPr>
      </w:pPr>
      <w:r w:rsidRPr="009611C2">
        <w:rPr>
          <w:b/>
          <w:color w:val="000000"/>
          <w:szCs w:val="28"/>
        </w:rPr>
        <w:t>КОМИССИИ ПО МЕСТНОМУ САМОУПРАВЛЕНИЮ</w:t>
      </w:r>
    </w:p>
    <w:p w:rsidR="003D3C0C" w:rsidRPr="009611C2" w:rsidRDefault="003D3C0C" w:rsidP="0062385B">
      <w:pPr>
        <w:ind w:left="-709" w:right="140"/>
        <w:jc w:val="both"/>
        <w:rPr>
          <w:b/>
          <w:iCs/>
          <w:color w:val="000000"/>
          <w:sz w:val="28"/>
          <w:szCs w:val="28"/>
        </w:rPr>
      </w:pPr>
    </w:p>
    <w:p w:rsidR="00286B5D" w:rsidRPr="009611C2" w:rsidRDefault="00A639C5" w:rsidP="00FA3551">
      <w:pPr>
        <w:ind w:left="-709" w:right="-2"/>
        <w:jc w:val="both"/>
        <w:rPr>
          <w:b/>
          <w:iCs/>
          <w:color w:val="000000"/>
          <w:sz w:val="28"/>
          <w:szCs w:val="28"/>
        </w:rPr>
      </w:pPr>
      <w:r w:rsidRPr="009611C2">
        <w:rPr>
          <w:b/>
          <w:iCs/>
          <w:color w:val="000000"/>
          <w:sz w:val="28"/>
          <w:szCs w:val="28"/>
        </w:rPr>
        <w:t>19</w:t>
      </w:r>
      <w:r w:rsidR="007E04CA" w:rsidRPr="009611C2">
        <w:rPr>
          <w:b/>
          <w:iCs/>
          <w:color w:val="000000"/>
          <w:sz w:val="28"/>
          <w:szCs w:val="28"/>
        </w:rPr>
        <w:t xml:space="preserve"> </w:t>
      </w:r>
      <w:r w:rsidRPr="009611C2">
        <w:rPr>
          <w:b/>
          <w:iCs/>
          <w:color w:val="000000"/>
          <w:sz w:val="28"/>
          <w:szCs w:val="28"/>
        </w:rPr>
        <w:t>июня</w:t>
      </w:r>
      <w:r w:rsidR="007E04CA" w:rsidRPr="009611C2">
        <w:rPr>
          <w:b/>
          <w:iCs/>
          <w:color w:val="000000"/>
          <w:sz w:val="28"/>
          <w:szCs w:val="28"/>
        </w:rPr>
        <w:t xml:space="preserve"> </w:t>
      </w:r>
      <w:r w:rsidR="00322E5C" w:rsidRPr="009611C2">
        <w:rPr>
          <w:b/>
          <w:iCs/>
          <w:color w:val="000000"/>
          <w:sz w:val="28"/>
          <w:szCs w:val="28"/>
        </w:rPr>
        <w:t>202</w:t>
      </w:r>
      <w:r w:rsidR="00CB07C5" w:rsidRPr="009611C2">
        <w:rPr>
          <w:b/>
          <w:iCs/>
          <w:color w:val="000000"/>
          <w:sz w:val="28"/>
          <w:szCs w:val="28"/>
        </w:rPr>
        <w:t>4</w:t>
      </w:r>
      <w:r w:rsidR="00286B5D" w:rsidRPr="009611C2">
        <w:rPr>
          <w:b/>
          <w:iCs/>
          <w:color w:val="000000"/>
          <w:sz w:val="28"/>
          <w:szCs w:val="28"/>
        </w:rPr>
        <w:t xml:space="preserve"> года </w:t>
      </w:r>
      <w:r w:rsidR="00286B5D" w:rsidRPr="009611C2">
        <w:rPr>
          <w:iCs/>
          <w:color w:val="000000"/>
          <w:sz w:val="28"/>
          <w:szCs w:val="28"/>
        </w:rPr>
        <w:t xml:space="preserve">                                                              </w:t>
      </w:r>
      <w:r w:rsidR="008E4BB6" w:rsidRPr="009611C2">
        <w:rPr>
          <w:iCs/>
          <w:color w:val="000000"/>
          <w:sz w:val="28"/>
          <w:szCs w:val="28"/>
        </w:rPr>
        <w:t xml:space="preserve">                             </w:t>
      </w:r>
      <w:r w:rsidR="00286B5D" w:rsidRPr="009611C2">
        <w:rPr>
          <w:iCs/>
          <w:color w:val="000000"/>
          <w:sz w:val="28"/>
          <w:szCs w:val="28"/>
        </w:rPr>
        <w:t xml:space="preserve"> </w:t>
      </w:r>
      <w:r w:rsidR="005D119A" w:rsidRPr="009611C2">
        <w:rPr>
          <w:iCs/>
          <w:color w:val="000000"/>
          <w:sz w:val="28"/>
          <w:szCs w:val="28"/>
        </w:rPr>
        <w:t xml:space="preserve"> </w:t>
      </w:r>
      <w:r w:rsidR="00FA3551" w:rsidRPr="009611C2">
        <w:rPr>
          <w:iCs/>
          <w:color w:val="000000"/>
          <w:sz w:val="28"/>
          <w:szCs w:val="28"/>
        </w:rPr>
        <w:t xml:space="preserve">  </w:t>
      </w:r>
      <w:r w:rsidR="00AF0E3E" w:rsidRPr="009611C2">
        <w:rPr>
          <w:iCs/>
          <w:color w:val="000000"/>
          <w:sz w:val="28"/>
          <w:szCs w:val="28"/>
        </w:rPr>
        <w:t xml:space="preserve">  </w:t>
      </w:r>
      <w:r w:rsidR="005D119A" w:rsidRPr="009611C2">
        <w:rPr>
          <w:iCs/>
          <w:color w:val="000000"/>
          <w:sz w:val="28"/>
          <w:szCs w:val="28"/>
        </w:rPr>
        <w:t xml:space="preserve"> </w:t>
      </w:r>
      <w:r w:rsidR="00AF0E3E" w:rsidRPr="009611C2">
        <w:rPr>
          <w:iCs/>
          <w:color w:val="000000"/>
          <w:sz w:val="28"/>
          <w:szCs w:val="28"/>
        </w:rPr>
        <w:t xml:space="preserve"> </w:t>
      </w:r>
      <w:r w:rsidR="00FC5974" w:rsidRPr="009611C2">
        <w:rPr>
          <w:iCs/>
          <w:color w:val="000000"/>
          <w:sz w:val="28"/>
          <w:szCs w:val="28"/>
        </w:rPr>
        <w:t xml:space="preserve">   </w:t>
      </w:r>
      <w:r w:rsidR="007E04CA" w:rsidRPr="009611C2">
        <w:rPr>
          <w:iCs/>
          <w:color w:val="000000"/>
          <w:sz w:val="28"/>
          <w:szCs w:val="28"/>
        </w:rPr>
        <w:t xml:space="preserve">     </w:t>
      </w:r>
      <w:r w:rsidR="00FC5974" w:rsidRPr="009611C2">
        <w:rPr>
          <w:iCs/>
          <w:color w:val="000000"/>
          <w:sz w:val="28"/>
          <w:szCs w:val="28"/>
        </w:rPr>
        <w:t xml:space="preserve"> </w:t>
      </w:r>
      <w:r w:rsidR="00541BB9">
        <w:rPr>
          <w:iCs/>
          <w:color w:val="000000"/>
          <w:sz w:val="28"/>
          <w:szCs w:val="28"/>
        </w:rPr>
        <w:t xml:space="preserve"> </w:t>
      </w:r>
      <w:r w:rsidR="00322E5C" w:rsidRPr="009611C2">
        <w:rPr>
          <w:b/>
          <w:iCs/>
          <w:color w:val="000000"/>
          <w:sz w:val="28"/>
          <w:szCs w:val="28"/>
        </w:rPr>
        <w:t xml:space="preserve">№ </w:t>
      </w:r>
      <w:r w:rsidRPr="009611C2">
        <w:rPr>
          <w:b/>
          <w:iCs/>
          <w:color w:val="000000"/>
          <w:sz w:val="28"/>
          <w:szCs w:val="28"/>
        </w:rPr>
        <w:t>4</w:t>
      </w:r>
    </w:p>
    <w:p w:rsidR="001F5057" w:rsidRPr="009611C2" w:rsidRDefault="001F5057" w:rsidP="008955E2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427"/>
        <w:gridCol w:w="283"/>
        <w:gridCol w:w="2127"/>
        <w:gridCol w:w="7231"/>
      </w:tblGrid>
      <w:tr w:rsidR="002952C1" w:rsidRPr="009611C2" w:rsidTr="00357D3C">
        <w:trPr>
          <w:trHeight w:val="251"/>
        </w:trPr>
        <w:tc>
          <w:tcPr>
            <w:tcW w:w="708" w:type="dxa"/>
            <w:hideMark/>
          </w:tcPr>
          <w:p w:rsidR="002952C1" w:rsidRPr="009611C2" w:rsidRDefault="00B67572" w:rsidP="00225D5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611C2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225D51"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="00225D51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3</w:t>
            </w:r>
            <w:r w:rsidR="00EB1F84" w:rsidRPr="009611C2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</w:t>
            </w:r>
          </w:p>
        </w:tc>
        <w:tc>
          <w:tcPr>
            <w:tcW w:w="427" w:type="dxa"/>
            <w:hideMark/>
          </w:tcPr>
          <w:p w:rsidR="002952C1" w:rsidRPr="009611C2" w:rsidRDefault="00B67572" w:rsidP="00353AB3">
            <w:pPr>
              <w:pStyle w:val="a7"/>
              <w:rPr>
                <w:b/>
                <w:bCs/>
                <w:szCs w:val="28"/>
                <w:lang w:eastAsia="en-US"/>
              </w:rPr>
            </w:pPr>
            <w:r w:rsidRPr="009611C2">
              <w:rPr>
                <w:b/>
                <w:bCs/>
                <w:szCs w:val="28"/>
                <w:lang w:eastAsia="en-US"/>
              </w:rPr>
              <w:t>1</w:t>
            </w:r>
            <w:r w:rsidR="002952C1" w:rsidRPr="009611C2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641" w:type="dxa"/>
            <w:gridSpan w:val="3"/>
          </w:tcPr>
          <w:p w:rsidR="002952C1" w:rsidRPr="006E2A27" w:rsidRDefault="006E2A27" w:rsidP="006E2A27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6E2A27">
              <w:rPr>
                <w:b/>
                <w:bCs/>
                <w:iCs/>
                <w:sz w:val="28"/>
                <w:szCs w:val="28"/>
              </w:rPr>
              <w:t xml:space="preserve">О признании </w:t>
            </w:r>
            <w:proofErr w:type="gramStart"/>
            <w:r w:rsidRPr="006E2A27">
              <w:rPr>
                <w:b/>
                <w:bCs/>
                <w:iCs/>
                <w:sz w:val="28"/>
                <w:szCs w:val="28"/>
              </w:rPr>
              <w:t>утратившим</w:t>
            </w:r>
            <w:proofErr w:type="gramEnd"/>
            <w:r w:rsidRPr="006E2A27">
              <w:rPr>
                <w:b/>
                <w:bCs/>
                <w:iCs/>
                <w:sz w:val="28"/>
                <w:szCs w:val="28"/>
              </w:rPr>
              <w:t xml:space="preserve"> силу Решения Думы города Ханты-Мансийска</w:t>
            </w:r>
            <w:r>
              <w:rPr>
                <w:b/>
                <w:bCs/>
                <w:iCs/>
                <w:sz w:val="28"/>
                <w:szCs w:val="28"/>
              </w:rPr>
              <w:t xml:space="preserve"> от </w:t>
            </w:r>
            <w:r w:rsidRPr="006E2A27">
              <w:rPr>
                <w:b/>
                <w:bCs/>
                <w:iCs/>
                <w:sz w:val="28"/>
                <w:szCs w:val="28"/>
              </w:rPr>
              <w:t>28 мая 2010 года № 987 «О Порядке</w:t>
            </w: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6E2A27">
              <w:rPr>
                <w:b/>
                <w:bCs/>
                <w:iCs/>
                <w:sz w:val="28"/>
                <w:szCs w:val="28"/>
              </w:rPr>
              <w:t>разработки, утверждения и реализации</w:t>
            </w: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6E2A27">
              <w:rPr>
                <w:b/>
                <w:bCs/>
                <w:iCs/>
                <w:sz w:val="28"/>
                <w:szCs w:val="28"/>
              </w:rPr>
              <w:t>Программы развития города Ханты-Мансийска»</w:t>
            </w:r>
            <w:r>
              <w:rPr>
                <w:b/>
                <w:bCs/>
                <w:iCs/>
                <w:sz w:val="28"/>
                <w:szCs w:val="28"/>
              </w:rPr>
              <w:t>.</w:t>
            </w:r>
          </w:p>
        </w:tc>
      </w:tr>
      <w:tr w:rsidR="002952C1" w:rsidRPr="009611C2" w:rsidTr="00E534DA">
        <w:trPr>
          <w:trHeight w:val="284"/>
        </w:trPr>
        <w:tc>
          <w:tcPr>
            <w:tcW w:w="1418" w:type="dxa"/>
            <w:gridSpan w:val="3"/>
          </w:tcPr>
          <w:p w:rsidR="002952C1" w:rsidRPr="009611C2" w:rsidRDefault="002952C1" w:rsidP="00353AB3">
            <w:pPr>
              <w:pStyle w:val="a7"/>
              <w:jc w:val="left"/>
              <w:rPr>
                <w:b/>
                <w:snapToGrid w:val="0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2952C1" w:rsidRPr="009611C2" w:rsidRDefault="002952C1" w:rsidP="00932CE9">
            <w:pPr>
              <w:pStyle w:val="2"/>
              <w:spacing w:after="0" w:line="240" w:lineRule="auto"/>
              <w:jc w:val="right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9611C2">
              <w:rPr>
                <w:b/>
                <w:snapToGrid w:val="0"/>
                <w:sz w:val="28"/>
                <w:szCs w:val="28"/>
                <w:lang w:eastAsia="en-US"/>
              </w:rPr>
              <w:t>Докладыва</w:t>
            </w:r>
            <w:r w:rsidR="00427535" w:rsidRPr="009611C2">
              <w:rPr>
                <w:b/>
                <w:snapToGrid w:val="0"/>
                <w:sz w:val="28"/>
                <w:szCs w:val="28"/>
                <w:lang w:eastAsia="en-US"/>
              </w:rPr>
              <w:t>е</w:t>
            </w:r>
            <w:r w:rsidRPr="009611C2">
              <w:rPr>
                <w:b/>
                <w:snapToGrid w:val="0"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7231" w:type="dxa"/>
          </w:tcPr>
          <w:p w:rsidR="00327FCE" w:rsidRPr="009611C2" w:rsidRDefault="00BE638B" w:rsidP="00225D51">
            <w:pPr>
              <w:tabs>
                <w:tab w:val="left" w:pos="0"/>
                <w:tab w:val="left" w:pos="709"/>
              </w:tabs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9611C2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Сигарев Максим Петрович</w:t>
            </w:r>
            <w:r w:rsidRPr="009611C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– начальник управления экономического развития и инвестиций Администрации города Ханты-Мансийска</w:t>
            </w:r>
          </w:p>
        </w:tc>
        <w:bookmarkStart w:id="0" w:name="_GoBack"/>
        <w:bookmarkEnd w:id="0"/>
      </w:tr>
    </w:tbl>
    <w:p w:rsidR="00015C8B" w:rsidRDefault="00015C8B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color w:val="FF0000"/>
          <w:szCs w:val="28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427"/>
        <w:gridCol w:w="283"/>
        <w:gridCol w:w="2127"/>
        <w:gridCol w:w="7231"/>
      </w:tblGrid>
      <w:tr w:rsidR="00182B92" w:rsidRPr="009611C2" w:rsidTr="003166A0">
        <w:trPr>
          <w:trHeight w:val="251"/>
        </w:trPr>
        <w:tc>
          <w:tcPr>
            <w:tcW w:w="708" w:type="dxa"/>
          </w:tcPr>
          <w:p w:rsidR="00182B92" w:rsidRPr="009611C2" w:rsidRDefault="00182B92" w:rsidP="003166A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7" w:type="dxa"/>
            <w:hideMark/>
          </w:tcPr>
          <w:p w:rsidR="00182B92" w:rsidRPr="009611C2" w:rsidRDefault="00182B92" w:rsidP="003166A0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Pr="009611C2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641" w:type="dxa"/>
            <w:gridSpan w:val="3"/>
          </w:tcPr>
          <w:p w:rsidR="00182B92" w:rsidRPr="00182B92" w:rsidRDefault="00182B92" w:rsidP="00182B92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182B92">
              <w:rPr>
                <w:b/>
                <w:bCs/>
                <w:iCs/>
                <w:sz w:val="28"/>
                <w:szCs w:val="28"/>
              </w:rPr>
              <w:t>О внесении изменений в Решение Думы города Ханты-Мансийска от 27.10.2023 №206-VII РД «О дополнительных мерах</w:t>
            </w: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182B92">
              <w:rPr>
                <w:b/>
                <w:bCs/>
                <w:iCs/>
                <w:sz w:val="28"/>
                <w:szCs w:val="28"/>
              </w:rPr>
              <w:t>социальной поддержки и социальной</w:t>
            </w: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182B92">
              <w:rPr>
                <w:b/>
                <w:bCs/>
                <w:iCs/>
                <w:sz w:val="28"/>
                <w:szCs w:val="28"/>
              </w:rPr>
              <w:t>помощи отдельным категориям граждан,</w:t>
            </w: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182B92">
              <w:rPr>
                <w:b/>
                <w:bCs/>
                <w:iCs/>
                <w:sz w:val="28"/>
                <w:szCs w:val="28"/>
              </w:rPr>
              <w:t>предоставляемых Департаментом</w:t>
            </w: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182B92">
              <w:rPr>
                <w:b/>
                <w:bCs/>
                <w:iCs/>
                <w:sz w:val="28"/>
                <w:szCs w:val="28"/>
              </w:rPr>
              <w:t>образования Администрации</w:t>
            </w: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182B92">
              <w:rPr>
                <w:b/>
                <w:bCs/>
                <w:iCs/>
                <w:sz w:val="28"/>
                <w:szCs w:val="28"/>
              </w:rPr>
              <w:t>города Ханты-Мансийска»</w:t>
            </w:r>
            <w:r>
              <w:rPr>
                <w:b/>
                <w:bCs/>
                <w:iCs/>
                <w:sz w:val="28"/>
                <w:szCs w:val="28"/>
              </w:rPr>
              <w:t>.</w:t>
            </w:r>
          </w:p>
        </w:tc>
      </w:tr>
      <w:tr w:rsidR="00182B92" w:rsidRPr="009611C2" w:rsidTr="003166A0">
        <w:trPr>
          <w:trHeight w:val="284"/>
        </w:trPr>
        <w:tc>
          <w:tcPr>
            <w:tcW w:w="1418" w:type="dxa"/>
            <w:gridSpan w:val="3"/>
          </w:tcPr>
          <w:p w:rsidR="00182B92" w:rsidRPr="009611C2" w:rsidRDefault="00182B92" w:rsidP="003166A0">
            <w:pPr>
              <w:pStyle w:val="a7"/>
              <w:jc w:val="left"/>
              <w:rPr>
                <w:b/>
                <w:snapToGrid w:val="0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182B92" w:rsidRPr="009611C2" w:rsidRDefault="00182B92" w:rsidP="003166A0">
            <w:pPr>
              <w:pStyle w:val="2"/>
              <w:spacing w:after="0" w:line="240" w:lineRule="auto"/>
              <w:jc w:val="right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9611C2">
              <w:rPr>
                <w:b/>
                <w:snapToGrid w:val="0"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231" w:type="dxa"/>
          </w:tcPr>
          <w:p w:rsidR="00182B92" w:rsidRPr="009611C2" w:rsidRDefault="00182B92" w:rsidP="00182B92">
            <w:pPr>
              <w:tabs>
                <w:tab w:val="left" w:pos="0"/>
                <w:tab w:val="left" w:pos="709"/>
              </w:tabs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2522B6">
              <w:rPr>
                <w:b/>
                <w:sz w:val="28"/>
                <w:szCs w:val="28"/>
              </w:rPr>
              <w:t>Тыщенко Ольга Григорьевна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82B92">
              <w:rPr>
                <w:sz w:val="28"/>
                <w:szCs w:val="28"/>
              </w:rPr>
              <w:t xml:space="preserve">– директор </w:t>
            </w:r>
            <w:proofErr w:type="gramStart"/>
            <w:r w:rsidRPr="00182B92">
              <w:rPr>
                <w:sz w:val="28"/>
                <w:szCs w:val="28"/>
              </w:rPr>
              <w:t>Департамента образования Администрации города Ханты-Мансийска</w:t>
            </w:r>
            <w:proofErr w:type="gramEnd"/>
          </w:p>
        </w:tc>
      </w:tr>
    </w:tbl>
    <w:p w:rsidR="00182B92" w:rsidRDefault="00182B92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color w:val="FF0000"/>
          <w:szCs w:val="28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427"/>
        <w:gridCol w:w="283"/>
        <w:gridCol w:w="2127"/>
        <w:gridCol w:w="7231"/>
      </w:tblGrid>
      <w:tr w:rsidR="00184503" w:rsidRPr="009611C2" w:rsidTr="009F7242">
        <w:trPr>
          <w:trHeight w:val="251"/>
        </w:trPr>
        <w:tc>
          <w:tcPr>
            <w:tcW w:w="708" w:type="dxa"/>
          </w:tcPr>
          <w:p w:rsidR="00184503" w:rsidRPr="009611C2" w:rsidRDefault="00184503" w:rsidP="009F724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7" w:type="dxa"/>
            <w:hideMark/>
          </w:tcPr>
          <w:p w:rsidR="00184503" w:rsidRPr="009611C2" w:rsidRDefault="00184503" w:rsidP="009F7242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Pr="009611C2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641" w:type="dxa"/>
            <w:gridSpan w:val="3"/>
          </w:tcPr>
          <w:p w:rsidR="00184503" w:rsidRPr="00182B92" w:rsidRDefault="00184503" w:rsidP="009F7242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184503">
              <w:rPr>
                <w:b/>
                <w:bCs/>
                <w:iCs/>
                <w:sz w:val="28"/>
                <w:szCs w:val="28"/>
              </w:rPr>
              <w:t xml:space="preserve">О признании </w:t>
            </w:r>
            <w:proofErr w:type="gramStart"/>
            <w:r w:rsidRPr="00184503">
              <w:rPr>
                <w:b/>
                <w:bCs/>
                <w:iCs/>
                <w:sz w:val="28"/>
                <w:szCs w:val="28"/>
              </w:rPr>
              <w:t>утратившими</w:t>
            </w:r>
            <w:proofErr w:type="gramEnd"/>
            <w:r w:rsidRPr="00184503">
              <w:rPr>
                <w:b/>
                <w:bCs/>
                <w:iCs/>
                <w:sz w:val="28"/>
                <w:szCs w:val="28"/>
              </w:rPr>
              <w:t xml:space="preserve"> силу отдельных решений Думы города Ханты-Мансийска в сфере противодействия коррупции</w:t>
            </w:r>
            <w:r>
              <w:rPr>
                <w:b/>
                <w:bCs/>
                <w:iCs/>
                <w:sz w:val="28"/>
                <w:szCs w:val="28"/>
              </w:rPr>
              <w:t>.</w:t>
            </w:r>
          </w:p>
        </w:tc>
      </w:tr>
      <w:tr w:rsidR="00184503" w:rsidRPr="009611C2" w:rsidTr="009F7242">
        <w:trPr>
          <w:trHeight w:val="284"/>
        </w:trPr>
        <w:tc>
          <w:tcPr>
            <w:tcW w:w="1418" w:type="dxa"/>
            <w:gridSpan w:val="3"/>
          </w:tcPr>
          <w:p w:rsidR="00184503" w:rsidRPr="009611C2" w:rsidRDefault="00184503" w:rsidP="009F7242">
            <w:pPr>
              <w:pStyle w:val="a7"/>
              <w:jc w:val="left"/>
              <w:rPr>
                <w:b/>
                <w:snapToGrid w:val="0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184503" w:rsidRPr="009611C2" w:rsidRDefault="00184503" w:rsidP="009F7242">
            <w:pPr>
              <w:pStyle w:val="2"/>
              <w:spacing w:after="0" w:line="240" w:lineRule="auto"/>
              <w:jc w:val="right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9611C2">
              <w:rPr>
                <w:b/>
                <w:snapToGrid w:val="0"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231" w:type="dxa"/>
          </w:tcPr>
          <w:p w:rsidR="00184503" w:rsidRPr="00184503" w:rsidRDefault="00184503" w:rsidP="00184503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81B0E">
              <w:rPr>
                <w:b/>
                <w:bCs/>
                <w:color w:val="000000" w:themeColor="text1"/>
                <w:sz w:val="28"/>
                <w:szCs w:val="28"/>
              </w:rPr>
              <w:t>Плотник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81B0E">
              <w:rPr>
                <w:b/>
                <w:bCs/>
                <w:color w:val="000000" w:themeColor="text1"/>
                <w:sz w:val="28"/>
                <w:szCs w:val="28"/>
              </w:rPr>
              <w:t>Дмитрий Сергеевич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–</w:t>
            </w:r>
            <w:r w:rsidRPr="00181B0E">
              <w:rPr>
                <w:bCs/>
                <w:color w:val="000000" w:themeColor="text1"/>
                <w:sz w:val="28"/>
                <w:szCs w:val="28"/>
              </w:rPr>
              <w:t xml:space="preserve"> заместитель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181B0E">
              <w:rPr>
                <w:bCs/>
                <w:color w:val="000000" w:themeColor="text1"/>
                <w:sz w:val="28"/>
                <w:szCs w:val="28"/>
              </w:rPr>
              <w:t>начальника организационного управления аппарата Думы города Ханты-Мансийска</w:t>
            </w:r>
            <w:proofErr w:type="gramEnd"/>
          </w:p>
        </w:tc>
      </w:tr>
    </w:tbl>
    <w:p w:rsidR="00184503" w:rsidRPr="009611C2" w:rsidRDefault="00184503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color w:val="FF0000"/>
          <w:szCs w:val="28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427"/>
        <w:gridCol w:w="283"/>
        <w:gridCol w:w="2127"/>
        <w:gridCol w:w="7231"/>
      </w:tblGrid>
      <w:tr w:rsidR="009611C2" w:rsidRPr="009611C2" w:rsidTr="009611C2">
        <w:trPr>
          <w:trHeight w:val="251"/>
        </w:trPr>
        <w:tc>
          <w:tcPr>
            <w:tcW w:w="708" w:type="dxa"/>
          </w:tcPr>
          <w:p w:rsidR="009611C2" w:rsidRPr="009611C2" w:rsidRDefault="009611C2" w:rsidP="008C5F8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7" w:type="dxa"/>
            <w:hideMark/>
          </w:tcPr>
          <w:p w:rsidR="009611C2" w:rsidRPr="009611C2" w:rsidRDefault="00184503" w:rsidP="008C5F80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9611C2" w:rsidRPr="009611C2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641" w:type="dxa"/>
            <w:gridSpan w:val="3"/>
          </w:tcPr>
          <w:p w:rsidR="009611C2" w:rsidRPr="009611C2" w:rsidRDefault="009611C2" w:rsidP="008C5F80">
            <w:pPr>
              <w:jc w:val="both"/>
              <w:rPr>
                <w:rFonts w:eastAsia="Calibri"/>
                <w:b/>
                <w:color w:val="FF0000"/>
                <w:sz w:val="28"/>
                <w:szCs w:val="28"/>
              </w:rPr>
            </w:pPr>
            <w:r w:rsidRPr="009611C2"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О деятельности комиссии по местному самоуправлению Думы города Ханты-Мансийска седьмого </w:t>
            </w:r>
            <w:r w:rsidRPr="009611C2">
              <w:rPr>
                <w:b/>
                <w:sz w:val="28"/>
                <w:szCs w:val="28"/>
              </w:rPr>
              <w:t>за первое полугодие 2024 года.</w:t>
            </w:r>
          </w:p>
        </w:tc>
      </w:tr>
      <w:tr w:rsidR="009611C2" w:rsidRPr="009611C2" w:rsidTr="008C5F80">
        <w:trPr>
          <w:trHeight w:val="284"/>
        </w:trPr>
        <w:tc>
          <w:tcPr>
            <w:tcW w:w="1418" w:type="dxa"/>
            <w:gridSpan w:val="3"/>
          </w:tcPr>
          <w:p w:rsidR="009611C2" w:rsidRPr="009611C2" w:rsidRDefault="009611C2" w:rsidP="008C5F80">
            <w:pPr>
              <w:pStyle w:val="a7"/>
              <w:jc w:val="left"/>
              <w:rPr>
                <w:b/>
                <w:snapToGrid w:val="0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9611C2" w:rsidRPr="009611C2" w:rsidRDefault="009611C2" w:rsidP="008C5F80">
            <w:pPr>
              <w:pStyle w:val="2"/>
              <w:spacing w:after="0" w:line="240" w:lineRule="auto"/>
              <w:jc w:val="right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9611C2">
              <w:rPr>
                <w:b/>
                <w:snapToGrid w:val="0"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231" w:type="dxa"/>
          </w:tcPr>
          <w:p w:rsidR="009611C2" w:rsidRPr="009611C2" w:rsidRDefault="009611C2" w:rsidP="008C5F80">
            <w:pPr>
              <w:tabs>
                <w:tab w:val="left" w:pos="0"/>
                <w:tab w:val="left" w:pos="709"/>
              </w:tabs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9611C2">
              <w:rPr>
                <w:b/>
                <w:sz w:val="28"/>
                <w:szCs w:val="28"/>
              </w:rPr>
              <w:t xml:space="preserve">Казакова Валентина Алексеевна </w:t>
            </w:r>
            <w:r w:rsidRPr="009611C2">
              <w:rPr>
                <w:sz w:val="28"/>
                <w:szCs w:val="28"/>
              </w:rPr>
              <w:t>– председатель комиссии по местному самоуправлению Думы города Ханты-Мансийска седьмого созыва</w:t>
            </w:r>
          </w:p>
        </w:tc>
      </w:tr>
    </w:tbl>
    <w:p w:rsidR="00374530" w:rsidRPr="009611C2" w:rsidRDefault="00374530" w:rsidP="005378B4">
      <w:pPr>
        <w:ind w:right="5243"/>
        <w:jc w:val="both"/>
        <w:rPr>
          <w:rFonts w:eastAsia="Calibri"/>
          <w:color w:val="FF0000"/>
          <w:sz w:val="28"/>
          <w:szCs w:val="28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427"/>
        <w:gridCol w:w="9641"/>
      </w:tblGrid>
      <w:tr w:rsidR="007F5DEF" w:rsidRPr="009611C2" w:rsidTr="00357D3C">
        <w:trPr>
          <w:trHeight w:val="251"/>
        </w:trPr>
        <w:tc>
          <w:tcPr>
            <w:tcW w:w="708" w:type="dxa"/>
            <w:hideMark/>
          </w:tcPr>
          <w:p w:rsidR="003C7862" w:rsidRPr="009611C2" w:rsidRDefault="003C7862" w:rsidP="00972137">
            <w:pPr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27" w:type="dxa"/>
            <w:hideMark/>
          </w:tcPr>
          <w:p w:rsidR="003C7862" w:rsidRPr="009611C2" w:rsidRDefault="00184503" w:rsidP="00972137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5</w:t>
            </w:r>
            <w:r w:rsidR="003C7862" w:rsidRPr="009611C2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641" w:type="dxa"/>
          </w:tcPr>
          <w:p w:rsidR="003C7862" w:rsidRPr="009611C2" w:rsidRDefault="00EB1F84" w:rsidP="00972137">
            <w:pPr>
              <w:jc w:val="both"/>
              <w:rPr>
                <w:b/>
                <w:bCs/>
                <w:sz w:val="28"/>
                <w:szCs w:val="28"/>
              </w:rPr>
            </w:pPr>
            <w:r w:rsidRPr="009611C2">
              <w:rPr>
                <w:b/>
                <w:snapToGrid w:val="0"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374530" w:rsidRPr="0092268A" w:rsidRDefault="00374530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286B5D" w:rsidRPr="0092268A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92268A">
        <w:rPr>
          <w:b/>
          <w:bCs/>
          <w:szCs w:val="28"/>
        </w:rPr>
        <w:t>ПРИГЛАШЕННЫЕ:</w:t>
      </w:r>
    </w:p>
    <w:p w:rsidR="00286B5D" w:rsidRPr="0092268A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3686"/>
        <w:gridCol w:w="6663"/>
      </w:tblGrid>
      <w:tr w:rsidR="009E3700" w:rsidRPr="0092268A" w:rsidTr="007A5A5B">
        <w:trPr>
          <w:trHeight w:val="565"/>
        </w:trPr>
        <w:tc>
          <w:tcPr>
            <w:tcW w:w="3686" w:type="dxa"/>
          </w:tcPr>
          <w:p w:rsidR="009E3700" w:rsidRPr="0092268A" w:rsidRDefault="009E3700" w:rsidP="009E3700">
            <w:pPr>
              <w:rPr>
                <w:b/>
                <w:bCs/>
                <w:sz w:val="28"/>
                <w:szCs w:val="28"/>
              </w:rPr>
            </w:pPr>
            <w:r w:rsidRPr="0092268A">
              <w:rPr>
                <w:b/>
                <w:bCs/>
                <w:sz w:val="28"/>
                <w:szCs w:val="28"/>
              </w:rPr>
              <w:t xml:space="preserve">Игушев </w:t>
            </w:r>
          </w:p>
          <w:p w:rsidR="009E3700" w:rsidRPr="0092268A" w:rsidRDefault="009E3700" w:rsidP="009E3700">
            <w:pPr>
              <w:rPr>
                <w:b/>
                <w:bCs/>
                <w:sz w:val="28"/>
                <w:szCs w:val="28"/>
              </w:rPr>
            </w:pPr>
            <w:r w:rsidRPr="0092268A">
              <w:rPr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6663" w:type="dxa"/>
          </w:tcPr>
          <w:p w:rsidR="009E3700" w:rsidRPr="0092268A" w:rsidRDefault="009E3700" w:rsidP="00415AC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92268A">
              <w:rPr>
                <w:bCs/>
                <w:szCs w:val="28"/>
                <w:lang w:eastAsia="en-US"/>
              </w:rPr>
              <w:t>-</w:t>
            </w:r>
            <w:r w:rsidRPr="0092268A">
              <w:rPr>
                <w:b/>
                <w:bCs/>
                <w:szCs w:val="28"/>
              </w:rPr>
              <w:t xml:space="preserve"> </w:t>
            </w:r>
            <w:r w:rsidRPr="0092268A">
              <w:rPr>
                <w:bCs/>
                <w:szCs w:val="28"/>
              </w:rPr>
              <w:t>председатель Счетной палаты города                            Ханты-Мансийска,</w:t>
            </w:r>
          </w:p>
        </w:tc>
      </w:tr>
      <w:tr w:rsidR="001A5D1C" w:rsidRPr="0092268A" w:rsidTr="001E0107">
        <w:trPr>
          <w:trHeight w:val="565"/>
        </w:trPr>
        <w:tc>
          <w:tcPr>
            <w:tcW w:w="3686" w:type="dxa"/>
          </w:tcPr>
          <w:p w:rsidR="001A5D1C" w:rsidRPr="0092268A" w:rsidRDefault="001A5D1C" w:rsidP="00F43C00">
            <w:pPr>
              <w:rPr>
                <w:b/>
                <w:bCs/>
                <w:sz w:val="28"/>
                <w:szCs w:val="28"/>
              </w:rPr>
            </w:pPr>
            <w:r w:rsidRPr="0092268A">
              <w:rPr>
                <w:b/>
                <w:bCs/>
                <w:sz w:val="28"/>
                <w:szCs w:val="28"/>
              </w:rPr>
              <w:t>Марютин</w:t>
            </w:r>
          </w:p>
          <w:p w:rsidR="001A5D1C" w:rsidRPr="0092268A" w:rsidRDefault="001A5D1C" w:rsidP="00F43C00">
            <w:pPr>
              <w:rPr>
                <w:b/>
                <w:bCs/>
                <w:sz w:val="28"/>
                <w:szCs w:val="28"/>
              </w:rPr>
            </w:pPr>
            <w:r w:rsidRPr="0092268A">
              <w:rPr>
                <w:b/>
                <w:bCs/>
                <w:sz w:val="28"/>
                <w:szCs w:val="28"/>
              </w:rPr>
              <w:t>Теодор Вениаминович</w:t>
            </w:r>
          </w:p>
        </w:tc>
        <w:tc>
          <w:tcPr>
            <w:tcW w:w="6663" w:type="dxa"/>
          </w:tcPr>
          <w:p w:rsidR="001A5D1C" w:rsidRPr="0092268A" w:rsidRDefault="001A5D1C" w:rsidP="00F43C0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92268A">
              <w:rPr>
                <w:bCs/>
                <w:szCs w:val="28"/>
                <w:lang w:eastAsia="en-US"/>
              </w:rPr>
              <w:t>-</w:t>
            </w:r>
            <w:r w:rsidRPr="0092268A">
              <w:rPr>
                <w:bCs/>
                <w:szCs w:val="28"/>
              </w:rPr>
              <w:t xml:space="preserve"> заместитель Главы города Ханты-Мансийска</w:t>
            </w:r>
            <w:r w:rsidR="00844FF2">
              <w:rPr>
                <w:bCs/>
                <w:szCs w:val="28"/>
              </w:rPr>
              <w:t>,</w:t>
            </w:r>
          </w:p>
        </w:tc>
      </w:tr>
      <w:tr w:rsidR="001A5D1C" w:rsidRPr="0092268A" w:rsidTr="007A5A5B">
        <w:trPr>
          <w:trHeight w:val="565"/>
        </w:trPr>
        <w:tc>
          <w:tcPr>
            <w:tcW w:w="3686" w:type="dxa"/>
          </w:tcPr>
          <w:p w:rsidR="00AA773E" w:rsidRDefault="00AA773E" w:rsidP="00415AC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Черкунова </w:t>
            </w:r>
          </w:p>
          <w:p w:rsidR="001A5D1C" w:rsidRPr="0092268A" w:rsidRDefault="00AA773E" w:rsidP="00AA773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6663" w:type="dxa"/>
          </w:tcPr>
          <w:p w:rsidR="001A5D1C" w:rsidRPr="0092268A" w:rsidRDefault="00AA773E" w:rsidP="004F2771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92268A">
              <w:rPr>
                <w:bCs/>
                <w:szCs w:val="28"/>
                <w:lang w:eastAsia="en-US"/>
              </w:rPr>
              <w:t>-</w:t>
            </w:r>
            <w:r w:rsidRPr="0092268A">
              <w:rPr>
                <w:bCs/>
                <w:szCs w:val="28"/>
              </w:rPr>
              <w:t xml:space="preserve"> заместитель Главы города Ханты-Мансийска</w:t>
            </w:r>
          </w:p>
        </w:tc>
      </w:tr>
    </w:tbl>
    <w:p w:rsidR="00E534DA" w:rsidRPr="00AF0E3E" w:rsidRDefault="00E534DA" w:rsidP="00772E75">
      <w:pPr>
        <w:jc w:val="both"/>
        <w:outlineLvl w:val="0"/>
        <w:rPr>
          <w:sz w:val="28"/>
          <w:szCs w:val="28"/>
        </w:rPr>
      </w:pPr>
    </w:p>
    <w:sectPr w:rsidR="00E534DA" w:rsidRPr="00AF0E3E" w:rsidSect="00F302AB"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89"/>
    <w:rsid w:val="0000481E"/>
    <w:rsid w:val="00015C8B"/>
    <w:rsid w:val="00017D1B"/>
    <w:rsid w:val="0005300C"/>
    <w:rsid w:val="00062509"/>
    <w:rsid w:val="00062F82"/>
    <w:rsid w:val="00065976"/>
    <w:rsid w:val="00082D07"/>
    <w:rsid w:val="00084B9C"/>
    <w:rsid w:val="00087B96"/>
    <w:rsid w:val="000904A7"/>
    <w:rsid w:val="000B7477"/>
    <w:rsid w:val="00102C46"/>
    <w:rsid w:val="0010638A"/>
    <w:rsid w:val="00117079"/>
    <w:rsid w:val="00125B6F"/>
    <w:rsid w:val="001400D8"/>
    <w:rsid w:val="00152630"/>
    <w:rsid w:val="00156375"/>
    <w:rsid w:val="0016420D"/>
    <w:rsid w:val="0017037D"/>
    <w:rsid w:val="00182B92"/>
    <w:rsid w:val="00184503"/>
    <w:rsid w:val="00193ADD"/>
    <w:rsid w:val="001A5D1C"/>
    <w:rsid w:val="001F5057"/>
    <w:rsid w:val="001F5BF9"/>
    <w:rsid w:val="00225D51"/>
    <w:rsid w:val="00231095"/>
    <w:rsid w:val="002404DB"/>
    <w:rsid w:val="00261EDC"/>
    <w:rsid w:val="00261FE3"/>
    <w:rsid w:val="00264958"/>
    <w:rsid w:val="002661FA"/>
    <w:rsid w:val="002730CC"/>
    <w:rsid w:val="00273B95"/>
    <w:rsid w:val="00275726"/>
    <w:rsid w:val="00276041"/>
    <w:rsid w:val="002811D2"/>
    <w:rsid w:val="00286B5D"/>
    <w:rsid w:val="0029192D"/>
    <w:rsid w:val="002952C1"/>
    <w:rsid w:val="002A4861"/>
    <w:rsid w:val="002B7FB7"/>
    <w:rsid w:val="002D5633"/>
    <w:rsid w:val="002F5626"/>
    <w:rsid w:val="003149A4"/>
    <w:rsid w:val="00317504"/>
    <w:rsid w:val="00322E5C"/>
    <w:rsid w:val="00324421"/>
    <w:rsid w:val="00327FCE"/>
    <w:rsid w:val="00353AB3"/>
    <w:rsid w:val="00357D3C"/>
    <w:rsid w:val="00374530"/>
    <w:rsid w:val="00397EAF"/>
    <w:rsid w:val="003A01C6"/>
    <w:rsid w:val="003A6209"/>
    <w:rsid w:val="003A77F7"/>
    <w:rsid w:val="003B1AF5"/>
    <w:rsid w:val="003C2C7D"/>
    <w:rsid w:val="003C7862"/>
    <w:rsid w:val="003D03CA"/>
    <w:rsid w:val="003D3C0C"/>
    <w:rsid w:val="003F1115"/>
    <w:rsid w:val="003F3D49"/>
    <w:rsid w:val="004029EB"/>
    <w:rsid w:val="00407142"/>
    <w:rsid w:val="004072B9"/>
    <w:rsid w:val="004123D2"/>
    <w:rsid w:val="00415AC0"/>
    <w:rsid w:val="00427535"/>
    <w:rsid w:val="0043026A"/>
    <w:rsid w:val="00430D01"/>
    <w:rsid w:val="00446579"/>
    <w:rsid w:val="004706AB"/>
    <w:rsid w:val="00480FF9"/>
    <w:rsid w:val="004A0D09"/>
    <w:rsid w:val="004A354D"/>
    <w:rsid w:val="004B3AD9"/>
    <w:rsid w:val="004D045C"/>
    <w:rsid w:val="004F2771"/>
    <w:rsid w:val="004F3326"/>
    <w:rsid w:val="0050522E"/>
    <w:rsid w:val="00523B4D"/>
    <w:rsid w:val="005378B4"/>
    <w:rsid w:val="00541BB9"/>
    <w:rsid w:val="00575FF5"/>
    <w:rsid w:val="00582D8A"/>
    <w:rsid w:val="005A22E6"/>
    <w:rsid w:val="005A29DA"/>
    <w:rsid w:val="005A422C"/>
    <w:rsid w:val="005B4BB6"/>
    <w:rsid w:val="005C5A08"/>
    <w:rsid w:val="005C7B20"/>
    <w:rsid w:val="005D119A"/>
    <w:rsid w:val="005E0CEE"/>
    <w:rsid w:val="005E17F7"/>
    <w:rsid w:val="005E4BA6"/>
    <w:rsid w:val="005E5478"/>
    <w:rsid w:val="00605A42"/>
    <w:rsid w:val="0060625B"/>
    <w:rsid w:val="00613252"/>
    <w:rsid w:val="0062385B"/>
    <w:rsid w:val="00652E66"/>
    <w:rsid w:val="00685FEB"/>
    <w:rsid w:val="006A11F4"/>
    <w:rsid w:val="006A3F10"/>
    <w:rsid w:val="006C45FB"/>
    <w:rsid w:val="006D5F4B"/>
    <w:rsid w:val="006E2A27"/>
    <w:rsid w:val="007038C5"/>
    <w:rsid w:val="00732C99"/>
    <w:rsid w:val="007432ED"/>
    <w:rsid w:val="00747CDB"/>
    <w:rsid w:val="00747E82"/>
    <w:rsid w:val="00757CB7"/>
    <w:rsid w:val="0076608C"/>
    <w:rsid w:val="0077064B"/>
    <w:rsid w:val="00772E75"/>
    <w:rsid w:val="007736E5"/>
    <w:rsid w:val="00785A02"/>
    <w:rsid w:val="00791764"/>
    <w:rsid w:val="007A5286"/>
    <w:rsid w:val="007A5A5B"/>
    <w:rsid w:val="007B675E"/>
    <w:rsid w:val="007E04CA"/>
    <w:rsid w:val="007E1EC3"/>
    <w:rsid w:val="007E6178"/>
    <w:rsid w:val="007F5DEF"/>
    <w:rsid w:val="00802386"/>
    <w:rsid w:val="00803370"/>
    <w:rsid w:val="0080581D"/>
    <w:rsid w:val="00827235"/>
    <w:rsid w:val="00837D49"/>
    <w:rsid w:val="00844FF2"/>
    <w:rsid w:val="00845DDA"/>
    <w:rsid w:val="00847514"/>
    <w:rsid w:val="0087136D"/>
    <w:rsid w:val="00871CB0"/>
    <w:rsid w:val="00877F19"/>
    <w:rsid w:val="0089041A"/>
    <w:rsid w:val="008933E2"/>
    <w:rsid w:val="008955E2"/>
    <w:rsid w:val="008A0E76"/>
    <w:rsid w:val="008A668C"/>
    <w:rsid w:val="008C272A"/>
    <w:rsid w:val="008D62CD"/>
    <w:rsid w:val="008E4000"/>
    <w:rsid w:val="008E4BB6"/>
    <w:rsid w:val="008F31C8"/>
    <w:rsid w:val="008F77CA"/>
    <w:rsid w:val="00903503"/>
    <w:rsid w:val="00906785"/>
    <w:rsid w:val="0092268A"/>
    <w:rsid w:val="00932CE9"/>
    <w:rsid w:val="009470CF"/>
    <w:rsid w:val="00957EF3"/>
    <w:rsid w:val="00960636"/>
    <w:rsid w:val="009611C2"/>
    <w:rsid w:val="00962FE1"/>
    <w:rsid w:val="00963288"/>
    <w:rsid w:val="009753D2"/>
    <w:rsid w:val="00983A3A"/>
    <w:rsid w:val="00995710"/>
    <w:rsid w:val="009B0335"/>
    <w:rsid w:val="009B175D"/>
    <w:rsid w:val="009B5236"/>
    <w:rsid w:val="009D39AA"/>
    <w:rsid w:val="009E0F01"/>
    <w:rsid w:val="009E3700"/>
    <w:rsid w:val="00A05089"/>
    <w:rsid w:val="00A07F28"/>
    <w:rsid w:val="00A22A64"/>
    <w:rsid w:val="00A3047B"/>
    <w:rsid w:val="00A42DCA"/>
    <w:rsid w:val="00A478EF"/>
    <w:rsid w:val="00A527B4"/>
    <w:rsid w:val="00A61509"/>
    <w:rsid w:val="00A639C5"/>
    <w:rsid w:val="00A72E40"/>
    <w:rsid w:val="00A84823"/>
    <w:rsid w:val="00A9252B"/>
    <w:rsid w:val="00A933C4"/>
    <w:rsid w:val="00AA0203"/>
    <w:rsid w:val="00AA5B5D"/>
    <w:rsid w:val="00AA690C"/>
    <w:rsid w:val="00AA773E"/>
    <w:rsid w:val="00AB2746"/>
    <w:rsid w:val="00AB2A8B"/>
    <w:rsid w:val="00AB4879"/>
    <w:rsid w:val="00AC386F"/>
    <w:rsid w:val="00AC3C5C"/>
    <w:rsid w:val="00AC4F0A"/>
    <w:rsid w:val="00AD130A"/>
    <w:rsid w:val="00AD5063"/>
    <w:rsid w:val="00AF0E3E"/>
    <w:rsid w:val="00AF6E9D"/>
    <w:rsid w:val="00B0173C"/>
    <w:rsid w:val="00B45A51"/>
    <w:rsid w:val="00B626FF"/>
    <w:rsid w:val="00B6463D"/>
    <w:rsid w:val="00B6731D"/>
    <w:rsid w:val="00B67572"/>
    <w:rsid w:val="00B77C92"/>
    <w:rsid w:val="00B91DAA"/>
    <w:rsid w:val="00B95E82"/>
    <w:rsid w:val="00B96BC1"/>
    <w:rsid w:val="00BA6555"/>
    <w:rsid w:val="00BB6BBF"/>
    <w:rsid w:val="00BC238A"/>
    <w:rsid w:val="00BC6A8F"/>
    <w:rsid w:val="00BE1151"/>
    <w:rsid w:val="00BE638B"/>
    <w:rsid w:val="00C02E81"/>
    <w:rsid w:val="00C04110"/>
    <w:rsid w:val="00C13AD1"/>
    <w:rsid w:val="00C26F01"/>
    <w:rsid w:val="00C616F5"/>
    <w:rsid w:val="00C64262"/>
    <w:rsid w:val="00C833DD"/>
    <w:rsid w:val="00C83973"/>
    <w:rsid w:val="00CB07C5"/>
    <w:rsid w:val="00CD72B0"/>
    <w:rsid w:val="00CF58B9"/>
    <w:rsid w:val="00D055D1"/>
    <w:rsid w:val="00D271CB"/>
    <w:rsid w:val="00D33E88"/>
    <w:rsid w:val="00D67F59"/>
    <w:rsid w:val="00D82201"/>
    <w:rsid w:val="00DA24BD"/>
    <w:rsid w:val="00DB0759"/>
    <w:rsid w:val="00DC7372"/>
    <w:rsid w:val="00DD309B"/>
    <w:rsid w:val="00DD5C7F"/>
    <w:rsid w:val="00DD6B87"/>
    <w:rsid w:val="00DD6C37"/>
    <w:rsid w:val="00DE159B"/>
    <w:rsid w:val="00DF2E35"/>
    <w:rsid w:val="00DF49EA"/>
    <w:rsid w:val="00DF4FB3"/>
    <w:rsid w:val="00DF562C"/>
    <w:rsid w:val="00E01F50"/>
    <w:rsid w:val="00E05D68"/>
    <w:rsid w:val="00E202D2"/>
    <w:rsid w:val="00E20C30"/>
    <w:rsid w:val="00E45E27"/>
    <w:rsid w:val="00E51E89"/>
    <w:rsid w:val="00E534DA"/>
    <w:rsid w:val="00E66B32"/>
    <w:rsid w:val="00E80536"/>
    <w:rsid w:val="00E8704E"/>
    <w:rsid w:val="00EB0B2F"/>
    <w:rsid w:val="00EB1F84"/>
    <w:rsid w:val="00EB4298"/>
    <w:rsid w:val="00ED1A0B"/>
    <w:rsid w:val="00EF2BEE"/>
    <w:rsid w:val="00F17777"/>
    <w:rsid w:val="00F302AB"/>
    <w:rsid w:val="00F417A5"/>
    <w:rsid w:val="00F438C8"/>
    <w:rsid w:val="00F606F6"/>
    <w:rsid w:val="00F62166"/>
    <w:rsid w:val="00F75513"/>
    <w:rsid w:val="00F807FB"/>
    <w:rsid w:val="00F81C21"/>
    <w:rsid w:val="00F8607F"/>
    <w:rsid w:val="00F935EC"/>
    <w:rsid w:val="00FA3551"/>
    <w:rsid w:val="00FA4DA4"/>
    <w:rsid w:val="00FC5974"/>
    <w:rsid w:val="00FD2E6C"/>
    <w:rsid w:val="00FE1476"/>
    <w:rsid w:val="00FE3DF6"/>
    <w:rsid w:val="00FF2D77"/>
    <w:rsid w:val="00FF48CB"/>
    <w:rsid w:val="00FF6D14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5D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5D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07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017D1B"/>
    <w:rPr>
      <w:color w:val="0000FF" w:themeColor="hyperlink"/>
      <w:u w:val="single"/>
    </w:rPr>
  </w:style>
  <w:style w:type="paragraph" w:customStyle="1" w:styleId="Default">
    <w:name w:val="Default"/>
    <w:rsid w:val="008F31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5D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5D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07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017D1B"/>
    <w:rPr>
      <w:color w:val="0000FF" w:themeColor="hyperlink"/>
      <w:u w:val="single"/>
    </w:rPr>
  </w:style>
  <w:style w:type="paragraph" w:customStyle="1" w:styleId="Default">
    <w:name w:val="Default"/>
    <w:rsid w:val="008F31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uma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5E1E8-D8E9-4C34-93CE-6F11AC13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Безверхняя Татьяна Анатольевна</cp:lastModifiedBy>
  <cp:revision>42</cp:revision>
  <cp:lastPrinted>2024-06-13T05:55:00Z</cp:lastPrinted>
  <dcterms:created xsi:type="dcterms:W3CDTF">2024-01-15T09:41:00Z</dcterms:created>
  <dcterms:modified xsi:type="dcterms:W3CDTF">2024-06-18T06:41:00Z</dcterms:modified>
</cp:coreProperties>
</file>