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2" w:rsidRDefault="00320D82" w:rsidP="0050006E">
      <w:pPr>
        <w:spacing w:line="276" w:lineRule="auto"/>
        <w:jc w:val="right"/>
        <w:rPr>
          <w:sz w:val="28"/>
          <w:szCs w:val="28"/>
        </w:rPr>
      </w:pPr>
    </w:p>
    <w:p w:rsidR="002E4A9C" w:rsidRDefault="002E4A9C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служащих и урегулированию конфликта интересов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Думе города Ханты-Мансийска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- Положение)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2E4A9C" w:rsidRPr="00641C5A" w:rsidRDefault="002E4A9C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641C5A">
        <w:rPr>
          <w:bCs/>
          <w:sz w:val="28"/>
          <w:szCs w:val="28"/>
        </w:rPr>
        <w:t>1. Общие положения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устанавливает порядок формирования</w:t>
      </w:r>
      <w:r>
        <w:rPr>
          <w:sz w:val="28"/>
          <w:szCs w:val="28"/>
        </w:rPr>
        <w:br/>
        <w:t>и деятельности комиссии по соблюдению требований к служебному поведению муниципальных служащих и урегулированию конфликта интересов в Думе города Ханты-Мансийска (далее - комиссия).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1.2.Комиссия в своей деятельности руководствуется </w:t>
      </w:r>
      <w:hyperlink r:id="rId7" w:history="1">
        <w:r w:rsidRPr="00641C5A">
          <w:rPr>
            <w:rStyle w:val="a3"/>
            <w:rFonts w:eastAsia="Arial Unicode MS"/>
            <w:color w:val="auto"/>
            <w:sz w:val="28"/>
            <w:szCs w:val="28"/>
            <w:u w:val="none"/>
          </w:rPr>
          <w:t>Конституцией</w:t>
        </w:r>
      </w:hyperlink>
      <w:r w:rsidRP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</w:t>
      </w:r>
      <w:r>
        <w:rPr>
          <w:sz w:val="28"/>
          <w:szCs w:val="28"/>
        </w:rPr>
        <w:br/>
        <w:t>и Правительства Российской Федерации, настоящим Положением, а также нормативными правовыми актами Ханты-Мансийского автономного</w:t>
      </w:r>
      <w:r>
        <w:rPr>
          <w:sz w:val="28"/>
          <w:szCs w:val="28"/>
        </w:rPr>
        <w:br/>
        <w:t>округа – Югры и муниципальными правовыми актами города Ханты-Мансийска.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задачей комиссии является содействие Думе города</w:t>
      </w:r>
      <w:r>
        <w:rPr>
          <w:sz w:val="28"/>
          <w:szCs w:val="28"/>
        </w:rPr>
        <w:br/>
        <w:t>Ханты-Мансийска (далее – Дума города):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обеспечении соблюдения муниципальными служащими Думы города (далее – муниципальные служащие) ограничений и запретов, требований</w:t>
      </w:r>
      <w:r>
        <w:rPr>
          <w:sz w:val="28"/>
          <w:szCs w:val="28"/>
        </w:rPr>
        <w:br/>
        <w:t>о предотвращении или урегулировании конфликта интересов, а также</w:t>
      </w:r>
      <w:r>
        <w:rPr>
          <w:sz w:val="28"/>
          <w:szCs w:val="28"/>
        </w:rPr>
        <w:br/>
        <w:t>в обеспечении исполнения ими обязанностей, установленных Федеральным законом от 2 марта 2007 года № 25-ФЗ «О муниципальной службе в Российской Федерации» (далее – Закон № 25-ФЗ) и Федеральным законом от 25 декабря 2008 года № 273-ФЗ «О противодействии коррупции» (далее – Закон № 273-ФЗ), иными нормативными правовыми актами Российской Федерации</w:t>
      </w:r>
      <w:r>
        <w:rPr>
          <w:sz w:val="28"/>
          <w:szCs w:val="28"/>
        </w:rPr>
        <w:br/>
        <w:t>(далее – требования к служебному поведению и (или) требования</w:t>
      </w:r>
      <w:r>
        <w:rPr>
          <w:sz w:val="28"/>
          <w:szCs w:val="28"/>
        </w:rPr>
        <w:br/>
        <w:t>об урегулировании конфликта интересов);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осуществлении мер по предупреждению коррупции в Думе города.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урегулированию конфликта интересов.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E4A9C" w:rsidRPr="00641C5A" w:rsidRDefault="002E4A9C" w:rsidP="00641C5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641C5A">
        <w:rPr>
          <w:sz w:val="28"/>
          <w:szCs w:val="28"/>
        </w:rPr>
        <w:t>2. Порядок формирования комиссии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2.1.В состав комиссии входят: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заместитель Председателя Думы города (председатель комиссии), начальник организационного управления аппарата Думы города (заместитель председателя комиссии), начальник отдела наград и противодействия коррупции организационного управления аппарата Думы города (секретарь комиссии), иные муниципальные служащие аппарата Думы города, определяемые Председателем Думы города Ханты-Мансийска (далее – Председатель Думы города).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Par53"/>
      <w:bookmarkStart w:id="1" w:name="Par55"/>
      <w:bookmarkEnd w:id="0"/>
      <w:bookmarkEnd w:id="1"/>
      <w:r>
        <w:rPr>
          <w:sz w:val="28"/>
          <w:szCs w:val="28"/>
        </w:rPr>
        <w:t>2.1.2. представитель (представители) научных организаций</w:t>
      </w:r>
      <w:r>
        <w:rPr>
          <w:sz w:val="28"/>
          <w:szCs w:val="28"/>
        </w:rPr>
        <w:br/>
        <w:t>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и (или) муниципальной службой, других организаций, обеспечивающих деятельность органов местного самоуправления, приглашаемые по решению Председателя Думы города.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" w:name="Par57"/>
      <w:bookmarkEnd w:id="2"/>
      <w:r>
        <w:rPr>
          <w:sz w:val="28"/>
          <w:szCs w:val="28"/>
        </w:rPr>
        <w:t>2.1.3. Председатель Думы города может принять решение о включении</w:t>
      </w:r>
      <w:r>
        <w:rPr>
          <w:sz w:val="28"/>
          <w:szCs w:val="28"/>
        </w:rPr>
        <w:br/>
        <w:t>в состав комиссии: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Общественной палаты, образованной в соответствии</w:t>
      </w:r>
      <w:r>
        <w:rPr>
          <w:sz w:val="28"/>
          <w:szCs w:val="28"/>
        </w:rPr>
        <w:br/>
        <w:t xml:space="preserve">с </w:t>
      </w:r>
      <w:r>
        <w:rPr>
          <w:bCs/>
          <w:sz w:val="28"/>
          <w:szCs w:val="28"/>
        </w:rPr>
        <w:t>Решением Думы города Ханты-Мансийска от 30 января 2017 года № 77-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РД «О Положении об Общественной палате города Ханты-Мансийска»;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общественной организации ветеранов, созданной в органах (органе) местного самоуправления города Ханты-Мансийска;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профсоюзной организации, действующей в установленном порядке в органах (органе) местного самоуправления города Ханты-Мансийска.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Все члены комиссии при принятии решений обладают равными правами.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отсутствие председателя комиссии его обязанности исполняет заместитель председателя комиссии. 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членов комиссии, не замещающих должности муниципальной службы в Думе города, должно составлять не менее одной четверти от общего числа членов комиссии.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                 на принимаемые ею решения.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В заседаниях комиссии с правом совещательного голоса участвуют: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Непосредственный руководитель муниципального служащего, </w:t>
      </w:r>
      <w:r w:rsidR="00641C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отношении которого рассматривается вопрос о соблюдении требований </w:t>
      </w:r>
      <w:r w:rsidR="00641C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к служебному поведению и (или) требований об урегулировании конфликта интересов, и определяемые председателем комиссии два муниципальных </w:t>
      </w:r>
      <w:r>
        <w:rPr>
          <w:sz w:val="28"/>
          <w:szCs w:val="28"/>
        </w:rPr>
        <w:lastRenderedPageBreak/>
        <w:t>служащих, замещающих в Думе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72"/>
      <w:bookmarkEnd w:id="3"/>
      <w:r>
        <w:rPr>
          <w:sz w:val="28"/>
          <w:szCs w:val="28"/>
        </w:rPr>
        <w:t xml:space="preserve">2.6.2. Другие муниципальные служащие, замещающие должности муниципальной службы в органе местного самоуправления города </w:t>
      </w:r>
      <w:r w:rsidR="00641C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Ханты-Мансийска; специалисты, которые могут дать пояснения по вопросам муниципальной службы и вопросу, рассматриваемому комиссией; должностные лица других органов местного самоуправления, органов государственной власти Ханты-Мансийского автономного округа - Югры; представители заинтересованных организаций; представитель муниципального служащего,</w:t>
      </w:r>
      <w:r w:rsidR="00641C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отношении которого рассматривается вопрос о соблюдении требований</w:t>
      </w:r>
      <w:r w:rsidR="00641C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 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2E4A9C" w:rsidRPr="00641C5A" w:rsidRDefault="002E4A9C" w:rsidP="00641C5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641C5A">
        <w:rPr>
          <w:sz w:val="28"/>
          <w:szCs w:val="28"/>
        </w:rPr>
        <w:t>3. Порядок работы комиссии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3.1.Основаниями для проведения заседания комиссии являются: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4" w:name="Par78"/>
      <w:bookmarkEnd w:id="4"/>
      <w:r>
        <w:rPr>
          <w:sz w:val="28"/>
          <w:szCs w:val="28"/>
        </w:rPr>
        <w:t xml:space="preserve">3.1.1. Представление Председателем Думы города в соответствии с пунктом </w:t>
      </w:r>
      <w:hyperlink r:id="rId8" w:history="1">
        <w:r w:rsidRPr="00641C5A">
          <w:rPr>
            <w:rStyle w:val="a3"/>
            <w:rFonts w:eastAsia="Arial Unicode MS"/>
            <w:color w:val="auto"/>
            <w:sz w:val="28"/>
            <w:szCs w:val="28"/>
            <w:u w:val="none"/>
          </w:rPr>
          <w:t>24</w:t>
        </w:r>
      </w:hyperlink>
      <w:r w:rsidRP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 мая 2012 года №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82, материалов проверки, свидетельствующих: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5" w:name="Par79"/>
      <w:bookmarkEnd w:id="5"/>
      <w:r>
        <w:rPr>
          <w:sz w:val="28"/>
          <w:szCs w:val="28"/>
        </w:rPr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6" w:name="Par80"/>
      <w:bookmarkEnd w:id="6"/>
      <w:r>
        <w:rPr>
          <w:sz w:val="28"/>
          <w:szCs w:val="28"/>
        </w:rPr>
        <w:lastRenderedPageBreak/>
        <w:t>3.1.1.2. О несоблюдении муниципальным служащим требований</w:t>
      </w:r>
      <w:r w:rsidR="00641C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к служебному поведению и (или) требований об урегулировании конфликта интересов;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7" w:name="Par81"/>
      <w:bookmarkEnd w:id="7"/>
      <w:r>
        <w:rPr>
          <w:sz w:val="28"/>
          <w:szCs w:val="28"/>
        </w:rPr>
        <w:t xml:space="preserve">3.1.2. Поступившее должностному лицу, ответственному за работу </w:t>
      </w:r>
      <w:r w:rsidR="00641C5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 профилактике коррупционных и иных правонарушений в Думе города: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8" w:name="Par82"/>
      <w:bookmarkEnd w:id="8"/>
      <w:r>
        <w:rPr>
          <w:sz w:val="28"/>
          <w:szCs w:val="28"/>
        </w:rPr>
        <w:t>3.1.2.1.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гражданина, замещавшего в Думе города должность муниципальной службы, включенную в перечень должностей, утвержденный муниципальным нормативным правовым актом Председателя Думы города Ханты-Мансийска,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</w:t>
      </w:r>
      <w:r w:rsidR="00641C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до истечения двух лет со дня увольнения с муниципальной службы;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9" w:name="Par83"/>
      <w:bookmarkEnd w:id="9"/>
      <w:r>
        <w:rPr>
          <w:sz w:val="28"/>
          <w:szCs w:val="28"/>
        </w:rPr>
        <w:t xml:space="preserve">3.1.2.2. заявление муниципального служащего о невозможности </w:t>
      </w:r>
      <w:r w:rsidR="00641C5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 w:rsidR="00641C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обязательствах имущественного характера своих супруги (супруга)</w:t>
      </w:r>
      <w:r w:rsidR="00641C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и несовершеннолетних детей, если обязанность представлять такие сведения возложена на муниципального служащего действующим законодательством;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0" w:name="Par84"/>
      <w:bookmarkStart w:id="11" w:name="Par86"/>
      <w:bookmarkEnd w:id="10"/>
      <w:bookmarkEnd w:id="11"/>
      <w:r>
        <w:rPr>
          <w:sz w:val="28"/>
          <w:szCs w:val="28"/>
        </w:rPr>
        <w:t>3.1.2.3.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муниципальным правовым актом Председателя Думы города;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2" w:name="Par88"/>
      <w:bookmarkStart w:id="13" w:name="Par91"/>
      <w:bookmarkEnd w:id="12"/>
      <w:bookmarkEnd w:id="13"/>
      <w:r>
        <w:rPr>
          <w:sz w:val="28"/>
          <w:szCs w:val="28"/>
        </w:rPr>
        <w:t xml:space="preserve">3.1.3. Поступившее в соответствии с </w:t>
      </w:r>
      <w:hyperlink r:id="rId9" w:history="1">
        <w:r w:rsidRPr="00641C5A">
          <w:rPr>
            <w:rStyle w:val="a3"/>
            <w:rFonts w:eastAsia="Arial Unicode MS"/>
            <w:color w:val="auto"/>
            <w:sz w:val="28"/>
            <w:szCs w:val="28"/>
            <w:u w:val="none"/>
          </w:rPr>
          <w:t>частью 4 статьи 12</w:t>
        </w:r>
      </w:hyperlink>
      <w:r w:rsidR="00641C5A" w:rsidRPr="00641C5A">
        <w:rPr>
          <w:sz w:val="28"/>
          <w:szCs w:val="28"/>
        </w:rPr>
        <w:t xml:space="preserve"> Федерального закона </w:t>
      </w:r>
      <w:r w:rsidRPr="00641C5A">
        <w:rPr>
          <w:sz w:val="28"/>
          <w:szCs w:val="28"/>
        </w:rPr>
        <w:t xml:space="preserve">№ 273-ФЗ «О противодействии коррупции» и </w:t>
      </w:r>
      <w:hyperlink r:id="rId10" w:history="1">
        <w:r w:rsidRPr="00641C5A">
          <w:rPr>
            <w:rStyle w:val="a3"/>
            <w:rFonts w:eastAsia="Arial Unicode MS"/>
            <w:color w:val="auto"/>
            <w:sz w:val="28"/>
            <w:szCs w:val="28"/>
            <w:u w:val="none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Думу города Ханты-Мансийска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по муниципальному управлению данной организацией входили в его должностные (служебные) обязанности, исполняемые во время замещения должности в Думе города Ханты-Мансийска, при условии, что указанному гражданину комиссией ранее было отказано во вступлении в трудовые                        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 Представление Председателя Думы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Ханты-Мансийска мер по предупреждению коррупции;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4" w:name="Par89"/>
      <w:bookmarkEnd w:id="14"/>
      <w:r>
        <w:rPr>
          <w:sz w:val="28"/>
          <w:szCs w:val="28"/>
        </w:rPr>
        <w:t xml:space="preserve">3.1.5.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</w:t>
      </w:r>
      <w:r w:rsidRPr="00641C5A">
        <w:rPr>
          <w:sz w:val="28"/>
          <w:szCs w:val="28"/>
        </w:rPr>
        <w:t xml:space="preserve">предусмотренных </w:t>
      </w:r>
      <w:hyperlink r:id="rId11" w:history="1">
        <w:r w:rsidRPr="00641C5A">
          <w:rPr>
            <w:rStyle w:val="a3"/>
            <w:rFonts w:eastAsia="Arial Unicode MS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2012 года № 230-ФЗ «О контроле </w:t>
      </w:r>
      <w:r w:rsidR="00641C5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за соответствием расходов лиц, замещающих государственные дол</w:t>
      </w:r>
      <w:r w:rsidR="00641C5A">
        <w:rPr>
          <w:sz w:val="28"/>
          <w:szCs w:val="28"/>
        </w:rPr>
        <w:t xml:space="preserve">жности, и иных лиц их доходам» </w:t>
      </w:r>
      <w:r>
        <w:rPr>
          <w:sz w:val="28"/>
          <w:szCs w:val="28"/>
        </w:rPr>
        <w:t>(далее - Федеральный закон № 230-ФЗ);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Обращение, указанное в подпункте 3.1.2.1 пункта 3.1.2 настоящего Положения, подается лицом, замещавшим должность муниципальной службы </w:t>
      </w:r>
      <w:r w:rsidR="00641C5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Думе города в порядке согласно приложению 2 к настоящему постановлению. Обращение может быть подано муниципальным служащим, планирующим свое увольнение с муниципальной службы, и подлежит рассмотрению в </w:t>
      </w:r>
      <w:r w:rsidR="00641C5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настоящим Положением.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Обращение, указанное в подпункте 3.1.2.2 пункта 3.1.2. настоящего Положения, подается муниципальным служащим в порядке согласно приложению 3 к настоящему постановлению.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Обращение, указанное в подпункте 3.1.2.1 пункта 3.1 настоящего Положения, и уведомления, ука</w:t>
      </w:r>
      <w:r w:rsidR="00641C5A">
        <w:rPr>
          <w:sz w:val="28"/>
          <w:szCs w:val="28"/>
        </w:rPr>
        <w:t>занные в подпунктах 3.1.2.3, 3.</w:t>
      </w:r>
      <w:r>
        <w:rPr>
          <w:sz w:val="28"/>
          <w:szCs w:val="28"/>
        </w:rPr>
        <w:t>3 пункта 3.1 настоящего Положения, рассматриваются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обращения и уведомлений. При подготовке мотивированного заключения по результатам рассмотрения обращения и уведомлений должностное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пояснения. Председатель Думы города либо его заместитель может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и уведомления, а также мотивированные заключения и другие материалы в течение 7 рабочих дней со дня поступления обращения </w:t>
      </w:r>
      <w:r w:rsidR="00641C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и уведомления представляются председателю комиссии.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направления запросов, связанных с проведением проверки, обращение или уведомление, </w:t>
      </w:r>
      <w:r w:rsidR="00641C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а также мотивированное заключение и другие материалы представляются </w:t>
      </w:r>
      <w:r>
        <w:rPr>
          <w:sz w:val="28"/>
          <w:szCs w:val="28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E4A9C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Мотивированные заключения должны</w:t>
      </w:r>
      <w:r w:rsidR="002E4A9C">
        <w:rPr>
          <w:sz w:val="28"/>
          <w:szCs w:val="28"/>
        </w:rPr>
        <w:t xml:space="preserve"> содержать: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информацию, изложенную в обращениях или уведомлениях, указанных подпунктах 3.1.2.1, 3.1.2.3 и 3.1.3 пункта 3.1 настоящего Положения;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-мотивированный вывод по результатам предварительного рассмотрения обращений и уведомлений, указанных в подпунктах 3.1.2.1, 3.1.2.3 и 3.1.3 пункта 3.1 настоящего Положения, а также рекомендаций для принятия одного </w:t>
      </w:r>
      <w:r w:rsidR="00641C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из решений в соответствии с пунктами </w:t>
      </w:r>
      <w:r w:rsidRPr="00641C5A">
        <w:rPr>
          <w:sz w:val="28"/>
          <w:szCs w:val="28"/>
        </w:rPr>
        <w:t xml:space="preserve">3.17, 3.18.1, 3.22 </w:t>
      </w:r>
      <w:r>
        <w:rPr>
          <w:sz w:val="28"/>
          <w:szCs w:val="28"/>
        </w:rPr>
        <w:t>настоящего положения или иного решения.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комиссии при поступлении к нему информации, указанной в пункте 3.1 настоящего Положения, содержащей основания для проведения заседания комиссии, за исключением случаев, предусмотренных пунктами 3.6, 3.7 настоящего Положения: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</w:t>
      </w:r>
      <w:r w:rsidR="00641C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641C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заседании, с информацией, поступившей должностному лицу, ответственному за работу по профилактике коррупционных и иных правонарушений,</w:t>
      </w:r>
      <w:r w:rsidR="00641C5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и с результатами ее проверки;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Рассматривает ходатайства о приглашении на заседание комиссии лиц, указанных в подпункте 2.6.2 настоящего Положения, принимает решения                                об удовлетворении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5" w:name="Par111"/>
      <w:bookmarkEnd w:id="15"/>
      <w:r>
        <w:rPr>
          <w:sz w:val="28"/>
          <w:szCs w:val="28"/>
        </w:rPr>
        <w:t>3.6.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комиссии по рассмотрению заявления, указанного </w:t>
      </w:r>
      <w:r w:rsidR="00641C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подпункте 3.1.2.2 пункта 3.1.2 настоящего Положения, проводится </w:t>
      </w:r>
      <w:r w:rsidR="00641C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до истечения срока, установленного для представления сведений о доходах, расходах,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</w:t>
      </w:r>
      <w:r w:rsidR="00641C5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6" w:name="Par113"/>
      <w:bookmarkEnd w:id="16"/>
      <w:r>
        <w:rPr>
          <w:sz w:val="28"/>
          <w:szCs w:val="28"/>
        </w:rPr>
        <w:t>3.7.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Уведомление, указанное в пункте 3.1.3 настоящего Положения, рассматривается на очередном (плановом) заседании комиссии.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Секретарь комиссии решает организационные вопросы, связанные</w:t>
      </w:r>
      <w:r w:rsidR="00641C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с подготовкой заседания комиссии, а также извещает членов комиссии о дате, времени и месте заседания, о вопросах, включенных в повестку дня, ознакамливает с материалами, представляемыми для обсуждения на заседании комиссии, не позднее чем за три рабочих дня до дня заседания.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Заседание комиссии считается правомочным, если на нем присутствует                не менее двух третей от общего числа членов комиссии. Проведение заседаний                               с участием только членов комиссии, замещающих должности в Думе города, </w:t>
      </w:r>
      <w:r w:rsidR="00641C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не допускается.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Комиссия не рассматривает сообщения о преступлениях </w:t>
      </w:r>
      <w:r w:rsidR="00641C5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и административных правонарушениях, а также анонимные обращения,                           не проводит проверки по фактам нарушения служебной дисциплины.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</w:t>
      </w:r>
      <w:r w:rsidR="00641C5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Думе города, если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 3.1.2 пункта 3.1 настоящего Положения.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комиссии могут проводиться в отсутствие муниципального служащего или гражданина в случаях: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в обращении, заявлении или уведомлении, предусмотренных подпунктом 3.1.2 пункта 3.1 настоящего Положения, не содержится указание                     о намерении муниципального служащего или гражданина лично присутствовать на заседании комиссии;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                      о времени и месте его проведения, не явился на заседание комиссии.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 На заседании комиссии заслушиваются пояснения муниципального служащего или гражданина, замещавшего должность муниципальной службы                   в Думе города и иных лиц, рассматриваются материалы по существу рассматриваемого вопроса, а также дополнительные материалы.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7" w:name="Par124"/>
      <w:bookmarkEnd w:id="17"/>
      <w:r>
        <w:rPr>
          <w:sz w:val="28"/>
          <w:szCs w:val="28"/>
        </w:rPr>
        <w:t>3.15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3.15.1. Установить, что представленные му</w:t>
      </w:r>
      <w:r w:rsidR="00641C5A">
        <w:rPr>
          <w:sz w:val="28"/>
          <w:szCs w:val="28"/>
        </w:rPr>
        <w:t xml:space="preserve">ниципальным служащим сведения </w:t>
      </w:r>
      <w:r>
        <w:rPr>
          <w:sz w:val="28"/>
          <w:szCs w:val="28"/>
        </w:rPr>
        <w:t xml:space="preserve"> о доходах, об имуществе и обязательствах имущественного характера являются достоверными и полными;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3.15.2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представленные му</w:t>
      </w:r>
      <w:r w:rsidR="00641C5A">
        <w:rPr>
          <w:sz w:val="28"/>
          <w:szCs w:val="28"/>
        </w:rPr>
        <w:t xml:space="preserve">ниципальным служащим сведения </w:t>
      </w:r>
      <w:r>
        <w:rPr>
          <w:sz w:val="28"/>
          <w:szCs w:val="28"/>
        </w:rPr>
        <w:t>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3.16.1. Установить, что муниципальный служащий соблюдал требования                           к служебному поведению и (или) требования об урегулировании конфликта интересов.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3.16.2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муниципальный служащий не соблюдал требования                    к служебному поведению и (или) требования об урегулировании конфликта интересов. В этом случае комиссия рекомендует Председателю Думы города указать муниципальному служащему на недопустимость нарушения требований           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По итогам рассмотрения вопроса, указанного в подпункте 3.1.2.1 пункта 3.1.2 настоящего Положения, комиссия принимает одно из следующих решений:</w:t>
      </w:r>
    </w:p>
    <w:p w:rsidR="002E4A9C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3.17.1. </w:t>
      </w:r>
      <w:r w:rsidR="002E4A9C"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3.17.2</w:t>
      </w:r>
      <w:r w:rsidR="00641C5A">
        <w:rPr>
          <w:sz w:val="28"/>
          <w:szCs w:val="28"/>
        </w:rPr>
        <w:t>.</w:t>
      </w:r>
      <w:r>
        <w:rPr>
          <w:sz w:val="28"/>
          <w:szCs w:val="28"/>
        </w:rPr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                                и мотивировать свой отказ.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8" w:name="Par133"/>
      <w:bookmarkEnd w:id="18"/>
      <w:r>
        <w:rPr>
          <w:sz w:val="28"/>
          <w:szCs w:val="28"/>
        </w:rPr>
        <w:t>3.18. По итогам рассмотрения вопроса, указанного в подпункте 3.1.2.2 пункта 3.1.2 настоящего Положения, комиссия принимает одно из следующих решений: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                  и уважительной;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</w:t>
      </w:r>
      <w:r w:rsidR="00641C5A">
        <w:rPr>
          <w:sz w:val="28"/>
          <w:szCs w:val="28"/>
        </w:rPr>
        <w:t xml:space="preserve">дседателю Думы города применить                                               </w:t>
      </w:r>
      <w:r>
        <w:rPr>
          <w:sz w:val="28"/>
          <w:szCs w:val="28"/>
        </w:rPr>
        <w:t>к муниципальному служащему конкретную меру ответственности.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9" w:name="Par137"/>
      <w:bookmarkEnd w:id="19"/>
      <w:r>
        <w:rPr>
          <w:sz w:val="28"/>
          <w:szCs w:val="28"/>
        </w:rPr>
        <w:t>3.19. По итогам рассмотрения вопроса, указанного в подпункте 3.1.2.3 пункта 3.1 настоящего Положения, комиссия принимает одно из следующих решений: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3.19.1. Признать, то при исполнении муниципальным служащим должностных обязанностей конфликт интересов отсутствует.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города принять меры по урегулированию конфликта интересов или по недопущению его возникновения.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3.19.3. Признать, что муниципальный служащий не соблюдал требования                          об урегулировании конфликта интересов. В этом случае комиссия рекомендует Председателю Думы города применить к муниципальному служащему конкретную меру ответственности. 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3.20. По итогам рассмотрения вопроса, указанного в пункте 3.1.5 настоящего Положения, комиссия принимает одно из следующих решений: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3.20.1. 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3.20.2. Признать, что сведения, представленные муниципальным служащим в соответствии с частью 1 статьи 3 Федерального закона №23 –ФЗ, являются недостоверными и (или) неполными. В этом случае комиссия рекомендует Председателю Думы города применить к муниципальному служащему конкретную меру ответственности и (или) направить материалы, полученные</w:t>
      </w:r>
      <w:r w:rsidR="00641C5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 По итогам рассмотрения вопросов, предусмотренных пунктами 3.1.1, 3.1.2, 3.1.5 настоящего Положения, при наличии к тому оснований, комиссия может принять иное, чем предусмотрено пунктами 3.15-3.19 настоящего Положения решение, в том числе указать муниципальному служащему</w:t>
      </w:r>
      <w:r w:rsidR="00641C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на недопустимость нарушения законодательства при предоставлении сведений </w:t>
      </w:r>
      <w:r w:rsidR="00641C5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 доходах, расходах, об имуществе и обязательствах имущественного характера; недопустимость нарушения требований к служебному поведению и (или) требований об урегулировании конфликта интересов; рекомендовать муниципальному служащему принять меры по устранению условий, способных привести к возникновению конфликта интересов. Основания и мотивы принятия такого решения должны быть отражены в протоколе заседания комиссии.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 По итогам рассмотрения уведомления, указанного в пункте 3.1.3 настоящего Положения, комиссия принимает в отношении гражданина, замещавшего должность муниципальной службы, одного из следующих решений: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3.22.2. Установить, что замещение им на условиях трудового договора должности в коммерческой или некоммерческой</w:t>
      </w:r>
      <w:r w:rsidR="00641C5A">
        <w:rPr>
          <w:sz w:val="28"/>
          <w:szCs w:val="28"/>
        </w:rPr>
        <w:t xml:space="preserve"> организации и (или) выполнение</w:t>
      </w:r>
      <w:r>
        <w:rPr>
          <w:sz w:val="28"/>
          <w:szCs w:val="28"/>
        </w:rPr>
        <w:t xml:space="preserve"> в коммерческой или некоммерческой организации работ (оказание услуг) нарушают требования </w:t>
      </w:r>
      <w:hyperlink r:id="rId12" w:history="1">
        <w:r w:rsidRPr="00641C5A">
          <w:rPr>
            <w:rStyle w:val="a3"/>
            <w:rFonts w:eastAsia="Arial Unicode MS"/>
            <w:color w:val="auto"/>
            <w:sz w:val="28"/>
            <w:szCs w:val="28"/>
            <w:u w:val="none"/>
          </w:rPr>
          <w:t>статьи 12</w:t>
        </w:r>
      </w:hyperlink>
      <w:r>
        <w:rPr>
          <w:sz w:val="28"/>
          <w:szCs w:val="28"/>
        </w:rPr>
        <w:t xml:space="preserve"> Закона № 273-ФЗ «О противодействии коррупции». В этом случае комиссия рекомендует Председателю Думы города </w:t>
      </w:r>
      <w:r>
        <w:rPr>
          <w:sz w:val="28"/>
          <w:szCs w:val="28"/>
        </w:rPr>
        <w:lastRenderedPageBreak/>
        <w:t>проинформировать об указанных обстоятельствах органы прокуратуры                             и уведомившую организацию.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 По итогам рассмотрения вопроса, предусмотренного пунктом 3.1.4 настоящего Положения, комиссия принимает соответствующее решение.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3.24. Для исполнения решений комиссии могут быть подготовлены проекты распоряжений Председателя Думы города, которые в установленном порядке представляются на рассмотрение Председателю Думы города.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Решение комиссии оформляется протоколам, который подписывают председатель и секретарь комиссии. Решения комиссии, за исключением решения, принимаемого по итогам рассмотрения вопроса, указанного </w:t>
      </w:r>
      <w:r w:rsidR="00641C5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подпункте 3.1.2.2 пункта 3.1.2 настоящего Положения, для Председателя Думы носят рекомендательный характер.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Решение, принимаемое по итогам рассмотрения вопроса, указанного </w:t>
      </w:r>
      <w:r w:rsidR="00641C5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подпункте 3.1.2.1. пункта 3.1.2 настоящего Положения, для Председателя Думы города носит обязательный характер.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0" w:name="Par152"/>
      <w:bookmarkEnd w:id="20"/>
      <w:r>
        <w:rPr>
          <w:sz w:val="28"/>
          <w:szCs w:val="28"/>
        </w:rPr>
        <w:t>3.27. В протоколе заседания комиссии указываются: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заседания комиссии, фамилии, имена, отчества членов комиссии</w:t>
      </w:r>
      <w:r w:rsidR="00641C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и других лиц, присутствующих на заседании;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предъявляемые к муниципальному служащему претензии, материалы,                   на которых они основываются;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пояснений муниципального служащего и других лиц                          по существу предъявляемых претензий;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 информации, содержащей основания для проведения заседания комиссии, дата поступления информации в Думу города;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другие сведения;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и обоснование его принятия.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3.28. Члены комиссии, несогласные с решением, вправе в письменной форме изложить свое мнение, которое подлежит обязательному приобщению                                     к протоколу заседания комиссии и с которым должен быть ознакомлен муниципальный служащий.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3.29. Копии протокола заседания комиссии в 7-дневный срок со дня заседания направляются Председателю Думы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3.30. Председатель Думы города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рекомендаций комиссии и принятом решении Председатель Думы города в письменной форме уведомляет комиссию в месячный срок со дня поступления к нему протокола заседания комиссии. Решение Председателя Думы города оглашается на ближайшем заседании ком</w:t>
      </w:r>
      <w:r w:rsidR="00641C5A">
        <w:rPr>
          <w:sz w:val="28"/>
          <w:szCs w:val="28"/>
        </w:rPr>
        <w:t>иссии и принимается                      к сведению</w:t>
      </w:r>
      <w:r>
        <w:rPr>
          <w:sz w:val="28"/>
          <w:szCs w:val="28"/>
        </w:rPr>
        <w:t xml:space="preserve"> без обсуждения.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города для решения вопроса</w:t>
      </w:r>
      <w:r w:rsidR="00641C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 применении к муниципальному служащему мер ответственности, предусмотренных законодательством Российской Федерации.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и, подтверждающие такой факт документы в правоохранительные органы в 3-дневный срок, а при необходимости - немедленно.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3.33.1. Выписка из протокола заседания комиссии, заверенная подписью секретаря комиссии и печатью Думы города, вручается гражданину, замещавшему должность муниципальной службы в Думе города, в отношении которого рассматривался вопрос, указанный в подпункте 3.1.2.1 пункта 3.1 </w:t>
      </w:r>
      <w:r>
        <w:rPr>
          <w:sz w:val="28"/>
          <w:szCs w:val="28"/>
        </w:rPr>
        <w:lastRenderedPageBreak/>
        <w:t xml:space="preserve">настоящего Положения, под подпись или направляется заказным письмом </w:t>
      </w:r>
      <w:r w:rsidR="00641C5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3.34.</w:t>
      </w:r>
      <w:r w:rsidR="0064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Организационное и документационное обеспечение деятельности комиссии, в том числе информирование ее членов о вопросах, включенных </w:t>
      </w:r>
      <w:r w:rsidR="00641C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повестку дня, о дате, времени и месте проведения заседания, ознакомление членов комиссии с материалами, представляемыми для обсуждения </w:t>
      </w:r>
      <w:r w:rsidR="00641C5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заседании, осуществляется секретарем комиссии.</w:t>
      </w:r>
      <w:r>
        <w:rPr>
          <w:b/>
          <w:sz w:val="28"/>
          <w:szCs w:val="28"/>
        </w:rPr>
        <w:t xml:space="preserve"> </w:t>
      </w: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E4A9C" w:rsidRDefault="002E4A9C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1C5A" w:rsidRDefault="00641C5A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E4A9C" w:rsidRDefault="002E4A9C" w:rsidP="00641C5A">
      <w:pPr>
        <w:spacing w:line="276" w:lineRule="auto"/>
        <w:jc w:val="right"/>
        <w:rPr>
          <w:sz w:val="28"/>
          <w:szCs w:val="28"/>
        </w:rPr>
      </w:pP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граждан, замещавших должности 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в Думе города Ханты-Мансийска, включенные</w:t>
      </w:r>
      <w:r w:rsidR="007A47D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договора в коммерческой или некоммерческой организации, если 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отдельные функции по муниципальному управлению этой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организацией входили в их должностные (служебные) обязанности, 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истечения двух лет со дня увольнения с муниципальной службы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-Порядок)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определяются требования к обращениям граждан, замещавших должности муниципальной службы в Думе города</w:t>
      </w:r>
      <w:r w:rsidR="007A47D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Ханты-Мансийска (далее - Дума города), о даче согласия на замещение </w:t>
      </w:r>
      <w:r w:rsidR="007A47D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условиях трудового договора должности в организации и (или) выполнение </w:t>
      </w:r>
      <w:r w:rsidR="007A47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 (служебные) обязанности, до истечения двух лет со дня увольнения </w:t>
      </w:r>
      <w:r w:rsidR="007A47D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с муниципальной службы (далее  соответственно - обращение, гражданин, должность муниципальной службы, организация).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Обращение представляется по форме согласно приложению к настоящему Порядку должностному лицу, ответственному за работу по профилактике коррупционных и иных правонарушений в Думе города Ханты-Мансийска.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обращении должны содержаться следующие сведения о гражданине: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1" w:name="Par216"/>
      <w:bookmarkEnd w:id="21"/>
      <w:r>
        <w:rPr>
          <w:sz w:val="28"/>
          <w:szCs w:val="28"/>
        </w:rPr>
        <w:t>а) фамилия, имя, отчество;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адрес места жительства;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замещаемые должности в течение последних двух лет до увольнения                    с муниципальной службы;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наименование, местонахождение, характер деятельности организации,                  на замещение должности и (или) выполнение работ в которой (на оказание услуг которой) он просит дать согласие комиссии;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должностные (служебные) обязанности, исполняемые гражданином                      во время замещения им должности муниципальной службы;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функции по муниципальному управлению в отношении организации;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2" w:name="Par225"/>
      <w:bookmarkEnd w:id="22"/>
      <w:r>
        <w:rPr>
          <w:sz w:val="28"/>
          <w:szCs w:val="28"/>
        </w:rPr>
        <w:t xml:space="preserve">з) вид договора (трудовой или гражданско-правовой), предполагаемый срок его действия, сумма оплаты за выполнение (оказание) по нему работ (услуг). 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обращении указанных сведений оно в течение трех рабочих дней возвращается гражданину с предложением дополнить соответствующей информацией.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4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поступившее обращение соответствует требованиям, предусмотренным </w:t>
      </w:r>
      <w:r>
        <w:rPr>
          <w:rFonts w:eastAsia="Arial Unicode MS"/>
          <w:sz w:val="28"/>
          <w:szCs w:val="28"/>
        </w:rPr>
        <w:t>подпунктами «а»</w:t>
      </w:r>
      <w:r>
        <w:rPr>
          <w:sz w:val="28"/>
          <w:szCs w:val="28"/>
        </w:rPr>
        <w:t xml:space="preserve"> </w:t>
      </w:r>
      <w:r w:rsidRPr="007A47D1">
        <w:rPr>
          <w:sz w:val="28"/>
          <w:szCs w:val="28"/>
        </w:rPr>
        <w:t xml:space="preserve">- </w:t>
      </w:r>
      <w:hyperlink r:id="rId13" w:anchor="Par225" w:history="1">
        <w:r w:rsidRPr="007A47D1">
          <w:rPr>
            <w:rStyle w:val="a3"/>
            <w:rFonts w:eastAsia="Arial Unicode MS"/>
            <w:color w:val="auto"/>
            <w:sz w:val="28"/>
            <w:szCs w:val="28"/>
            <w:u w:val="none"/>
          </w:rPr>
          <w:t>«з» пункта 3</w:t>
        </w:r>
      </w:hyperlink>
      <w:r>
        <w:rPr>
          <w:sz w:val="28"/>
          <w:szCs w:val="28"/>
        </w:rPr>
        <w:t xml:space="preserve"> настоящего Порядка,                            то должностное лицо, ответственное за работу по профилактике коррупционных                  и иных правонарушений по результатам рассмотрения обращения готовит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A47D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 по соблюдению требований к служебному поведению муниципальных служащих и урегулированию конфликта интересов в Думе города Ханты-Мансийска в течение 5 рабочих дне</w:t>
      </w:r>
      <w:r w:rsidR="007A47D1">
        <w:rPr>
          <w:sz w:val="28"/>
          <w:szCs w:val="28"/>
        </w:rPr>
        <w:t xml:space="preserve">й со дня поступления обращения </w:t>
      </w:r>
      <w:r>
        <w:rPr>
          <w:sz w:val="28"/>
          <w:szCs w:val="28"/>
        </w:rPr>
        <w:t>в комиссию представляет председателю комиссии следующие документы: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заключение;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должностной инструкции гражданина по последней должности муниципальной службы;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положения структурного подразделения Думы города, в котором гражданин замещал должность муниципальной службы непосредственно перед увольнением;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распоряжения о расторжении трудового договора и увольнении  гражданина с муниципальной службы;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необходимые для рассмотрения обращения.</w:t>
      </w:r>
    </w:p>
    <w:p w:rsidR="00FE4A50" w:rsidRDefault="00FE4A50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E4A50" w:rsidRDefault="00FE4A50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E4A50" w:rsidRDefault="00FE4A50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97499" w:rsidRDefault="00A97499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97499" w:rsidRDefault="00A97499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97499" w:rsidRDefault="00A97499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97499" w:rsidRDefault="00A97499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97499" w:rsidRDefault="00A97499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97499" w:rsidRDefault="00A97499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23" w:name="_GoBack"/>
      <w:bookmarkEnd w:id="23"/>
    </w:p>
    <w:p w:rsidR="00FE4A50" w:rsidRDefault="00FE4A50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E4A50" w:rsidRDefault="00FE4A50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E4A50" w:rsidRDefault="00FE4A50" w:rsidP="00641C5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994"/>
      </w:tblGrid>
      <w:tr w:rsidR="00FE4A50" w:rsidTr="007A47D1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A50" w:rsidRDefault="00FE4A50" w:rsidP="00641C5A">
            <w:pPr>
              <w:pStyle w:val="ConsPlusNormal"/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к порядку обращений граждан, замещавших должности муниципальной службы, в Думе города Ханты-Мансийска, включенные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</w:t>
            </w:r>
          </w:p>
        </w:tc>
      </w:tr>
    </w:tbl>
    <w:p w:rsidR="00FE4A50" w:rsidRDefault="00FE4A50" w:rsidP="00FE4A50">
      <w:pPr>
        <w:pStyle w:val="ConsPlusNormal"/>
        <w:jc w:val="right"/>
        <w:outlineLvl w:val="1"/>
      </w:pPr>
    </w:p>
    <w:p w:rsidR="00FE4A50" w:rsidRDefault="00FE4A50" w:rsidP="00FE4A50">
      <w:pPr>
        <w:pStyle w:val="ConsPlusNormal"/>
        <w:jc w:val="right"/>
      </w:pPr>
    </w:p>
    <w:p w:rsidR="00FE4A50" w:rsidRDefault="00FE4A50" w:rsidP="00FE4A50">
      <w:pPr>
        <w:pStyle w:val="ConsPlusNormal"/>
      </w:pPr>
    </w:p>
    <w:p w:rsidR="00FE4A50" w:rsidRDefault="00FE4A50" w:rsidP="00FE4A50">
      <w:pPr>
        <w:pStyle w:val="ConsPlusNonformat"/>
        <w:jc w:val="both"/>
      </w:pPr>
      <w:r>
        <w:t xml:space="preserve">                                        __________________________________,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     (наименование должности)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председателю комиссии по соблюдению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требований к служебному поведению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муниципальных служащих и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урегулированию конфликта интересов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в Думе города Ханты-Мансийска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  (Ф.И.О. председателя комиссии)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      (Ф.И.О., дата рождения)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    (замещаемая ранее должность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       муниципальной службы)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          (адрес проживания, телефон)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bookmarkStart w:id="24" w:name="P273"/>
      <w:bookmarkEnd w:id="24"/>
      <w:r>
        <w:t xml:space="preserve">                                 Обращение</w:t>
      </w:r>
    </w:p>
    <w:p w:rsidR="00FE4A50" w:rsidRDefault="00FE4A50" w:rsidP="00FE4A50">
      <w:pPr>
        <w:pStyle w:val="ConsPlusNonformat"/>
        <w:jc w:val="both"/>
      </w:pPr>
      <w:r>
        <w:t xml:space="preserve">           о даче согласия на замещение должности в коммерческой</w:t>
      </w:r>
    </w:p>
    <w:p w:rsidR="00FE4A50" w:rsidRDefault="00FE4A50" w:rsidP="00FE4A50">
      <w:pPr>
        <w:pStyle w:val="ConsPlusNonformat"/>
        <w:jc w:val="both"/>
      </w:pPr>
      <w:r>
        <w:t xml:space="preserve">             или некоммерческой организации (выполнение работы</w:t>
      </w:r>
    </w:p>
    <w:p w:rsidR="00FE4A50" w:rsidRDefault="00FE4A50" w:rsidP="00FE4A50">
      <w:pPr>
        <w:pStyle w:val="ConsPlusNonformat"/>
        <w:jc w:val="both"/>
      </w:pPr>
      <w:r>
        <w:t xml:space="preserve">                 на условиях гражданско-правового договора</w:t>
      </w:r>
    </w:p>
    <w:p w:rsidR="00FE4A50" w:rsidRDefault="00FE4A50" w:rsidP="00FE4A50">
      <w:pPr>
        <w:pStyle w:val="ConsPlusNonformat"/>
        <w:jc w:val="both"/>
      </w:pPr>
      <w:r>
        <w:t xml:space="preserve">              в коммерческой или некоммерческой организации)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 xml:space="preserve">    В связи с моим увольнением с муниципальной службы "___" _______________</w:t>
      </w:r>
    </w:p>
    <w:p w:rsidR="00FE4A50" w:rsidRDefault="00FE4A50" w:rsidP="00FE4A50">
      <w:pPr>
        <w:pStyle w:val="ConsPlusNonformat"/>
        <w:jc w:val="both"/>
      </w:pPr>
      <w:r>
        <w:lastRenderedPageBreak/>
        <w:t xml:space="preserve">20__ года прошу Вас в соответствии со </w:t>
      </w:r>
      <w:hyperlink r:id="rId14" w:history="1">
        <w:r>
          <w:rPr>
            <w:rStyle w:val="a3"/>
          </w:rPr>
          <w:t>статьей  12</w:t>
        </w:r>
      </w:hyperlink>
      <w:r>
        <w:t xml:space="preserve">  Федерального  закона  </w:t>
      </w:r>
      <w:proofErr w:type="gramStart"/>
      <w:r>
        <w:t>от</w:t>
      </w:r>
      <w:proofErr w:type="gramEnd"/>
    </w:p>
    <w:p w:rsidR="00FE4A50" w:rsidRDefault="00FE4A50" w:rsidP="00FE4A50">
      <w:pPr>
        <w:pStyle w:val="ConsPlusNonformat"/>
        <w:jc w:val="both"/>
      </w:pPr>
      <w:r>
        <w:t xml:space="preserve">25.12.2008 N 273-ФЗ "О противодействии  коррупции"  дать  мне  согласие  </w:t>
      </w:r>
      <w:proofErr w:type="gramStart"/>
      <w:r>
        <w:t>на</w:t>
      </w:r>
      <w:proofErr w:type="gramEnd"/>
    </w:p>
    <w:p w:rsidR="00FE4A50" w:rsidRDefault="00FE4A50" w:rsidP="00FE4A50">
      <w:pPr>
        <w:pStyle w:val="ConsPlusNonformat"/>
        <w:jc w:val="both"/>
      </w:pPr>
      <w:r>
        <w:t>замещение должности (заключение гражданско-правового договора) в __________</w:t>
      </w:r>
    </w:p>
    <w:p w:rsidR="00FE4A50" w:rsidRDefault="00FE4A50" w:rsidP="00FE4A50">
      <w:pPr>
        <w:pStyle w:val="ConsPlusNonformat"/>
        <w:jc w:val="both"/>
      </w:pPr>
      <w:r>
        <w:t>___________________________________________________________________________</w:t>
      </w:r>
    </w:p>
    <w:p w:rsidR="00FE4A50" w:rsidRDefault="00FE4A50" w:rsidP="00FE4A50">
      <w:pPr>
        <w:pStyle w:val="ConsPlusNonformat"/>
        <w:jc w:val="both"/>
      </w:pPr>
      <w:r>
        <w:t>(указать наименование организации, местонахождение, характер деятельности)</w:t>
      </w:r>
    </w:p>
    <w:p w:rsidR="00FE4A50" w:rsidRDefault="00FE4A50" w:rsidP="00FE4A50">
      <w:pPr>
        <w:pStyle w:val="ConsPlusNonformat"/>
        <w:jc w:val="both"/>
      </w:pPr>
      <w:r>
        <w:t>___________________________________________________________________________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(указать наименование должности, вид работы, вид договора, предполагаемый</w:t>
      </w:r>
    </w:p>
    <w:p w:rsidR="00FE4A50" w:rsidRDefault="00FE4A50" w:rsidP="00FE4A50">
      <w:pPr>
        <w:pStyle w:val="ConsPlusNonformat"/>
        <w:jc w:val="both"/>
      </w:pPr>
      <w:r>
        <w:t xml:space="preserve">  срок его действия, сумма оплаты за выполнение (оказание) по нему работ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   (услуг))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>Функции по муниципальному управлению в отношении вышеуказанной  организации</w:t>
      </w:r>
    </w:p>
    <w:p w:rsidR="00FE4A50" w:rsidRDefault="00FE4A50" w:rsidP="00FE4A50">
      <w:pPr>
        <w:pStyle w:val="ConsPlusNonformat"/>
        <w:jc w:val="both"/>
      </w:pPr>
      <w:r>
        <w:t>___________________________________________________________________________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 xml:space="preserve">    При  замещении  должностей в течение последних двух лет до увольнения </w:t>
      </w:r>
      <w:proofErr w:type="gramStart"/>
      <w:r>
        <w:t>с</w:t>
      </w:r>
      <w:proofErr w:type="gramEnd"/>
    </w:p>
    <w:p w:rsidR="00FE4A50" w:rsidRDefault="00FE4A50" w:rsidP="00FE4A50">
      <w:pPr>
        <w:pStyle w:val="ConsPlusNonformat"/>
        <w:jc w:val="both"/>
      </w:pPr>
      <w:r>
        <w:t>муниципальной службы ______________________________________________________</w:t>
      </w:r>
    </w:p>
    <w:p w:rsidR="00FE4A50" w:rsidRDefault="00FE4A50" w:rsidP="00FE4A50">
      <w:pPr>
        <w:pStyle w:val="ConsPlusNonformat"/>
        <w:jc w:val="both"/>
      </w:pPr>
      <w:r>
        <w:t>___________________________________________________________________________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(указать наименование должностей муниципальной службы, которые гражданин</w:t>
      </w:r>
    </w:p>
    <w:p w:rsidR="00FE4A50" w:rsidRDefault="00FE4A50" w:rsidP="00FE4A50">
      <w:pPr>
        <w:pStyle w:val="ConsPlusNonformat"/>
        <w:jc w:val="both"/>
      </w:pPr>
      <w:r>
        <w:t xml:space="preserve">                 замещал в Думе города Ханты-Мансийска)</w:t>
      </w:r>
    </w:p>
    <w:p w:rsidR="00FE4A50" w:rsidRDefault="00FE4A50" w:rsidP="00FE4A50">
      <w:pPr>
        <w:pStyle w:val="ConsPlusNonformat"/>
        <w:jc w:val="both"/>
      </w:pPr>
      <w:r>
        <w:t>___________________________________________________________________________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>в мои обязанности входили следующие функции:</w:t>
      </w:r>
    </w:p>
    <w:p w:rsidR="00FE4A50" w:rsidRDefault="00FE4A50" w:rsidP="00FE4A50">
      <w:pPr>
        <w:pStyle w:val="ConsPlusNonformat"/>
        <w:jc w:val="both"/>
      </w:pPr>
      <w:r>
        <w:t>1) _______________________________________________________________________,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  (указать, какие)</w:t>
      </w:r>
    </w:p>
    <w:p w:rsidR="00FE4A50" w:rsidRDefault="00FE4A50" w:rsidP="00FE4A50">
      <w:pPr>
        <w:pStyle w:val="ConsPlusNonformat"/>
        <w:jc w:val="both"/>
      </w:pPr>
      <w:r>
        <w:t>2) _______________________________________________________________________,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>3) _______________________________________________________________________,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>4) _______________________________________________________________________.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 xml:space="preserve">    Информацию  о  </w:t>
      </w:r>
      <w:proofErr w:type="gramStart"/>
      <w:r>
        <w:t>принятом</w:t>
      </w:r>
      <w:proofErr w:type="gramEnd"/>
      <w:r>
        <w:t xml:space="preserve"> комиссией по соблюдению требований к служебному</w:t>
      </w:r>
    </w:p>
    <w:p w:rsidR="00FE4A50" w:rsidRDefault="00FE4A50" w:rsidP="00FE4A50">
      <w:pPr>
        <w:pStyle w:val="ConsPlusNonformat"/>
        <w:jc w:val="both"/>
      </w:pPr>
      <w:r>
        <w:t>поведению  муниципальных  служащих  и  урегулированию  конфликта  интересов</w:t>
      </w:r>
    </w:p>
    <w:p w:rsidR="00FE4A50" w:rsidRDefault="00FE4A50" w:rsidP="00FE4A50">
      <w:pPr>
        <w:pStyle w:val="ConsPlusNonformat"/>
        <w:jc w:val="both"/>
      </w:pPr>
      <w:r>
        <w:t>решении прошу направить на мое имя по адресу:</w:t>
      </w:r>
    </w:p>
    <w:p w:rsidR="00FE4A50" w:rsidRDefault="00FE4A50" w:rsidP="00FE4A50">
      <w:pPr>
        <w:pStyle w:val="ConsPlusNonformat"/>
        <w:jc w:val="both"/>
      </w:pPr>
      <w:r>
        <w:t>___________________________________________________________________________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  (указывается адрес фактического проживания гражданина для направления</w:t>
      </w:r>
    </w:p>
    <w:p w:rsidR="00FE4A50" w:rsidRDefault="00FE4A50" w:rsidP="00FE4A50">
      <w:pPr>
        <w:pStyle w:val="ConsPlusNonformat"/>
        <w:jc w:val="both"/>
      </w:pPr>
      <w:r>
        <w:t xml:space="preserve">                             решения по почте)</w:t>
      </w:r>
    </w:p>
    <w:p w:rsidR="00FE4A50" w:rsidRDefault="00FE4A50" w:rsidP="00FE4A50">
      <w:pPr>
        <w:pStyle w:val="ConsPlusNonformat"/>
        <w:jc w:val="both"/>
      </w:pPr>
    </w:p>
    <w:p w:rsidR="00FE4A50" w:rsidRDefault="00FE4A50" w:rsidP="00FE4A50">
      <w:pPr>
        <w:pStyle w:val="ConsPlusNonformat"/>
        <w:jc w:val="both"/>
      </w:pPr>
      <w:r>
        <w:t>__________________                        _________________________________</w:t>
      </w:r>
    </w:p>
    <w:p w:rsidR="00FE4A50" w:rsidRDefault="00FE4A50" w:rsidP="00FE4A50">
      <w:pPr>
        <w:pStyle w:val="ConsPlusNonformat"/>
        <w:jc w:val="both"/>
      </w:pPr>
      <w:r>
        <w:t xml:space="preserve">      (дата)                                (подпись, инициалы и фамилия)</w:t>
      </w:r>
    </w:p>
    <w:p w:rsidR="00FE4A50" w:rsidRDefault="00FE4A50" w:rsidP="00FE4A50">
      <w:pPr>
        <w:pStyle w:val="ConsPlusNormal"/>
      </w:pPr>
    </w:p>
    <w:p w:rsidR="00FE4A50" w:rsidRDefault="00FE4A50" w:rsidP="00FE4A50"/>
    <w:p w:rsidR="00FE4A50" w:rsidRDefault="00FE4A50" w:rsidP="00FE4A50"/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A50" w:rsidRDefault="00FE4A50" w:rsidP="00FE4A50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813" w:rsidRDefault="00981813" w:rsidP="002E4A9C">
      <w:pPr>
        <w:spacing w:line="276" w:lineRule="auto"/>
        <w:jc w:val="right"/>
        <w:rPr>
          <w:sz w:val="28"/>
          <w:szCs w:val="28"/>
        </w:rPr>
      </w:pPr>
    </w:p>
    <w:p w:rsidR="00A97499" w:rsidRDefault="00A97499" w:rsidP="002E4A9C">
      <w:pPr>
        <w:spacing w:line="276" w:lineRule="auto"/>
        <w:jc w:val="right"/>
        <w:rPr>
          <w:sz w:val="28"/>
          <w:szCs w:val="28"/>
        </w:rPr>
      </w:pPr>
    </w:p>
    <w:p w:rsidR="00A97499" w:rsidRDefault="00A97499" w:rsidP="002E4A9C">
      <w:pPr>
        <w:spacing w:line="276" w:lineRule="auto"/>
        <w:jc w:val="right"/>
        <w:rPr>
          <w:sz w:val="28"/>
          <w:szCs w:val="28"/>
        </w:rPr>
      </w:pPr>
    </w:p>
    <w:p w:rsidR="00A97499" w:rsidRDefault="00A97499" w:rsidP="002E4A9C">
      <w:pPr>
        <w:spacing w:line="276" w:lineRule="auto"/>
        <w:jc w:val="right"/>
        <w:rPr>
          <w:sz w:val="28"/>
          <w:szCs w:val="28"/>
        </w:rPr>
      </w:pPr>
    </w:p>
    <w:p w:rsidR="00A97499" w:rsidRDefault="00A97499" w:rsidP="002E4A9C">
      <w:pPr>
        <w:spacing w:line="276" w:lineRule="auto"/>
        <w:jc w:val="right"/>
        <w:rPr>
          <w:sz w:val="28"/>
          <w:szCs w:val="28"/>
        </w:rPr>
      </w:pP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заявлений муниципальных служащих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Думы города Ханты-Мансийска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- Порядок)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7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4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представляется по форме согласно приложению к настоящему порядку лицу, ответственному за работу по профилактике коррупционных </w:t>
      </w:r>
      <w:r w:rsidR="007A47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иных правонарушений, в сроки, установленные для подачи данными лицами сведений о доходах, об имуществе и обязательствах имущественного характера. 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47D1">
        <w:rPr>
          <w:sz w:val="28"/>
          <w:szCs w:val="28"/>
        </w:rPr>
        <w:t xml:space="preserve"> </w:t>
      </w:r>
      <w:r>
        <w:rPr>
          <w:sz w:val="28"/>
          <w:szCs w:val="28"/>
        </w:rPr>
        <w:t>В заявлении должны содержаться следующие сведения о гражданине: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отчество;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число, месяц и год рождения;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замещаемая должность муниципальной службы;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письменного заявления;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принятые меры по реализации требований статьи 15 Федерального закона от 2 марта 2007 года № 25-ФЗ «О муниципальной службе в Российской Федерации».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заявлении указанных сведений оно возвращается муниципальному служащему с предложением дополнить соответствующей информацией.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47D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поступившее обращение соответствует требованиям, предусмотренным подпунктами «а» - «д» настоящего Порядка,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981813" w:rsidRDefault="00981813" w:rsidP="00641C5A">
      <w:pPr>
        <w:spacing w:line="276" w:lineRule="auto"/>
        <w:rPr>
          <w:sz w:val="28"/>
          <w:szCs w:val="28"/>
        </w:rPr>
      </w:pPr>
    </w:p>
    <w:p w:rsidR="00A97499" w:rsidRDefault="00A97499" w:rsidP="00641C5A">
      <w:pPr>
        <w:spacing w:line="276" w:lineRule="auto"/>
        <w:rPr>
          <w:sz w:val="28"/>
          <w:szCs w:val="28"/>
        </w:rPr>
      </w:pPr>
    </w:p>
    <w:p w:rsidR="00A97499" w:rsidRDefault="00A97499" w:rsidP="00641C5A">
      <w:pPr>
        <w:spacing w:line="276" w:lineRule="auto"/>
        <w:rPr>
          <w:sz w:val="28"/>
          <w:szCs w:val="28"/>
        </w:rPr>
      </w:pPr>
    </w:p>
    <w:p w:rsidR="00A97499" w:rsidRDefault="00A97499" w:rsidP="00641C5A">
      <w:pPr>
        <w:spacing w:line="276" w:lineRule="auto"/>
        <w:rPr>
          <w:sz w:val="28"/>
          <w:szCs w:val="28"/>
        </w:rPr>
      </w:pPr>
    </w:p>
    <w:p w:rsidR="00A97499" w:rsidRDefault="00A97499" w:rsidP="00641C5A">
      <w:pPr>
        <w:spacing w:line="276" w:lineRule="auto"/>
        <w:rPr>
          <w:sz w:val="28"/>
          <w:szCs w:val="28"/>
        </w:rPr>
      </w:pPr>
    </w:p>
    <w:p w:rsidR="00A97499" w:rsidRDefault="00A97499" w:rsidP="00641C5A">
      <w:pPr>
        <w:spacing w:line="276" w:lineRule="auto"/>
        <w:rPr>
          <w:sz w:val="28"/>
          <w:szCs w:val="28"/>
        </w:rPr>
      </w:pPr>
    </w:p>
    <w:p w:rsidR="00A97499" w:rsidRDefault="00A97499" w:rsidP="00641C5A">
      <w:pPr>
        <w:spacing w:line="276" w:lineRule="auto"/>
        <w:rPr>
          <w:sz w:val="28"/>
          <w:szCs w:val="28"/>
        </w:rPr>
      </w:pPr>
    </w:p>
    <w:p w:rsidR="00981813" w:rsidRDefault="00981813" w:rsidP="00641C5A">
      <w:pPr>
        <w:spacing w:line="276" w:lineRule="auto"/>
        <w:rPr>
          <w:sz w:val="28"/>
          <w:szCs w:val="28"/>
        </w:rPr>
      </w:pP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представления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заявлений муниципальных служащих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Думы города Ханты-Мансийска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невозможности по объективным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причинам представить сведения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доходах, об имуществе и обязательствах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имущественного характера своих супругов</w:t>
      </w:r>
    </w:p>
    <w:p w:rsidR="00981813" w:rsidRDefault="00981813" w:rsidP="00641C5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несовершеннолетних детей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__________________________________________,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(наименование должности)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председателю комиссии по соблюдению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требований к служебному поведению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муниципальных служащих и урегулированию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конфликта интересов в органе местного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самоуправления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(Ф.И.О. председателя комиссии)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(замещаемая должность муниципальной службы)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(Ф.И.О., дата рождения)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муниципального служащего о невозможности по объективным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причинам представить сведения о доходах, об имуществе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и обязательствах имущественного характера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Сообщаю,  что  я не имею возможности представить сведения о доходах,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</w:t>
      </w:r>
      <w:proofErr w:type="gramEnd"/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имуществе и обязательствах имущественного характера своих: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(Ф.И.О. супруги, супруга и (или) несовершеннолетних детей)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связи с тем, что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(указываются все причины и обстоятельства, необходимые для того,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чтобы комиссия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могла сделать вывод о том, что непредставление сведений носит объективный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характер)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 заявлению прилагаю следующие дополнительные материалы (в случае наличия):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(указываются дополнительные материалы)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Меры, принятые муниципальным служащим по предоставлению указанных сведений: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                               ________________________</w:t>
      </w:r>
    </w:p>
    <w:p w:rsidR="00981813" w:rsidRDefault="00981813" w:rsidP="009818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(дата)                  (подпись)             (фамилия и инициалы)</w:t>
      </w:r>
    </w:p>
    <w:p w:rsidR="00981813" w:rsidRDefault="00981813" w:rsidP="009818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981813" w:rsidSect="00BC6D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99" w:rsidRDefault="000B2299" w:rsidP="00BC6DA4">
      <w:r>
        <w:separator/>
      </w:r>
    </w:p>
  </w:endnote>
  <w:endnote w:type="continuationSeparator" w:id="0">
    <w:p w:rsidR="000B2299" w:rsidRDefault="000B2299" w:rsidP="00BC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A4" w:rsidRDefault="00BC6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A4" w:rsidRDefault="00BC6D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A4" w:rsidRDefault="00BC6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99" w:rsidRDefault="000B2299" w:rsidP="00BC6DA4">
      <w:r>
        <w:separator/>
      </w:r>
    </w:p>
  </w:footnote>
  <w:footnote w:type="continuationSeparator" w:id="0">
    <w:p w:rsidR="000B2299" w:rsidRDefault="000B2299" w:rsidP="00BC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A4" w:rsidRDefault="00BC6D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565695"/>
      <w:docPartObj>
        <w:docPartGallery w:val="Page Numbers (Top of Page)"/>
        <w:docPartUnique/>
      </w:docPartObj>
    </w:sdtPr>
    <w:sdtEndPr/>
    <w:sdtContent>
      <w:p w:rsidR="00BC6DA4" w:rsidRDefault="00BC6D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99">
          <w:rPr>
            <w:noProof/>
          </w:rPr>
          <w:t>2</w:t>
        </w:r>
        <w:r>
          <w:fldChar w:fldCharType="end"/>
        </w:r>
      </w:p>
    </w:sdtContent>
  </w:sdt>
  <w:p w:rsidR="00BC6DA4" w:rsidRDefault="00BC6D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A4" w:rsidRDefault="00BC6D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B"/>
    <w:rsid w:val="000B2299"/>
    <w:rsid w:val="001C12F6"/>
    <w:rsid w:val="002E4A9C"/>
    <w:rsid w:val="00320D82"/>
    <w:rsid w:val="0050006E"/>
    <w:rsid w:val="005540DB"/>
    <w:rsid w:val="00641C5A"/>
    <w:rsid w:val="007A47D1"/>
    <w:rsid w:val="00981813"/>
    <w:rsid w:val="00A261E7"/>
    <w:rsid w:val="00A97499"/>
    <w:rsid w:val="00B8171E"/>
    <w:rsid w:val="00BC6DA4"/>
    <w:rsid w:val="00D227DF"/>
    <w:rsid w:val="00D4380B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006E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0006E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006E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006E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006E"/>
    <w:rPr>
      <w:color w:val="0000FF"/>
      <w:u w:val="single"/>
    </w:rPr>
  </w:style>
  <w:style w:type="paragraph" w:customStyle="1" w:styleId="ConsPlusNormal">
    <w:name w:val="ConsPlusNormal"/>
    <w:rsid w:val="005000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4A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FE4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006E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0006E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006E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006E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006E"/>
    <w:rPr>
      <w:color w:val="0000FF"/>
      <w:u w:val="single"/>
    </w:rPr>
  </w:style>
  <w:style w:type="paragraph" w:customStyle="1" w:styleId="ConsPlusNormal">
    <w:name w:val="ConsPlusNormal"/>
    <w:rsid w:val="005000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4A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FE4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17EA752375E31EFC497D20E9D68E9694848ECAFDBEC5CA20ED96EFE872B22551750DmETBF" TargetMode="External"/><Relationship Id="rId13" Type="http://schemas.openxmlformats.org/officeDocument/2006/relationships/hyperlink" Target="file:///C:\Users\TrefilovaN.ADM\Documents\2017%20&#1075;&#1086;&#1076;\&#1056;&#1040;&#1057;&#1055;&#1054;&#1056;&#1071;&#1046;&#1045;&#1053;&#1048;&#1071;\&#1054;%20&#1082;&#1086;&#1084;&#1080;&#1089;&#1089;&#1080;&#1080;%20&#1087;&#1086;%20&#1089;&#1086;&#1073;&#1083;&#1102;&#1076;&#1077;&#1085;&#1080;&#1102;%20&#1090;&#1088;&#1077;&#1073;&#1086;&#1074;&#1072;&#1085;&#1080;&#1081;%20&#1082;%20&#1089;&#1083;.%20&#1087;&#1086;&#1074;&#1077;&#1076;&#1077;&#1085;&#1080;&#1102;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EC971DED1881D85DD209E7634F22EC1AFF10752ABE8FD99D9C8CmDTCF" TargetMode="External"/><Relationship Id="rId12" Type="http://schemas.openxmlformats.org/officeDocument/2006/relationships/hyperlink" Target="consultantplus://offline/ref=50EC971DED1881D85DD209E7634F22EC1AF6177025EDD8DBCCC982D995ADB8908A60EBC0mAT4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EC971DED1881D85DD209E7634F22EC19FF1F7326ECD8DBCCC982D995ADB8908A60EBC3ACAC7FB1m2T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0EC971DED1881D85DD209E7634F22EC1AF5167627EDD8DBCCC982D995ADB8908A60EBC3ABADm7TC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AF6177025EDD8DBCCC982D995ADB8908A60EBC1mATFF" TargetMode="External"/><Relationship Id="rId14" Type="http://schemas.openxmlformats.org/officeDocument/2006/relationships/hyperlink" Target="consultantplus://offline/ref=64F873B078A948CEF1A7FFFEB0CAEA4F1BF76F3D9A83334F372841B66CFAE83E099821BDF81A2EDB7D65A6913E79AEB537BDC9B4lCL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Нерябова Елена Александровна</cp:lastModifiedBy>
  <cp:revision>15</cp:revision>
  <dcterms:created xsi:type="dcterms:W3CDTF">2023-03-02T05:49:00Z</dcterms:created>
  <dcterms:modified xsi:type="dcterms:W3CDTF">2023-12-05T10:04:00Z</dcterms:modified>
</cp:coreProperties>
</file>