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87" w:rsidRDefault="00607387" w:rsidP="00607387">
      <w:pPr>
        <w:pStyle w:val="ConsPlusNormal"/>
        <w:jc w:val="both"/>
      </w:pPr>
    </w:p>
    <w:p w:rsidR="00607387" w:rsidRDefault="00607387" w:rsidP="00607387">
      <w:pPr>
        <w:pStyle w:val="ConsPlusNormal"/>
        <w:jc w:val="both"/>
      </w:pPr>
    </w:p>
    <w:p w:rsidR="00607387" w:rsidRDefault="00607387" w:rsidP="00607387">
      <w:pPr>
        <w:pStyle w:val="ConsPlusNormal"/>
        <w:jc w:val="right"/>
        <w:outlineLvl w:val="0"/>
      </w:pPr>
      <w:r>
        <w:t>Приложение 3</w:t>
      </w:r>
    </w:p>
    <w:p w:rsidR="00607387" w:rsidRDefault="00607387" w:rsidP="00607387">
      <w:pPr>
        <w:pStyle w:val="ConsPlusNormal"/>
        <w:jc w:val="right"/>
      </w:pPr>
      <w:r>
        <w:t>к постановлению Администрации</w:t>
      </w:r>
    </w:p>
    <w:p w:rsidR="00607387" w:rsidRDefault="00607387" w:rsidP="00607387">
      <w:pPr>
        <w:pStyle w:val="ConsPlusNormal"/>
        <w:jc w:val="right"/>
      </w:pPr>
      <w:r>
        <w:t>города Ханты-Мансийска</w:t>
      </w:r>
    </w:p>
    <w:p w:rsidR="00607387" w:rsidRDefault="00607387" w:rsidP="00607387">
      <w:pPr>
        <w:pStyle w:val="ConsPlusNormal"/>
        <w:jc w:val="right"/>
      </w:pPr>
      <w:r>
        <w:t>от 30.12.2019 N 1582</w:t>
      </w:r>
    </w:p>
    <w:p w:rsidR="00607387" w:rsidRDefault="00607387" w:rsidP="00607387">
      <w:pPr>
        <w:pStyle w:val="ConsPlusNormal"/>
        <w:jc w:val="both"/>
      </w:pPr>
    </w:p>
    <w:p w:rsidR="00607387" w:rsidRDefault="00607387" w:rsidP="00607387">
      <w:pPr>
        <w:pStyle w:val="ConsPlusTitle"/>
        <w:jc w:val="center"/>
      </w:pPr>
      <w:bookmarkStart w:id="0" w:name="Par2735"/>
      <w:bookmarkEnd w:id="0"/>
      <w:r>
        <w:t>ПОРЯДОК</w:t>
      </w:r>
    </w:p>
    <w:p w:rsidR="00607387" w:rsidRDefault="00607387" w:rsidP="00607387">
      <w:pPr>
        <w:pStyle w:val="ConsPlusTitle"/>
        <w:jc w:val="center"/>
      </w:pPr>
      <w:r>
        <w:t xml:space="preserve">ПРЕДОСТАВЛЕНИЯ СУБСИДИИ СОЦИАЛЬНО </w:t>
      </w:r>
      <w:proofErr w:type="gramStart"/>
      <w:r>
        <w:t>ОРИЕНТИРОВАННЫМ</w:t>
      </w:r>
      <w:proofErr w:type="gramEnd"/>
    </w:p>
    <w:p w:rsidR="00607387" w:rsidRDefault="00607387" w:rsidP="00607387">
      <w:pPr>
        <w:pStyle w:val="ConsPlusTitle"/>
        <w:jc w:val="center"/>
      </w:pPr>
      <w:r>
        <w:t>НЕКОММЕРЧЕСКИМ ОРГАНИЗАЦИЯМ НА ФИНАНСОВОЕ ОБЕСПЕЧЕНИЕ ЗАТРАТ</w:t>
      </w:r>
    </w:p>
    <w:p w:rsidR="00607387" w:rsidRDefault="00607387" w:rsidP="00607387">
      <w:pPr>
        <w:pStyle w:val="ConsPlusTitle"/>
        <w:jc w:val="center"/>
      </w:pPr>
      <w:r>
        <w:t xml:space="preserve">НА ОРГАНИЗАЦИЮ И ПРОВЕДЕНИЕ СОЦИАЛЬНО </w:t>
      </w:r>
      <w:proofErr w:type="gramStart"/>
      <w:r>
        <w:t>ЗНАЧИМЫХ</w:t>
      </w:r>
      <w:proofErr w:type="gramEnd"/>
    </w:p>
    <w:p w:rsidR="00607387" w:rsidRDefault="00607387" w:rsidP="00607387">
      <w:pPr>
        <w:pStyle w:val="ConsPlusTitle"/>
        <w:jc w:val="center"/>
      </w:pPr>
      <w:r>
        <w:t>ПРОСВЕТИТЕЛЬСКИХ МЕРОПРИЯТИЙ И (ИЛИ) ПРОЕКТОВ В СФЕРЕ</w:t>
      </w:r>
    </w:p>
    <w:p w:rsidR="00607387" w:rsidRDefault="00607387" w:rsidP="00607387">
      <w:pPr>
        <w:pStyle w:val="ConsPlusTitle"/>
        <w:jc w:val="center"/>
      </w:pPr>
      <w:r>
        <w:t>ДУХОВНО-НРАВСТВЕННОЙ КУЛЬТУРЫ НАРОДОВ РОССИИ</w:t>
      </w:r>
    </w:p>
    <w:p w:rsidR="00607387" w:rsidRDefault="00607387" w:rsidP="00607387">
      <w:pPr>
        <w:pStyle w:val="ConsPlusTitle"/>
        <w:jc w:val="center"/>
      </w:pPr>
      <w:r>
        <w:t>(ДАЛЕЕ - ПОРЯДОК)</w:t>
      </w:r>
    </w:p>
    <w:p w:rsidR="00607387" w:rsidRDefault="00607387" w:rsidP="0060738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607387" w:rsidTr="004114E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07387" w:rsidRDefault="00607387" w:rsidP="004114E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607387" w:rsidRDefault="00607387" w:rsidP="004114EF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607387" w:rsidRDefault="00607387" w:rsidP="004114E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19.06.2020 </w:t>
            </w:r>
            <w:hyperlink r:id="rId7" w:tooltip="Постановление Администрации города Ханты-Мансийска от 19.06.2020 N 704 &quot;О внесении изменений в постановление Администрации города Ханты-Мансийска от 30.12.2019 N 1582 &quot;Об утверждении муниципальной программы &quot;Развитие гражданского общества в городе Ханты-Мансий" w:history="1">
              <w:r>
                <w:rPr>
                  <w:color w:val="0000FF"/>
                </w:rPr>
                <w:t>N 704</w:t>
              </w:r>
            </w:hyperlink>
            <w:r>
              <w:rPr>
                <w:color w:val="392C69"/>
              </w:rPr>
              <w:t xml:space="preserve">, от 11.08.2020 </w:t>
            </w:r>
            <w:hyperlink r:id="rId8" w:tooltip="Постановление Администрации города Ханты-Мансийска от 11.08.2020 N 962 &quot;О внесении изменений в постановление Администрации города Ханты-Мансийска от 30.12.2019 N 1582 &quot;Об утверждении муниципальной программы &quot;Развитие гражданского общества в Ханты-Мансийске&quot;{Ко" w:history="1">
              <w:r>
                <w:rPr>
                  <w:color w:val="0000FF"/>
                </w:rPr>
                <w:t>N 962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07387" w:rsidRDefault="00607387" w:rsidP="00607387">
      <w:pPr>
        <w:pStyle w:val="ConsPlusNormal"/>
        <w:jc w:val="both"/>
      </w:pPr>
    </w:p>
    <w:p w:rsidR="00607387" w:rsidRDefault="00607387" w:rsidP="00607387">
      <w:pPr>
        <w:pStyle w:val="ConsPlusTitle"/>
        <w:jc w:val="center"/>
        <w:outlineLvl w:val="1"/>
      </w:pPr>
      <w:r>
        <w:t>1. Общие положения</w:t>
      </w:r>
    </w:p>
    <w:p w:rsidR="00607387" w:rsidRDefault="00607387" w:rsidP="00607387">
      <w:pPr>
        <w:pStyle w:val="ConsPlusNormal"/>
        <w:jc w:val="both"/>
      </w:pPr>
    </w:p>
    <w:p w:rsidR="00607387" w:rsidRDefault="00607387" w:rsidP="00607387">
      <w:pPr>
        <w:pStyle w:val="ConsPlusNormal"/>
        <w:ind w:firstLine="540"/>
        <w:jc w:val="both"/>
      </w:pPr>
      <w:r>
        <w:t>1.1. Настоящий Порядок регулирует отношения по предоставлению из бюджета города Ханты-Мансийска субсидии на финансовое обеспечение затрат на организацию и проведение социально значимых просветительских мероприятий и (или) проектов в сфере духовно-нравственной культуры народов России (далее - Субсидия) социально ориентированным некоммерческим организациям (за исключением государственных (муниципальных) учреждений), осуществляющим культурно-просветительскую деятельность на территории города Ханты-Мансийска.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r>
        <w:t>1.2. Понятия, используемые в настоящем Порядке: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proofErr w:type="gramStart"/>
      <w:r>
        <w:t>Социально значимые просветительские мероприятия и (или) проекты в сфере духовно-нравственной культуры народов России (далее - Мероприятия) - мероприятия, направленные на укрепление и приумножение традиционных российских духовно-нравственных ценностей: приоритет духовного над материальным; защита человеческой жизни, прав и свобод человека; семья; созидательный труд; служение Отечеству; нормы морали и нравственности; гуманизм, милосердие, справедливость, взаимопомощь, коллективизм, историческое единство народов России, преемственность истории нашей Родины.</w:t>
      </w:r>
      <w:proofErr w:type="gramEnd"/>
    </w:p>
    <w:p w:rsidR="00607387" w:rsidRDefault="00607387" w:rsidP="00607387">
      <w:pPr>
        <w:pStyle w:val="ConsPlusNormal"/>
        <w:spacing w:before="200"/>
        <w:ind w:firstLine="540"/>
        <w:jc w:val="both"/>
      </w:pPr>
      <w:r>
        <w:t>Иные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- Югры, а также муниципальных правовых актах города Ханты-Мансийска.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bookmarkStart w:id="1" w:name="Par2752"/>
      <w:bookmarkEnd w:id="1"/>
      <w:r>
        <w:t>1.3. Целью предоставления Субсидии является финансовая поддержка социально ориентированных некоммерческих организаций (за исключением государственных (муниципальных) учреждений), осуществляющих организацию и проведение социально значимых просветительских мероприятий и (или) проектов в сфере духовно-нравственной культуры народов России.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r>
        <w:t xml:space="preserve">1.4. </w:t>
      </w:r>
      <w:proofErr w:type="gramStart"/>
      <w:r>
        <w:t>Главным распорядителем средств бюджета города Ханты-Мансийска, осуществляющим предоставление субсидий в пределах бюджетных ассигнований, предусмотренных в бюджете города Ханты-Мансийска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Субсидии, является Администрация города Ханты-Мансийска (далее - главный распорядитель как получатель бюджетных средств), не более 5800000 рублей в год.</w:t>
      </w:r>
      <w:proofErr w:type="gramEnd"/>
    </w:p>
    <w:p w:rsidR="00607387" w:rsidRDefault="00607387" w:rsidP="00607387">
      <w:pPr>
        <w:pStyle w:val="ConsPlusNormal"/>
        <w:spacing w:before="200"/>
        <w:ind w:firstLine="540"/>
        <w:jc w:val="both"/>
      </w:pPr>
      <w:bookmarkStart w:id="2" w:name="Par2754"/>
      <w:bookmarkEnd w:id="2"/>
      <w:r>
        <w:t>1.5. К категориям получателей Субсидии относятся социально ориентированные некоммерческие организации (за исключением государственных (муниципальных) учреждений), осуществляющие культурно-просветительскую деятельность на территории города Ханты-Мансийска.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bookmarkStart w:id="3" w:name="Par2755"/>
      <w:bookmarkEnd w:id="3"/>
      <w:r>
        <w:lastRenderedPageBreak/>
        <w:t>1.6. Критериями отбора получателей Субсидии являются: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r>
        <w:t xml:space="preserve">соответствие заявленных Мероприятий целям, предусмотренным </w:t>
      </w:r>
      <w:hyperlink w:anchor="Par2752" w:tooltip="1.3. Целью предоставления Субсидии является финансовая поддержка социально ориентированных некоммерческих организаций (за исключением государственных (муниципальных) учреждений), осуществляющих организацию и проведение социально значимых просветительских мероп" w:history="1">
        <w:r>
          <w:rPr>
            <w:color w:val="0000FF"/>
          </w:rPr>
          <w:t>пунктом 1.3</w:t>
        </w:r>
      </w:hyperlink>
      <w:r>
        <w:t xml:space="preserve"> настоящего Порядка;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r>
        <w:t>наличие у организации материально-технических, информационных и иных ресурсов для реализации Мероприятий;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r>
        <w:t xml:space="preserve">возможность </w:t>
      </w:r>
      <w:proofErr w:type="spellStart"/>
      <w:r>
        <w:t>софинансирования</w:t>
      </w:r>
      <w:proofErr w:type="spellEnd"/>
      <w:r>
        <w:t xml:space="preserve"> заявленных Мероприятий иными организациями;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r>
        <w:t>обоснованность затрат на реализацию Мероприятий;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r>
        <w:t>направленность Мероприятий на широкий круг населения (не менее 6000 человек), на сотрудничество между некоммерческими организациями.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r>
        <w:t xml:space="preserve">1.7. </w:t>
      </w:r>
      <w:proofErr w:type="gramStart"/>
      <w:r>
        <w:t xml:space="preserve">Решение о предоставлении (отказе в предоставлении) Субсидии принимается главным распорядителем как получателем бюджетных средств по итогам рассмотрения представленных документов в соответствии с </w:t>
      </w:r>
      <w:hyperlink w:anchor="Par2773" w:tooltip="2.3. Получатель Субсидии направляет в Уполномоченный орган не позднее 20 января ежегодно, следующий пакет документов:" w:history="1">
        <w:r>
          <w:rPr>
            <w:color w:val="0000FF"/>
          </w:rPr>
          <w:t>пунктом 2.3</w:t>
        </w:r>
      </w:hyperlink>
      <w:r>
        <w:t xml:space="preserve"> настоящего Порядка и определения победителей Комиссией по включению социально ориентированных некоммерческих организаций в Реестр социально ориентированных некоммерческих организаций, реализующих на территории города Ханты-Мансийска социально значимые общественно полезные проекты (программы) либо мероприятия, и рассмотрению вопросов об оказании</w:t>
      </w:r>
      <w:proofErr w:type="gramEnd"/>
      <w:r>
        <w:t xml:space="preserve"> социально ориентированным некоммерческим организациям финансовой поддержки (далее - Комиссия) в соответствии с положением о Комиссии, утвержденным постановлением Администрации города Ханты-Мансийска.</w:t>
      </w:r>
    </w:p>
    <w:p w:rsidR="00607387" w:rsidRDefault="00607387" w:rsidP="00607387">
      <w:pPr>
        <w:pStyle w:val="ConsPlusNormal"/>
        <w:jc w:val="both"/>
      </w:pPr>
    </w:p>
    <w:p w:rsidR="00607387" w:rsidRDefault="00607387" w:rsidP="00607387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607387" w:rsidRDefault="00607387" w:rsidP="00607387">
      <w:pPr>
        <w:pStyle w:val="ConsPlusNormal"/>
        <w:jc w:val="both"/>
      </w:pPr>
    </w:p>
    <w:p w:rsidR="00607387" w:rsidRDefault="00607387" w:rsidP="00607387">
      <w:pPr>
        <w:pStyle w:val="ConsPlusNormal"/>
        <w:ind w:firstLine="540"/>
        <w:jc w:val="both"/>
      </w:pPr>
      <w:r>
        <w:t>2.1. Получатели Субсидии на дату подачи заявления о предоставлении Субсидии должны соответствовать следующим требованиям: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r>
        <w:t>наличие государственной регистрации в качестве юридического лица и осуществление деятельности на территории города Ханты-Мансийска;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r>
        <w:t>наличие в Реестре социально ориентированных некоммерческих организаций, реализующих на территории города Ханты-Мансийска социально значимые общественно полезные проекты (мероприятия);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r>
        <w:t>не должны находиться в процессе реорганизации, ликвидации, в отношении него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Федерации;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r>
        <w:t xml:space="preserve">отсутствие просроченной задолженности по возврату в бюджет города Ханты-Мансийска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бюджетом города Ханты-Мансийска.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r>
        <w:t>2.2. Регистрацию заявлений на получение Субсидии и прием документов осуществляет управление культуры Администрации города Ханты-Мансийска (далее - Уполномоченный орган).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r>
        <w:t xml:space="preserve">Место нахождения Уполномоченного органа: город Ханты-Мансийск, улица Дзержинского, дом 7, </w:t>
      </w:r>
      <w:proofErr w:type="spellStart"/>
      <w:r>
        <w:t>каб</w:t>
      </w:r>
      <w:proofErr w:type="spellEnd"/>
      <w:r>
        <w:t>. 253, режим работы: понедельник - пятница - с 09.00 до 17.15 часов.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bookmarkStart w:id="4" w:name="Par2773"/>
      <w:bookmarkEnd w:id="4"/>
      <w:r>
        <w:t>2.3. Получатель Субсидии направляет в Уполномоченный орган не позднее 20 января ежегодно, следующий пакет документов:</w:t>
      </w:r>
    </w:p>
    <w:p w:rsidR="00607387" w:rsidRDefault="0047290B" w:rsidP="00607387">
      <w:pPr>
        <w:pStyle w:val="ConsPlusNormal"/>
        <w:spacing w:before="200"/>
        <w:ind w:firstLine="540"/>
        <w:jc w:val="both"/>
      </w:pPr>
      <w:hyperlink w:anchor="Par2856" w:tooltip="Заявление" w:history="1">
        <w:r w:rsidR="00607387">
          <w:rPr>
            <w:color w:val="0000FF"/>
          </w:rPr>
          <w:t>заявление</w:t>
        </w:r>
      </w:hyperlink>
      <w:r w:rsidR="00607387">
        <w:t xml:space="preserve"> о предоставлении Субсидии, подписанное руководителем (уполномоченным лицом) получателя Субсидии, по форме согласно приложению 1 к настоящему Порядку;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r>
        <w:lastRenderedPageBreak/>
        <w:t>копии учредительных и регистрационных документов, заверенные подписью руководителя (уполномоченного лица) и печатью (при наличии) получателя Субсидии: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r>
        <w:t>свидетельства о государственной регистрации юридического лица или листа записи Единого государственного реестра юридических лиц;</w:t>
      </w:r>
    </w:p>
    <w:p w:rsidR="00607387" w:rsidRDefault="00607387" w:rsidP="00607387">
      <w:pPr>
        <w:pStyle w:val="ConsPlusNormal"/>
        <w:jc w:val="both"/>
      </w:pPr>
      <w:r>
        <w:t xml:space="preserve">(в ред. </w:t>
      </w:r>
      <w:hyperlink r:id="rId9" w:tooltip="Постановление Администрации города Ханты-Мансийска от 11.08.2020 N 962 &quot;О внесении изменений в постановление Администрации города Ханты-Мансийска от 30.12.2019 N 1582 &quot;Об утверждении муниципальной программы &quot;Развитие гражданского общества в Ханты-Мансийске&quot;{Ко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11.08.2020 N 962)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r>
        <w:t xml:space="preserve">свидетельства </w:t>
      </w:r>
      <w:proofErr w:type="gramStart"/>
      <w:r>
        <w:t>о постановке на учет в налоговом органе по месту нахождения на территории</w:t>
      </w:r>
      <w:proofErr w:type="gramEnd"/>
      <w:r>
        <w:t xml:space="preserve"> Российской Федерации;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r>
        <w:t>устава и (или) учредительного договора;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r>
        <w:t>документа, подтверждающего полномочия руководителя (уполномоченного лица) получателя субсидии;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r>
        <w:t>документа, подтверждающего открытие банковского счета;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r>
        <w:t>свидетельства о включении в Реестр социально ориентированных некоммерческих организаций, реализующих на территории города Ханты-Мансийска социально значимые общественно полезные проекты (программы) либо мероприятия;</w:t>
      </w:r>
    </w:p>
    <w:p w:rsidR="00607387" w:rsidRDefault="0047290B" w:rsidP="00607387">
      <w:pPr>
        <w:pStyle w:val="ConsPlusNormal"/>
        <w:spacing w:before="200"/>
        <w:ind w:firstLine="540"/>
        <w:jc w:val="both"/>
      </w:pPr>
      <w:hyperlink w:anchor="Par2927" w:tooltip="                  План-смета для предоставления субсидии" w:history="1">
        <w:r w:rsidR="00607387">
          <w:rPr>
            <w:color w:val="0000FF"/>
          </w:rPr>
          <w:t>план-смету</w:t>
        </w:r>
      </w:hyperlink>
      <w:r w:rsidR="00607387">
        <w:t xml:space="preserve"> для предоставления Субсидии (далее - План-смета) по форме согласно приложению 2 к настоящему Порядку, с приложением документов, расчетов, подтверждающих заявленную сумму Субсидии;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r>
        <w:t>справку налогового органа, выданную не ранее 1 месяца до даты подачи получателем субсидии заявления на предоставление субсидии и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07387" w:rsidRDefault="00607387" w:rsidP="00607387">
      <w:pPr>
        <w:pStyle w:val="ConsPlusNormal"/>
        <w:jc w:val="both"/>
      </w:pPr>
      <w:r>
        <w:t xml:space="preserve">(в ред. </w:t>
      </w:r>
      <w:hyperlink r:id="rId10" w:tooltip="Постановление Администрации города Ханты-Мансийска от 11.08.2020 N 962 &quot;О внесении изменений в постановление Администрации города Ханты-Мансийска от 30.12.2019 N 1582 &quot;Об утверждении муниципальной программы &quot;Развитие гражданского общества в Ханты-Мансийске&quot;{Ко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11.08.2020 N 962)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r>
        <w:t xml:space="preserve">информационное письмо о </w:t>
      </w:r>
      <w:proofErr w:type="spellStart"/>
      <w:r>
        <w:t>софинансировании</w:t>
      </w:r>
      <w:proofErr w:type="spellEnd"/>
      <w:r>
        <w:t xml:space="preserve"> заявленных Мероприятий иными организациями.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r>
        <w:t>Уполномоченный орган самостоятельно запрашивает: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r>
        <w:t>сведения о наличии (отсутствии) на дату подачи заявления просроченной задолженности по возврату в бюджет города Ханты-Мансийска субсидий, бюджетных инвестиций, предоставленных, в том числе, в соответствии с иными правовыми актами и иной просроченной задолженности перед бюджетом города Ханты-Мансийска;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r>
        <w:t xml:space="preserve">выписку из Единого государственного реестра юридических лиц с использованием </w:t>
      </w:r>
      <w:proofErr w:type="gramStart"/>
      <w:r>
        <w:t>Интернет-сервиса</w:t>
      </w:r>
      <w:proofErr w:type="gramEnd"/>
      <w:r>
        <w:t>, размещенного на официальном сайте Федеральной налоговой службы Российской Федерации.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bookmarkStart w:id="5" w:name="Par2790"/>
      <w:bookmarkEnd w:id="5"/>
      <w:r>
        <w:t xml:space="preserve">2.4. Документы, предоставляемые согласно </w:t>
      </w:r>
      <w:hyperlink w:anchor="Par2773" w:tooltip="2.3. Получатель Субсидии направляет в Уполномоченный орган не позднее 20 января ежегодно, следующий пакет документов:" w:history="1">
        <w:r>
          <w:rPr>
            <w:color w:val="0000FF"/>
          </w:rPr>
          <w:t>пункту 2.3</w:t>
        </w:r>
      </w:hyperlink>
      <w:r>
        <w:t xml:space="preserve"> настоящего Порядка, оформляются получателем Субсидии в соответствии со следующими требованиями: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r>
        <w:t>наличие описи предоставляемых документов;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r>
        <w:t xml:space="preserve">все листы документов, включая опись, должны быть прошиты в единый том, пронумерованы, </w:t>
      </w:r>
      <w:proofErr w:type="gramStart"/>
      <w:r>
        <w:t>скреплены печатью получателя Субсидии и подписаны</w:t>
      </w:r>
      <w:proofErr w:type="gramEnd"/>
      <w:r>
        <w:t xml:space="preserve"> уполномоченным лицом.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r>
        <w:t xml:space="preserve">Документы, направленные посредством факсимильной связи либо электронной почты, не </w:t>
      </w:r>
      <w:proofErr w:type="gramStart"/>
      <w:r>
        <w:t>рассматриваются и регистрации не подлежат</w:t>
      </w:r>
      <w:proofErr w:type="gramEnd"/>
      <w:r>
        <w:t>.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r>
        <w:t xml:space="preserve">2.5. Документы, представленные получателем Субсидии, не </w:t>
      </w:r>
      <w:proofErr w:type="gramStart"/>
      <w:r>
        <w:t>возвращаются и хранятся</w:t>
      </w:r>
      <w:proofErr w:type="gramEnd"/>
      <w:r>
        <w:t xml:space="preserve"> в Уполномоченном органе в течение 3 (трех) лет.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r>
        <w:t xml:space="preserve">2.6. Уполномоченный орган в течение 1 рабочего дня после окончания срока приема документов направляет представленные в соответствии с </w:t>
      </w:r>
      <w:hyperlink w:anchor="Par2773" w:tooltip="2.3. Получатель Субсидии направляет в Уполномоченный орган не позднее 20 января ежегодно, следующий пакет документов:" w:history="1">
        <w:r>
          <w:rPr>
            <w:color w:val="0000FF"/>
          </w:rPr>
          <w:t>пунктом 2.3</w:t>
        </w:r>
      </w:hyperlink>
      <w:r>
        <w:t xml:space="preserve"> настоящего Порядка пакеты документов в Комиссию.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r>
        <w:lastRenderedPageBreak/>
        <w:t>2.7. Комиссия в течение 5 рабочих дней со дня получения представленных документов определяет победителя по результатам их рассмотрения. Решение Комиссии оформляется протоколом.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r>
        <w:t>2.8. Основаниями для отказа в предоставлении Субсидии являются: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r>
        <w:t xml:space="preserve">несоответствие получателя Субсидии требованиям, установленным </w:t>
      </w:r>
      <w:hyperlink w:anchor="Par2754" w:tooltip="1.5. К категориям получателей Субсидии относятся социально ориентированные некоммерческие организации (за исключением государственных (муниципальных) учреждений), осуществляющие культурно-просветительскую деятельность на территории города Ханты-Мансийска." w:history="1">
        <w:r>
          <w:rPr>
            <w:color w:val="0000FF"/>
          </w:rPr>
          <w:t>пунктами 1.5</w:t>
        </w:r>
      </w:hyperlink>
      <w:r>
        <w:t xml:space="preserve">, </w:t>
      </w:r>
      <w:hyperlink w:anchor="Par2755" w:tooltip="1.6. Критериями отбора получателей Субсидии являются:" w:history="1">
        <w:r>
          <w:rPr>
            <w:color w:val="0000FF"/>
          </w:rPr>
          <w:t>1.6 раздела 1</w:t>
        </w:r>
      </w:hyperlink>
      <w:r>
        <w:t xml:space="preserve"> настоящего Порядка;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r>
        <w:t xml:space="preserve">несоответствие представленных получателем Субсидии документов требованиям, установленным </w:t>
      </w:r>
      <w:hyperlink w:anchor="Par2773" w:tooltip="2.3. Получатель Субсидии направляет в Уполномоченный орган не позднее 20 января ежегодно, следующий пакет документов:" w:history="1">
        <w:r>
          <w:rPr>
            <w:color w:val="0000FF"/>
          </w:rPr>
          <w:t>пунктами 2.3</w:t>
        </w:r>
      </w:hyperlink>
      <w:r>
        <w:t xml:space="preserve">, </w:t>
      </w:r>
      <w:hyperlink w:anchor="Par2790" w:tooltip="2.4. Документы, предоставляемые согласно пункту 2.3 настоящего Порядка, оформляются получателем Субсидии в соответствии со следующими требованиями:" w:history="1">
        <w:r>
          <w:rPr>
            <w:color w:val="0000FF"/>
          </w:rPr>
          <w:t>2.4 раздела 2</w:t>
        </w:r>
      </w:hyperlink>
      <w:r>
        <w:t xml:space="preserve"> настоящего Порядка, или непредставление (предоставление не в полном объеме) указанных документов;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r>
        <w:t>недостоверность информации, содержащейся в документах, представленных получателем Субсидии;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r>
        <w:t>необоснованность заявленных получателем субсидии затрат, направленных на реализацию Мероприятий;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r>
        <w:t>отсутствие бюджетных ассигнований, предусмотренных для предоставления Субсидии в бюджете города Ханты-Мансийска на соответствующий финансовый год.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r>
        <w:t>2.9. Субсидия предоставляется на финансовое обеспечение затрат, связанных с организацией и проведением Мероприятий, в части: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r>
        <w:t>расходов на организацию и проведение Мероприятий, в том числе арендной платы за помещения, в которых проводятся Мероприятия;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r>
        <w:t>расходов на оплату услуг за организацию и проведение Мероприятий;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r>
        <w:t>расходов на оплату услуг связи, обслуживание расчетных счетов, программного обеспечения получателя Субсидии, нотариальных услуг;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r>
        <w:t>расходов на оплату коммунальных услуг и услуг содержания помещений, в которых располагается получатель субсидии;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r>
        <w:t>расходов на развитие материально-технической базы получателя Субсидии.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r>
        <w:t>2.10. Запрещается приобретать за счет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Субсидии.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r>
        <w:t>2.11. Показателем результативности использования Субсидии является посещаемость Мероприятий (не менее 6000 человек за весь период, на который предоставляется Субсидия).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r>
        <w:t>2.12. Уполномоченный орган: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r>
        <w:t>направляет в течение 3 рабочих дней со дня подписания протокола заседания Комиссии письменное уведомление получателю Субсидии о результатах рассмотрения документов на предоставление Субсидий, в том числе с указанием причин отказа в предоставлении Субсидии (в случае отказа в предоставлении Субсидии);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r>
        <w:t>готовит в течение 7 рабочих дней со дня подписания протокола заседания Комиссии (в случае определения победителей) проект постановления Администрации города Ханты-Мансийска о предоставлении Субсидии;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r>
        <w:t>готовит проект соглашения между Администрацией города Ханты-Мансийска и получателем Субсидии о предоставлении Субсидии (далее - Соглашение) по форме, утвержденной приказом Департамента управления финансами Администрации города Ханты-Мансийска, обеспечивает его согласование и подписание в соответствии с порядком осуществления договорной работы в Администрации города Ханты-</w:t>
      </w:r>
      <w:r>
        <w:lastRenderedPageBreak/>
        <w:t>Мансийска.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r>
        <w:t>2.13. Перечисление денежных средств на банковский счет получателя Субсидии осуществляет управление бухгалтерского учета и использования финансовых средств Администрации города Ханты-Мансийска ежеквартально в размере в соответствии с Соглашением в течение 5 рабочих дней: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r>
        <w:t>первый платеж - со дня заключения Соглашения о предоставлении Субсидии;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r>
        <w:t xml:space="preserve">последующие платежи - со дня получения управлением бухгалтерского учета и использования финансовых средств Администрации города Ханты-Мансийска письменного решения Уполномоченного органа о дальнейшем предоставлении Субсидии в соответствии с </w:t>
      </w:r>
      <w:hyperlink w:anchor="Par2829" w:tooltip="3.3. Каждый из органов Администрации города, указанных в пункте 3.2 настоящего Порядка, в течение 5 рабочих дней проводят экспертизу представленных документов на предмет целевого использования Субсидии за отчетный квартал и направляют в Уполномоченный орган за" w:history="1">
        <w:r>
          <w:rPr>
            <w:color w:val="0000FF"/>
          </w:rPr>
          <w:t>пунктом 3.3 раздела 3</w:t>
        </w:r>
      </w:hyperlink>
      <w:r>
        <w:t xml:space="preserve"> настоящего Порядка.</w:t>
      </w:r>
    </w:p>
    <w:p w:rsidR="00607387" w:rsidRDefault="00607387" w:rsidP="00607387">
      <w:pPr>
        <w:pStyle w:val="ConsPlusNormal"/>
        <w:jc w:val="both"/>
      </w:pPr>
      <w:r>
        <w:t xml:space="preserve">(в ред. </w:t>
      </w:r>
      <w:hyperlink r:id="rId11" w:tooltip="Постановление Администрации города Ханты-Мансийска от 11.08.2020 N 962 &quot;О внесении изменений в постановление Администрации города Ханты-Мансийска от 30.12.2019 N 1582 &quot;Об утверждении муниципальной программы &quot;Развитие гражданского общества в Ханты-Мансийске&quot;{Ко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11.08.2020 N 962)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r>
        <w:t xml:space="preserve">2.14. В </w:t>
      </w:r>
      <w:proofErr w:type="gramStart"/>
      <w:r>
        <w:t>случае</w:t>
      </w:r>
      <w:proofErr w:type="gramEnd"/>
      <w:r>
        <w:t xml:space="preserve"> сложившейся экономии при проведении Мероприятий в очередном квартале, получатель Субсидии имеет право расходования остатков средств Субсидии в последующие кварталы текущего года на Мероприятия в соответствии с Планом-сметой.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r>
        <w:t xml:space="preserve">2.15. </w:t>
      </w:r>
      <w:proofErr w:type="gramStart"/>
      <w:r>
        <w:t>В случае введения на территории Ханты-Мансийского автономного округа - Югры режима повышенной готовности, повлекшего за собой ограничения в проведении заявленных Планом-сметой Мероприятий, получатель Субсидии вправе предоставить Уполномоченному органу уточненный План-смету (в том числе с изменениями формы, формата, сроков проведения Мероприятий и их замены) с приложением документов, расчетов, подтверждающих заявленную сумму Субсидии, пояснительной записки с обоснованием причин вносимых изменений (далее - уточненный План-смета).</w:t>
      </w:r>
      <w:proofErr w:type="gramEnd"/>
    </w:p>
    <w:p w:rsidR="00607387" w:rsidRDefault="00607387" w:rsidP="00607387">
      <w:pPr>
        <w:pStyle w:val="ConsPlusNormal"/>
        <w:spacing w:before="200"/>
        <w:ind w:firstLine="540"/>
        <w:jc w:val="both"/>
      </w:pPr>
      <w:r>
        <w:t>Уполномоченный орган в течение 1 рабочего дня со дня получения уточненного Плана-сметы направляет его для рассмотрения в Комиссию. Комиссия в течение 5 рабочих дней по итогам рассмотрения выносит решение об одобрении (неодобрении) уточненного Плана-сметы. Решение Комиссии оформляется протоколом.</w:t>
      </w:r>
    </w:p>
    <w:p w:rsidR="00607387" w:rsidRDefault="00607387" w:rsidP="00607387">
      <w:pPr>
        <w:pStyle w:val="ConsPlusNormal"/>
        <w:jc w:val="both"/>
      </w:pPr>
      <w:r>
        <w:t xml:space="preserve">(п. 2.15 </w:t>
      </w:r>
      <w:proofErr w:type="gramStart"/>
      <w:r>
        <w:t>введен</w:t>
      </w:r>
      <w:proofErr w:type="gramEnd"/>
      <w:r>
        <w:t xml:space="preserve"> </w:t>
      </w:r>
      <w:hyperlink r:id="rId12" w:tooltip="Постановление Администрации города Ханты-Мансийска от 11.08.2020 N 962 &quot;О внесении изменений в постановление Администрации города Ханты-Мансийска от 30.12.2019 N 1582 &quot;Об утверждении муниципальной программы &quot;Развитие гражданского общества в Ханты-Мансийске&quot;{Ко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11.08.2020 N 962)</w:t>
      </w:r>
    </w:p>
    <w:p w:rsidR="00607387" w:rsidRDefault="00607387" w:rsidP="00607387">
      <w:pPr>
        <w:pStyle w:val="ConsPlusNormal"/>
        <w:jc w:val="both"/>
      </w:pPr>
    </w:p>
    <w:p w:rsidR="00607387" w:rsidRDefault="00607387" w:rsidP="00607387">
      <w:pPr>
        <w:pStyle w:val="ConsPlusTitle"/>
        <w:jc w:val="center"/>
        <w:outlineLvl w:val="1"/>
      </w:pPr>
      <w:r>
        <w:t>3. Требования к отчетности</w:t>
      </w:r>
    </w:p>
    <w:p w:rsidR="00607387" w:rsidRDefault="00607387" w:rsidP="00607387">
      <w:pPr>
        <w:pStyle w:val="ConsPlusNormal"/>
        <w:jc w:val="both"/>
      </w:pPr>
    </w:p>
    <w:p w:rsidR="00607387" w:rsidRDefault="00607387" w:rsidP="00607387">
      <w:pPr>
        <w:pStyle w:val="ConsPlusNormal"/>
        <w:ind w:firstLine="540"/>
        <w:jc w:val="both"/>
      </w:pPr>
      <w:r>
        <w:t xml:space="preserve">3.1. </w:t>
      </w:r>
      <w:proofErr w:type="gramStart"/>
      <w:r>
        <w:t>Получатель Субсидии ежеквартально до 15 числа месяца, следующего за отчетным кварталом, представляет в Уполномоченный орган отчет об использовании средств Субсидии по формам в соответствии с заключенным Соглашением (далее - отчет) с приложением заверенных печатью и подписью уполномоченного лица копий документов, подтверждающих расходы (счета, накладные, платежные поручения с отметкой банка, квитанции с отметкой банка, подтверждающие оплату, договоры купли-продажи, аренды (субаренды), подряда, оказания</w:t>
      </w:r>
      <w:proofErr w:type="gramEnd"/>
      <w:r>
        <w:t xml:space="preserve"> услуг, выполнения работ, акты выполненных работ, акты приема-передачи товара, работ, услуг).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r>
        <w:t>К отчету прилагается пояснительная записка с описанием достигнутых результатов выполнения Мероприятий, на которые предоставлена Субсидия, отклонений фактических расходов от планируемых с указанием причин (при наличии).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bookmarkStart w:id="6" w:name="Par2828"/>
      <w:bookmarkEnd w:id="6"/>
      <w:r>
        <w:t>3.2. Уполномоченный орган проводит экспертизу представленного отчета на соответствие требованиям настоящего Порядка, направляет заключение с отчетом для проведения экспертизы в управление бухгалтерского учета и использования финансовых средств Администрации города Ханты-Мансийска, после чего заключения и отчет направляются в Департамент управления финансами Администрации города Ханты-Мансийска (далее - органы Администрации города).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bookmarkStart w:id="7" w:name="Par2829"/>
      <w:bookmarkEnd w:id="7"/>
      <w:r>
        <w:t xml:space="preserve">3.3. Каждый из органов Администрации города, указанных в </w:t>
      </w:r>
      <w:hyperlink w:anchor="Par2828" w:tooltip="3.2. Уполномоченный орган проводит экспертизу представленного отчета на соответствие требованиям настоящего Порядка, направляет заключение с отчетом для проведения экспертизы в управление бухгалтерского учета и использования финансовых средств Администрации го" w:history="1">
        <w:r>
          <w:rPr>
            <w:color w:val="0000FF"/>
          </w:rPr>
          <w:t>пункте 3.2</w:t>
        </w:r>
      </w:hyperlink>
      <w:r>
        <w:t xml:space="preserve"> настоящего Порядка, в течение 5 рабочих дней </w:t>
      </w:r>
      <w:proofErr w:type="gramStart"/>
      <w:r>
        <w:t>проводят экспертизу представленных документов на предмет целевого использования Субсидии за отчетный квартал и направляют</w:t>
      </w:r>
      <w:proofErr w:type="gramEnd"/>
      <w:r>
        <w:t xml:space="preserve"> в Уполномоченный орган заключение для принятия решения о дальнейшем предоставлении Субсидии.</w:t>
      </w:r>
    </w:p>
    <w:p w:rsidR="00607387" w:rsidRDefault="00607387" w:rsidP="00607387">
      <w:pPr>
        <w:pStyle w:val="ConsPlusNormal"/>
        <w:jc w:val="both"/>
      </w:pPr>
    </w:p>
    <w:p w:rsidR="00607387" w:rsidRDefault="00607387" w:rsidP="00607387">
      <w:pPr>
        <w:pStyle w:val="ConsPlusTitle"/>
        <w:jc w:val="center"/>
        <w:outlineLvl w:val="1"/>
      </w:pPr>
      <w:r>
        <w:t xml:space="preserve">4. 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607387" w:rsidRDefault="00607387" w:rsidP="00607387">
      <w:pPr>
        <w:pStyle w:val="ConsPlusTitle"/>
        <w:jc w:val="center"/>
      </w:pPr>
      <w:r>
        <w:t>условий, целей и порядка предоставления субсидии</w:t>
      </w:r>
    </w:p>
    <w:p w:rsidR="00607387" w:rsidRDefault="00607387" w:rsidP="00607387">
      <w:pPr>
        <w:pStyle w:val="ConsPlusTitle"/>
        <w:jc w:val="center"/>
      </w:pPr>
      <w:r>
        <w:lastRenderedPageBreak/>
        <w:t>и ответственности за их нарушение</w:t>
      </w:r>
    </w:p>
    <w:p w:rsidR="00607387" w:rsidRDefault="00607387" w:rsidP="00607387">
      <w:pPr>
        <w:pStyle w:val="ConsPlusNormal"/>
        <w:jc w:val="both"/>
      </w:pPr>
    </w:p>
    <w:p w:rsidR="00607387" w:rsidRDefault="00607387" w:rsidP="00607387">
      <w:pPr>
        <w:pStyle w:val="ConsPlusNormal"/>
        <w:ind w:firstLine="540"/>
        <w:jc w:val="both"/>
      </w:pPr>
      <w:r>
        <w:t>4.1. Обязательная проверка соблюдения целей, условий и порядка предоставления Субсидии получателями Субсидий осуществляется главным распорядителем как получателем бюджетных средств и органом муниципального финансового контроля.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r>
        <w:t>Получатели Субсидии и лица, являющиеся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соглашаются на осуществление главным распорядителем как получателем бюджетным средств и органом муниципального финансового контроля проверок соблюдения ими целей, условий и порядка предоставления Субсидии.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r>
        <w:t xml:space="preserve">4.2. В </w:t>
      </w:r>
      <w:proofErr w:type="gramStart"/>
      <w:r>
        <w:t>случае</w:t>
      </w:r>
      <w:proofErr w:type="gramEnd"/>
      <w:r>
        <w:t xml:space="preserve"> нарушения получателем Субсидии целей, условий и порядка предоставления Субсидии, </w:t>
      </w:r>
      <w:proofErr w:type="spellStart"/>
      <w:r>
        <w:t>недостижения</w:t>
      </w:r>
      <w:proofErr w:type="spellEnd"/>
      <w:r>
        <w:t xml:space="preserve"> показателя результативности предоставления Субсидии, Уполномоченный орган в течение 5 рабочих дней со дня обнаружения указанных нарушений направляет получателю субсидии требование о возврате Субсидии.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r>
        <w:t>4.3. Получатель Субсидии обязан вернуть в бюджет города Ханты-Мансийска средства, полученные в качестве Субсидии, в течение 30 календарных дней со дня получения требования о возврате Субсидии.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bookmarkStart w:id="8" w:name="Par2839"/>
      <w:bookmarkEnd w:id="8"/>
      <w:r>
        <w:t>4.4. Остатки Субсидии, не использованные в отчетном финансовом году, подлежат возврату в бюджет города Ханты-Мансийска.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r>
        <w:t xml:space="preserve">4.5. Если остатки Субсидии не были возвращены в бюджет города Ханты-Мансийска по истечении срока, указанного в </w:t>
      </w:r>
      <w:hyperlink w:anchor="Par2839" w:tooltip="4.4. Остатки Субсидии, не использованные в отчетном финансовом году, подлежат возврату в бюджет города Ханты-Мансийска." w:history="1">
        <w:r>
          <w:rPr>
            <w:color w:val="0000FF"/>
          </w:rPr>
          <w:t>пункте 4.4</w:t>
        </w:r>
      </w:hyperlink>
      <w:r>
        <w:t xml:space="preserve"> настоящего Порядка, Уполномоченный орган в течение 5 рабочих дней со дня обнаружения указанного нарушения направляет получателю Субсидии требование о возврате остатков Субсидии.</w:t>
      </w:r>
    </w:p>
    <w:p w:rsidR="00607387" w:rsidRDefault="00607387" w:rsidP="00607387">
      <w:pPr>
        <w:pStyle w:val="ConsPlusNormal"/>
        <w:spacing w:before="200"/>
        <w:ind w:firstLine="540"/>
        <w:jc w:val="both"/>
      </w:pPr>
      <w:r>
        <w:t xml:space="preserve">4.6. В </w:t>
      </w:r>
      <w:proofErr w:type="gramStart"/>
      <w:r>
        <w:t>случае</w:t>
      </w:r>
      <w:proofErr w:type="gramEnd"/>
      <w:r>
        <w:t xml:space="preserve"> невыполнения получателем Субсидии требований о возврате Субсидии, остатков Субсидии в бюджет города Ханты-Мансийска, взыскание осуществляется в судебном порядке в соответствии с законодательством Российской Федерации.</w:t>
      </w:r>
    </w:p>
    <w:p w:rsidR="00607387" w:rsidRDefault="00607387" w:rsidP="00607387">
      <w:pPr>
        <w:pStyle w:val="ConsPlusNormal"/>
        <w:jc w:val="both"/>
      </w:pPr>
    </w:p>
    <w:p w:rsidR="00607387" w:rsidRDefault="00607387" w:rsidP="00607387">
      <w:pPr>
        <w:pStyle w:val="ConsPlusNormal"/>
        <w:jc w:val="both"/>
      </w:pPr>
    </w:p>
    <w:p w:rsidR="00607387" w:rsidRDefault="00607387" w:rsidP="00607387">
      <w:pPr>
        <w:pStyle w:val="ConsPlusNormal"/>
        <w:jc w:val="both"/>
      </w:pPr>
    </w:p>
    <w:p w:rsidR="00607387" w:rsidRDefault="00607387" w:rsidP="00607387">
      <w:pPr>
        <w:pStyle w:val="ConsPlusNormal"/>
        <w:jc w:val="both"/>
      </w:pPr>
    </w:p>
    <w:p w:rsidR="00607387" w:rsidRDefault="00607387" w:rsidP="00607387">
      <w:pPr>
        <w:pStyle w:val="ConsPlusNormal"/>
        <w:jc w:val="both"/>
      </w:pPr>
    </w:p>
    <w:p w:rsidR="00607387" w:rsidRDefault="00607387" w:rsidP="00607387">
      <w:pPr>
        <w:pStyle w:val="ConsPlusNormal"/>
        <w:jc w:val="right"/>
        <w:outlineLvl w:val="1"/>
      </w:pPr>
      <w:r>
        <w:t>Приложение 1</w:t>
      </w:r>
    </w:p>
    <w:p w:rsidR="00607387" w:rsidRDefault="00607387" w:rsidP="00607387">
      <w:pPr>
        <w:pStyle w:val="ConsPlusNormal"/>
        <w:jc w:val="right"/>
      </w:pPr>
      <w:r>
        <w:t>к Порядку предоставления субсидии</w:t>
      </w:r>
    </w:p>
    <w:p w:rsidR="00607387" w:rsidRDefault="00607387" w:rsidP="00607387">
      <w:pPr>
        <w:pStyle w:val="ConsPlusNormal"/>
        <w:jc w:val="right"/>
      </w:pPr>
      <w:r>
        <w:t>социально ориентированным некоммерческим</w:t>
      </w:r>
    </w:p>
    <w:p w:rsidR="00607387" w:rsidRDefault="00607387" w:rsidP="00607387">
      <w:pPr>
        <w:pStyle w:val="ConsPlusNormal"/>
        <w:jc w:val="right"/>
      </w:pPr>
      <w:r>
        <w:t>организациям на финансовое обеспечение</w:t>
      </w:r>
    </w:p>
    <w:p w:rsidR="00607387" w:rsidRDefault="00607387" w:rsidP="00607387">
      <w:pPr>
        <w:pStyle w:val="ConsPlusNormal"/>
        <w:jc w:val="right"/>
      </w:pPr>
      <w:r>
        <w:t>затрат на организацию и проведение</w:t>
      </w:r>
    </w:p>
    <w:p w:rsidR="00607387" w:rsidRDefault="00607387" w:rsidP="00607387">
      <w:pPr>
        <w:pStyle w:val="ConsPlusNormal"/>
        <w:jc w:val="right"/>
      </w:pPr>
      <w:r>
        <w:t>социально значимых просветительских</w:t>
      </w:r>
    </w:p>
    <w:p w:rsidR="00607387" w:rsidRDefault="00607387" w:rsidP="00607387">
      <w:pPr>
        <w:pStyle w:val="ConsPlusNormal"/>
        <w:jc w:val="right"/>
      </w:pPr>
      <w:r>
        <w:t>мероприятий и (или) проектов в сфере</w:t>
      </w:r>
    </w:p>
    <w:p w:rsidR="00607387" w:rsidRDefault="00607387" w:rsidP="00607387">
      <w:pPr>
        <w:pStyle w:val="ConsPlusNormal"/>
        <w:jc w:val="right"/>
      </w:pPr>
      <w:r>
        <w:t>духовно-нравственной культуры народов России</w:t>
      </w:r>
    </w:p>
    <w:p w:rsidR="00607387" w:rsidRDefault="00607387" w:rsidP="00607387">
      <w:pPr>
        <w:pStyle w:val="ConsPlusNormal"/>
        <w:jc w:val="both"/>
      </w:pPr>
    </w:p>
    <w:p w:rsidR="00607387" w:rsidRDefault="00607387" w:rsidP="00607387">
      <w:pPr>
        <w:pStyle w:val="ConsPlusNormal"/>
        <w:jc w:val="center"/>
      </w:pPr>
      <w:bookmarkStart w:id="9" w:name="Par2856"/>
      <w:bookmarkEnd w:id="9"/>
      <w:r>
        <w:t>Заявление</w:t>
      </w:r>
    </w:p>
    <w:p w:rsidR="00607387" w:rsidRDefault="00607387" w:rsidP="00607387">
      <w:pPr>
        <w:pStyle w:val="ConsPlusNormal"/>
        <w:jc w:val="center"/>
      </w:pPr>
      <w:r>
        <w:t>о предоставлении субсидии на 20__ год</w:t>
      </w:r>
    </w:p>
    <w:p w:rsidR="00607387" w:rsidRDefault="00607387" w:rsidP="006073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070"/>
        <w:gridCol w:w="3438"/>
      </w:tblGrid>
      <w:tr w:rsidR="00607387" w:rsidTr="00411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7" w:rsidRDefault="00607387" w:rsidP="004114E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7" w:rsidRDefault="00607387" w:rsidP="004114EF">
            <w:pPr>
              <w:pStyle w:val="ConsPlusNormal"/>
            </w:pPr>
            <w:r>
              <w:t>Наименование организации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7" w:rsidRDefault="00607387" w:rsidP="004114EF">
            <w:pPr>
              <w:pStyle w:val="ConsPlusNormal"/>
            </w:pPr>
          </w:p>
        </w:tc>
      </w:tr>
      <w:tr w:rsidR="00607387" w:rsidTr="00411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7" w:rsidRDefault="00607387" w:rsidP="004114E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7" w:rsidRDefault="00607387" w:rsidP="004114EF">
            <w:pPr>
              <w:pStyle w:val="ConsPlusNormal"/>
            </w:pPr>
            <w:r>
              <w:t>Руководитель организации, должность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7" w:rsidRDefault="00607387" w:rsidP="004114EF">
            <w:pPr>
              <w:pStyle w:val="ConsPlusNormal"/>
            </w:pPr>
          </w:p>
        </w:tc>
      </w:tr>
      <w:tr w:rsidR="00607387" w:rsidTr="00411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7" w:rsidRDefault="00607387" w:rsidP="004114E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7" w:rsidRDefault="00607387" w:rsidP="004114EF">
            <w:pPr>
              <w:pStyle w:val="ConsPlusNormal"/>
            </w:pPr>
            <w:r>
              <w:t>Свидетельство о государственной регистрации организации</w:t>
            </w:r>
          </w:p>
          <w:p w:rsidR="00607387" w:rsidRDefault="00607387" w:rsidP="004114EF">
            <w:pPr>
              <w:pStyle w:val="ConsPlusNormal"/>
            </w:pPr>
            <w:r>
              <w:t>(N и дата регистрации)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7" w:rsidRDefault="00607387" w:rsidP="004114EF">
            <w:pPr>
              <w:pStyle w:val="ConsPlusNormal"/>
            </w:pPr>
          </w:p>
        </w:tc>
      </w:tr>
      <w:tr w:rsidR="00607387" w:rsidTr="00411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7" w:rsidRDefault="00607387" w:rsidP="004114E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7" w:rsidRDefault="00607387" w:rsidP="004114EF">
            <w:pPr>
              <w:pStyle w:val="ConsPlusNormal"/>
            </w:pPr>
            <w:r>
              <w:t xml:space="preserve">Юридический адрес/Фактическое место нахождения </w:t>
            </w:r>
            <w:r>
              <w:lastRenderedPageBreak/>
              <w:t>организации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7" w:rsidRDefault="00607387" w:rsidP="004114EF">
            <w:pPr>
              <w:pStyle w:val="ConsPlusNormal"/>
            </w:pPr>
          </w:p>
        </w:tc>
      </w:tr>
      <w:tr w:rsidR="00607387" w:rsidTr="00411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7" w:rsidRDefault="00607387" w:rsidP="004114EF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7" w:rsidRDefault="00607387" w:rsidP="004114EF">
            <w:pPr>
              <w:pStyle w:val="ConsPlusNormal"/>
            </w:pPr>
            <w:r>
              <w:t>Банковские реквизиты организации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7" w:rsidRDefault="00607387" w:rsidP="004114EF">
            <w:pPr>
              <w:pStyle w:val="ConsPlusNormal"/>
            </w:pPr>
          </w:p>
        </w:tc>
      </w:tr>
      <w:tr w:rsidR="00607387" w:rsidTr="00411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7" w:rsidRDefault="00607387" w:rsidP="004114E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7" w:rsidRDefault="00607387" w:rsidP="004114EF">
            <w:pPr>
              <w:pStyle w:val="ConsPlusNormal"/>
            </w:pPr>
            <w:r>
              <w:t>Контактные телефоны, факс, адрес электронной почты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7" w:rsidRDefault="00607387" w:rsidP="004114EF">
            <w:pPr>
              <w:pStyle w:val="ConsPlusNormal"/>
            </w:pPr>
          </w:p>
        </w:tc>
      </w:tr>
      <w:tr w:rsidR="00607387" w:rsidTr="00411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7" w:rsidRDefault="00607387" w:rsidP="004114E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7" w:rsidRDefault="00607387" w:rsidP="004114EF">
            <w:pPr>
              <w:pStyle w:val="ConsPlusNormal"/>
            </w:pPr>
            <w:r>
              <w:t xml:space="preserve">Основной вид </w:t>
            </w:r>
            <w:proofErr w:type="gramStart"/>
            <w:r>
              <w:t>экономической</w:t>
            </w:r>
            <w:proofErr w:type="gramEnd"/>
          </w:p>
          <w:p w:rsidR="00607387" w:rsidRDefault="00607387" w:rsidP="004114EF">
            <w:pPr>
              <w:pStyle w:val="ConsPlusNormal"/>
            </w:pPr>
            <w:r>
              <w:t>деятельности организации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7" w:rsidRDefault="00607387" w:rsidP="004114EF">
            <w:pPr>
              <w:pStyle w:val="ConsPlusNormal"/>
            </w:pPr>
          </w:p>
        </w:tc>
      </w:tr>
      <w:tr w:rsidR="00607387" w:rsidTr="00411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7" w:rsidRDefault="00607387" w:rsidP="004114E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7" w:rsidRDefault="00607387" w:rsidP="004114EF">
            <w:pPr>
              <w:pStyle w:val="ConsPlusNormal"/>
            </w:pPr>
            <w:r>
              <w:t>Материально-технические, информационные и иные ресурсы организации (дать краткое описание имеющихся помещений, оборудования, периодических изданий, сотрудников, добровольцев и т.д.)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7" w:rsidRDefault="00607387" w:rsidP="004114EF">
            <w:pPr>
              <w:pStyle w:val="ConsPlusNormal"/>
            </w:pPr>
          </w:p>
        </w:tc>
      </w:tr>
    </w:tbl>
    <w:p w:rsidR="00607387" w:rsidRDefault="00607387" w:rsidP="00607387">
      <w:pPr>
        <w:pStyle w:val="ConsPlusNormal"/>
        <w:jc w:val="both"/>
      </w:pPr>
    </w:p>
    <w:p w:rsidR="00607387" w:rsidRDefault="00607387" w:rsidP="00607387">
      <w:pPr>
        <w:pStyle w:val="ConsPlusNonformat"/>
        <w:jc w:val="both"/>
      </w:pPr>
      <w:r>
        <w:t xml:space="preserve">    Прошу  предоставить  субсидию  на  организацию  и  проведение социально</w:t>
      </w:r>
    </w:p>
    <w:p w:rsidR="00607387" w:rsidRDefault="00607387" w:rsidP="00607387">
      <w:pPr>
        <w:pStyle w:val="ConsPlusNonformat"/>
        <w:jc w:val="both"/>
      </w:pPr>
      <w:r>
        <w:t>значимых   просветительских   мероприятий   и   (или)   проектов   в  сфере</w:t>
      </w:r>
    </w:p>
    <w:p w:rsidR="00607387" w:rsidRDefault="00607387" w:rsidP="00607387">
      <w:pPr>
        <w:pStyle w:val="ConsPlusNonformat"/>
        <w:jc w:val="both"/>
      </w:pPr>
      <w:r>
        <w:t>духовно-нравственной культуры народов России.</w:t>
      </w:r>
    </w:p>
    <w:p w:rsidR="00607387" w:rsidRDefault="00607387" w:rsidP="00607387">
      <w:pPr>
        <w:pStyle w:val="ConsPlusNonformat"/>
        <w:jc w:val="both"/>
      </w:pPr>
    </w:p>
    <w:p w:rsidR="00607387" w:rsidRDefault="00607387" w:rsidP="00607387">
      <w:pPr>
        <w:pStyle w:val="ConsPlusNonformat"/>
        <w:jc w:val="both"/>
      </w:pPr>
      <w:r>
        <w:t xml:space="preserve">    Приложение: на __________ листах.</w:t>
      </w:r>
    </w:p>
    <w:p w:rsidR="00607387" w:rsidRDefault="00607387" w:rsidP="00607387">
      <w:pPr>
        <w:pStyle w:val="ConsPlusNonformat"/>
        <w:jc w:val="both"/>
      </w:pPr>
    </w:p>
    <w:p w:rsidR="00607387" w:rsidRDefault="00607387" w:rsidP="00607387">
      <w:pPr>
        <w:pStyle w:val="ConsPlusNonformat"/>
        <w:jc w:val="both"/>
      </w:pPr>
      <w:r>
        <w:t>Руководитель организации __________________/_______________________________</w:t>
      </w:r>
    </w:p>
    <w:p w:rsidR="00607387" w:rsidRDefault="00607387" w:rsidP="00607387">
      <w:pPr>
        <w:pStyle w:val="ConsPlusNonformat"/>
        <w:jc w:val="both"/>
      </w:pPr>
      <w:r>
        <w:t xml:space="preserve">                             (подпись)                   (ФИО)</w:t>
      </w:r>
    </w:p>
    <w:p w:rsidR="00607387" w:rsidRDefault="00607387" w:rsidP="00607387">
      <w:pPr>
        <w:pStyle w:val="ConsPlusNonformat"/>
        <w:jc w:val="both"/>
      </w:pPr>
      <w:r>
        <w:t>МП</w:t>
      </w:r>
    </w:p>
    <w:p w:rsidR="00607387" w:rsidRDefault="00607387" w:rsidP="00607387">
      <w:pPr>
        <w:pStyle w:val="ConsPlusNonformat"/>
        <w:jc w:val="both"/>
      </w:pPr>
    </w:p>
    <w:p w:rsidR="00607387" w:rsidRDefault="00607387" w:rsidP="00607387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607387" w:rsidRDefault="00607387" w:rsidP="00607387">
      <w:pPr>
        <w:pStyle w:val="ConsPlusNonformat"/>
        <w:jc w:val="both"/>
      </w:pPr>
      <w:r>
        <w:t xml:space="preserve">         (фамилия, имя, отчество руководителя или уполномоченного лица)</w:t>
      </w:r>
    </w:p>
    <w:p w:rsidR="00607387" w:rsidRDefault="00607387" w:rsidP="00607387">
      <w:pPr>
        <w:pStyle w:val="ConsPlusNonformat"/>
        <w:jc w:val="both"/>
      </w:pPr>
      <w:r>
        <w:t>документ, удостоверяющий личность: ________ серия _______ N _______________</w:t>
      </w:r>
    </w:p>
    <w:p w:rsidR="00607387" w:rsidRDefault="00607387" w:rsidP="00607387">
      <w:pPr>
        <w:pStyle w:val="ConsPlusNonformat"/>
        <w:jc w:val="both"/>
      </w:pPr>
      <w:r>
        <w:t xml:space="preserve">дата выдачи __________ кем </w:t>
      </w:r>
      <w:proofErr w:type="gramStart"/>
      <w:r>
        <w:t>выдан</w:t>
      </w:r>
      <w:proofErr w:type="gramEnd"/>
      <w:r>
        <w:t xml:space="preserve"> _________________________________________,</w:t>
      </w:r>
    </w:p>
    <w:p w:rsidR="00607387" w:rsidRDefault="00607387" w:rsidP="00607387">
      <w:pPr>
        <w:pStyle w:val="ConsPlusNonformat"/>
        <w:jc w:val="both"/>
      </w:pPr>
      <w:r>
        <w:t>адрес фактического проживания ____________________________________________,</w:t>
      </w:r>
    </w:p>
    <w:p w:rsidR="00607387" w:rsidRDefault="00607387" w:rsidP="00607387">
      <w:pPr>
        <w:pStyle w:val="ConsPlusNonformat"/>
        <w:jc w:val="both"/>
      </w:pPr>
      <w:r>
        <w:t>даю  согласие  управлению  культуры  Администрации  города Ханты-Мансийска,</w:t>
      </w:r>
    </w:p>
    <w:p w:rsidR="00607387" w:rsidRDefault="00607387" w:rsidP="00607387">
      <w:pPr>
        <w:pStyle w:val="ConsPlusNonformat"/>
        <w:jc w:val="both"/>
      </w:pPr>
      <w:proofErr w:type="gramStart"/>
      <w:r>
        <w:t>расположенному   по   адресу:   ул.   Дзержинского,   д.  7,  на  обработку</w:t>
      </w:r>
      <w:proofErr w:type="gramEnd"/>
    </w:p>
    <w:p w:rsidR="00607387" w:rsidRDefault="00607387" w:rsidP="00607387">
      <w:pPr>
        <w:pStyle w:val="ConsPlusNonformat"/>
        <w:jc w:val="both"/>
      </w:pPr>
      <w:r>
        <w:t xml:space="preserve">самостоятельно  или  с привлечением третьих лиц, моих персональных данных </w:t>
      </w:r>
      <w:proofErr w:type="gramStart"/>
      <w:r>
        <w:t>в</w:t>
      </w:r>
      <w:proofErr w:type="gramEnd"/>
    </w:p>
    <w:p w:rsidR="00607387" w:rsidRDefault="00607387" w:rsidP="00607387">
      <w:pPr>
        <w:pStyle w:val="ConsPlusNonformat"/>
        <w:jc w:val="both"/>
      </w:pPr>
      <w:r>
        <w:t xml:space="preserve">соответствии  с  Федеральным </w:t>
      </w:r>
      <w:hyperlink r:id="rId13" w:tooltip="Федеральный закон от 27.07.2006 N 152-ФЗ (ред. от 08.12.2020) &quot;О персональных данных&quot; (с изм. и доп., вступ. в силу с 29.12.2020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27.07.2006 N 152-ФЗ "О </w:t>
      </w:r>
      <w:proofErr w:type="gramStart"/>
      <w:r>
        <w:t>персональных</w:t>
      </w:r>
      <w:proofErr w:type="gramEnd"/>
    </w:p>
    <w:p w:rsidR="00607387" w:rsidRDefault="00607387" w:rsidP="00607387">
      <w:pPr>
        <w:pStyle w:val="ConsPlusNonformat"/>
        <w:jc w:val="both"/>
      </w:pPr>
      <w:r>
        <w:t>данных".</w:t>
      </w:r>
    </w:p>
    <w:p w:rsidR="00607387" w:rsidRDefault="00607387" w:rsidP="00607387">
      <w:pPr>
        <w:pStyle w:val="ConsPlusNonformat"/>
        <w:jc w:val="both"/>
      </w:pPr>
      <w:r>
        <w:t xml:space="preserve">    Подтверждаю,  что все представленные мной сведения и документы являются</w:t>
      </w:r>
    </w:p>
    <w:p w:rsidR="00607387" w:rsidRDefault="00607387" w:rsidP="00607387">
      <w:pPr>
        <w:pStyle w:val="ConsPlusNonformat"/>
        <w:jc w:val="both"/>
      </w:pPr>
      <w:r>
        <w:t>достоверными.</w:t>
      </w:r>
    </w:p>
    <w:p w:rsidR="00607387" w:rsidRDefault="00607387" w:rsidP="00607387">
      <w:pPr>
        <w:pStyle w:val="ConsPlusNonformat"/>
        <w:jc w:val="both"/>
      </w:pPr>
    </w:p>
    <w:p w:rsidR="00607387" w:rsidRDefault="00607387" w:rsidP="00607387">
      <w:pPr>
        <w:pStyle w:val="ConsPlusNonformat"/>
        <w:jc w:val="both"/>
      </w:pPr>
      <w:r>
        <w:t xml:space="preserve">                                           _______________/________________</w:t>
      </w:r>
    </w:p>
    <w:p w:rsidR="00607387" w:rsidRDefault="00607387" w:rsidP="00607387">
      <w:pPr>
        <w:pStyle w:val="ConsPlusNonformat"/>
        <w:jc w:val="both"/>
      </w:pPr>
      <w:r>
        <w:t xml:space="preserve">                                               (подпись)        (ФИО)</w:t>
      </w:r>
    </w:p>
    <w:p w:rsidR="00607387" w:rsidRDefault="00607387" w:rsidP="00607387">
      <w:pPr>
        <w:pStyle w:val="ConsPlusNonformat"/>
        <w:jc w:val="both"/>
      </w:pPr>
    </w:p>
    <w:p w:rsidR="00607387" w:rsidRDefault="00607387" w:rsidP="00607387">
      <w:pPr>
        <w:pStyle w:val="ConsPlusNonformat"/>
        <w:jc w:val="both"/>
      </w:pPr>
      <w:r>
        <w:t>Дата подачи заявления: "___" ____________ 20___ год</w:t>
      </w:r>
    </w:p>
    <w:p w:rsidR="00607387" w:rsidRDefault="00607387" w:rsidP="00607387">
      <w:pPr>
        <w:pStyle w:val="ConsPlusNormal"/>
        <w:jc w:val="both"/>
      </w:pPr>
    </w:p>
    <w:p w:rsidR="00607387" w:rsidRDefault="00607387" w:rsidP="00607387">
      <w:pPr>
        <w:pStyle w:val="ConsPlusNormal"/>
        <w:jc w:val="both"/>
      </w:pPr>
    </w:p>
    <w:p w:rsidR="00607387" w:rsidRDefault="00607387" w:rsidP="00607387">
      <w:pPr>
        <w:pStyle w:val="ConsPlusNormal"/>
        <w:jc w:val="both"/>
      </w:pPr>
    </w:p>
    <w:p w:rsidR="00607387" w:rsidRDefault="00607387" w:rsidP="00607387">
      <w:pPr>
        <w:pStyle w:val="ConsPlusNormal"/>
        <w:jc w:val="both"/>
      </w:pPr>
    </w:p>
    <w:p w:rsidR="00607387" w:rsidRDefault="00607387" w:rsidP="00607387">
      <w:pPr>
        <w:pStyle w:val="ConsPlusNormal"/>
        <w:jc w:val="both"/>
      </w:pPr>
    </w:p>
    <w:p w:rsidR="00607387" w:rsidRDefault="00607387" w:rsidP="00607387">
      <w:pPr>
        <w:pStyle w:val="ConsPlusNormal"/>
        <w:jc w:val="right"/>
        <w:outlineLvl w:val="1"/>
      </w:pPr>
      <w:r>
        <w:t>Приложение 2</w:t>
      </w:r>
    </w:p>
    <w:p w:rsidR="00607387" w:rsidRDefault="00607387" w:rsidP="00607387">
      <w:pPr>
        <w:pStyle w:val="ConsPlusNormal"/>
        <w:jc w:val="right"/>
      </w:pPr>
      <w:r>
        <w:t>к Порядку предоставления субсидии</w:t>
      </w:r>
    </w:p>
    <w:p w:rsidR="00607387" w:rsidRDefault="00607387" w:rsidP="00607387">
      <w:pPr>
        <w:pStyle w:val="ConsPlusNormal"/>
        <w:jc w:val="right"/>
      </w:pPr>
      <w:r>
        <w:t>социально ориентированным некоммерческим</w:t>
      </w:r>
    </w:p>
    <w:p w:rsidR="00607387" w:rsidRDefault="00607387" w:rsidP="00607387">
      <w:pPr>
        <w:pStyle w:val="ConsPlusNormal"/>
        <w:jc w:val="right"/>
      </w:pPr>
      <w:r>
        <w:t>организациям на финансовое обеспечение</w:t>
      </w:r>
    </w:p>
    <w:p w:rsidR="00607387" w:rsidRDefault="00607387" w:rsidP="00607387">
      <w:pPr>
        <w:pStyle w:val="ConsPlusNormal"/>
        <w:jc w:val="right"/>
      </w:pPr>
      <w:r>
        <w:t>затрат на организацию и проведение</w:t>
      </w:r>
    </w:p>
    <w:p w:rsidR="00607387" w:rsidRDefault="00607387" w:rsidP="00607387">
      <w:pPr>
        <w:pStyle w:val="ConsPlusNormal"/>
        <w:jc w:val="right"/>
      </w:pPr>
      <w:r>
        <w:t>социально значимых просветительских</w:t>
      </w:r>
    </w:p>
    <w:p w:rsidR="00607387" w:rsidRDefault="00607387" w:rsidP="00607387">
      <w:pPr>
        <w:pStyle w:val="ConsPlusNormal"/>
        <w:jc w:val="right"/>
      </w:pPr>
      <w:r>
        <w:t>мероприятий и (или) проектов в сфере</w:t>
      </w:r>
    </w:p>
    <w:p w:rsidR="00607387" w:rsidRDefault="00607387" w:rsidP="00607387">
      <w:pPr>
        <w:pStyle w:val="ConsPlusNormal"/>
        <w:jc w:val="right"/>
      </w:pPr>
      <w:r>
        <w:t>духовно-нравственной культуры народов России</w:t>
      </w:r>
    </w:p>
    <w:p w:rsidR="00607387" w:rsidRDefault="00607387" w:rsidP="00607387">
      <w:pPr>
        <w:pStyle w:val="ConsPlusNormal"/>
        <w:jc w:val="both"/>
      </w:pPr>
    </w:p>
    <w:p w:rsidR="00607387" w:rsidRDefault="00607387" w:rsidP="00607387">
      <w:pPr>
        <w:pStyle w:val="ConsPlusNonformat"/>
        <w:jc w:val="both"/>
      </w:pPr>
      <w:bookmarkStart w:id="10" w:name="Par2927"/>
      <w:bookmarkEnd w:id="10"/>
      <w:r>
        <w:t xml:space="preserve">                  План-смета для предоставления субсидии</w:t>
      </w:r>
    </w:p>
    <w:p w:rsidR="00607387" w:rsidRDefault="00607387" w:rsidP="00607387">
      <w:pPr>
        <w:pStyle w:val="ConsPlusNonformat"/>
        <w:jc w:val="both"/>
      </w:pPr>
      <w:r>
        <w:t xml:space="preserve">             _____________________________________ на 20__ год</w:t>
      </w:r>
    </w:p>
    <w:p w:rsidR="00607387" w:rsidRDefault="00607387" w:rsidP="00607387">
      <w:pPr>
        <w:pStyle w:val="ConsPlusNonformat"/>
        <w:jc w:val="both"/>
      </w:pPr>
      <w:r>
        <w:t xml:space="preserve">                   (наименование организации)</w:t>
      </w:r>
    </w:p>
    <w:p w:rsidR="00607387" w:rsidRDefault="00607387" w:rsidP="00607387">
      <w:pPr>
        <w:pStyle w:val="ConsPlusNonformat"/>
        <w:jc w:val="both"/>
      </w:pPr>
    </w:p>
    <w:p w:rsidR="00607387" w:rsidRDefault="00607387" w:rsidP="00607387">
      <w:pPr>
        <w:pStyle w:val="ConsPlusNonformat"/>
        <w:jc w:val="both"/>
      </w:pPr>
      <w:r>
        <w:t xml:space="preserve">                          _____ квартал 20__ года</w:t>
      </w:r>
    </w:p>
    <w:p w:rsidR="00607387" w:rsidRDefault="00607387" w:rsidP="00607387">
      <w:pPr>
        <w:pStyle w:val="ConsPlusNormal"/>
        <w:jc w:val="both"/>
      </w:pPr>
    </w:p>
    <w:p w:rsidR="00607387" w:rsidRDefault="00607387" w:rsidP="00607387">
      <w:pPr>
        <w:pStyle w:val="ConsPlusNormal"/>
        <w:jc w:val="both"/>
        <w:sectPr w:rsidR="00607387">
          <w:headerReference w:type="default" r:id="rId14"/>
          <w:footerReference w:type="default" r:id="rId1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5"/>
        <w:gridCol w:w="2408"/>
        <w:gridCol w:w="1560"/>
        <w:gridCol w:w="1655"/>
        <w:gridCol w:w="1701"/>
        <w:gridCol w:w="2031"/>
        <w:gridCol w:w="1971"/>
      </w:tblGrid>
      <w:tr w:rsidR="00607387" w:rsidTr="004114EF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7" w:rsidRDefault="00607387" w:rsidP="004114EF">
            <w:pPr>
              <w:pStyle w:val="ConsPlusNormal"/>
              <w:jc w:val="center"/>
            </w:pPr>
            <w:bookmarkStart w:id="11" w:name="_GoBack"/>
            <w:r>
              <w:lastRenderedPageBreak/>
              <w:t>Наименование товара, работ, услуг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7" w:rsidRDefault="00607387" w:rsidP="004114EF">
            <w:pPr>
              <w:pStyle w:val="ConsPlusNormal"/>
              <w:jc w:val="center"/>
            </w:pPr>
            <w:r>
              <w:t>Спецификация, техническое задание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7" w:rsidRDefault="00607387" w:rsidP="004114E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7" w:rsidRDefault="00607387" w:rsidP="004114EF">
            <w:pPr>
              <w:pStyle w:val="ConsPlusNormal"/>
              <w:jc w:val="center"/>
            </w:pPr>
            <w:r>
              <w:t>Количество товара,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7" w:rsidRDefault="00607387" w:rsidP="004114EF">
            <w:pPr>
              <w:pStyle w:val="ConsPlusNormal"/>
              <w:jc w:val="center"/>
            </w:pPr>
            <w:r>
              <w:t>Цена</w:t>
            </w:r>
          </w:p>
          <w:p w:rsidR="00607387" w:rsidRDefault="00607387" w:rsidP="004114EF">
            <w:pPr>
              <w:pStyle w:val="ConsPlusNormal"/>
              <w:jc w:val="center"/>
            </w:pPr>
            <w:r>
              <w:t>за единицу (руб.)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7" w:rsidRDefault="00607387" w:rsidP="004114EF">
            <w:pPr>
              <w:pStyle w:val="ConsPlusNormal"/>
              <w:jc w:val="center"/>
            </w:pPr>
            <w:r>
              <w:t>Общая стоимость</w:t>
            </w:r>
          </w:p>
          <w:p w:rsidR="00607387" w:rsidRDefault="00607387" w:rsidP="004114EF">
            <w:pPr>
              <w:pStyle w:val="ConsPlusNormal"/>
              <w:jc w:val="center"/>
            </w:pPr>
            <w:r>
              <w:t>по каждой позиции</w:t>
            </w:r>
          </w:p>
          <w:p w:rsidR="00607387" w:rsidRDefault="00607387" w:rsidP="004114EF">
            <w:pPr>
              <w:pStyle w:val="ConsPlusNormal"/>
              <w:jc w:val="center"/>
            </w:pPr>
            <w:r>
              <w:t>с учетом НДС (руб.)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7" w:rsidRDefault="00607387" w:rsidP="004114EF">
            <w:pPr>
              <w:pStyle w:val="ConsPlusNormal"/>
              <w:jc w:val="center"/>
            </w:pPr>
            <w:r>
              <w:t>Срок оказания услуг</w:t>
            </w:r>
          </w:p>
        </w:tc>
      </w:tr>
      <w:tr w:rsidR="00607387" w:rsidTr="004114EF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7" w:rsidRDefault="00607387" w:rsidP="004114EF">
            <w:pPr>
              <w:pStyle w:val="ConsPlusNormal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7" w:rsidRDefault="00607387" w:rsidP="004114EF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7" w:rsidRDefault="00607387" w:rsidP="004114EF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7" w:rsidRDefault="00607387" w:rsidP="004114E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7" w:rsidRDefault="00607387" w:rsidP="004114EF">
            <w:pPr>
              <w:pStyle w:val="ConsPlusNormal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7" w:rsidRDefault="00607387" w:rsidP="004114EF">
            <w:pPr>
              <w:pStyle w:val="ConsPlusNormal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7" w:rsidRDefault="00607387" w:rsidP="004114EF">
            <w:pPr>
              <w:pStyle w:val="ConsPlusNormal"/>
            </w:pPr>
          </w:p>
        </w:tc>
      </w:tr>
      <w:tr w:rsidR="00607387" w:rsidTr="004114EF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7" w:rsidRDefault="00607387" w:rsidP="004114EF">
            <w:pPr>
              <w:pStyle w:val="ConsPlusNormal"/>
            </w:pPr>
            <w:r>
              <w:t>Итого: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7" w:rsidRDefault="00607387" w:rsidP="004114EF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7" w:rsidRDefault="00607387" w:rsidP="004114EF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7" w:rsidRDefault="00607387" w:rsidP="004114E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7" w:rsidRDefault="00607387" w:rsidP="004114EF">
            <w:pPr>
              <w:pStyle w:val="ConsPlusNormal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7" w:rsidRDefault="00607387" w:rsidP="004114EF">
            <w:pPr>
              <w:pStyle w:val="ConsPlusNormal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7" w:rsidRDefault="00607387" w:rsidP="004114EF">
            <w:pPr>
              <w:pStyle w:val="ConsPlusNormal"/>
            </w:pPr>
          </w:p>
        </w:tc>
      </w:tr>
    </w:tbl>
    <w:p w:rsidR="00607387" w:rsidRDefault="00607387" w:rsidP="00607387">
      <w:pPr>
        <w:pStyle w:val="ConsPlusNormal"/>
        <w:jc w:val="both"/>
      </w:pPr>
    </w:p>
    <w:bookmarkEnd w:id="11"/>
    <w:p w:rsidR="00607387" w:rsidRDefault="00607387" w:rsidP="00607387">
      <w:pPr>
        <w:pStyle w:val="ConsPlusNonformat"/>
        <w:jc w:val="both"/>
      </w:pPr>
      <w:r>
        <w:t>Всего по плану-смете _________ руб.</w:t>
      </w:r>
    </w:p>
    <w:p w:rsidR="00607387" w:rsidRDefault="00607387" w:rsidP="00607387">
      <w:pPr>
        <w:pStyle w:val="ConsPlusNonformat"/>
        <w:jc w:val="both"/>
      </w:pPr>
    </w:p>
    <w:p w:rsidR="00607387" w:rsidRDefault="00607387" w:rsidP="00607387">
      <w:pPr>
        <w:pStyle w:val="ConsPlusNonformat"/>
        <w:jc w:val="both"/>
      </w:pPr>
      <w:r>
        <w:t>Руководитель организации _____________/________________________</w:t>
      </w:r>
    </w:p>
    <w:p w:rsidR="00607387" w:rsidRDefault="00607387" w:rsidP="00607387">
      <w:pPr>
        <w:pStyle w:val="ConsPlusNonformat"/>
        <w:jc w:val="both"/>
      </w:pPr>
      <w:r>
        <w:t xml:space="preserve">                           (подпись)            (ФИО)</w:t>
      </w:r>
    </w:p>
    <w:p w:rsidR="00B07447" w:rsidRDefault="00B07447"/>
    <w:sectPr w:rsidR="00B07447" w:rsidSect="00F67B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90B" w:rsidRDefault="0047290B">
      <w:pPr>
        <w:spacing w:after="0" w:line="240" w:lineRule="auto"/>
      </w:pPr>
      <w:r>
        <w:separator/>
      </w:r>
    </w:p>
  </w:endnote>
  <w:endnote w:type="continuationSeparator" w:id="0">
    <w:p w:rsidR="0047290B" w:rsidRDefault="0047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71F" w:rsidRDefault="009007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0071F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0071F" w:rsidRDefault="0060738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0071F" w:rsidRDefault="0047290B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="00607387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0071F" w:rsidRDefault="00607387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F67BBA">
            <w:rPr>
              <w:rFonts w:ascii="Tahoma" w:hAnsi="Tahoma" w:cs="Tahoma"/>
              <w:noProof/>
            </w:rPr>
            <w:t>6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F67BBA">
            <w:rPr>
              <w:rFonts w:ascii="Tahoma" w:hAnsi="Tahoma" w:cs="Tahoma"/>
              <w:noProof/>
            </w:rPr>
            <w:t>9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90071F" w:rsidRDefault="0090071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90B" w:rsidRDefault="0047290B">
      <w:pPr>
        <w:spacing w:after="0" w:line="240" w:lineRule="auto"/>
      </w:pPr>
      <w:r>
        <w:separator/>
      </w:r>
    </w:p>
  </w:footnote>
  <w:footnote w:type="continuationSeparator" w:id="0">
    <w:p w:rsidR="0047290B" w:rsidRDefault="00472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90071F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0071F" w:rsidRDefault="0060738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Ханты-Мансийска от 30.12.2019 N 1582</w:t>
          </w:r>
          <w:r>
            <w:rPr>
              <w:rFonts w:ascii="Tahoma" w:hAnsi="Tahoma" w:cs="Tahoma"/>
              <w:sz w:val="16"/>
              <w:szCs w:val="16"/>
            </w:rPr>
            <w:br/>
            <w:t>(ред. от 22.09.2020)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муниципальн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0071F" w:rsidRDefault="0060738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11.01.2021</w:t>
          </w:r>
        </w:p>
      </w:tc>
    </w:tr>
  </w:tbl>
  <w:p w:rsidR="0090071F" w:rsidRDefault="009007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0071F" w:rsidRDefault="0060738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68"/>
    <w:rsid w:val="00207668"/>
    <w:rsid w:val="0047290B"/>
    <w:rsid w:val="00607387"/>
    <w:rsid w:val="0090071F"/>
    <w:rsid w:val="00B07447"/>
    <w:rsid w:val="00F6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73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7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73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7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9816A251247885707DEA46AF79D278A3E1B31AEBB10823CD027CAD77B525CA00D37FC1B7B60273301E86FEB496026E359553052E12B98E03DFA598u9xBG" TargetMode="External"/><Relationship Id="rId13" Type="http://schemas.openxmlformats.org/officeDocument/2006/relationships/hyperlink" Target="consultantplus://offline/ref=0B9816A251247885707DF44BB9158577A6EFEB17EFB2057494547AFA28E5239F52932198F5F31172310084FEB3u9x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9816A251247885707DEA46AF79D278A3E1B31AEBB10D21CD067CAD77B525CA00D37FC1B7B60273301E86FFB196026E359553052E12B98E03DFA598u9xBG" TargetMode="External"/><Relationship Id="rId12" Type="http://schemas.openxmlformats.org/officeDocument/2006/relationships/hyperlink" Target="consultantplus://offline/ref=0B9816A251247885707DEA46AF79D278A3E1B31AEBB10823CD027CAD77B525CA00D37FC1B7B60273301E86FFB796026E359553052E12B98E03DFA598u9xB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B9816A251247885707DEA46AF79D278A3E1B31AEBB10823CD027CAD77B525CA00D37FC1B7B60273301E86FFB596026E359553052E12B98E03DFA598u9xB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B9816A251247885707DEA46AF79D278A3E1B31AEBB10823CD027CAD77B525CA00D37FC1B7B60273301E86FFB396026E359553052E12B98E03DFA598u9x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9816A251247885707DEA46AF79D278A3E1B31AEBB10823CD027CAD77B525CA00D37FC1B7B60273301E86FFB096026E359553052E12B98E03DFA598u9xBG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3843</Words>
  <Characters>21907</Characters>
  <Application>Microsoft Office Word</Application>
  <DocSecurity>0</DocSecurity>
  <Lines>182</Lines>
  <Paragraphs>51</Paragraphs>
  <ScaleCrop>false</ScaleCrop>
  <Company/>
  <LinksUpToDate>false</LinksUpToDate>
  <CharactersWithSpaces>25699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Фаина Николаевна</dc:creator>
  <cp:keywords/>
  <dc:description/>
  <cp:lastModifiedBy>Козлова Фаина Николаевна</cp:lastModifiedBy>
  <cp:revision>3</cp:revision>
  <dcterms:created xsi:type="dcterms:W3CDTF">2021-01-11T06:58:00Z</dcterms:created>
  <dcterms:modified xsi:type="dcterms:W3CDTF">2021-01-11T07:03:00Z</dcterms:modified>
</cp:coreProperties>
</file>