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города Ханты-Мансийска от 26.10.2020 N 1275</w:t>
              <w:br/>
              <w:t xml:space="preserve">(ред. от 04.10.2024)</w:t>
              <w:br/>
              <w:t xml:space="preserve">"О мониторинге законодательства и правоприменения в городе Ханты-Мансийске"</w:t>
              <w:br/>
              <w:t xml:space="preserve">(вместе с "Положением о мониторинге законодательства в городе Ханты-Мансийске", "Положением о мониторинге правоприменения в городе Ханты-Мансийске")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27.12.2024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ХАНТЫ-МАНСИЙСКА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26 октября 2020 г. N 1275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МОНИТОРИНГЕ ЗАКОНОДАТЕЛЬСТВА И ПРАВОПРИМЕНЕНИЯ В ГОРОДЕ</w:t>
      </w:r>
    </w:p>
    <w:p>
      <w:pPr>
        <w:pStyle w:val="2"/>
        <w:jc w:val="center"/>
      </w:pPr>
      <w:r>
        <w:rPr>
          <w:sz w:val="20"/>
        </w:rPr>
        <w:t xml:space="preserve">ХАНТЫ-МАНСИЙСКЕ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Администрации города Ханты-Мансийска от 04.10.2024 N 571 &quot;О внесении изменений в постановление Администрации города Ханты-Мансийска от 26.10.2020 N 1275 &quot;О мониторинге законодательства и правоприменения в городе Ханты-Мансийске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города Ханты-Мансийска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04.10.2024 N 571)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Федеральный закон от 17.07.2009 N 172-ФЗ (ред. от 30.09.2024)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частью 4 статьи 3</w:t>
        </w:r>
      </w:hyperlink>
      <w:r>
        <w:rPr>
          <w:sz w:val="20"/>
        </w:rPr>
        <w:t xml:space="preserve"> Федерального закона от 17.07.2009 N 172-ФЗ "Об антикоррупционной экспертизе нормативных правовых актов и проектов нормативных правовых актов", в целях реализации </w:t>
      </w:r>
      <w:hyperlink w:history="0" r:id="rId9" w:tooltip="Указ Президента РФ от 20.05.2011 N 657 (ред. от 09.10.2023) &quot;О мониторинге правоприменения в Российской Федерации&quot; (вместе с &quot;Положением о мониторинге правоприменения в Российской Федерации&quot;)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Российской Федерации от 20.05.2011 N 657 "О мониторинге правоприменения в Российской Федерации", руководствуясь </w:t>
      </w:r>
      <w:hyperlink w:history="0" r:id="rId10" w:tooltip="&quot;Устав города Ханты-Мансийска&quot; (принят решением Думы города Ханты-Мансийска от 11.03.2011 N 1169) (ред. от 27.09.2024) (Зарегистрировано в Управлении Минюста РФ по Ханты-Мансийскому автономному округу - Югре 31.03.2011 N RU863120002011002) {КонсультантПлюс}">
        <w:r>
          <w:rPr>
            <w:sz w:val="20"/>
            <w:color w:val="0000ff"/>
          </w:rPr>
          <w:t xml:space="preserve">статьей 71</w:t>
        </w:r>
      </w:hyperlink>
      <w:r>
        <w:rPr>
          <w:sz w:val="20"/>
        </w:rPr>
        <w:t xml:space="preserve"> Устава города Ханты-Мансийска: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1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мониторинге законодательства в городе Ханты-Мансийске согласно приложению 1 к настоящему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</w:t>
      </w:r>
      <w:hyperlink w:history="0" w:anchor="P93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мониторинге правоприменения в городе Ханты-Мансийске согласно приложению 2 к настоящему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Опубликовать настоящее постановление в газете "Самарово - Ханты-Мансийск" и разместить на Официальном информационном портале органов местного самоуправления города Ханты-Мансийска в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выполнением настоящего постановления возложить на заместителя Главы города Ханты-Мансийска Марютина Т.В.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</w:t>
      </w:r>
    </w:p>
    <w:p>
      <w:pPr>
        <w:pStyle w:val="0"/>
        <w:jc w:val="right"/>
      </w:pPr>
      <w:r>
        <w:rPr>
          <w:sz w:val="20"/>
        </w:rPr>
        <w:t xml:space="preserve">Ханты-Мансийска</w:t>
      </w:r>
    </w:p>
    <w:p>
      <w:pPr>
        <w:pStyle w:val="0"/>
        <w:jc w:val="right"/>
      </w:pPr>
      <w:r>
        <w:rPr>
          <w:sz w:val="20"/>
        </w:rPr>
        <w:t xml:space="preserve">М.П.РЯШИН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постановлению Администрации</w:t>
      </w:r>
    </w:p>
    <w:p>
      <w:pPr>
        <w:pStyle w:val="0"/>
        <w:jc w:val="right"/>
      </w:pPr>
      <w:r>
        <w:rPr>
          <w:sz w:val="20"/>
        </w:rPr>
        <w:t xml:space="preserve">города Ханты-Мансийска</w:t>
      </w:r>
    </w:p>
    <w:p>
      <w:pPr>
        <w:pStyle w:val="0"/>
        <w:jc w:val="right"/>
      </w:pPr>
      <w:r>
        <w:rPr>
          <w:sz w:val="20"/>
        </w:rPr>
        <w:t xml:space="preserve">от 26.10.2020 N 1275</w:t>
      </w:r>
    </w:p>
    <w:p>
      <w:pPr>
        <w:pStyle w:val="0"/>
        <w:jc w:val="both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МОНИТОРИНГЕ ЗАКОНОДАТЕЛЬСТВА В ГОРОДЕ ХАНТЫ-МАНСИЙСКЕ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остановление Администрации города Ханты-Мансийска от 04.10.2024 N 571 &quot;О внесении изменений в постановление Администрации города Ханты-Мансийска от 26.10.2020 N 1275 &quot;О мониторинге законодательства и правоприменения в городе Ханты-Мансийске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города Ханты-Мансийска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04.10.2024 N 571)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Мониторинг законодательства - систематическая комплексная деятельность, осуществляемая в пределах своих полномочий функциональными, отраслевыми органами Администрации города Ханты-Мансийска, муниципальными учреждениями (далее - Администрация города, уполномоченные органы) по сбору, анализу, обобщению и оценке информации для обеспечения принятия, изменения или признания утратившими силу муниципальных нормативных правовых актов города Ханты-Мансийска.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12" w:tooltip="Постановление Администрации города Ханты-Мансийска от 04.10.2024 N 571 &quot;О внесении изменений в постановление Администрации города Ханты-Мансийска от 26.10.2020 N 1275 &quot;О мониторинге законодательства и правоприменения в городе Ханты-Мансийск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Ханты-Мансийска от 04.10.2024 N 571)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Мониторинг законодательства осуществляется в целях: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приведения муниципальных нормативных правовых актов города Ханты-Мансийска в соответствие с законодательством Российской Федерации и Ханты-Мансийского автономного округа - Югры;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устранения противоречий, коллизий и пробелов в муниципальных нормативных правовых актах города Ханты-Мансийска;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выявления и устранения коррупциогенных факторов в муниципальных нормативных правовых актах города Ханты-Мансийска.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Мониторинг законодательства осуществляют уполномоченные органы самостоятельно на постоянной основе в пределах установленных сфер деятельности.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остановление Администрации города Ханты-Мансийска от 04.10.2024 N 571 &quot;О внесении изменений в постановление Администрации города Ханты-Мансийска от 26.10.2020 N 1275 &quot;О мониторинге законодательства и правоприменения в городе Ханты-Мансийск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Ханты-Мансийска от 04.10.2024 N 571)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Координацию нормотворческой деятельности уполномоченных органов по результатам мониторинга законодательства осуществляет юридическое управление Администрации города.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Администрации города Ханты-Мансийска от 04.10.2024 N 571 &quot;О внесении изменений в постановление Администрации города Ханты-Мансийска от 26.10.2020 N 1275 &quot;О мониторинге законодательства и правоприменения в городе Ханты-Мансийск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Ханты-Мансийска от 04.10.2024 N 571)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Уполномоченные органы по результатам мониторинга законодательства: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выявляют необходимость разработки проектов муниципальных нормативных правовых актов города Ханты-Мансийска;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обеспечивают подготовку и внесение проектов муниципальных нормативных правовых актов в установленном порядке;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собственной компетенции издают муниципальные нормативные правовые акты.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15" w:tooltip="Постановление Администрации города Ханты-Мансийска от 04.10.2024 N 571 &quot;О внесении изменений в постановление Администрации города Ханты-Мансийска от 26.10.2020 N 1275 &quot;О мониторинге законодательства и правоприменения в городе Ханты-Мансийск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Ханты-Мансийска от 04.10.2024 N 571)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Муниципальный нормативный правовой акт, подготовленный по результатам мониторинга законодательства, должен быть издан в следующие сроки:</w:t>
      </w:r>
    </w:p>
    <w:bookmarkStart w:id="53" w:name="P53"/>
    <w:bookmarkEnd w:id="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случае приведения муниципальных нормативных правовых актов города Ханты-Мансийска в соответствие с нормативными правовыми актами Российской Федерации и Ханты-Мансийского автономного округа - Югры - в течение 3 месяцев со дня вступления в силу нормативного правового акта, имеющего более высокую юридическую силу, если иное не предусмотрено указанным нормативным правовым актом;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случае принятия Думой города Ханты-Мансийска решения, требующего принятия муниципальных нормативных правовых актов, направленных на его реализацию, - в течение 2 месяцев со дня вступления его в силу, если иное не предусмотрено указанным решением;</w:t>
      </w:r>
    </w:p>
    <w:bookmarkStart w:id="55" w:name="P55"/>
    <w:bookmarkEnd w:id="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случае устранения коррупциогенных факторов, противоречий между муниципальными нормативными правовыми актами, коллизий, пробелов - в течение 2 месяцев со дня их выявления;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 случае устранения дублирования норм, нарушений юридической техники, кадровых и структурных изменений, не влекущих правовых последствий для правоприменения муниципального нормативного правового акта, - при первом очередном внесении изменений в муниципальный нормативный правовой акт.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16" w:tooltip="Постановление Администрации города Ханты-Мансийска от 04.10.2024 N 571 &quot;О внесении изменений в постановление Администрации города Ханты-Мансийска от 26.10.2020 N 1275 &quot;О мониторинге законодательства и правоприменения в городе Ханты-Мансийск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Ханты-Мансийска от 04.10.2024 N 571)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 наличии в нормативном правовом акте Российской Федерации, Ханты-Мансийского автономного округа - Югры положений, содержащих рекомендации муниципальным образованиям, в том числе по участию в подготовке и проведению каких-либо мероприятий, руководству при осуществлении своей деятельности положениями соответствующего нормативного правового акта Российской Федерации, Ханты-Мансийского автономного округа - Югры, уполномоченные органы анализируют необходимость разработки и принятия муниципальных нормативных правовых актов, направленных на реализацию нормативного правового акта Российской Федерации, Ханты-Мансийского автономного округа - Югры, установления сроков их принятия.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остановление Администрации города Ханты-Мансийска от 04.10.2024 N 571 &quot;О внесении изменений в постановление Администрации города Ханты-Мансийска от 26.10.2020 N 1275 &quot;О мониторинге законодательства и правоприменения в городе Ханты-Мансийск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Ханты-Мансийска от 04.10.2024 N 571)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Юридическое управление Администрации города в случае выявления оснований, указанных в </w:t>
      </w:r>
      <w:hyperlink w:history="0" w:anchor="P53" w:tooltip="а) в случае приведения муниципальных нормативных правовых актов города Ханты-Мансийска в соответствие с нормативными правовыми актами Российской Федерации и Ханты-Мансийского автономного округа - Югры - в течение 3 месяцев со дня вступления в силу нормативного правового акта, имеющего более высокую юридическую силу, если иное не предусмотрено указанным нормативным правовым актом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- </w:t>
      </w:r>
      <w:hyperlink w:history="0" w:anchor="P55" w:tooltip="в) в случае устранения коррупциогенных факторов, противоречий между муниципальными нормативными правовыми актами, коллизий, пробелов - в течение 2 месяцев со дня их выявления;">
        <w:r>
          <w:rPr>
            <w:sz w:val="20"/>
            <w:color w:val="0000ff"/>
          </w:rPr>
          <w:t xml:space="preserve">"в" пункта 5</w:t>
        </w:r>
      </w:hyperlink>
      <w:r>
        <w:rPr>
          <w:sz w:val="20"/>
        </w:rPr>
        <w:t xml:space="preserve"> настоящего Положения, направляет в адрес руководителя уполномоченного органа обязательное для исполнения требование о необходимости принятия, изменения или признания утратившими силу муниципальных нормативных правовых актов (далее - Требование). Уполномоченные органы в течение 30 дней со дня получения Требования рассматривают его и обязаны уведомить юридическое управление Администрации города в письменной форме о результатах рассмотрения, с указанием ответственного за выполнение Требования сотрудника уполномоченного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выполнения Требования может быть продлен по решению руководителя юридического управления Администрации города на основании письменного обращения уполномоченного органа, содержащего объективные основания, подтверждающие невозможность его выполнения в установленный срок, но не более одного раза на срок не более 30 календарных дней. В исключительных случаях, при возникновении оснований, препятствующих принятию, изменению или признанию утратившими силу муниципальных нормативных правовых актов, срок продления может быть увеличен.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Требование снимается с контроля юридическим управлением Администрации города при его выполнении, а также при наличии оснований, подтверждающих отсутствие необходимости принятия, изменения или признания утратившими силу муниципальных нормативных правовых актов, о чем уведомляется уполномоченный орган.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иных случаях, требующих принятия, изменения или признания утратившими силу муниципальных нормативных правовых актов, а также в случае наличия возможности реализации диспозитивных норм права юридическое управление Администрации города направляет в адрес руководителя уполномоченного органа информацию (далее - Информация). Уполномоченные органы в течение 30 дней со дня получения Информации рассматривают ее и обязаны уведомить юридическое управление Администрации города в письменной форме о результатах рассмотрения.</w:t>
      </w:r>
    </w:p>
    <w:p>
      <w:pPr>
        <w:pStyle w:val="0"/>
        <w:jc w:val="both"/>
      </w:pPr>
      <w:r>
        <w:rPr>
          <w:sz w:val="20"/>
        </w:rPr>
        <w:t xml:space="preserve">(п. 7 в ред. </w:t>
      </w:r>
      <w:hyperlink w:history="0" r:id="rId18" w:tooltip="Постановление Администрации города Ханты-Мансийска от 04.10.2024 N 571 &quot;О внесении изменений в постановление Администрации города Ханты-Мансийска от 26.10.2020 N 1275 &quot;О мониторинге законодательства и правоприменения в городе Ханты-Мансийск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Ханты-Мансийска от 04.10.2024 N 571)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случае несвоевременного приведения, не приведения уполномоченным органом муниципальных нормативных правовых актов в соответствие с Требованием юридическое управление Администрации города информирует об этом лицо, осуществляющее в отношении руководителя уполномоченного органа полномочия представителя нанимателя (работодателя), для принятия решения о применении мер ответственности. В случае не приведения ответственным уполномоченным органом муниципальных нормативных правовых актов в соответствие с Требованием в течение 6 месяцев со дня контрольного срока издания муниципального нормативного правового акта заместитель Главы города Ханты-Мансийска, координирующий деятельность юридического управления Администрации города, информирует об указанном Главу города Ханты-Мансийска.</w:t>
      </w:r>
    </w:p>
    <w:p>
      <w:pPr>
        <w:pStyle w:val="0"/>
        <w:jc w:val="both"/>
      </w:pPr>
      <w:r>
        <w:rPr>
          <w:sz w:val="20"/>
        </w:rPr>
        <w:t xml:space="preserve">(п. 8 в ред. </w:t>
      </w:r>
      <w:hyperlink w:history="0" r:id="rId19" w:tooltip="Постановление Администрации города Ханты-Мансийска от 04.10.2024 N 571 &quot;О внесении изменений в постановление Администрации города Ханты-Мансийска от 26.10.2020 N 1275 &quot;О мониторинге законодательства и правоприменения в городе Ханты-Мансийск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Ханты-Мансийска от 04.10.2024 N 571)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По результатам мониторинга законодательства юридическим управлением Администрации города обеспечивается ведение реестра направленных Требований (далее - Реестр). Реестр ведется юридическим управлением Администрации города в электронном виде.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Доступ к просмотру Реестра уполномоченными органами обеспечивается юридическим управлением Администрации города.</w:t>
      </w:r>
    </w:p>
    <w:p>
      <w:pPr>
        <w:pStyle w:val="0"/>
        <w:jc w:val="both"/>
      </w:pPr>
      <w:r>
        <w:rPr>
          <w:sz w:val="20"/>
        </w:rPr>
        <w:t xml:space="preserve">(п. 9 в ред. </w:t>
      </w:r>
      <w:hyperlink w:history="0" r:id="rId20" w:tooltip="Постановление Администрации города Ханты-Мансийска от 04.10.2024 N 571 &quot;О внесении изменений в постановление Администрации города Ханты-Мансийска от 26.10.2020 N 1275 &quot;О мониторинге законодательства и правоприменения в городе Ханты-Мансийск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Ханты-Мансийска от 04.10.2024 N 571)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Реестре отражаются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уполномоченного органа, в адрес которого направлено Требование;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направления Требования с указанием реквизитов исходящего письма;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муниципального нормативного правового акта, подлежащего принятию, изменению или признанию утратившим силу;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основание для принятия, изменения или признания утратившим силу муниципального нормативного правового акта;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предоставления информации о результатах рассмотрения Требования;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контрольный срок издания муниципального нормативного правового акта;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рассмотрении Требования с указанием реквизитов исходящего письма, ответственного за выполнение Требования сотрудника уполномоченного органа;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примечания, содержащие сведения о переносе срока выполнения, иную информацию при ее наличии.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Снятые с контроля Требования подлежат исключению из Реестра.</w:t>
      </w:r>
    </w:p>
    <w:p>
      <w:pPr>
        <w:pStyle w:val="0"/>
        <w:jc w:val="both"/>
      </w:pPr>
      <w:r>
        <w:rPr>
          <w:sz w:val="20"/>
        </w:rPr>
        <w:t xml:space="preserve">(п. 10 в ред. </w:t>
      </w:r>
      <w:hyperlink w:history="0" r:id="rId21" w:tooltip="Постановление Администрации города Ханты-Мансийска от 04.10.2024 N 571 &quot;О внесении изменений в постановление Администрации города Ханты-Мансийска от 26.10.2020 N 1275 &quot;О мониторинге законодательства и правоприменения в городе Ханты-Мансийск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Ханты-Мансийска от 04.10.2024 N 571)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При возникновении неопределенности относительно уполномоченного органа, в компетенции которого находится разработка соответствующего проекта муниципального нормативного правового акта, заместителем Главы города Ханты-Мансийска, координирующим деятельность юридического управления Администрации города, Главе города Ханты-Мансийска направляются предложения для принятия решения об урегулировании возникшей неопределенности.</w:t>
      </w:r>
    </w:p>
    <w:p>
      <w:pPr>
        <w:pStyle w:val="0"/>
        <w:jc w:val="both"/>
      </w:pPr>
      <w:r>
        <w:rPr>
          <w:sz w:val="20"/>
        </w:rPr>
        <w:t xml:space="preserve">(п. 11 в ред. </w:t>
      </w:r>
      <w:hyperlink w:history="0" r:id="rId22" w:tooltip="Постановление Администрации города Ханты-Мансийска от 04.10.2024 N 571 &quot;О внесении изменений в постановление Администрации города Ханты-Мансийска от 26.10.2020 N 1275 &quot;О мониторинге законодательства и правоприменения в городе Ханты-Мансийск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Ханты-Мансийска от 04.10.2024 N 571)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постановлению Администрации</w:t>
      </w:r>
    </w:p>
    <w:p>
      <w:pPr>
        <w:pStyle w:val="0"/>
        <w:jc w:val="right"/>
      </w:pPr>
      <w:r>
        <w:rPr>
          <w:sz w:val="20"/>
        </w:rPr>
        <w:t xml:space="preserve">города Ханты-Мансийска</w:t>
      </w:r>
    </w:p>
    <w:p>
      <w:pPr>
        <w:pStyle w:val="0"/>
        <w:jc w:val="right"/>
      </w:pPr>
      <w:r>
        <w:rPr>
          <w:sz w:val="20"/>
        </w:rPr>
        <w:t xml:space="preserve">от 26.10.2020 N 1275</w:t>
      </w:r>
    </w:p>
    <w:p>
      <w:pPr>
        <w:pStyle w:val="0"/>
        <w:jc w:val="both"/>
      </w:pPr>
      <w:r>
        <w:rPr>
          <w:sz w:val="20"/>
        </w:rPr>
      </w:r>
    </w:p>
    <w:bookmarkStart w:id="93" w:name="P93"/>
    <w:bookmarkEnd w:id="93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МОНИТОРИНГЕ ПРАВОПРИМЕНЕНИЯ В ГОРОДЕ ХАНТЫ-МАНСИЙСКЕ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3" w:tooltip="Постановление Администрации города Ханты-Мансийска от 04.10.2024 N 571 &quot;О внесении изменений в постановление Администрации города Ханты-Мансийска от 26.10.2020 N 1275 &quot;О мониторинге законодательства и правоприменения в городе Ханты-Мансийске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города Ханты-Мансийска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04.10.2024 N 571)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определяет порядок проведения мониторинга правоприменения муниципальных нормативных правовых актов города Ханты-Мансийска, а также организации проведения мониторинга правоприменения, осуществляемого в соответствии с планом мониторинга правоприменения в Российской Федерации, Ханты-Мансийском автономном округе - Югре (далее - автономный округ).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Мониторинг правоприменения в городе Ханты-Мансийске проводится в соответствии с </w:t>
      </w:r>
      <w:hyperlink w:history="0" r:id="rId24" w:tooltip="Указ Президента РФ от 20.05.2011 N 657 (ред. от 09.10.2023) &quot;О мониторинге правоприменения в Российской Федерации&quot; (вместе с &quot;Положением о мониторинге правоприменения в Российской Федерации&quot;)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мониторинге правоприменения в Российской Федерации, утвержденным Указом Президента Российской Федерации от 20.05.2011 N 657, </w:t>
      </w:r>
      <w:hyperlink w:history="0" r:id="rId25" w:tooltip="Постановление Правительства РФ от 19.08.2011 N 694 (ред. от 02.08.2023) &quot;Об утверждении методики осуществления мониторинга правоприменения в Российской Федерации&quot; {КонсультантПлюс}">
        <w:r>
          <w:rPr>
            <w:sz w:val="20"/>
            <w:color w:val="0000ff"/>
          </w:rPr>
          <w:t xml:space="preserve">методикой</w:t>
        </w:r>
      </w:hyperlink>
      <w:r>
        <w:rPr>
          <w:sz w:val="20"/>
        </w:rPr>
        <w:t xml:space="preserve"> осуществления мониторинга правоприменения в Российской Федерации, утвержденной постановлением Правительства Российской Федерации от 19.08.2011 N 694, </w:t>
      </w:r>
      <w:hyperlink w:history="0" r:id="rId26" w:tooltip="Постановление Губернатора ХМАО - Югры от 08.09.2011 N 136 (ред. от 28.11.2023) &quot;О проведении мониторинга правоприменения в Ханты-Мансийском автономном округе - Югре&quot; (вместе с &quot;Положением о проведении мониторинга правоприменения в Ханты-Мансийском автономном округе - Югре&quot;)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проведении мониторинга правоприменения в Ханты-Мансийском автономном округе - Югре, утвержденным постановлением Губернатора Ханты-Мансийского автономного округа - Югры от 08.09.2011 N 136,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Мониторинг правоприменения муниципальных нормативных правовых актов города Ханты-Мансийска проводится в целях: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реализации антикоррупционной политики и устранения коррупциогенных факторов в нормативных правовых актах города Ханты-Мансийска;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остановление Администрации города Ханты-Мансийска от 04.10.2024 N 571 &quot;О внесении изменений в постановление Администрации города Ханты-Мансийска от 26.10.2020 N 1275 &quot;О мониторинге законодательства и правоприменения в городе Ханты-Мансийск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Ханты-Мансийска от 04.10.2024 N 571)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снижения административных барьеров и повышения доступности муниципальных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совершенствования правовой системы города Ханты-Мансийска, процесса нормотворческой деятельности Администрации города Ханты-Мансийска.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Мониторинг правоприменения муниципальных нормативных правовых актов города Ханты-Мансийска осуществляется функциональными, отраслевыми органами Администрации города Ханты-Мансийска, муниципальными учреждениями (далее - уполномоченные органы) на основании плана мониторинга правоприменения муниципальных нормативных правовых актов города Ханты-Мансийска (далее - План мониторинга правоприменения).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Администрации города Ханты-Мансийска от 04.10.2024 N 571 &quot;О внесении изменений в постановление Администрации города Ханты-Мансийска от 26.10.2020 N 1275 &quot;О мониторинге законодательства и правоприменения в городе Ханты-Мансийск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Ханты-Мансийска от 04.10.2024 N 571)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Проект плана мониторинга правоприменения на очередной календарный год формируется юридическим управлением Администрации города Ханты-Мансийска на основании предложений уполномоченных органов, государственных органов и органов государственной власти Российской Федерации и Ханты-Мансийского автономного округа - Югры, юридических и физических лиц.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Администрации города Ханты-Мансийска от 04.10.2024 N 571 &quot;О внесении изменений в постановление Администрации города Ханты-Мансийска от 26.10.2020 N 1275 &quot;О мониторинге законодательства и правоприменения в городе Ханты-Мансийск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Ханты-Мансийска от 04.10.2024 N 571)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Плане мониторинга правоприменения отражаются: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отрасль (подотрасль) законодательства либо группа муниципальных нормативных правовых актов, мониторинг правоприменения которых планируется осуществить;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наименования уполномоченных органов, участвующих в мониторинге правоприменения;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остановление Администрации города Ханты-Мансийска от 04.10.2024 N 571 &quot;О внесении изменений в постановление Администрации города Ханты-Мансийска от 26.10.2020 N 1275 &quot;О мониторинге законодательства и правоприменения в городе Ханты-Мансийск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Ханты-Мансийска от 04.10.2024 N 571)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осуществления мониторинга правоприменения.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План мониторинга правоприменения утверждается распоряжением Администрации города Ханты-Мансийска ежегодно на очередной календарный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Утвержденный План мониторинга правоприменения и информация о его реализации размещаются юридическим управлением Администрации города Ханты-Мансийска на Официальном информационном портале органов местного самоуправления города Ханты-Мансийска в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Результаты проведенного мониторинга правоприменения должны содержать в том числе предложения о мерах: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совершенствованию муниципальных нормативных правовых актов города Ханты-Мансийска;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повышению эффективности правоприменения;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повышению эффективности противодействия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Результаты мониторинга правоприменения учитываются уполномоченными органами при разработке проектов нормативных правовых актов Администрации города Ханты-Мансийска.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остановление Администрации города Ханты-Мансийска от 04.10.2024 N 571 &quot;О внесении изменений в постановление Администрации города Ханты-Мансийска от 26.10.2020 N 1275 &quot;О мониторинге законодательства и правоприменения в городе Ханты-Мансийск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Ханты-Мансийска от 04.10.2024 N 571)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Ханты-Мансийска от 26.10.2020 N 1275</w:t>
            <w:br/>
            <w:t>(ред. от 04.10.2024)</w:t>
            <w:br/>
            <w:t>"О мониторинге законодатель...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926&amp;n=309958&amp;dst=100005" TargetMode = "External"/>
	<Relationship Id="rId8" Type="http://schemas.openxmlformats.org/officeDocument/2006/relationships/hyperlink" Target="https://login.consultant.ru/link/?req=doc&amp;base=LAW&amp;n=487010&amp;dst=100032" TargetMode = "External"/>
	<Relationship Id="rId9" Type="http://schemas.openxmlformats.org/officeDocument/2006/relationships/hyperlink" Target="https://login.consultant.ru/link/?req=doc&amp;base=LAW&amp;n=459094" TargetMode = "External"/>
	<Relationship Id="rId10" Type="http://schemas.openxmlformats.org/officeDocument/2006/relationships/hyperlink" Target="https://login.consultant.ru/link/?req=doc&amp;base=RLAW926&amp;n=310378&amp;dst=101334" TargetMode = "External"/>
	<Relationship Id="rId11" Type="http://schemas.openxmlformats.org/officeDocument/2006/relationships/hyperlink" Target="https://login.consultant.ru/link/?req=doc&amp;base=RLAW926&amp;n=309958&amp;dst=100010" TargetMode = "External"/>
	<Relationship Id="rId12" Type="http://schemas.openxmlformats.org/officeDocument/2006/relationships/hyperlink" Target="https://login.consultant.ru/link/?req=doc&amp;base=RLAW926&amp;n=309958&amp;dst=100011" TargetMode = "External"/>
	<Relationship Id="rId13" Type="http://schemas.openxmlformats.org/officeDocument/2006/relationships/hyperlink" Target="https://login.consultant.ru/link/?req=doc&amp;base=RLAW926&amp;n=309958&amp;dst=100014" TargetMode = "External"/>
	<Relationship Id="rId14" Type="http://schemas.openxmlformats.org/officeDocument/2006/relationships/hyperlink" Target="https://login.consultant.ru/link/?req=doc&amp;base=RLAW926&amp;n=309958&amp;dst=100015" TargetMode = "External"/>
	<Relationship Id="rId15" Type="http://schemas.openxmlformats.org/officeDocument/2006/relationships/hyperlink" Target="https://login.consultant.ru/link/?req=doc&amp;base=RLAW926&amp;n=309958&amp;dst=100016" TargetMode = "External"/>
	<Relationship Id="rId16" Type="http://schemas.openxmlformats.org/officeDocument/2006/relationships/hyperlink" Target="https://login.consultant.ru/link/?req=doc&amp;base=RLAW926&amp;n=309958&amp;dst=100021" TargetMode = "External"/>
	<Relationship Id="rId17" Type="http://schemas.openxmlformats.org/officeDocument/2006/relationships/hyperlink" Target="https://login.consultant.ru/link/?req=doc&amp;base=RLAW926&amp;n=309958&amp;dst=100026" TargetMode = "External"/>
	<Relationship Id="rId18" Type="http://schemas.openxmlformats.org/officeDocument/2006/relationships/hyperlink" Target="https://login.consultant.ru/link/?req=doc&amp;base=RLAW926&amp;n=309958&amp;dst=100027" TargetMode = "External"/>
	<Relationship Id="rId19" Type="http://schemas.openxmlformats.org/officeDocument/2006/relationships/hyperlink" Target="https://login.consultant.ru/link/?req=doc&amp;base=RLAW926&amp;n=309958&amp;dst=100032" TargetMode = "External"/>
	<Relationship Id="rId20" Type="http://schemas.openxmlformats.org/officeDocument/2006/relationships/hyperlink" Target="https://login.consultant.ru/link/?req=doc&amp;base=RLAW926&amp;n=309958&amp;dst=100033" TargetMode = "External"/>
	<Relationship Id="rId21" Type="http://schemas.openxmlformats.org/officeDocument/2006/relationships/hyperlink" Target="https://login.consultant.ru/link/?req=doc&amp;base=RLAW926&amp;n=309958&amp;dst=100035" TargetMode = "External"/>
	<Relationship Id="rId22" Type="http://schemas.openxmlformats.org/officeDocument/2006/relationships/hyperlink" Target="https://login.consultant.ru/link/?req=doc&amp;base=RLAW926&amp;n=309958&amp;dst=100045" TargetMode = "External"/>
	<Relationship Id="rId23" Type="http://schemas.openxmlformats.org/officeDocument/2006/relationships/hyperlink" Target="https://login.consultant.ru/link/?req=doc&amp;base=RLAW926&amp;n=309958&amp;dst=100046" TargetMode = "External"/>
	<Relationship Id="rId24" Type="http://schemas.openxmlformats.org/officeDocument/2006/relationships/hyperlink" Target="https://login.consultant.ru/link/?req=doc&amp;base=LAW&amp;n=459094&amp;dst=100030" TargetMode = "External"/>
	<Relationship Id="rId25" Type="http://schemas.openxmlformats.org/officeDocument/2006/relationships/hyperlink" Target="https://login.consultant.ru/link/?req=doc&amp;base=LAW&amp;n=453747&amp;dst=100008" TargetMode = "External"/>
	<Relationship Id="rId26" Type="http://schemas.openxmlformats.org/officeDocument/2006/relationships/hyperlink" Target="https://login.consultant.ru/link/?req=doc&amp;base=RLAW926&amp;n=292032&amp;dst=100011" TargetMode = "External"/>
	<Relationship Id="rId27" Type="http://schemas.openxmlformats.org/officeDocument/2006/relationships/hyperlink" Target="https://login.consultant.ru/link/?req=doc&amp;base=RLAW926&amp;n=309958&amp;dst=100047" TargetMode = "External"/>
	<Relationship Id="rId28" Type="http://schemas.openxmlformats.org/officeDocument/2006/relationships/hyperlink" Target="https://login.consultant.ru/link/?req=doc&amp;base=RLAW926&amp;n=309958&amp;dst=100048" TargetMode = "External"/>
	<Relationship Id="rId29" Type="http://schemas.openxmlformats.org/officeDocument/2006/relationships/hyperlink" Target="https://login.consultant.ru/link/?req=doc&amp;base=RLAW926&amp;n=309958&amp;dst=100049" TargetMode = "External"/>
	<Relationship Id="rId30" Type="http://schemas.openxmlformats.org/officeDocument/2006/relationships/hyperlink" Target="https://login.consultant.ru/link/?req=doc&amp;base=RLAW926&amp;n=309958&amp;dst=100050" TargetMode = "External"/>
	<Relationship Id="rId31" Type="http://schemas.openxmlformats.org/officeDocument/2006/relationships/hyperlink" Target="https://login.consultant.ru/link/?req=doc&amp;base=RLAW926&amp;n=309958&amp;dst=10005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Ханты-Мансийска от 26.10.2020 N 1275
(ред. от 04.10.2024)
"О мониторинге законодательства и правоприменения в городе Ханты-Мансийске"
(вместе с "Положением о мониторинге законодательства в городе Ханты-Мансийске", "Положением о мониторинге правоприменения в городе Ханты-Мансийске")</dc:title>
  <dcterms:created xsi:type="dcterms:W3CDTF">2024-12-27T05:42:01Z</dcterms:created>
</cp:coreProperties>
</file>