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E" w:rsidRDefault="00DE5E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5E5E" w:rsidRDefault="00DE5E5E">
      <w:pPr>
        <w:pStyle w:val="ConsPlusNormal"/>
        <w:outlineLvl w:val="0"/>
      </w:pPr>
    </w:p>
    <w:p w:rsidR="00DE5E5E" w:rsidRDefault="00DE5E5E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DE5E5E" w:rsidRDefault="00DE5E5E">
      <w:pPr>
        <w:pStyle w:val="ConsPlusTitle"/>
        <w:jc w:val="center"/>
      </w:pPr>
    </w:p>
    <w:p w:rsidR="00DE5E5E" w:rsidRDefault="00DE5E5E">
      <w:pPr>
        <w:pStyle w:val="ConsPlusTitle"/>
        <w:jc w:val="center"/>
      </w:pPr>
      <w:r>
        <w:t>ПОСТАНОВЛЕНИЕ</w:t>
      </w:r>
    </w:p>
    <w:p w:rsidR="00DE5E5E" w:rsidRDefault="00DE5E5E">
      <w:pPr>
        <w:pStyle w:val="ConsPlusTitle"/>
        <w:jc w:val="center"/>
      </w:pPr>
      <w:r>
        <w:t>от 22 декабря 2012 г. N 515-п</w:t>
      </w:r>
    </w:p>
    <w:p w:rsidR="00DE5E5E" w:rsidRDefault="00DE5E5E">
      <w:pPr>
        <w:pStyle w:val="ConsPlusTitle"/>
        <w:jc w:val="center"/>
      </w:pPr>
    </w:p>
    <w:p w:rsidR="00DE5E5E" w:rsidRDefault="00DE5E5E">
      <w:pPr>
        <w:pStyle w:val="ConsPlusTitle"/>
        <w:jc w:val="center"/>
      </w:pPr>
      <w:r>
        <w:t xml:space="preserve">О ПЕРЕЧНЕ </w:t>
      </w:r>
      <w:proofErr w:type="gramStart"/>
      <w:r>
        <w:t>ЕДИНЫХ</w:t>
      </w:r>
      <w:proofErr w:type="gramEnd"/>
      <w:r>
        <w:t xml:space="preserve"> СПЕЦИАЛЬНО ОТВЕДЕННЫХ ИЛИ ПРИСПОСОБЛЕННЫХ</w:t>
      </w:r>
    </w:p>
    <w:p w:rsidR="00DE5E5E" w:rsidRDefault="00DE5E5E">
      <w:pPr>
        <w:pStyle w:val="ConsPlusTitle"/>
        <w:jc w:val="center"/>
      </w:pPr>
      <w:r>
        <w:t>ДЛЯ КОЛЛЕКТИВНОГО ОБСУЖДЕНИЯ ОБЩЕСТВЕННО ЗНАЧИМЫХ ВОПРОСОВ</w:t>
      </w:r>
    </w:p>
    <w:p w:rsidR="00DE5E5E" w:rsidRDefault="00DE5E5E">
      <w:pPr>
        <w:pStyle w:val="ConsPlusTitle"/>
        <w:jc w:val="center"/>
      </w:pPr>
      <w:r>
        <w:t>И ВЫРАЖЕНИЯ ОБЩЕСТВЕННЫХ НАСТРОЕНИЙ,</w:t>
      </w:r>
    </w:p>
    <w:p w:rsidR="00DE5E5E" w:rsidRDefault="00DE5E5E">
      <w:pPr>
        <w:pStyle w:val="ConsPlusTitle"/>
        <w:jc w:val="center"/>
      </w:pPr>
      <w:r>
        <w:t>А ТАКЖЕ ДЛЯ МАССОВОГО ПРИСУТСТВИЯ ГРАЖДАН</w:t>
      </w:r>
    </w:p>
    <w:p w:rsidR="00DE5E5E" w:rsidRDefault="00DE5E5E">
      <w:pPr>
        <w:pStyle w:val="ConsPlusTitle"/>
        <w:jc w:val="center"/>
      </w:pPr>
      <w:r>
        <w:t>ДЛЯ ПУБЛИЧНОГО ВЫРАЖЕНИЯ ОБЩЕСТВЕННОГО МНЕНИЯ ПО ПОВОДУ</w:t>
      </w:r>
    </w:p>
    <w:p w:rsidR="00DE5E5E" w:rsidRDefault="00DE5E5E">
      <w:pPr>
        <w:pStyle w:val="ConsPlusTitle"/>
        <w:jc w:val="center"/>
      </w:pPr>
      <w:r>
        <w:t>АКТУАЛЬНЫХ ПРОБЛЕМ ПРЕИМУЩЕСТВЕННО</w:t>
      </w:r>
    </w:p>
    <w:p w:rsidR="00DE5E5E" w:rsidRDefault="00DE5E5E">
      <w:pPr>
        <w:pStyle w:val="ConsPlusTitle"/>
        <w:jc w:val="center"/>
      </w:pPr>
      <w:r>
        <w:t>ОБЩЕСТВЕННО-ПОЛИТИЧЕСКОГО ХАРАКТЕРА МЕСТ НА ТЕРРИТОРИИ</w:t>
      </w:r>
    </w:p>
    <w:p w:rsidR="00DE5E5E" w:rsidRDefault="00DE5E5E">
      <w:pPr>
        <w:pStyle w:val="ConsPlusTitle"/>
        <w:jc w:val="center"/>
      </w:pPr>
      <w:r>
        <w:t>ХАНТЫ-МАНСИЙСКОГО АВТОНОМНОГО ОКРУГА - ЮГРЫ</w:t>
      </w:r>
    </w:p>
    <w:p w:rsidR="00DE5E5E" w:rsidRDefault="00DE5E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E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5E" w:rsidRDefault="00DE5E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5E" w:rsidRDefault="00DE5E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E5E" w:rsidRDefault="00DE5E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30.01.2014 </w:t>
            </w:r>
            <w:hyperlink r:id="rId6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7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03.06.2016 </w:t>
            </w:r>
            <w:hyperlink r:id="rId8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30.06.2017 </w:t>
            </w:r>
            <w:hyperlink r:id="rId9" w:history="1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,</w:t>
            </w:r>
          </w:p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0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27.07.2018 </w:t>
            </w:r>
            <w:hyperlink r:id="rId11" w:history="1">
              <w:r>
                <w:rPr>
                  <w:color w:val="0000FF"/>
                </w:rPr>
                <w:t>N 236-п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12" w:history="1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>,</w:t>
            </w:r>
          </w:p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05.07.2019 </w:t>
            </w:r>
            <w:hyperlink r:id="rId13" w:history="1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08.11.2019 </w:t>
            </w:r>
            <w:hyperlink r:id="rId14" w:history="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 xml:space="preserve">, от 19.06.2020 </w:t>
            </w:r>
            <w:hyperlink r:id="rId15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>,</w:t>
            </w:r>
          </w:p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16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08.04.2022 </w:t>
            </w:r>
            <w:hyperlink r:id="rId17" w:history="1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5E" w:rsidRDefault="00DE5E5E">
            <w:pPr>
              <w:spacing w:after="1" w:line="0" w:lineRule="atLeast"/>
            </w:pPr>
          </w:p>
        </w:tc>
      </w:tr>
    </w:tbl>
    <w:p w:rsidR="00DE5E5E" w:rsidRDefault="00DE5E5E">
      <w:pPr>
        <w:pStyle w:val="ConsPlusNormal"/>
        <w:jc w:val="center"/>
      </w:pPr>
    </w:p>
    <w:p w:rsidR="00DE5E5E" w:rsidRDefault="00DE5E5E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21 декабря 2021 года </w:t>
      </w:r>
      <w:hyperlink r:id="rId18" w:history="1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от 19 июня 2004 года </w:t>
      </w:r>
      <w:hyperlink r:id="rId19" w:history="1">
        <w:r>
          <w:rPr>
            <w:color w:val="0000FF"/>
          </w:rPr>
          <w:t>N 54-ФЗ</w:t>
        </w:r>
      </w:hyperlink>
      <w:r>
        <w:t xml:space="preserve"> "О собраниях, митингах, демонстрациях, шествиях и пикетированиях", </w:t>
      </w:r>
      <w:hyperlink r:id="rId20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8 июня 2009 года N 81-оз "Об отдельных вопросах проведения публичного мероприятия в Ханты-Мансийском автономном округе - Югре" Правительство</w:t>
      </w:r>
      <w:proofErr w:type="gramEnd"/>
      <w:r>
        <w:t xml:space="preserve"> Ханты-Мансийского автономного округа - Югры постановляет:</w:t>
      </w:r>
    </w:p>
    <w:p w:rsidR="00DE5E5E" w:rsidRDefault="00DE5E5E">
      <w:pPr>
        <w:pStyle w:val="ConsPlusNormal"/>
        <w:jc w:val="both"/>
      </w:pPr>
      <w:r>
        <w:t xml:space="preserve">(в ред. постановлений Правительства ХМАО - Югры от 30.01.2014 </w:t>
      </w:r>
      <w:hyperlink r:id="rId21" w:history="1">
        <w:r>
          <w:rPr>
            <w:color w:val="0000FF"/>
          </w:rPr>
          <w:t>N 37-п</w:t>
        </w:r>
      </w:hyperlink>
      <w:r>
        <w:t xml:space="preserve">, от 06.10.2017 </w:t>
      </w:r>
      <w:hyperlink r:id="rId22" w:history="1">
        <w:r>
          <w:rPr>
            <w:color w:val="0000FF"/>
          </w:rPr>
          <w:t>N 377-п</w:t>
        </w:r>
      </w:hyperlink>
      <w:r>
        <w:t xml:space="preserve">, от 08.04.2022 </w:t>
      </w:r>
      <w:hyperlink r:id="rId23" w:history="1">
        <w:r>
          <w:rPr>
            <w:color w:val="0000FF"/>
          </w:rPr>
          <w:t>N 141-п</w:t>
        </w:r>
      </w:hyperlink>
      <w:r>
        <w:t>)</w:t>
      </w:r>
    </w:p>
    <w:p w:rsidR="00DE5E5E" w:rsidRDefault="00DE5E5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Ханты-Мансийского автономного округа - Югры (далее - Перечень).</w:t>
      </w:r>
    </w:p>
    <w:p w:rsidR="00DE5E5E" w:rsidRDefault="00DE5E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06.10.2017 N 377-п)</w:t>
      </w:r>
    </w:p>
    <w:p w:rsidR="00DE5E5E" w:rsidRDefault="00DE5E5E">
      <w:pPr>
        <w:pStyle w:val="ConsPlusNormal"/>
        <w:spacing w:before="220"/>
        <w:ind w:firstLine="540"/>
        <w:jc w:val="both"/>
      </w:pPr>
      <w:r>
        <w:t xml:space="preserve">2. Определить в качестве специально отведенных мест для проведения встреч депутатов Государственной Думы Федерального Собрания Российской Федерации, депутатов Тюменской областной Думы и депутатов Думы Ханты-Мансийского автономного округа - Югры с избирателями места, включенные в </w:t>
      </w:r>
      <w:hyperlink w:anchor="P43" w:history="1">
        <w:r>
          <w:rPr>
            <w:color w:val="0000FF"/>
          </w:rPr>
          <w:t>Перечень</w:t>
        </w:r>
      </w:hyperlink>
      <w:r>
        <w:t>.</w:t>
      </w:r>
    </w:p>
    <w:p w:rsidR="00DE5E5E" w:rsidRDefault="00DE5E5E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06.10.2017 N 377-п)</w:t>
      </w:r>
    </w:p>
    <w:p w:rsidR="00DE5E5E" w:rsidRDefault="00DE5E5E">
      <w:pPr>
        <w:pStyle w:val="ConsPlusNormal"/>
        <w:jc w:val="both"/>
      </w:pPr>
    </w:p>
    <w:p w:rsidR="00DE5E5E" w:rsidRDefault="00DE5E5E">
      <w:pPr>
        <w:pStyle w:val="ConsPlusNormal"/>
        <w:jc w:val="right"/>
      </w:pPr>
      <w:r>
        <w:t>Губернатор</w:t>
      </w:r>
    </w:p>
    <w:p w:rsidR="00DE5E5E" w:rsidRDefault="00DE5E5E">
      <w:pPr>
        <w:pStyle w:val="ConsPlusNormal"/>
        <w:jc w:val="right"/>
      </w:pPr>
      <w:r>
        <w:t>Ханты-Мансийского</w:t>
      </w:r>
    </w:p>
    <w:p w:rsidR="00DE5E5E" w:rsidRDefault="00DE5E5E">
      <w:pPr>
        <w:pStyle w:val="ConsPlusNormal"/>
        <w:jc w:val="right"/>
      </w:pPr>
      <w:r>
        <w:t>автономного округа - Югры</w:t>
      </w:r>
    </w:p>
    <w:p w:rsidR="00DE5E5E" w:rsidRDefault="00DE5E5E">
      <w:pPr>
        <w:pStyle w:val="ConsPlusNormal"/>
        <w:jc w:val="right"/>
      </w:pPr>
      <w:r>
        <w:t>Н.В.КОМАРОВА</w:t>
      </w:r>
    </w:p>
    <w:p w:rsidR="00DE5E5E" w:rsidRDefault="00DE5E5E">
      <w:pPr>
        <w:pStyle w:val="ConsPlusNormal"/>
        <w:jc w:val="right"/>
      </w:pPr>
    </w:p>
    <w:p w:rsidR="00DE5E5E" w:rsidRDefault="00DE5E5E">
      <w:pPr>
        <w:pStyle w:val="ConsPlusNormal"/>
        <w:jc w:val="right"/>
      </w:pPr>
    </w:p>
    <w:p w:rsidR="00DE5E5E" w:rsidRDefault="00DE5E5E">
      <w:pPr>
        <w:pStyle w:val="ConsPlusNormal"/>
        <w:jc w:val="right"/>
      </w:pPr>
    </w:p>
    <w:p w:rsidR="00DE5E5E" w:rsidRDefault="00DE5E5E">
      <w:pPr>
        <w:pStyle w:val="ConsPlusNormal"/>
        <w:jc w:val="right"/>
      </w:pPr>
    </w:p>
    <w:p w:rsidR="00DE5E5E" w:rsidRDefault="00DE5E5E">
      <w:pPr>
        <w:pStyle w:val="ConsPlusNormal"/>
        <w:jc w:val="right"/>
      </w:pPr>
    </w:p>
    <w:p w:rsidR="00DE5E5E" w:rsidRDefault="00DE5E5E">
      <w:pPr>
        <w:pStyle w:val="ConsPlusNormal"/>
        <w:jc w:val="right"/>
        <w:outlineLvl w:val="0"/>
      </w:pPr>
      <w:r>
        <w:t>Приложение</w:t>
      </w:r>
    </w:p>
    <w:p w:rsidR="00DE5E5E" w:rsidRDefault="00DE5E5E">
      <w:pPr>
        <w:pStyle w:val="ConsPlusNormal"/>
        <w:jc w:val="right"/>
      </w:pPr>
      <w:r>
        <w:t>к постановлению Правительства</w:t>
      </w:r>
    </w:p>
    <w:p w:rsidR="00DE5E5E" w:rsidRDefault="00DE5E5E">
      <w:pPr>
        <w:pStyle w:val="ConsPlusNormal"/>
        <w:jc w:val="right"/>
      </w:pPr>
      <w:r>
        <w:t>Ханты-Мансийского</w:t>
      </w:r>
    </w:p>
    <w:p w:rsidR="00DE5E5E" w:rsidRDefault="00DE5E5E">
      <w:pPr>
        <w:pStyle w:val="ConsPlusNormal"/>
        <w:jc w:val="right"/>
      </w:pPr>
      <w:r>
        <w:t>автономного округа - Югры</w:t>
      </w:r>
    </w:p>
    <w:p w:rsidR="00DE5E5E" w:rsidRDefault="00DE5E5E">
      <w:pPr>
        <w:pStyle w:val="ConsPlusNormal"/>
        <w:jc w:val="right"/>
      </w:pPr>
      <w:r>
        <w:t>от 22 декабря 2012 года N 515-п</w:t>
      </w:r>
    </w:p>
    <w:p w:rsidR="00DE5E5E" w:rsidRDefault="00DE5E5E">
      <w:pPr>
        <w:pStyle w:val="ConsPlusNormal"/>
        <w:jc w:val="center"/>
      </w:pPr>
    </w:p>
    <w:p w:rsidR="00DE5E5E" w:rsidRDefault="00DE5E5E">
      <w:pPr>
        <w:pStyle w:val="ConsPlusTitle"/>
        <w:jc w:val="center"/>
      </w:pPr>
      <w:bookmarkStart w:id="0" w:name="P43"/>
      <w:bookmarkEnd w:id="0"/>
      <w:r>
        <w:t>ПЕРЕЧЕНЬ</w:t>
      </w:r>
    </w:p>
    <w:p w:rsidR="00DE5E5E" w:rsidRDefault="00DE5E5E">
      <w:pPr>
        <w:pStyle w:val="ConsPlusTitle"/>
        <w:jc w:val="center"/>
      </w:pPr>
      <w:r>
        <w:t>ЕДИНЫХ СПЕЦИАЛЬНО ОТВЕДЕННЫХ ИЛИ ПРИСПОСОБЛЕННЫХ</w:t>
      </w:r>
    </w:p>
    <w:p w:rsidR="00DE5E5E" w:rsidRDefault="00DE5E5E">
      <w:pPr>
        <w:pStyle w:val="ConsPlusTitle"/>
        <w:jc w:val="center"/>
      </w:pPr>
      <w:r>
        <w:t>ДЛЯ КОЛЛЕКТИВНОГО ОБСУЖДЕНИЯ ОБЩЕСТВЕННО ЗНАЧИМЫХ ВОПРОСОВ</w:t>
      </w:r>
    </w:p>
    <w:p w:rsidR="00DE5E5E" w:rsidRDefault="00DE5E5E">
      <w:pPr>
        <w:pStyle w:val="ConsPlusTitle"/>
        <w:jc w:val="center"/>
      </w:pPr>
      <w:r>
        <w:t>И ВЫРАЖЕНИЯ ОБЩЕСТВЕННЫХ НАСТРОЕНИЙ,</w:t>
      </w:r>
    </w:p>
    <w:p w:rsidR="00DE5E5E" w:rsidRDefault="00DE5E5E">
      <w:pPr>
        <w:pStyle w:val="ConsPlusTitle"/>
        <w:jc w:val="center"/>
      </w:pPr>
      <w:r>
        <w:t>А ТАКЖЕ ДЛЯ МАССОВОГО ПРИСУТСТВИЯ ГРАЖДАН</w:t>
      </w:r>
    </w:p>
    <w:p w:rsidR="00DE5E5E" w:rsidRDefault="00DE5E5E">
      <w:pPr>
        <w:pStyle w:val="ConsPlusTitle"/>
        <w:jc w:val="center"/>
      </w:pPr>
      <w:r>
        <w:t>ДЛЯ ПУБЛИЧНОГО ВЫРАЖЕНИЯ ОБЩЕСТВЕННОГО МНЕНИЯ ПО ПОВОДУ</w:t>
      </w:r>
    </w:p>
    <w:p w:rsidR="00DE5E5E" w:rsidRDefault="00DE5E5E">
      <w:pPr>
        <w:pStyle w:val="ConsPlusTitle"/>
        <w:jc w:val="center"/>
      </w:pPr>
      <w:r>
        <w:t>АКТУАЛЬНЫХ ПРОБЛЕМ ПРЕИМУЩЕСТВЕННО</w:t>
      </w:r>
    </w:p>
    <w:p w:rsidR="00DE5E5E" w:rsidRDefault="00DE5E5E">
      <w:pPr>
        <w:pStyle w:val="ConsPlusTitle"/>
        <w:jc w:val="center"/>
      </w:pPr>
      <w:r>
        <w:t>ОБЩЕСТВЕННО-ПОЛИТИЧЕСКОГО ХАРАКТЕРА МЕСТ НА ТЕРРИТОРИИ</w:t>
      </w:r>
    </w:p>
    <w:p w:rsidR="00DE5E5E" w:rsidRDefault="00DE5E5E">
      <w:pPr>
        <w:pStyle w:val="ConsPlusTitle"/>
        <w:jc w:val="center"/>
      </w:pPr>
      <w:r>
        <w:t>ХАНТЫ-МАНСИЙСКОГО АВТОНОМНОГО ОКРУГА - ЮГРЫ</w:t>
      </w:r>
    </w:p>
    <w:p w:rsidR="00DE5E5E" w:rsidRDefault="00DE5E5E">
      <w:pPr>
        <w:pStyle w:val="ConsPlusTitle"/>
        <w:jc w:val="center"/>
      </w:pPr>
      <w:r>
        <w:t>(ДАЛЕЕ - СПЕЦИАЛЬНО ОТВЕДЕННЫЕ МЕСТА)</w:t>
      </w:r>
    </w:p>
    <w:p w:rsidR="00DE5E5E" w:rsidRDefault="00DE5E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E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5E" w:rsidRDefault="00DE5E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5E" w:rsidRDefault="00DE5E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E5E" w:rsidRDefault="00DE5E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30.01.2014 </w:t>
            </w:r>
            <w:hyperlink r:id="rId26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27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03.06.2016 </w:t>
            </w:r>
            <w:hyperlink r:id="rId28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30.06.2017 </w:t>
            </w:r>
            <w:hyperlink r:id="rId29" w:history="1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,</w:t>
            </w:r>
          </w:p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30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27.07.2018 </w:t>
            </w:r>
            <w:hyperlink r:id="rId31" w:history="1">
              <w:r>
                <w:rPr>
                  <w:color w:val="0000FF"/>
                </w:rPr>
                <w:t>N 236-п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32" w:history="1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>,</w:t>
            </w:r>
          </w:p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05.07.2019 </w:t>
            </w:r>
            <w:hyperlink r:id="rId33" w:history="1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08.11.2019 </w:t>
            </w:r>
            <w:hyperlink r:id="rId34" w:history="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 xml:space="preserve">, от 19.06.2020 </w:t>
            </w:r>
            <w:hyperlink r:id="rId35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>,</w:t>
            </w:r>
          </w:p>
          <w:p w:rsidR="00DE5E5E" w:rsidRDefault="00DE5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36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08.04.2022 </w:t>
            </w:r>
            <w:hyperlink r:id="rId37" w:history="1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E5E" w:rsidRDefault="00DE5E5E">
            <w:pPr>
              <w:spacing w:after="1" w:line="0" w:lineRule="atLeast"/>
            </w:pPr>
          </w:p>
        </w:tc>
      </w:tr>
    </w:tbl>
    <w:p w:rsidR="00DE5E5E" w:rsidRDefault="00DE5E5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6236"/>
      </w:tblGrid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  <w:jc w:val="center"/>
            </w:pPr>
            <w:r>
              <w:t>Наименование города окружного значения, населенного пункта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  <w:jc w:val="center"/>
            </w:pPr>
            <w:r>
              <w:t>Адрес и описание специально отведенного места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Города окружного значения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Белоярский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550 квадратных метров земельного участка по адресу: г. </w:t>
            </w:r>
            <w:proofErr w:type="gramStart"/>
            <w:r>
              <w:t>Белоярский</w:t>
            </w:r>
            <w:proofErr w:type="gramEnd"/>
            <w:r>
              <w:t>, парковочная зона у скульптурной композиции "Семья"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г. Когалым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21000 квадратных метров земельного участка по адресу: г. Когалым, ул. Мира, Бульвар вдоль улицы Мира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1.2 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12.03.2021 N 69-п)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г. Лангепас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proofErr w:type="gramStart"/>
            <w:r>
              <w:t>свободная от застройки территория площадью 2 394 квадратных метра земельного участка с кадастровым номером 86:16:0060115:30, примыкающая к территории административного здания, расположенного по адресу: г. Лангепас, ул. Дружбы народов, д. 20, с северо-восточной стороны.</w:t>
            </w:r>
            <w:proofErr w:type="gramEnd"/>
            <w:r>
              <w:t xml:space="preserve"> На земельном участке расположен объект - сооружение культуры и отдыха сквер "Парус".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lastRenderedPageBreak/>
              <w:t xml:space="preserve">(п. 1.3 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08.11.2019 N 417-п)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Мегион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600 квадратных метров земельного участка по адресу: г. Мегион, мкр. 11, у Монумента в честь первооткрывателей мегионской нефти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Нефтеюганск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7464 квадратных метра земельного участка по адресу: г. Нефтеюганск, мкр. 2А, площадь архитектурно-скульптурной композиции "Первопроходцы"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г. Нижневартовск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879,2 квадратного метра земельного участка по адресу: г. Нижневартовск, ул. Г.И. Пикмана, "Открытая эстрада" бульвара на набережной реки Обь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1.6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27.07.2018 N 236-п)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Нягань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6000 квадратных метров земельного участка по адресу: г. Нягань, мкр. </w:t>
            </w:r>
            <w:proofErr w:type="gramStart"/>
            <w:r>
              <w:t>Заречный</w:t>
            </w:r>
            <w:proofErr w:type="gramEnd"/>
            <w:r>
              <w:t>, ул. Авиационная, между домами N 34 и 36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Покачи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2781,53 квадратного метра земельного участка по адресу: г. Покачи, ул. Мира, 12, городская площадь у Дома культуры "Октябрь"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Пыть-Ях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13929 квадратных метров земельного участка по адресу: г. Пыть-Ях, мкр. 5 "Солнечный", Мемориальный комплекс (аллея Ветеранов, сквер Памяти)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Радужный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970 квадратных метров земельного участка по адресу: г. Радужный, мкр. 1, стр. 57, у здания автономного учреждения "Дворец спорта"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г. Сургут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3 532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г. Сургут, мкр. 31, сквер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1.11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27.07.2018 N 236-п)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Урай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1200 квадратных метров земельного участка по адресу: г. Урай, ул. Сибирская, у базы ОАО "ЮТЭК-Энергия"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Ханты-Мансийск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500 квадратных метров земельного участка по адресу: г. Ханты-Мансийск, ул. Гагарина, площадь Свободы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г. Югорск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633 квадратных метра земельного участка по адресу: г. Югорск, район Югорск - 2, д. 11, площадь у муниципального бюджетного учреждения культуры "МиГ"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городских округов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пгт. Высокий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7245 квадратных метров на пересечении улиц Гагарина и Льва Толстого, на расстоянии 9 метров от муниципального бюджетного дошкольного образовательного учреждения "Детский сад N 12 "Росинка", находящегося по адресу: ул. Гагарина д. 10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2.1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05.07.2019 N 218-п)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п. Ортъягун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150 квадратных метров земельного участка по адресу: г. Когалым, КС-2, центральная площадка у детского городка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27.07.2018 N 236-п)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Белоярского района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Ванзеват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1000 квадратных метров земельного участка по адресу: с. Ванзеват, ул. Лоскутова, 24,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Верхнеказымский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400 квадратных метров земельного участка по адресу: п. Верхнеказымский, мкр. 3, д. 15,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Казым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1995 квадратных метров земельного участка по адресу: с. Казым, ул. Каксина, 10,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Лыхма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1385 квадратных метров земельного участка по адресу: п. Лыхма, ул. ЛПУ, 32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Нумто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300 квадратных метров земельного участка по адресу: д. Нумто, д. 13,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Пашторы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375 квадратных метров земельного участка по адресу: д. Пашторы, д. 24,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Полноват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1227 квадратных метров земельного участка по адресу: с. </w:t>
            </w:r>
            <w:proofErr w:type="gramStart"/>
            <w:r>
              <w:t>Полноват</w:t>
            </w:r>
            <w:proofErr w:type="gramEnd"/>
            <w:r>
              <w:t>, ул. Советская, 24,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Сорум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1000 квадратных метров земельного участка по адресу: п. Сорум, ул. Центральная, 34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Сосновка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600 квадратных метров земельного участка по адресу: п. Сосновка, ул. Центральная, 3, между магазином "Алиса 1" и дворовым клубом "Лоск"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Тугияны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662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с. Тугияны, ул. Южная, 2,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3.11.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Юильск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1000 квадратных метров земельного участка по адресу: д. Юильск, д. 2А,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Березовского района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Анеева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487 квадратных метров земельного участка по адресу: д. Анеева, ул. Югорская, 6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Березово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1225 квадратных метров земельного участка по адресу: пгт. Березово, пересечение улиц Астраханцева и Ленина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Ванзетур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387 квадратных метров земельного участка по адресу: п. Ванзетур, ул. Таежная, 12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Деминская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 квадратных метров земельного участка по адресу: д. Деминская, ул. Береговая, 9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Игрим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1326 квадратных метров земельного участка по адресу: пгт. Игрим, пересечение улиц Мира и Энтузиастов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Кимкьясуй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161 квадратный метр земельного участка по адресу: д. Кимкьясуй, ул. Культурная, 9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Ломбовож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211 квадратных метров земельного участка по адресу: с. Ломбовож, ул. Набережная, на противоположной стороне от д. 24, у здания отделения ФГУП "Почта России"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107" w:type="dxa"/>
            <w:gridSpan w:val="2"/>
            <w:tcBorders>
              <w:bottom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утратил силу. - 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06.10.2017 N 377-п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Няксимволь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500 квадратных метров земельного участка по адресу: с. Няксимволь, ул. Советская, 5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Приполярный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450 квадратных метров земельного участка по адресу: п. </w:t>
            </w:r>
            <w:proofErr w:type="gramStart"/>
            <w:r>
              <w:t>Приполярный</w:t>
            </w:r>
            <w:proofErr w:type="gramEnd"/>
            <w:r>
              <w:t>, мкр. 2, д. 3, площадь у здания администрации сельского поселения Приполярный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Пугоры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 квадратных метров земельного участка по адресу: д. Пугоры, ул. Центральная, 9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Саранпауль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600 квадратных метров земельного участка по адресу: с. Саранпауль, ул. Семяшкина, 1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Сартынья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 квадратных метров земельного участка по адресу: д. Сартынья, ул. Центральная, 1, у здания клуба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4.14.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Светлый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400 квадратных метров земельного участка по адресу: п. </w:t>
            </w:r>
            <w:proofErr w:type="gramStart"/>
            <w:r>
              <w:t>Светлый</w:t>
            </w:r>
            <w:proofErr w:type="gramEnd"/>
            <w:r>
              <w:t>, ул. Набережная, 10, площадь у здания администрации сельского поселения Светлый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Сосьва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580 квадратных метров земельного участка по адресу: п. Сосьва, ул. Центральная, 10,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Теги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359 квадратных метров земельного участка по адресу: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Теги</w:t>
            </w:r>
            <w:proofErr w:type="gramEnd"/>
            <w:r>
              <w:t>, перекресток улиц Таежная и Кедровая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Устрем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 квадратных метров земельного участка по адресу: п. Устрем, ул. Центральная, 9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Усть-Манья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232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Усть-Манья, ул. Береговая, 1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Хулимсунт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700 квадратных метров земельного участка по адресу: д. Хулимсунт, мкр. 3, у Памятника погибшим в годы Великой Отечественной войны 1941 - 1945 гг.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Хурумпауль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124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Хурумпауль, д. 13А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Шайтанка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313 квадратных метров земельного участка по адресу: д. Шайтанка, ул. Центральная, 25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Щекурья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134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Щекурья, ул. Панкова, 12, у здания клуба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4.23.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Ясунт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155 квадратных метров земельного участка по адресу: д. Ясунт, ул. Маньинская, 14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Кондинского района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Алтай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500 квадратных метров земельного участка по адресу: с. Алтай, ул. Ленина, 21,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Болчары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1246 квадратных метров земельного участка по адресу: с. Болчары, ул. Комсомольская 1, центральная площадь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Дальний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200 квадратных метров земельного участка по адресу: п. </w:t>
            </w:r>
            <w:proofErr w:type="gramStart"/>
            <w:r>
              <w:t>Дальний</w:t>
            </w:r>
            <w:proofErr w:type="gramEnd"/>
            <w:r>
              <w:t>, ул. Центральная, 20, площадь у здания Дома культуры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>д. Кама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500 квадратных </w:t>
            </w:r>
            <w:r>
              <w:lastRenderedPageBreak/>
              <w:t>метров земельного участка по адресу: д. Кама, ул. Таежная, 9, площадь у здания Дома культуры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lastRenderedPageBreak/>
              <w:t xml:space="preserve">(п. 5.4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19.06.2020 N 257-п)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Карым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400 квадратных метров земельного участка по адресу: с. Карым, ул. Центральная, 6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Кондинское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500 квадратных метров земельного участка по адресу: пгт. Кондинское, ул. Связистов, 38, площадь у здания молодежного центра "Авангард"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Куминский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670 квадратных метров земельного участка по адресу: пгт. Куминский, ул. Почтовая, 43, площадь у здания Дома культуры "Камертон"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Леуши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200 квадратных метров земельного участка по адресу: с. Леуши, ул. Советская, 60,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Лиственичный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200 квадратных метров земельного участка по адресу: п. Лиственичный, ул. Центральная, 1, площадь у здания Дома культуры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>пгт. Луговой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500 квадратных метров земельного участка по адресу: пгт. Луговой, пер. Первомайский, 1, площадь у здания муниципального казенного учреждения "Культурно-досуговый комплекс п. Луговой"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5.10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19.06.2020 N 257-п)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пгт. Междуреченский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4321,3 квадратный метр земельного участка по адресу: пгт. </w:t>
            </w:r>
            <w:proofErr w:type="gramStart"/>
            <w:r>
              <w:t>Междуреченский</w:t>
            </w:r>
            <w:proofErr w:type="gramEnd"/>
            <w:r>
              <w:t>, ул. Волгоградская, 11, площадь у здания РДКИ "Конда"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5.11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03.06.2016 N 196-п)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Мортка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500 квадратных метров земельного участка по адресу: пгт. Мортка, ул. Ленина, 22, площадь у здания "Культурно-досуговый центр городского поселения Мортка"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>п. Мулымья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150 квадратных метров земельного участка по адресу: п. Мулымья, ул. Волгоградская, 33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5.13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19.06.2020 N 257-п)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>п. Назарово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361 квадратный метр земельного участка по адресу: п. Назарово, ул. Центральная, 11, площадь у здания Дома культуры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5.14 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19.06.2020 N 257-п)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5.15.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Никулкина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 квадратных метров земельного участка по адресу: д. Никулкина, ул. Ленина, 6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Половинка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382,30 квадратного метра земельного участка по адресу: п. Половинка, ул. Комсомольская, 9,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5.17.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Сотник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120 квадратных метров земельного участка по адресу: д. Сотник, ул. Набережная, 7А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5.18.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Старый Катыш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 квадратных метров земельного участка по адресу: д. Старый Катыш, ул. Дорожная, 11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5.19.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Супра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 квадратных метров земельного участка по адресу: п. Супра, ул. Набережная, 4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5.20.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Ушья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150 квадратных метров земельного участка по адресу: д. Ушья, ул. Мелитопольская, 5А,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5.21.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Чантырья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150 квадратных метров земельного участка по адресу: с. Чантырья, ул. Шаимская, 11,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5.22.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Шаим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100 квадратных метров земельного участка по адресу: с. Шаим, ул. Набережная, 15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5.23.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Шугур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130 квадратных метров земельного участка по адресу: д. Шугур, ул. Центральная, 12, площадь у здания Дома культуры"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5.24.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Юмас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300 квадратных метров земельного участка по адресу: д. Юмас, ул. Мира, 10, площадь у здания администрации городского поселения Мортка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5.25.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Ягодный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400 квадратных метров земельного участка по адресу: п. </w:t>
            </w:r>
            <w:proofErr w:type="gramStart"/>
            <w:r>
              <w:t>Ягодный</w:t>
            </w:r>
            <w:proofErr w:type="gramEnd"/>
            <w:r>
              <w:t xml:space="preserve"> ул. Центральная, 20А, площадь у здания Дома культуры,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5.26.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Ямки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150 квадратных метров земельного участка по адресу: с. Ямки, ул. Набережная, 1А,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Нефтеюганского района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п. Каркатеевы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1250 квадратных метров земельного участка по адресу: п. Каркатеевы, ул. Центральная, 17, площадь у здания Дома культуры "Ника"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6.1 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141-п)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Куть-Ях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1200 квадратных метров земельного участка по адресу: п. Куть-Ях, ул. Центральная, 6А, площадь у здания администрации сельского поселения Куть-Ях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с. Лемпино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188,5 квадратного метра земельного участка по адресу: с. Лемпино, ул. Солнечная, 1, площадь у здания Дома культуры "Кедр"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6.3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141-п)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Пойковский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14300 квадратных метров земельного участка по адресу: пгт. Пойковский, мкр. 4, площадь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Салым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672 квадратных метра земельного участка по адресу: п. Салым, ул. 55 лет Победы, площадка у озера Сырковый Сор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п. Сентябрьский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473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п. Сентябрьский, д. 66А, площадь у здания Дома культуры "Жемчужина Югры"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6.6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141-п)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Сивыс-Ях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672 квадратных метра земельного участка по адресу: п. Салым, ул. 55 лет Победы, площадка у озера Сырковый Сор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Сингапай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1275 квадратных метров земельного участка по адресу: п. Сингапай, ул. Центральная, 31, площадь у здания дома культуры "Камертон"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Усть-Юган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1600 квадратных метров земельного участка по адресу: п. Усть-Юган, д. 5, площадь у здания администрации сельского поселения Усть-Юган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с. Чеускино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186 квадратных метров земельного участка по адресу: с. Чеускино, ул. Центральная, 8, площадь у здания Дома культуры "Успех"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6.10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141-п)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Юганская Обь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2000 квадратных метров земельного участка по адресу: п. Юганская Обь, ул. Тобольская, 24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Нижневартовского района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Аган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1800 квадратных метров земельного участка по адресу: п. Аган, ул. Рыбников, 23, площадь у здания спортивного комплекса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Большетархово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400 квадратных метров земельного участка по адресу: с. Большетархово, ул. </w:t>
            </w:r>
            <w:r>
              <w:lastRenderedPageBreak/>
              <w:t>Лесная, 13, площадь у здания культурно-досугового центра "Респект"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Большой Ларьяк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242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Большой Ларьяк, д. 11, у здания магазина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Былино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1079 квадратных метров земельного участка по адресу: с. Былино, ул. Речная, 25А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Вампугол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2141 квадратный метр земельного участка по адресу: д. Вампугол, ул. Зырянова, 13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Варьеган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200 квадратных метров земельного участка по адресу: с. Варьеган, ул. Центральная, площадь у памятного знака "Защитникам Отечества"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Вата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270 квадратных метров земельного участка по адресу: д. Вата, ул. Центральная, 17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Ваховск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2000 квадратных метров земельного участка по адресу: п. Ваховск, ул. Таежная, у здания "Мегалинк"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Зайцева Речка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225 квадратных метров земельного участка по адресу: п. Зайцева Речка, ул. Центральная, 10,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Излучинск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4000 квадратных метров земельного участка по адресу: пгт. Излучинск, ул. Энергетиков, 2, площадь у здания центральной районной больницы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8107" w:type="dxa"/>
            <w:gridSpan w:val="2"/>
            <w:tcBorders>
              <w:bottom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Утратил силу. - </w:t>
            </w:r>
            <w:hyperlink r:id="rId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27.07.2018 N 236-п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Корлики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823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с. Корлики, ул. Дружбы, 14, площадь у здания администрации сельского поселения Ларьяк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Ларьяк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4344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с. Ларьяк, ул. Гагарина, 14,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Новоаганск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1620 квадратных метров земельного участка по адресу: пгт. Новоаганск, ул. Мелик-Карамова, площадь Любви и согласия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Охтеурье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1800 квадратных метров земельного участка по адресу: с. Охтеурье, ул. Летная, 20,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7.16.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Пасол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1124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Пасол, ул. Кедровая, 10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7.17.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Покур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2142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с. Покур, ул. Центральная, 76, площадь у здания дома культуры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7.18.</w:t>
            </w:r>
          </w:p>
        </w:tc>
        <w:tc>
          <w:tcPr>
            <w:tcW w:w="8107" w:type="dxa"/>
            <w:gridSpan w:val="2"/>
            <w:tcBorders>
              <w:bottom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утратил силу. - </w:t>
            </w: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06.10.2017 N 377-п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7.19.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Соснина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434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Соснина, ул. Береговая, 9Б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7.20.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Сосновый бор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190 квадратных метров земельного участка по адресу: д. Сосновый бор, ул. Южная, 8, у здания магазина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7.21.</w:t>
            </w:r>
          </w:p>
        </w:tc>
        <w:tc>
          <w:tcPr>
            <w:tcW w:w="8107" w:type="dxa"/>
            <w:gridSpan w:val="2"/>
            <w:tcBorders>
              <w:bottom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утратил силу. - </w:t>
            </w:r>
            <w:hyperlink r:id="rId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12.03.2021 N 69-п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7.22.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Чехломей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3325 квадратных метров земельного участка по адресу: д. Чехломей, ул. Чумина, 3А,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Октябрьского района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Андра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350 квадратных метров земельного участка по адресу: пгт. Андра, д. 18, площадь у здания культурно-спортивного комплекса "Прометей"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Большие Леуши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proofErr w:type="gramStart"/>
            <w:r>
              <w:t>свободная от застройки территория площадью 1500 квадратных метров земельного участка по адресу: п. Большие Леуши, ул. Центральная, 20, летняя танцевальная площадка</w:t>
            </w:r>
            <w:proofErr w:type="gramEnd"/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Большой Атлым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285 квадратных метров земельного участка по адресу: </w:t>
            </w:r>
            <w:proofErr w:type="gramStart"/>
            <w:r>
              <w:t>с</w:t>
            </w:r>
            <w:proofErr w:type="gramEnd"/>
            <w:r>
              <w:t>. Большой Атлым, ул. Советская, 14А, летняя танцевальная площадка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Большой Камень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200 квадратных метров земельного участка по адресу: с. Большой Камень, ул. Лесная, 1А,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Верхние Нарыкары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proofErr w:type="gramStart"/>
            <w:r>
              <w:t>свободная от застройки территория площадью 360 квадратных метров земельного участка по адресу: д. Верхние Нарыкары, ул. Береговая, 4А</w:t>
            </w:r>
            <w:proofErr w:type="gramEnd"/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Горнореченск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200 квадратных метров земельного участка по адресу: п. Горнореченск, ул. Лесная, 15,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Заречный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860 квадратных метров земельного участка по адресу: п. </w:t>
            </w:r>
            <w:proofErr w:type="gramStart"/>
            <w:r>
              <w:t>Заречный</w:t>
            </w:r>
            <w:proofErr w:type="gramEnd"/>
            <w:r>
              <w:t>, ул. Школьная, 1, у Обелиска погибшим в годы Великой Отечественной войны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Каменное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300 квадратных </w:t>
            </w:r>
            <w:r>
              <w:lastRenderedPageBreak/>
              <w:t xml:space="preserve">метров земельного участка по адресу: с. </w:t>
            </w:r>
            <w:proofErr w:type="gramStart"/>
            <w:r>
              <w:t>Каменное</w:t>
            </w:r>
            <w:proofErr w:type="gramEnd"/>
            <w:r>
              <w:t>, ул. Центральная, 14, площадь у здания пекарни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8.9.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Карымкары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5000 квадратных метров земельного участка по адресу: п. Карымкары, ул. Комсомольская, 10,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Комсомольский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400 квадратных метров земельного участка по адресу: п. </w:t>
            </w:r>
            <w:proofErr w:type="gramStart"/>
            <w:r>
              <w:t>Комсомольский</w:t>
            </w:r>
            <w:proofErr w:type="gramEnd"/>
            <w:r>
              <w:t>, ул. Октябрьская, 1А, спортивно-оздоровительная площадка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Кормужиханка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400 квадратных метров земельного участка по адресу: п. Кормужиханка, ул. Новая, 18, у здания отделения ФГУП "Почта России"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Малый Атлым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1300 квадратных метров земельного участка по адресу: </w:t>
            </w:r>
            <w:proofErr w:type="gramStart"/>
            <w:r>
              <w:t>с</w:t>
            </w:r>
            <w:proofErr w:type="gramEnd"/>
            <w:r>
              <w:t>. Малый Атлым, ул. Московская, между домами N 1 и 2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Нижние Нарыкары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proofErr w:type="gramStart"/>
            <w:r>
              <w:t>свободная от застройки территория площадью 900 квадратных метров земельного участка по адресу: д. Нижние Нарыкары, пер. Клубный, 2, площадь у здания Дома культуры "Родник"</w:t>
            </w:r>
            <w:proofErr w:type="gramEnd"/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Октябрьское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420 квадратных метров земельного участка по адресу: пгт. </w:t>
            </w:r>
            <w:proofErr w:type="gramStart"/>
            <w:r>
              <w:t>Октябрьское</w:t>
            </w:r>
            <w:proofErr w:type="gramEnd"/>
            <w:r>
              <w:t>, ул. Ленина, 40, площадь у здания Бизнес-центра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Пальяново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300 квадратных метров земельного участка по адресу: с. Пальяново, ул. Центральная, 19, летняя танцевальная площадка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Перегребное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1830 квадратных метров земельного участка по адресу: с. Перегребное, ул. Советская, между домами N 7 и 9А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Приобье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2624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пгт. Приобье, ул. Югорская, 5Б, площадка для массовых праздников и народных гуляний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Сергино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130 квадратных метров земельного участка по адресу: п. Сергино, ул. Лесная, 2А, Аллея боевой и трудовой славы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8.19.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Талинка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3690 квадратных метров земельного участка по адресу: пгт. Талинка, ул. Нефтяников, 14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8.20.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Унъюган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400 квадратных метров земельного участка по адресу: п. Унъюган, ул. 30 лет Победы, 14, площадь у здания Дома культуры "Лесник"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8.21.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Чемаши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3500 квадратных метров земельного участка по адресу: д. Чемаши, ул. Школьная, 15, площадь у здания клуба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8.22.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Шеркалы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1152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с. Шеркалы, ул. Мира, 35Б, зона отдыха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Советского района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Агириш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2000 квадратных метров земельного участка по адресу: пгт. Агириш, ул. Дзержинского, 16, площадь у учреждения культуры "Социально-культурное объединение п. Агириш"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Алябьевский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5315 квадратных метров земельного участка по адресу: п. Алябьевский, ул. Ленина, 3А, площадь у здания культурно-оздоровительного комплекса "Авангард"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Зеленоборск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1050 квадратных метров земельного участка по адресу: пгт. Зеленоборск, ул. Политехническая, 18, площадь у здания культурно-спортивного комплекса "Русь"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Коммунистический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4637 квадратных метров земельного участка по адресу: пгт. Коммунистический, ул. Мира, 9, площадь у здания культурно-спортивного комплекса "Романтик"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пгт. Малиновский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200 квадратных метров земельного участка по адресу: пгт. Малиновский, ул. Ленина, 17А, площадь у здания муниципального бюджетного учреждения Культурно-спортивный комплекс "Орион"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9.5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141-п)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Пионерский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300 квадратных метров земельного участка по адресу: пгт. Пионерский, ул. Ленина, 21, площадь у здания культурно-спортивного комплекса "Импульс"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г. Советский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земельного участка площадью 420 квадратных метров по адресу: г. Советский, ул. Промышленная, 6, площадь у здания "Клуб "Юность" муниципального бюджетного учреждения "Городской центр культуры и спорта"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9.7 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22.02.2019 N 60-п)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Таежный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600 квадратных метров земельного участка по адресу: пгт. </w:t>
            </w:r>
            <w:proofErr w:type="gramStart"/>
            <w:r>
              <w:t>Таежный</w:t>
            </w:r>
            <w:proofErr w:type="gramEnd"/>
            <w:r>
              <w:t>, ул. Железнодорожная, 15, площадь у здания культурно-спортивного комплекса "Содружество"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Юбилейный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180 квадратных метров земельного участка по адресу: п. </w:t>
            </w:r>
            <w:proofErr w:type="gramStart"/>
            <w:r>
              <w:t>Юбилейный</w:t>
            </w:r>
            <w:proofErr w:type="gramEnd"/>
            <w:r>
              <w:t>, ул. Советская, 8А, площадь у здания Дома культуры "Надежда"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Сургутского района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Банный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1469 квадратных метров земельного участка по адресу: п. </w:t>
            </w:r>
            <w:proofErr w:type="gramStart"/>
            <w:r>
              <w:t>Банный</w:t>
            </w:r>
            <w:proofErr w:type="gramEnd"/>
            <w:r>
              <w:t>, ул. Центральная, 21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Барсово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6537 квадратных метров земельного участка по адресу: пгт. Барсово, ул. </w:t>
            </w:r>
            <w:proofErr w:type="gramStart"/>
            <w:r>
              <w:t>Обская</w:t>
            </w:r>
            <w:proofErr w:type="gramEnd"/>
            <w:r>
              <w:t>, стадион муниципального бюджетного учреждения "СК Барс"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пгт. Белый Яр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1144 квадратных метров земельного участка по адресу: пгт. Белый Яр, ул. Лесная 19А, площадь у здания библиотеки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10.3 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27.11.2015 N 436-п)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Верхне-Мысовая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250 квадратных метров земельного участка по адресу: д. Верхне-Мысовая, ул. Центральная, 2, у здания магазина "Продукты"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Высокий Мыс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3500 квадратных метров земельного участка по адресу: п. Высокий Мыс, ул. Советская, между домами N 31 и 33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Горный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250 квадратных метров земельного участка по адресу: п. </w:t>
            </w:r>
            <w:proofErr w:type="gramStart"/>
            <w:r>
              <w:t>Горный</w:t>
            </w:r>
            <w:proofErr w:type="gramEnd"/>
            <w:r>
              <w:t>, в конце ул. Центральная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Каюкова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520 квадратных метров земельного участка по адресу: д. Каюкова, ул. Муравьиная, между домами N 2 и 2А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Локосово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1400 квадратных метров земельного участка по адресу: с. Локосово, ул. Центральная, 44, площадь у учреждения культуры "Локосовский центр досуга и творчества"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Лямина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10765 квадратных метров земельного участка по адресу: д. Лямина, ул. Центральная, 13, сквер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г. Лянтор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6618 квадратных метров земельного участка по адресу: г. Лянтор, площадь городского сквера, между мкр. N 3 и N 4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10.10 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30.01.2014 N 37-п)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Малоюганский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3852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п. Малоюганский, от ул. Лесная, 1 до дизельной электростанции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Нижнесортымский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4665 квадратных метров земельного участка по адресу: п. Нижнесортымский, ул. Северная, центральная площадь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Песчаный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214 квадратных метров земельного участка по адресу: п. </w:t>
            </w:r>
            <w:proofErr w:type="gramStart"/>
            <w:r>
              <w:t>Песчаный</w:t>
            </w:r>
            <w:proofErr w:type="gramEnd"/>
            <w:r>
              <w:t>, ул. Береговая, 9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10.14.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Русскинская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643 квадратных метра земельного участка по адресу: д. Русскинская, ул. Ветеранов, 16, площадь у учреждения культуры "Русскинской центр досуга и творчества"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Сайгатина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744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Сайгатина, ул. Совхозная, на противоположной стороне от д. 1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10.16.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Солнечный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18120 квадратных метров земельного участка по адресу: п. Солнечный, ул. Строителей, сквер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10.17.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Сытомино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1735 квадратных метров земельного участка по адресу: с. Сытомино, ул. Заводская, плотбище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10.18.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Тайлакова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425 квадратных метров земельного участка по адресу: д. Тайлакова, ул. Центральная, между домами N 4 и 6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10.19.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Таурова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273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Таурова, ул. Набережная, между домами N 13 и N 15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10.20.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Тром-Аган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921 квадратный метр земельного участка по адресу: п. Тром-Аган, в конце ул. Северная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10.21.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Тундрино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718 квадратных метров земельного участка по адресу: с. Тундрино, ул. Центральная, между домами N 9 и N 13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10.22.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Угут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150 квадратных метров земельного участка по адресу: с. Угут, ул. Набережная, между домами N 25 и N 31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10.23.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Ульт-Ягун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1200 квадратных метров земельного участка по адресу: п. Ульт-Ягун, ул. Дорожная, между Федоровским ДРСУ и Лесопитомником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10.24.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пгт. Федоровский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357 квадратных метров земельного участка по адресу: пгт. Федоровский, ул. Строителей, сквер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10.25.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Юган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234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Юган, ул. Центральная, 37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8107" w:type="dxa"/>
            <w:gridSpan w:val="2"/>
          </w:tcPr>
          <w:p w:rsidR="00DE5E5E" w:rsidRDefault="00DE5E5E">
            <w:pPr>
              <w:pStyle w:val="ConsPlusNormal"/>
            </w:pPr>
            <w:r>
              <w:t>Населенные пункты, входящие в состав Ханты-Мансийского района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Батово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820 квадратных метров земельного участка по адресу: с. Батово, ул. Полевая, на противоположной стороне от д. 14, у здания телецентра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Белогорье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542 </w:t>
            </w:r>
            <w:proofErr w:type="gramStart"/>
            <w:r>
              <w:t>квадратных</w:t>
            </w:r>
            <w:proofErr w:type="gramEnd"/>
            <w:r>
              <w:t xml:space="preserve"> </w:t>
            </w:r>
            <w:r>
              <w:lastRenderedPageBreak/>
              <w:t>метра земельного участка по адресу: д. Белогорье, ул. Новая, между домами N 13 и N 14, площадь у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Бобровский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342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п. Бобровский, ул. Центральная, 11А, площадь у здания администрации сельского поселения Горноправдинск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п. Выкатной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882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п. Выкатной, ул. Школьная, д. 22, корп. 2, площадь у здания муниципального учреждения культуры "Сельский дом культуры и досуга"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11.4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141-п)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Горноправдинск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1018 квадратных метров земельного участка по адресу: п. Горноправдинск, ул. Киевская, 10А, площадь у здания культурно-досугового центра "Геолог"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Елизарово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632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с. Елизарово, ул. Никифорова, 6, площадь у мини-рынка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Зенково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340 квадратных метров земельного участка по адресу: с. Зенково, ул. Набережная, на противоположной стороне от д. 15А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Кедровый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927 квадратных метров земельного участка по адресу: п. </w:t>
            </w:r>
            <w:proofErr w:type="gramStart"/>
            <w:r>
              <w:t>Кедровый</w:t>
            </w:r>
            <w:proofErr w:type="gramEnd"/>
            <w:r>
              <w:t>, ул. Пионерская, между домами N 9 и 6, площадь у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Кирпичный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826 квадратных метров земельного участка по адресу: п. </w:t>
            </w:r>
            <w:proofErr w:type="gramStart"/>
            <w:r>
              <w:t>Кирпичный</w:t>
            </w:r>
            <w:proofErr w:type="gramEnd"/>
            <w:r>
              <w:t>, ул. Комсомольская, 8А, площадь у здания администрации сельского поселения Луговской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п. Красноленинский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853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п. Красноленинский, ул. Обская, 19, площадь у здания муниципального казенного учреждения культуры "Сельский дом культуры п. Красноленинский"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11.10 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141-п)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Кышик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849 квадратных метров земельного участка по адресу: с. Кышик, ул. Подпругина, на противоположной стороне от д. 1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Луговской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365 квадратных метров земельного участка по адресу: п. Луговской, ул. Заводская, 12, площадь у здания администрации сельского поселении Луговской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Лугофилинская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302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Лугофилинская, пер. </w:t>
            </w:r>
            <w:r>
              <w:lastRenderedPageBreak/>
              <w:t>Береговой, между домами N 1 и N 3,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11.14.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Нялина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338 квадратных метров земельного участка по адресу: д. Нялина, ул. Таежная, на противоположной стороне от д. 28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11.15.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Нялинское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840 квадратных метров земельного участка по адресу: с. Нялинское, ул. Мира, 71, площадь у здания администрации сельского поселения Нялинское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11.16.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Пырьях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348 квадратных метров земельного участка по адресу: п. Пырьях, ул. Ягодная, на противоположной стороне от д. 13, у здания фельдшерско-акушерского пункта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11.17.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Реполово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841 квадратный метр земельного участка по адресу: с. Реполово, ул. Бориса Лосева, на противоположной стороне от д. 20, у здания отделения ФГУП "Почта России"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11.18.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Селиярово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960 квадратных метров земельного участка по адресу: с. Селиярово, ул. Колхозная, 12,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11.19.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Сибирский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1053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п. Сибирский, между ул. Бориса Лосева, 8 и ул. Гастелло, 27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11.20.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Согом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546 квадратных метров земельного участка по адресу: д. Согом, ул. Центральная, 8,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11.21.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Троица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581 квадратный метр земельного участка по адресу: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Троица</w:t>
            </w:r>
            <w:proofErr w:type="gramEnd"/>
            <w:r>
              <w:t>, ул. Центральная, 32,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11.22.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Тюли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1469 квадратных метров земельного участка по адресу: с. Тюли, ул. Мира, 43,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11.23.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п. Урманный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578 квадратных метров земельного участка по адресу: п. Урманный, ул. Клубная, между домами N 8 и N 11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11.24.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с. Цингалы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951 квадратный метр земельного участка по адресу: с. Цингалы, ул. Советская, 19, площадь у здания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11.25.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Чембакчина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373 </w:t>
            </w:r>
            <w:proofErr w:type="gramStart"/>
            <w:r>
              <w:t>квадратных</w:t>
            </w:r>
            <w:proofErr w:type="gramEnd"/>
            <w:r>
              <w:t xml:space="preserve"> метра земельного участка по адресу: д. Чембакчина, ул. Кедровая, 12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t>11.26.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Шапша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 xml:space="preserve">свободная от застройки территория площадью 968 квадратных метров земельного участка по адресу: д. Шапша, ул. </w:t>
            </w:r>
            <w:r>
              <w:lastRenderedPageBreak/>
              <w:t>Молодежная, между домами N 8 и N 10, площадь у Дома культуры</w:t>
            </w:r>
          </w:p>
        </w:tc>
      </w:tr>
      <w:tr w:rsidR="00DE5E5E">
        <w:tc>
          <w:tcPr>
            <w:tcW w:w="964" w:type="dxa"/>
          </w:tcPr>
          <w:p w:rsidR="00DE5E5E" w:rsidRDefault="00DE5E5E">
            <w:pPr>
              <w:pStyle w:val="ConsPlusNormal"/>
              <w:jc w:val="center"/>
            </w:pPr>
            <w:r>
              <w:lastRenderedPageBreak/>
              <w:t>11.27.</w:t>
            </w:r>
          </w:p>
        </w:tc>
        <w:tc>
          <w:tcPr>
            <w:tcW w:w="1871" w:type="dxa"/>
          </w:tcPr>
          <w:p w:rsidR="00DE5E5E" w:rsidRDefault="00DE5E5E">
            <w:pPr>
              <w:pStyle w:val="ConsPlusNormal"/>
            </w:pPr>
            <w:r>
              <w:t>д. Ягурьях</w:t>
            </w:r>
          </w:p>
        </w:tc>
        <w:tc>
          <w:tcPr>
            <w:tcW w:w="6236" w:type="dxa"/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778 квадратных метров земельного участка по адресу: д. Ягурьях, ул. Центральная, между домами N 12 и 16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5E5E" w:rsidRDefault="00DE5E5E">
            <w:pPr>
              <w:pStyle w:val="ConsPlusNormal"/>
              <w:jc w:val="center"/>
            </w:pPr>
            <w:r>
              <w:t>11.28.</w:t>
            </w:r>
          </w:p>
        </w:tc>
        <w:tc>
          <w:tcPr>
            <w:tcW w:w="1871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д. Ярки</w:t>
            </w:r>
          </w:p>
        </w:tc>
        <w:tc>
          <w:tcPr>
            <w:tcW w:w="6236" w:type="dxa"/>
            <w:tcBorders>
              <w:bottom w:val="nil"/>
            </w:tcBorders>
          </w:tcPr>
          <w:p w:rsidR="00DE5E5E" w:rsidRDefault="00DE5E5E">
            <w:pPr>
              <w:pStyle w:val="ConsPlusNormal"/>
            </w:pPr>
            <w:r>
              <w:t>свободная от застройки территория площадью 378 квадратных метров земельного участка по адресу: д. Ярки, ул. Новая, 4, площадь на территории парка отдыха</w:t>
            </w:r>
          </w:p>
        </w:tc>
      </w:tr>
      <w:tr w:rsidR="00DE5E5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E5E5E" w:rsidRDefault="00DE5E5E">
            <w:pPr>
              <w:pStyle w:val="ConsPlusNormal"/>
              <w:jc w:val="both"/>
            </w:pPr>
            <w:r>
              <w:t xml:space="preserve">(п. 11.28 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141-п)</w:t>
            </w:r>
          </w:p>
        </w:tc>
      </w:tr>
    </w:tbl>
    <w:p w:rsidR="00DE5E5E" w:rsidRDefault="00DE5E5E">
      <w:pPr>
        <w:pStyle w:val="ConsPlusNormal"/>
        <w:jc w:val="both"/>
      </w:pPr>
    </w:p>
    <w:p w:rsidR="00DE5E5E" w:rsidRDefault="00DE5E5E">
      <w:pPr>
        <w:pStyle w:val="ConsPlusNormal"/>
        <w:jc w:val="both"/>
      </w:pPr>
    </w:p>
    <w:p w:rsidR="00DE5E5E" w:rsidRDefault="00DE5E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588" w:rsidRDefault="00BB1588">
      <w:bookmarkStart w:id="1" w:name="_GoBack"/>
      <w:bookmarkEnd w:id="1"/>
    </w:p>
    <w:sectPr w:rsidR="00BB1588" w:rsidSect="0094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5E"/>
    <w:rsid w:val="00BB1588"/>
    <w:rsid w:val="00D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5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5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5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5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5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5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5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5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05CB63F9E456BD0ADDEC46405AAE5FBD0C6C4326BE77DBDC3D3B985D8BCC46C2631A9CC829D2C181AABEC41CC011B626A22DA542B3FCE0D326B9E6c4yFM" TargetMode="External"/><Relationship Id="rId18" Type="http://schemas.openxmlformats.org/officeDocument/2006/relationships/hyperlink" Target="consultantplus://offline/ref=8405CB63F9E456BD0ADDF24B5636F950BF07364E20B7788B846F3DCF02DBCA13902344C58965C1C085B4BCC41BcCy9M" TargetMode="External"/><Relationship Id="rId26" Type="http://schemas.openxmlformats.org/officeDocument/2006/relationships/hyperlink" Target="consultantplus://offline/ref=8405CB63F9E456BD0ADDEC46405AAE5FBD0C6C432EB175D4DD30669255D2C044C56C458BCF60DEC081AABEC3129F14A337FA22AF54ADF8FACF24BBcEy6M" TargetMode="External"/><Relationship Id="rId39" Type="http://schemas.openxmlformats.org/officeDocument/2006/relationships/hyperlink" Target="consultantplus://offline/ref=8405CB63F9E456BD0ADDEC46405AAE5FBD0C6C4325B773DEDB3F3B985D8BCC46C2631A9CC829D2C181AABEC41CC011B626A22DA542B3FCE0D326B9E6c4yFM" TargetMode="External"/><Relationship Id="rId21" Type="http://schemas.openxmlformats.org/officeDocument/2006/relationships/hyperlink" Target="consultantplus://offline/ref=8405CB63F9E456BD0ADDEC46405AAE5FBD0C6C432EB175D4DD30669255D2C044C56C458BCF60DEC081AABEC2129F14A337FA22AF54ADF8FACF24BBcEy6M" TargetMode="External"/><Relationship Id="rId34" Type="http://schemas.openxmlformats.org/officeDocument/2006/relationships/hyperlink" Target="consultantplus://offline/ref=8405CB63F9E456BD0ADDEC46405AAE5FBD0C6C4325B773DEDB3F3B985D8BCC46C2631A9CC829D2C181AABEC41CC011B626A22DA542B3FCE0D326B9E6c4yFM" TargetMode="External"/><Relationship Id="rId42" Type="http://schemas.openxmlformats.org/officeDocument/2006/relationships/hyperlink" Target="consultantplus://offline/ref=8405CB63F9E456BD0ADDEC46405AAE5FBD0C6C4326BE77DBDC3D3B985D8BCC46C2631A9CC829D2C181AABEC41CC011B626A22DA542B3FCE0D326B9E6c4yFM" TargetMode="External"/><Relationship Id="rId47" Type="http://schemas.openxmlformats.org/officeDocument/2006/relationships/hyperlink" Target="consultantplus://offline/ref=8405CB63F9E456BD0ADDEC46405AAE5FBD0C6C4326B471D5D1323B985D8BCC46C2631A9CC829D2C181AABEC411C011B626A22DA542B3FCE0D326B9E6c4yFM" TargetMode="External"/><Relationship Id="rId50" Type="http://schemas.openxmlformats.org/officeDocument/2006/relationships/hyperlink" Target="consultantplus://offline/ref=8405CB63F9E456BD0ADDEC46405AAE5FBD0C6C4325B271D4DE3C3B985D8BCC46C2631A9CC829D2C181AABEC411C011B626A22DA542B3FCE0D326B9E6c4yFM" TargetMode="External"/><Relationship Id="rId55" Type="http://schemas.openxmlformats.org/officeDocument/2006/relationships/hyperlink" Target="consultantplus://offline/ref=8405CB63F9E456BD0ADDEC46405AAE5FBD0C6C4326B27ADEDD3C3B985D8BCC46C2631A9CC829D2C181AABEC518C011B626A22DA542B3FCE0D326B9E6c4yFM" TargetMode="External"/><Relationship Id="rId63" Type="http://schemas.openxmlformats.org/officeDocument/2006/relationships/hyperlink" Target="consultantplus://offline/ref=8405CB63F9E456BD0ADDEC46405AAE5FBD0C6C4325B271D4DE3C3B985D8BCC46C2631A9CC829D2C181AABEC119C011B626A22DA542B3FCE0D326B9E6c4yFM" TargetMode="External"/><Relationship Id="rId7" Type="http://schemas.openxmlformats.org/officeDocument/2006/relationships/hyperlink" Target="consultantplus://offline/ref=8405CB63F9E456BD0ADDEC46405AAE5FBD0C6C4326B571D4DD393B985D8BCC46C2631A9CC829D2C181AABEC51BC011B626A22DA542B3FCE0D326B9E6c4y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05CB63F9E456BD0ADDEC46405AAE5FBD0C6C4325B574DBD8393B985D8BCC46C2631A9CC829D2C181AABEC41CC011B626A22DA542B3FCE0D326B9E6c4yFM" TargetMode="External"/><Relationship Id="rId20" Type="http://schemas.openxmlformats.org/officeDocument/2006/relationships/hyperlink" Target="consultantplus://offline/ref=8405CB63F9E456BD0ADDEC46405AAE5FBD0C6C4325B67BDBD03B3B985D8BCC46C2631A9CDA298ACD83A2A0C41DD547E760cFy5M" TargetMode="External"/><Relationship Id="rId29" Type="http://schemas.openxmlformats.org/officeDocument/2006/relationships/hyperlink" Target="consultantplus://offline/ref=8405CB63F9E456BD0ADDEC46405AAE5FBD0C6C4326B270D5DE3F3B985D8BCC46C2631A9CC829D2C181AABEC41CC011B626A22DA542B3FCE0D326B9E6c4yFM" TargetMode="External"/><Relationship Id="rId41" Type="http://schemas.openxmlformats.org/officeDocument/2006/relationships/hyperlink" Target="consultantplus://offline/ref=8405CB63F9E456BD0ADDEC46405AAE5FBD0C6C4326B075D4DB333B985D8BCC46C2631A9CC829D2C181AABEC51AC011B626A22DA542B3FCE0D326B9E6c4yFM" TargetMode="External"/><Relationship Id="rId54" Type="http://schemas.openxmlformats.org/officeDocument/2006/relationships/hyperlink" Target="consultantplus://offline/ref=8405CB63F9E456BD0ADDEC46405AAE5FBD0C6C4326B075D4DB333B985D8BCC46C2631A9CC829D2C181AABEC619C011B626A22DA542B3FCE0D326B9E6c4yFM" TargetMode="External"/><Relationship Id="rId62" Type="http://schemas.openxmlformats.org/officeDocument/2006/relationships/hyperlink" Target="consultantplus://offline/ref=8405CB63F9E456BD0ADDEC46405AAE5FBD0C6C4325B271D4DE3C3B985D8BCC46C2631A9CC829D2C181AABEC01DC011B626A22DA542B3FCE0D326B9E6c4y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05CB63F9E456BD0ADDEC46405AAE5FBD0C6C432EB175D4DD30669255D2C044C56C458BCF60DEC081AABEC1129F14A337FA22AF54ADF8FACF24BBcEy6M" TargetMode="External"/><Relationship Id="rId11" Type="http://schemas.openxmlformats.org/officeDocument/2006/relationships/hyperlink" Target="consultantplus://offline/ref=8405CB63F9E456BD0ADDEC46405AAE5FBD0C6C4326B075D4DB333B985D8BCC46C2631A9CC829D2C181AABEC41FC011B626A22DA542B3FCE0D326B9E6c4yFM" TargetMode="External"/><Relationship Id="rId24" Type="http://schemas.openxmlformats.org/officeDocument/2006/relationships/hyperlink" Target="consultantplus://offline/ref=8405CB63F9E456BD0ADDEC46405AAE5FBD0C6C4326B27ADEDD3C3B985D8BCC46C2631A9CC829D2C181AABEC41EC011B626A22DA542B3FCE0D326B9E6c4yFM" TargetMode="External"/><Relationship Id="rId32" Type="http://schemas.openxmlformats.org/officeDocument/2006/relationships/hyperlink" Target="consultantplus://offline/ref=8405CB63F9E456BD0ADDEC46405AAE5FBD0C6C4326BF74D9D9393B985D8BCC46C2631A9CC829D2C181AABEC41CC011B626A22DA542B3FCE0D326B9E6c4yFM" TargetMode="External"/><Relationship Id="rId37" Type="http://schemas.openxmlformats.org/officeDocument/2006/relationships/hyperlink" Target="consultantplus://offline/ref=8405CB63F9E456BD0ADDEC46405AAE5FBD0C6C4325B271D4DE3C3B985D8BCC46C2631A9CC829D2C181AABEC41EC011B626A22DA542B3FCE0D326B9E6c4yFM" TargetMode="External"/><Relationship Id="rId40" Type="http://schemas.openxmlformats.org/officeDocument/2006/relationships/hyperlink" Target="consultantplus://offline/ref=8405CB63F9E456BD0ADDEC46405AAE5FBD0C6C4326B075D4DB333B985D8BCC46C2631A9CC829D2C181AABEC41EC011B626A22DA542B3FCE0D326B9E6c4yFM" TargetMode="External"/><Relationship Id="rId45" Type="http://schemas.openxmlformats.org/officeDocument/2006/relationships/hyperlink" Target="consultantplus://offline/ref=8405CB63F9E456BD0ADDEC46405AAE5FBD0C6C4325B670DCDD323B985D8BCC46C2631A9CC829D2C181AABEC41FC011B626A22DA542B3FCE0D326B9E6c4yFM" TargetMode="External"/><Relationship Id="rId53" Type="http://schemas.openxmlformats.org/officeDocument/2006/relationships/hyperlink" Target="consultantplus://offline/ref=8405CB63F9E456BD0ADDEC46405AAE5FBD0C6C4325B271D4DE3C3B985D8BCC46C2631A9CC829D2C181AABEC61FC011B626A22DA542B3FCE0D326B9E6c4yFM" TargetMode="External"/><Relationship Id="rId58" Type="http://schemas.openxmlformats.org/officeDocument/2006/relationships/hyperlink" Target="consultantplus://offline/ref=8405CB63F9E456BD0ADDEC46405AAE5FBD0C6C4326BF74D9D9393B985D8BCC46C2631A9CC829D2C181AABEC41CC011B626A22DA542B3FCE0D326B9E6c4y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405CB63F9E456BD0ADDEC46405AAE5FBD0C6C4325B670DCDD323B985D8BCC46C2631A9CC829D2C181AABEC41CC011B626A22DA542B3FCE0D326B9E6c4yFM" TargetMode="External"/><Relationship Id="rId23" Type="http://schemas.openxmlformats.org/officeDocument/2006/relationships/hyperlink" Target="consultantplus://offline/ref=8405CB63F9E456BD0ADDEC46405AAE5FBD0C6C4325B271D4DE3C3B985D8BCC46C2631A9CC829D2C181AABEC41FC011B626A22DA542B3FCE0D326B9E6c4yFM" TargetMode="External"/><Relationship Id="rId28" Type="http://schemas.openxmlformats.org/officeDocument/2006/relationships/hyperlink" Target="consultantplus://offline/ref=8405CB63F9E456BD0ADDEC46405AAE5FBD0C6C4326B471D5D1323B985D8BCC46C2631A9CC829D2C181AABEC411C011B626A22DA542B3FCE0D326B9E6c4yFM" TargetMode="External"/><Relationship Id="rId36" Type="http://schemas.openxmlformats.org/officeDocument/2006/relationships/hyperlink" Target="consultantplus://offline/ref=8405CB63F9E456BD0ADDEC46405AAE5FBD0C6C4325B574DBD8393B985D8BCC46C2631A9CC829D2C181AABEC41CC011B626A22DA542B3FCE0D326B9E6c4yFM" TargetMode="External"/><Relationship Id="rId49" Type="http://schemas.openxmlformats.org/officeDocument/2006/relationships/hyperlink" Target="consultantplus://offline/ref=8405CB63F9E456BD0ADDEC46405AAE5FBD0C6C4325B670DCDD323B985D8BCC46C2631A9CC829D2C181AABEC61DC011B626A22DA542B3FCE0D326B9E6c4yFM" TargetMode="External"/><Relationship Id="rId57" Type="http://schemas.openxmlformats.org/officeDocument/2006/relationships/hyperlink" Target="consultantplus://offline/ref=8405CB63F9E456BD0ADDEC46405AAE5FBD0C6C4325B271D4DE3C3B985D8BCC46C2631A9CC829D2C181AABEC71BC011B626A22DA542B3FCE0D326B9E6c4yFM" TargetMode="External"/><Relationship Id="rId61" Type="http://schemas.openxmlformats.org/officeDocument/2006/relationships/hyperlink" Target="consultantplus://offline/ref=8405CB63F9E456BD0ADDEC46405AAE5FBD0C6C4325B271D4DE3C3B985D8BCC46C2631A9CC829D2C181AABEC711C011B626A22DA542B3FCE0D326B9E6c4yFM" TargetMode="External"/><Relationship Id="rId10" Type="http://schemas.openxmlformats.org/officeDocument/2006/relationships/hyperlink" Target="consultantplus://offline/ref=8405CB63F9E456BD0ADDEC46405AAE5FBD0C6C4326B27ADEDD3C3B985D8BCC46C2631A9CC829D2C181AABEC41CC011B626A22DA542B3FCE0D326B9E6c4yFM" TargetMode="External"/><Relationship Id="rId19" Type="http://schemas.openxmlformats.org/officeDocument/2006/relationships/hyperlink" Target="consultantplus://offline/ref=8405CB63F9E456BD0ADDF24B5636F950B800304624B0788B846F3DCF02DBCA1382231CC98B6DDEC684A1EA955D9E48E56AE920A354AFFCE6cCyFM" TargetMode="External"/><Relationship Id="rId31" Type="http://schemas.openxmlformats.org/officeDocument/2006/relationships/hyperlink" Target="consultantplus://offline/ref=8405CB63F9E456BD0ADDEC46405AAE5FBD0C6C4326B075D4DB333B985D8BCC46C2631A9CC829D2C181AABEC41FC011B626A22DA542B3FCE0D326B9E6c4yFM" TargetMode="External"/><Relationship Id="rId44" Type="http://schemas.openxmlformats.org/officeDocument/2006/relationships/hyperlink" Target="consultantplus://offline/ref=8405CB63F9E456BD0ADDEC46405AAE5FBD0C6C4326B27ADEDD3C3B985D8BCC46C2631A9CC829D2C181AABEC518C011B626A22DA542B3FCE0D326B9E6c4yFM" TargetMode="External"/><Relationship Id="rId52" Type="http://schemas.openxmlformats.org/officeDocument/2006/relationships/hyperlink" Target="consultantplus://offline/ref=8405CB63F9E456BD0ADDEC46405AAE5FBD0C6C4325B271D4DE3C3B985D8BCC46C2631A9CC829D2C181AABEC619C011B626A22DA542B3FCE0D326B9E6c4yFM" TargetMode="External"/><Relationship Id="rId60" Type="http://schemas.openxmlformats.org/officeDocument/2006/relationships/hyperlink" Target="consultantplus://offline/ref=8405CB63F9E456BD0ADDEC46405AAE5FBD0C6C432EB175D4DD30669255D2C044C56C458BCF60DEC081AABEC3129F14A337FA22AF54ADF8FACF24BBcEy6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05CB63F9E456BD0ADDEC46405AAE5FBD0C6C4326B270D5DE3F3B985D8BCC46C2631A9CC829D2C181AABEC41CC011B626A22DA542B3FCE0D326B9E6c4yFM" TargetMode="External"/><Relationship Id="rId14" Type="http://schemas.openxmlformats.org/officeDocument/2006/relationships/hyperlink" Target="consultantplus://offline/ref=8405CB63F9E456BD0ADDEC46405AAE5FBD0C6C4325B773DEDB3F3B985D8BCC46C2631A9CC829D2C181AABEC41CC011B626A22DA542B3FCE0D326B9E6c4yFM" TargetMode="External"/><Relationship Id="rId22" Type="http://schemas.openxmlformats.org/officeDocument/2006/relationships/hyperlink" Target="consultantplus://offline/ref=8405CB63F9E456BD0ADDEC46405AAE5FBD0C6C4326B27ADEDD3C3B985D8BCC46C2631A9CC829D2C181AABEC41FC011B626A22DA542B3FCE0D326B9E6c4yFM" TargetMode="External"/><Relationship Id="rId27" Type="http://schemas.openxmlformats.org/officeDocument/2006/relationships/hyperlink" Target="consultantplus://offline/ref=8405CB63F9E456BD0ADDEC46405AAE5FBD0C6C4326B571D4DD393B985D8BCC46C2631A9CC829D2C181AABEC51BC011B626A22DA542B3FCE0D326B9E6c4yFM" TargetMode="External"/><Relationship Id="rId30" Type="http://schemas.openxmlformats.org/officeDocument/2006/relationships/hyperlink" Target="consultantplus://offline/ref=8405CB63F9E456BD0ADDEC46405AAE5FBD0C6C4326B27ADEDD3C3B985D8BCC46C2631A9CC829D2C181AABEC518C011B626A22DA542B3FCE0D326B9E6c4yFM" TargetMode="External"/><Relationship Id="rId35" Type="http://schemas.openxmlformats.org/officeDocument/2006/relationships/hyperlink" Target="consultantplus://offline/ref=8405CB63F9E456BD0ADDEC46405AAE5FBD0C6C4325B670DCDD323B985D8BCC46C2631A9CC829D2C181AABEC41CC011B626A22DA542B3FCE0D326B9E6c4yFM" TargetMode="External"/><Relationship Id="rId43" Type="http://schemas.openxmlformats.org/officeDocument/2006/relationships/hyperlink" Target="consultantplus://offline/ref=8405CB63F9E456BD0ADDEC46405AAE5FBD0C6C4326B075D4DB333B985D8BCC46C2631A9CC829D2C181AABEC510C011B626A22DA542B3FCE0D326B9E6c4yFM" TargetMode="External"/><Relationship Id="rId48" Type="http://schemas.openxmlformats.org/officeDocument/2006/relationships/hyperlink" Target="consultantplus://offline/ref=8405CB63F9E456BD0ADDEC46405AAE5FBD0C6C4325B670DCDD323B985D8BCC46C2631A9CC829D2C181AABEC511C011B626A22DA542B3FCE0D326B9E6c4yFM" TargetMode="External"/><Relationship Id="rId56" Type="http://schemas.openxmlformats.org/officeDocument/2006/relationships/hyperlink" Target="consultantplus://offline/ref=8405CB63F9E456BD0ADDEC46405AAE5FBD0C6C4325B574DBD8393B985D8BCC46C2631A9CC829D2C181AABEC51BC011B626A22DA542B3FCE0D326B9E6c4yFM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8405CB63F9E456BD0ADDEC46405AAE5FBD0C6C4326B471D5D1323B985D8BCC46C2631A9CC829D2C181AABEC411C011B626A22DA542B3FCE0D326B9E6c4yFM" TargetMode="External"/><Relationship Id="rId51" Type="http://schemas.openxmlformats.org/officeDocument/2006/relationships/hyperlink" Target="consultantplus://offline/ref=8405CB63F9E456BD0ADDEC46405AAE5FBD0C6C4325B271D4DE3C3B985D8BCC46C2631A9CC829D2C181AABEC51DC011B626A22DA542B3FCE0D326B9E6c4yF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405CB63F9E456BD0ADDEC46405AAE5FBD0C6C4326BF74D9D9393B985D8BCC46C2631A9CC829D2C181AABEC41CC011B626A22DA542B3FCE0D326B9E6c4yFM" TargetMode="External"/><Relationship Id="rId17" Type="http://schemas.openxmlformats.org/officeDocument/2006/relationships/hyperlink" Target="consultantplus://offline/ref=8405CB63F9E456BD0ADDEC46405AAE5FBD0C6C4325B271D4DE3C3B985D8BCC46C2631A9CC829D2C181AABEC41CC011B626A22DA542B3FCE0D326B9E6c4yFM" TargetMode="External"/><Relationship Id="rId25" Type="http://schemas.openxmlformats.org/officeDocument/2006/relationships/hyperlink" Target="consultantplus://offline/ref=8405CB63F9E456BD0ADDEC46405AAE5FBD0C6C4326B27ADEDD3C3B985D8BCC46C2631A9CC829D2C181AABEC410C011B626A22DA542B3FCE0D326B9E6c4yFM" TargetMode="External"/><Relationship Id="rId33" Type="http://schemas.openxmlformats.org/officeDocument/2006/relationships/hyperlink" Target="consultantplus://offline/ref=8405CB63F9E456BD0ADDEC46405AAE5FBD0C6C4326BE77DBDC3D3B985D8BCC46C2631A9CC829D2C181AABEC41CC011B626A22DA542B3FCE0D326B9E6c4yFM" TargetMode="External"/><Relationship Id="rId38" Type="http://schemas.openxmlformats.org/officeDocument/2006/relationships/hyperlink" Target="consultantplus://offline/ref=8405CB63F9E456BD0ADDEC46405AAE5FBD0C6C4325B574DBD8393B985D8BCC46C2631A9CC829D2C181AABEC41FC011B626A22DA542B3FCE0D326B9E6c4yFM" TargetMode="External"/><Relationship Id="rId46" Type="http://schemas.openxmlformats.org/officeDocument/2006/relationships/hyperlink" Target="consultantplus://offline/ref=8405CB63F9E456BD0ADDEC46405AAE5FBD0C6C4325B670DCDD323B985D8BCC46C2631A9CC829D2C181AABEC51BC011B626A22DA542B3FCE0D326B9E6c4yFM" TargetMode="External"/><Relationship Id="rId59" Type="http://schemas.openxmlformats.org/officeDocument/2006/relationships/hyperlink" Target="consultantplus://offline/ref=8405CB63F9E456BD0ADDEC46405AAE5FBD0C6C4326B571D4DD393B985D8BCC46C2631A9CC829D2C181AABEC51BC011B626A22DA542B3FCE0D326B9E6c4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7455</Words>
  <Characters>42496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Безукладников Владимир Викторович</dc:creator>
  <cp:lastModifiedBy>Безукладников Владимир Викторович</cp:lastModifiedBy>
  <cp:revision>1</cp:revision>
  <dcterms:created xsi:type="dcterms:W3CDTF">2022-04-28T12:50:00Z</dcterms:created>
  <dcterms:modified xsi:type="dcterms:W3CDTF">2022-04-28T12:52:00Z</dcterms:modified>
</cp:coreProperties>
</file>