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B8" w:rsidRPr="00585901" w:rsidRDefault="00DA56B8" w:rsidP="00DA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B8" w:rsidRPr="00585901" w:rsidRDefault="00DA56B8" w:rsidP="00DA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A56B8" w:rsidRPr="00585901" w:rsidRDefault="00DA56B8" w:rsidP="00DA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61" w:rsidRPr="007B5961" w:rsidRDefault="00E231C7" w:rsidP="007B5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6E1A3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Думы города Ханты-Мансийска</w:t>
      </w:r>
      <w:r w:rsidR="00DA56B8">
        <w:rPr>
          <w:rFonts w:ascii="Times New Roman" w:hAnsi="Times New Roman" w:cs="Times New Roman"/>
          <w:sz w:val="28"/>
          <w:szCs w:val="28"/>
        </w:rPr>
        <w:t xml:space="preserve"> </w:t>
      </w:r>
      <w:r w:rsidR="007B5961" w:rsidRPr="007B5961">
        <w:rPr>
          <w:rFonts w:ascii="Times New Roman" w:hAnsi="Times New Roman" w:cs="Times New Roman"/>
          <w:sz w:val="28"/>
          <w:szCs w:val="28"/>
        </w:rPr>
        <w:t>от 16.09.2021 №527-VI РД «Об утверждении Положения о муниципальном контроле на автомобильном транспорте, городском электрическом транспорте и в дорожном хозяйстве на территории города Ханты-Мансийска»</w:t>
      </w:r>
    </w:p>
    <w:p w:rsidR="00E231C7" w:rsidRDefault="00E231C7" w:rsidP="00DA5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6B8" w:rsidRPr="00585901" w:rsidRDefault="00DA56B8" w:rsidP="00DA5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6B8" w:rsidRDefault="00DA56B8" w:rsidP="00DA5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правотворческой инициативы и разработчиком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управление муниципального контроля Администрации города Ханты-Мансийска. </w:t>
      </w:r>
    </w:p>
    <w:p w:rsidR="00DA56B8" w:rsidRPr="009A12E4" w:rsidRDefault="00DA56B8" w:rsidP="00DA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7B596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E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</w:t>
      </w:r>
      <w:r w:rsidR="007B5961">
        <w:rPr>
          <w:rFonts w:ascii="Times New Roman" w:eastAsia="Times New Roman" w:hAnsi="Times New Roman" w:cs="Times New Roman"/>
          <w:sz w:val="28"/>
          <w:szCs w:val="28"/>
          <w:lang w:eastAsia="ru-RU"/>
        </w:rPr>
        <w:t>е Думы</w:t>
      </w:r>
      <w:r w:rsidRPr="009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7B59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муниципально</w:t>
      </w:r>
      <w:r w:rsidR="00E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правового акта в соответствии</w:t>
      </w:r>
      <w:r w:rsidR="00E231C7" w:rsidRPr="00E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4 части 2 статьи 3 Федерального закона от 31.07.2020 № 248-ФЗ "О государственном контроле (надзоре) и муниципальном контроле в Российской Федерации", пунктом 26 части 1 статьи 16 , статьей 17.1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56B8" w:rsidRDefault="00DA56B8" w:rsidP="00DA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59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7B596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7B59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опубликован на Официальном информационном портале органов местного самоуправления города Ханты-Мансийска в сети Интернет.</w:t>
      </w:r>
    </w:p>
    <w:p w:rsidR="00DA56B8" w:rsidRDefault="00DA56B8" w:rsidP="007B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A56B8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B8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B8" w:rsidRPr="00585901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B8" w:rsidRPr="00585901" w:rsidRDefault="00292AB9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56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56B8"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чальник управления </w:t>
      </w:r>
    </w:p>
    <w:p w:rsidR="00DA56B8" w:rsidRPr="00585901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</w:p>
    <w:p w:rsidR="00DA56B8" w:rsidRPr="00585901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DA56B8" w:rsidRPr="00585901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</w:t>
      </w:r>
      <w:r w:rsidR="0029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</w:t>
      </w:r>
      <w:r w:rsidR="00292AB9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Солодилов</w:t>
      </w:r>
    </w:p>
    <w:p w:rsidR="00DA56B8" w:rsidRPr="00585901" w:rsidRDefault="00DA56B8" w:rsidP="00DA5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B8" w:rsidRDefault="00DA56B8" w:rsidP="00DA56B8"/>
    <w:p w:rsidR="00DA56B8" w:rsidRDefault="00DA56B8" w:rsidP="00DA56B8"/>
    <w:p w:rsidR="007829B1" w:rsidRDefault="007829B1"/>
    <w:sectPr w:rsidR="007829B1" w:rsidSect="00DA56B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B8"/>
    <w:rsid w:val="0013319B"/>
    <w:rsid w:val="00292AB9"/>
    <w:rsid w:val="006E1A33"/>
    <w:rsid w:val="007829B1"/>
    <w:rsid w:val="007B5961"/>
    <w:rsid w:val="008635A2"/>
    <w:rsid w:val="008766B3"/>
    <w:rsid w:val="00AF76C0"/>
    <w:rsid w:val="00DA56B8"/>
    <w:rsid w:val="00E2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6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6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6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Путина Светлана Николаевна</cp:lastModifiedBy>
  <cp:revision>4</cp:revision>
  <cp:lastPrinted>2021-06-16T10:00:00Z</cp:lastPrinted>
  <dcterms:created xsi:type="dcterms:W3CDTF">2021-07-30T05:37:00Z</dcterms:created>
  <dcterms:modified xsi:type="dcterms:W3CDTF">2022-08-10T10:27:00Z</dcterms:modified>
</cp:coreProperties>
</file>