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7F" w:rsidRPr="009F227F" w:rsidRDefault="00B57116" w:rsidP="009F227F">
      <w:pPr>
        <w:keepNext/>
        <w:jc w:val="center"/>
        <w:outlineLvl w:val="0"/>
        <w:rPr>
          <w:sz w:val="28"/>
          <w:szCs w:val="28"/>
        </w:rPr>
      </w:pPr>
      <w:r w:rsidRPr="00B57116">
        <w:rPr>
          <w:rFonts w:eastAsia="Calibri"/>
          <w:sz w:val="28"/>
          <w:szCs w:val="28"/>
          <w:lang w:eastAsia="en-US"/>
        </w:rPr>
        <w:t xml:space="preserve"> </w:t>
      </w:r>
      <w:r w:rsidR="009F227F" w:rsidRPr="009F227F">
        <w:rPr>
          <w:sz w:val="28"/>
          <w:szCs w:val="28"/>
        </w:rPr>
        <w:t>ПОЯСНИТЕЛЬНАЯ ЗАПИСКА</w:t>
      </w:r>
    </w:p>
    <w:p w:rsidR="009F227F" w:rsidRPr="009F227F" w:rsidRDefault="009F227F" w:rsidP="009F227F">
      <w:pPr>
        <w:jc w:val="center"/>
        <w:rPr>
          <w:sz w:val="28"/>
          <w:szCs w:val="28"/>
        </w:rPr>
      </w:pPr>
      <w:proofErr w:type="gramStart"/>
      <w:r w:rsidRPr="009F227F">
        <w:rPr>
          <w:sz w:val="28"/>
          <w:szCs w:val="28"/>
        </w:rPr>
        <w:t>к</w:t>
      </w:r>
      <w:proofErr w:type="gramEnd"/>
      <w:r w:rsidRPr="009F227F">
        <w:rPr>
          <w:sz w:val="28"/>
          <w:szCs w:val="28"/>
        </w:rPr>
        <w:t xml:space="preserve"> проекту постановления Администрации города Ханты-Мансийска</w:t>
      </w:r>
    </w:p>
    <w:p w:rsidR="009F227F" w:rsidRPr="009F227F" w:rsidRDefault="009F227F" w:rsidP="009F227F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 w:rsidRPr="009F227F">
        <w:rPr>
          <w:rFonts w:eastAsiaTheme="minorEastAsia"/>
          <w:bCs/>
          <w:sz w:val="28"/>
        </w:rPr>
        <w:t xml:space="preserve">«О внесении изменений </w:t>
      </w:r>
      <w:r w:rsidRPr="009F227F">
        <w:rPr>
          <w:rFonts w:eastAsiaTheme="minorEastAsia"/>
          <w:sz w:val="28"/>
        </w:rPr>
        <w:t xml:space="preserve">в </w:t>
      </w:r>
      <w:r w:rsidRPr="009F227F">
        <w:rPr>
          <w:rFonts w:eastAsiaTheme="minorEastAsia"/>
          <w:bCs/>
          <w:sz w:val="28"/>
          <w:szCs w:val="28"/>
        </w:rPr>
        <w:t>постановление Администрации города</w:t>
      </w:r>
    </w:p>
    <w:p w:rsidR="009F227F" w:rsidRPr="009F227F" w:rsidRDefault="009F227F" w:rsidP="009F227F">
      <w:pPr>
        <w:jc w:val="center"/>
        <w:rPr>
          <w:rFonts w:eastAsia="Calibri"/>
          <w:sz w:val="28"/>
          <w:szCs w:val="28"/>
          <w:lang w:eastAsia="en-US"/>
        </w:rPr>
      </w:pPr>
      <w:r w:rsidRPr="009F227F">
        <w:rPr>
          <w:rFonts w:eastAsiaTheme="minorEastAsia"/>
          <w:bCs/>
          <w:sz w:val="28"/>
          <w:szCs w:val="28"/>
        </w:rPr>
        <w:t xml:space="preserve">Ханты-Мансийска от 21.04.2023 № 265 </w:t>
      </w:r>
      <w:r w:rsidRPr="009F227F"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9F227F">
        <w:rPr>
          <w:rFonts w:eastAsia="Calibri"/>
          <w:sz w:val="28"/>
          <w:szCs w:val="28"/>
          <w:lang w:eastAsia="en-US"/>
        </w:rPr>
        <w:t>О мерах имущественной</w:t>
      </w:r>
    </w:p>
    <w:p w:rsidR="009F227F" w:rsidRPr="009F227F" w:rsidRDefault="009F227F" w:rsidP="009F227F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F227F">
        <w:rPr>
          <w:rFonts w:eastAsia="Calibri"/>
          <w:sz w:val="28"/>
          <w:szCs w:val="28"/>
          <w:lang w:eastAsia="en-US"/>
        </w:rPr>
        <w:t>поддержки</w:t>
      </w:r>
      <w:proofErr w:type="gramEnd"/>
      <w:r w:rsidRPr="009F227F">
        <w:rPr>
          <w:rFonts w:eastAsia="Calibri"/>
          <w:sz w:val="28"/>
          <w:szCs w:val="28"/>
          <w:lang w:eastAsia="en-US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>граждан, принимающих (принявших)</w:t>
      </w:r>
    </w:p>
    <w:p w:rsidR="009F227F" w:rsidRPr="009F227F" w:rsidRDefault="009F227F" w:rsidP="009F227F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9F227F">
        <w:rPr>
          <w:rFonts w:eastAsiaTheme="minorHAnsi"/>
          <w:sz w:val="28"/>
          <w:szCs w:val="28"/>
          <w:lang w:eastAsia="en-US"/>
        </w:rPr>
        <w:t>участие</w:t>
      </w:r>
      <w:proofErr w:type="gramEnd"/>
      <w:r w:rsidRPr="009F227F">
        <w:rPr>
          <w:rFonts w:eastAsiaTheme="minorHAnsi"/>
          <w:sz w:val="28"/>
          <w:szCs w:val="28"/>
          <w:lang w:eastAsia="en-US"/>
        </w:rPr>
        <w:t xml:space="preserve"> в специальной военной операции на территориях</w:t>
      </w:r>
    </w:p>
    <w:p w:rsidR="009F227F" w:rsidRPr="009F227F" w:rsidRDefault="009F227F" w:rsidP="009F227F">
      <w:pPr>
        <w:jc w:val="center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>Украины, Донецкой</w:t>
      </w:r>
      <w:r w:rsidRPr="009F227F">
        <w:rPr>
          <w:rFonts w:eastAsia="Calibri"/>
          <w:sz w:val="28"/>
          <w:szCs w:val="28"/>
          <w:lang w:eastAsia="en-US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>Народной Республики, Луганской</w:t>
      </w:r>
    </w:p>
    <w:p w:rsidR="009F227F" w:rsidRPr="009F227F" w:rsidRDefault="009F227F" w:rsidP="009F227F">
      <w:pPr>
        <w:jc w:val="center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>Народной Республики, Запорожской, Херсонской областей</w:t>
      </w:r>
      <w:r w:rsidRPr="009F227F">
        <w:rPr>
          <w:rFonts w:eastAsiaTheme="minorHAnsi"/>
          <w:bCs/>
          <w:sz w:val="28"/>
          <w:szCs w:val="28"/>
          <w:lang w:eastAsia="en-US"/>
        </w:rPr>
        <w:t>»</w:t>
      </w:r>
    </w:p>
    <w:p w:rsidR="009F227F" w:rsidRPr="009F227F" w:rsidRDefault="009F227F" w:rsidP="009F227F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9F227F" w:rsidRPr="009F227F" w:rsidRDefault="009F227F" w:rsidP="009F227F">
      <w:pPr>
        <w:rPr>
          <w:rFonts w:eastAsiaTheme="minorEastAsia"/>
          <w:bCs/>
          <w:sz w:val="28"/>
          <w:szCs w:val="28"/>
        </w:rPr>
      </w:pPr>
    </w:p>
    <w:p w:rsidR="009F227F" w:rsidRPr="00F21380" w:rsidRDefault="009F227F" w:rsidP="00F21380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9F22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Субъектом правотворческой инициативы проекта Постановления </w:t>
      </w:r>
      <w:r w:rsidRPr="009F227F">
        <w:rPr>
          <w:rFonts w:eastAsia="Calibri"/>
          <w:sz w:val="28"/>
          <w:szCs w:val="28"/>
          <w:lang w:eastAsia="en-US"/>
        </w:rPr>
        <w:t xml:space="preserve">Администрации города Ханты-Мансийска </w:t>
      </w:r>
      <w:r w:rsidRPr="009F227F">
        <w:rPr>
          <w:rFonts w:eastAsiaTheme="minorEastAsia"/>
          <w:bCs/>
          <w:sz w:val="28"/>
        </w:rPr>
        <w:t xml:space="preserve">«О внесении изменений </w:t>
      </w:r>
      <w:r w:rsidRPr="009F227F">
        <w:rPr>
          <w:rFonts w:eastAsiaTheme="minorEastAsia"/>
          <w:sz w:val="28"/>
        </w:rPr>
        <w:t xml:space="preserve">в </w:t>
      </w:r>
      <w:r w:rsidRPr="009F227F">
        <w:rPr>
          <w:rFonts w:eastAsiaTheme="minorEastAsia"/>
          <w:bCs/>
          <w:sz w:val="28"/>
          <w:szCs w:val="28"/>
        </w:rPr>
        <w:t xml:space="preserve">постановление Администрации города Ханты-Мансийска </w:t>
      </w:r>
      <w:bookmarkStart w:id="0" w:name="_GoBack"/>
      <w:r w:rsidRPr="009F227F">
        <w:rPr>
          <w:rFonts w:eastAsiaTheme="minorEastAsia"/>
          <w:bCs/>
          <w:sz w:val="28"/>
          <w:szCs w:val="28"/>
        </w:rPr>
        <w:t xml:space="preserve">от 21.04.2023 № 265 </w:t>
      </w:r>
      <w:r w:rsidRPr="009F227F"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9F227F">
        <w:rPr>
          <w:rFonts w:eastAsia="Calibri"/>
          <w:sz w:val="28"/>
          <w:szCs w:val="28"/>
          <w:lang w:eastAsia="en-US"/>
        </w:rPr>
        <w:t xml:space="preserve">О мерах имущественной поддержки </w:t>
      </w:r>
      <w:r w:rsidRPr="009F227F">
        <w:rPr>
          <w:rFonts w:eastAsiaTheme="minorHAnsi"/>
          <w:sz w:val="28"/>
          <w:szCs w:val="28"/>
          <w:lang w:eastAsia="en-US"/>
        </w:rPr>
        <w:t>граждан, принимающих (принявших)</w:t>
      </w:r>
      <w:r w:rsidR="00F21380">
        <w:rPr>
          <w:rFonts w:eastAsiaTheme="minorEastAsia"/>
          <w:bCs/>
          <w:sz w:val="28"/>
          <w:szCs w:val="28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>участие в специальной военной операции на территориях Украины, Донецкой</w:t>
      </w:r>
      <w:r w:rsidRPr="009F227F">
        <w:rPr>
          <w:rFonts w:eastAsia="Calibri"/>
          <w:sz w:val="28"/>
          <w:szCs w:val="28"/>
          <w:lang w:eastAsia="en-US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>Народной Республики, Луганской Народной Республики, Запорожской, Херсонской областей</w:t>
      </w:r>
      <w:r w:rsidRPr="009F227F">
        <w:rPr>
          <w:rFonts w:eastAsiaTheme="minorHAnsi"/>
          <w:bCs/>
          <w:sz w:val="28"/>
          <w:szCs w:val="28"/>
          <w:lang w:eastAsia="en-US"/>
        </w:rPr>
        <w:t>»</w:t>
      </w:r>
      <w:bookmarkEnd w:id="0"/>
      <w:r w:rsidRPr="009F227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22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– проект постановления) является Солодилова Татьяна Александровна – директор Департамента муниципальной собственности Администрации города Ханты-Мансийска.</w:t>
      </w:r>
    </w:p>
    <w:p w:rsidR="009F227F" w:rsidRPr="009F227F" w:rsidRDefault="009F227F" w:rsidP="009F227F">
      <w:pPr>
        <w:jc w:val="both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 xml:space="preserve">         Разработчиком проекта постановления является Долматова Т.А., 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Ханты-Мансийска.  </w:t>
      </w:r>
    </w:p>
    <w:p w:rsidR="009F227F" w:rsidRPr="009F227F" w:rsidRDefault="009F227F" w:rsidP="009F22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 xml:space="preserve">         Пунктом 4 постановления Правительства Ханты-Мансийского автономного округа - Югры от 10.02.2023 N 51-п «О едином перечне прав, льгот, социальных гарантий и компенсаций в Ханты-Мансийском автономном округе - Югре гражданам, принимающим участие в специальной военной операции, и членам их семей» рекомендовано органам местного самоуправления муниципальных образований Ханты-Мансийского автономного округа - Югры установить меры имущественной поддержки граждан, принимающих (принявших) участие в специальной военной операции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4" w:history="1">
        <w:r w:rsidRPr="009F227F">
          <w:rPr>
            <w:rFonts w:eastAsiaTheme="minorHAnsi"/>
            <w:sz w:val="28"/>
            <w:szCs w:val="28"/>
            <w:lang w:eastAsia="en-US"/>
          </w:rPr>
          <w:t>статье 337</w:t>
        </w:r>
      </w:hyperlink>
      <w:r w:rsidRPr="009F227F">
        <w:rPr>
          <w:rFonts w:eastAsiaTheme="minorHAnsi"/>
          <w:sz w:val="28"/>
          <w:szCs w:val="28"/>
          <w:lang w:eastAsia="en-US"/>
        </w:rPr>
        <w:t xml:space="preserve"> и (или) </w:t>
      </w:r>
      <w:hyperlink r:id="rId5" w:history="1">
        <w:r w:rsidRPr="009F227F">
          <w:rPr>
            <w:rFonts w:eastAsiaTheme="minorHAnsi"/>
            <w:sz w:val="28"/>
            <w:szCs w:val="28"/>
            <w:lang w:eastAsia="en-US"/>
          </w:rPr>
          <w:t>статье 338</w:t>
        </w:r>
      </w:hyperlink>
      <w:r w:rsidRPr="009F227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6" w:history="1">
        <w:r w:rsidRPr="009F227F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9F227F">
        <w:rPr>
          <w:rFonts w:eastAsiaTheme="minorHAnsi"/>
          <w:sz w:val="28"/>
          <w:szCs w:val="28"/>
          <w:lang w:eastAsia="en-US"/>
        </w:rPr>
        <w:t xml:space="preserve"> Российской Федерации).</w:t>
      </w:r>
    </w:p>
    <w:p w:rsidR="009F227F" w:rsidRPr="009F227F" w:rsidRDefault="009F227F" w:rsidP="009F227F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9F227F">
        <w:rPr>
          <w:sz w:val="28"/>
          <w:szCs w:val="28"/>
        </w:rPr>
        <w:t xml:space="preserve">           С целью приведения муниципальных нормативных правовых актов в соответствие с действующим законодательством настоящим проектом предлагается внести изменения </w:t>
      </w:r>
      <w:r w:rsidRPr="009F227F">
        <w:rPr>
          <w:bCs/>
          <w:sz w:val="28"/>
          <w:szCs w:val="28"/>
        </w:rPr>
        <w:t xml:space="preserve">в </w:t>
      </w:r>
      <w:r w:rsidRPr="009F227F">
        <w:rPr>
          <w:rFonts w:eastAsiaTheme="minorEastAsia"/>
          <w:bCs/>
          <w:sz w:val="28"/>
          <w:szCs w:val="28"/>
        </w:rPr>
        <w:t xml:space="preserve">постановление Администрации города Ханты-Мансийска от 21.04.2023 № 265 </w:t>
      </w:r>
      <w:r w:rsidRPr="009F227F"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9F227F">
        <w:rPr>
          <w:rFonts w:eastAsia="Calibri"/>
          <w:sz w:val="28"/>
          <w:szCs w:val="28"/>
          <w:lang w:eastAsia="en-US"/>
        </w:rPr>
        <w:t xml:space="preserve">О мерах имущественной поддержки </w:t>
      </w:r>
      <w:r w:rsidRPr="009F227F">
        <w:rPr>
          <w:rFonts w:eastAsiaTheme="minorHAnsi"/>
          <w:sz w:val="28"/>
          <w:szCs w:val="28"/>
          <w:lang w:eastAsia="en-US"/>
        </w:rPr>
        <w:t>граждан, принимающих (принявших)</w:t>
      </w:r>
      <w:r w:rsidRPr="009F227F">
        <w:rPr>
          <w:rFonts w:eastAsiaTheme="minorEastAsia"/>
          <w:bCs/>
          <w:sz w:val="28"/>
          <w:szCs w:val="28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 xml:space="preserve">участие в специальной военной </w:t>
      </w:r>
      <w:r w:rsidRPr="009F227F">
        <w:rPr>
          <w:rFonts w:eastAsiaTheme="minorHAnsi"/>
          <w:sz w:val="28"/>
          <w:szCs w:val="28"/>
          <w:lang w:eastAsia="en-US"/>
        </w:rPr>
        <w:lastRenderedPageBreak/>
        <w:t>операции на территориях Украины, Донецкой</w:t>
      </w:r>
      <w:r w:rsidRPr="009F227F">
        <w:rPr>
          <w:rFonts w:eastAsia="Calibri"/>
          <w:sz w:val="28"/>
          <w:szCs w:val="28"/>
          <w:lang w:eastAsia="en-US"/>
        </w:rPr>
        <w:t xml:space="preserve"> </w:t>
      </w:r>
      <w:r w:rsidRPr="009F227F">
        <w:rPr>
          <w:rFonts w:eastAsiaTheme="minorHAnsi"/>
          <w:sz w:val="28"/>
          <w:szCs w:val="28"/>
          <w:lang w:eastAsia="en-US"/>
        </w:rPr>
        <w:t>Народной Республики, Луганской Народной Республики, Запорожской, Херсонской областей</w:t>
      </w:r>
      <w:r w:rsidRPr="009F227F">
        <w:rPr>
          <w:rFonts w:eastAsiaTheme="minorHAnsi"/>
          <w:bCs/>
          <w:sz w:val="28"/>
          <w:szCs w:val="28"/>
          <w:lang w:eastAsia="en-US"/>
        </w:rPr>
        <w:t xml:space="preserve">». </w:t>
      </w:r>
      <w:r w:rsidRPr="009F22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F227F" w:rsidRPr="009F227F" w:rsidRDefault="009F227F" w:rsidP="009F22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 xml:space="preserve">Проект постановления размещен на Официальном информационном портале органов местного самоуправления города Ханты-Мансийска в сети </w:t>
      </w:r>
    </w:p>
    <w:p w:rsidR="009F227F" w:rsidRPr="009F227F" w:rsidRDefault="009F227F" w:rsidP="009F227F">
      <w:pPr>
        <w:jc w:val="both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>Интернет (www.admhmansy.ru), необходимость размещения на сайте www.regulation.admhmao.ru отсутствует.</w:t>
      </w:r>
    </w:p>
    <w:p w:rsidR="009F227F" w:rsidRPr="009F227F" w:rsidRDefault="009F227F" w:rsidP="009F22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227F">
        <w:rPr>
          <w:rFonts w:eastAsiaTheme="minorHAnsi"/>
          <w:sz w:val="28"/>
          <w:szCs w:val="28"/>
          <w:lang w:eastAsia="en-US"/>
        </w:rPr>
        <w:t>Реализация проекта Постановления не потребует дополнительных материальных и других затрат.</w:t>
      </w:r>
    </w:p>
    <w:p w:rsidR="009F227F" w:rsidRPr="009F227F" w:rsidRDefault="009F227F" w:rsidP="009F22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227F" w:rsidRPr="009F227F" w:rsidRDefault="009F227F" w:rsidP="009F22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227F" w:rsidRPr="009F227F" w:rsidRDefault="009F227F" w:rsidP="009F227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9F227F" w:rsidRPr="009F227F" w:rsidRDefault="009F227F" w:rsidP="009F227F">
      <w:pPr>
        <w:jc w:val="both"/>
        <w:rPr>
          <w:sz w:val="22"/>
          <w:szCs w:val="18"/>
        </w:rPr>
      </w:pPr>
    </w:p>
    <w:p w:rsidR="00AA369D" w:rsidRPr="00B57116" w:rsidRDefault="00AA369D" w:rsidP="00B57116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sectPr w:rsidR="00AA369D" w:rsidRPr="00B5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0C"/>
    <w:rsid w:val="00307E49"/>
    <w:rsid w:val="00540CBB"/>
    <w:rsid w:val="009F227F"/>
    <w:rsid w:val="00AA369D"/>
    <w:rsid w:val="00B5119B"/>
    <w:rsid w:val="00B57116"/>
    <w:rsid w:val="00CA730C"/>
    <w:rsid w:val="00CC5B70"/>
    <w:rsid w:val="00F21380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C96C8-9A92-411E-84E0-9CC105BE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0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540C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3695" TargetMode="External"/><Relationship Id="rId5" Type="http://schemas.openxmlformats.org/officeDocument/2006/relationships/hyperlink" Target="https://login.consultant.ru/link/?req=doc&amp;base=LAW&amp;n=503695&amp;dst=102184" TargetMode="External"/><Relationship Id="rId4" Type="http://schemas.openxmlformats.org/officeDocument/2006/relationships/hyperlink" Target="https://login.consultant.ru/link/?req=doc&amp;base=LAW&amp;n=503695&amp;dst=102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Муслима Раисовна</dc:creator>
  <cp:keywords/>
  <dc:description/>
  <cp:lastModifiedBy>Долматова Татьяна Александровна</cp:lastModifiedBy>
  <cp:revision>9</cp:revision>
  <dcterms:created xsi:type="dcterms:W3CDTF">2023-03-09T11:05:00Z</dcterms:created>
  <dcterms:modified xsi:type="dcterms:W3CDTF">2025-05-21T10:57:00Z</dcterms:modified>
</cp:coreProperties>
</file>