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F1" w:rsidRPr="00E26DF1" w:rsidRDefault="00E26DF1" w:rsidP="00E26D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26DF1" w:rsidRPr="00E26DF1" w:rsidRDefault="00E26DF1" w:rsidP="00E26D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E26DF1" w:rsidRPr="00E26DF1" w:rsidRDefault="00E26DF1" w:rsidP="00E26D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E26DF1" w:rsidRDefault="006009BC" w:rsidP="00E26D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E26DF1"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26DF1"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90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E26DF1" w:rsidRDefault="00E26DF1" w:rsidP="00E26D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F1" w:rsidRDefault="00E26DF1" w:rsidP="00E26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E26DF1" w:rsidRDefault="00E26DF1" w:rsidP="00E26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комплексных мероприятий по профилактике терроризма</w:t>
      </w:r>
      <w:r w:rsidR="0069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</w:t>
      </w:r>
      <w:r w:rsid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– 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DF1" w:rsidRDefault="00E26DF1" w:rsidP="00E26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</w:t>
      </w:r>
    </w:p>
    <w:p w:rsidR="00E26DF1" w:rsidRPr="00E26DF1" w:rsidRDefault="00E26DF1" w:rsidP="00E26D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45"/>
        <w:gridCol w:w="2311"/>
        <w:gridCol w:w="1314"/>
        <w:gridCol w:w="1555"/>
        <w:gridCol w:w="1251"/>
        <w:gridCol w:w="1161"/>
        <w:gridCol w:w="1161"/>
        <w:gridCol w:w="1161"/>
        <w:gridCol w:w="1161"/>
        <w:gridCol w:w="1161"/>
        <w:gridCol w:w="1312"/>
      </w:tblGrid>
      <w:tr w:rsidR="00090C3A" w:rsidRPr="00E26DF1" w:rsidTr="00E26DF1">
        <w:trPr>
          <w:trHeight w:val="102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плана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314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7056" w:type="dxa"/>
            <w:gridSpan w:val="6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090C3A" w:rsidRPr="00E26DF1" w:rsidTr="00E26DF1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05" w:type="dxa"/>
            <w:gridSpan w:val="5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1.   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</w:tr>
      <w:tr w:rsidR="00090C3A" w:rsidRPr="00E26DF1" w:rsidTr="00E26DF1">
        <w:trPr>
          <w:trHeight w:val="570"/>
        </w:trPr>
        <w:tc>
          <w:tcPr>
            <w:tcW w:w="16155" w:type="dxa"/>
            <w:gridSpan w:val="12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 Совершенствование правовой базы и организационно-методического обеспечения профилактики терроризма</w:t>
            </w:r>
          </w:p>
        </w:tc>
      </w:tr>
      <w:tr w:rsidR="00090C3A" w:rsidRPr="00E26DF1" w:rsidTr="00E047A6">
        <w:trPr>
          <w:trHeight w:val="297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Корректировка плана действий органов местного самоуправления города Ханты-Мансийска при  установлении уровней террористической опасности (отдельных участков территории, объектов) в городе Ханты-Мансийске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АТК города Ханты-Мансийска (далее – Аппарат АТК), Оперативная группа в муниципальных образованиях город Ханты-Мансийск и Ханты-Мансийский район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декабря 2025 года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 результатам проведения антитеррористических учений (тренировок) или получения дополнительных указаний)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нормативно-правовой базы муниципального образования, регулирующей вопросы профилактики терроризма</w:t>
            </w:r>
          </w:p>
        </w:tc>
      </w:tr>
      <w:tr w:rsidR="00090C3A" w:rsidRPr="00E26DF1" w:rsidTr="00E26DF1">
        <w:trPr>
          <w:trHeight w:val="135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и распространение памяток по безопасности жизнедеятельности; Создание и прокат видеороликов по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безопасному поведению и методам выживания в чрезвычайных ситуациях; Изготовление, оформление и размещение стендов по безопасности жизнедеятельности; Приобретение методической литературы и видеофильмов по безопасности жизнедеятельности 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Муниципальное казенное учреждение «Управление   гражданской защиты населения» (Далее - МКУ «Управление гражданской защиты населения») Муниципальная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программа «Защита населения и территории от чрезвычайных ситуаций, обеспечение пожарной безопасности города Ханты-Мансийка», утвержденная постановлением Администрации города Ханты-Мансийска от 17.10.2014 №1026 (далее </w:t>
            </w:r>
            <w:proofErr w:type="gramStart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</w:t>
            </w:r>
            <w:proofErr w:type="gramEnd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рограмма «Защита населения и территорий от ЧС, ОПБ города Ханты-Мансийска)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2024 года,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года,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864366,65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E2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готовность населения к действиям при угрозе совершения террористического акта и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чрезвычайной ситуации</w:t>
            </w:r>
          </w:p>
        </w:tc>
      </w:tr>
      <w:tr w:rsidR="00090C3A" w:rsidRPr="00E26DF1" w:rsidTr="00E26DF1">
        <w:trPr>
          <w:trHeight w:val="135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2024 года,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года,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369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до 31 декабря 2024 года,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2025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864366,65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172873,33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050"/>
        </w:trPr>
        <w:tc>
          <w:tcPr>
            <w:tcW w:w="16155" w:type="dxa"/>
            <w:gridSpan w:val="12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 Участие в конференциях, специализированных форумах регионального и общероссийского уровня, организация и проведение курсов повышения квалификации и профессиональной переподготовки, инструкторских, учебно-методических и семинарских занятий с целью повышения профессионального уровня кадрового состава органов Администрации города Ханты-Мансийска по вопросам профилактики терроризма</w:t>
            </w:r>
          </w:p>
        </w:tc>
      </w:tr>
      <w:tr w:rsidR="00090C3A" w:rsidRPr="00E26DF1" w:rsidTr="00E26DF1">
        <w:trPr>
          <w:trHeight w:val="2265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ежегодном специализированном форуме «Современные системы безопасности – Антитеррор» (г.Красноярск)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АТК, органы Администрации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(при получении информации о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проведении форума)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новейших технических достижений и изобретений в области обеспечения антитеррористической защищенности объектов и безопасности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</w:t>
            </w:r>
          </w:p>
        </w:tc>
      </w:tr>
      <w:tr w:rsidR="00090C3A" w:rsidRPr="00E26DF1" w:rsidTr="00E26DF1">
        <w:trPr>
          <w:trHeight w:val="429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ежегодных международных, всероссийских и отраслевых научно-практических конференциях по вопросам транспортной безопасности, в том числе в рамках Международного форума «Технологии безопасности»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АТК, органы Администрации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 (при получении информации о проведении форума)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опыта работы органов государственной власти, общественных организаций Российской Федерации и СНГ, </w:t>
            </w:r>
            <w:proofErr w:type="gramStart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бизнес-сообщества</w:t>
            </w:r>
            <w:proofErr w:type="gramEnd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отечественных, зарубежных ученых и практиков, чья деятельность, интересы соприкасаются с проблемами транспортной безопасности России и других стран</w:t>
            </w:r>
          </w:p>
        </w:tc>
      </w:tr>
      <w:tr w:rsidR="00090C3A" w:rsidRPr="00E26DF1" w:rsidTr="00E26DF1">
        <w:trPr>
          <w:trHeight w:val="3585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ежегодной Всероссийской конференции «Безопасность объектов топливно-энергетического комплекса России»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АТК, органы Администрации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2025 года (при получении информации о проведении конференции)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опыта работы органов государственной власти и </w:t>
            </w:r>
            <w:proofErr w:type="gramStart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бизнес-сообщества</w:t>
            </w:r>
            <w:proofErr w:type="gramEnd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области обеспечения безопасности и антитеррористической защищенности объектов ТЭК Российской Федерации</w:t>
            </w:r>
          </w:p>
        </w:tc>
      </w:tr>
      <w:tr w:rsidR="00090C3A" w:rsidRPr="00E26DF1" w:rsidTr="00E26DF1">
        <w:trPr>
          <w:trHeight w:val="2835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курсов повышения квалификации для муниципальных служащих органов местного самоуправления города Ханты-Мансийска в сфере профилактики терроризма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профессиональной подготовки должностных лиц, специалистов, занимающихся вопросами профилактики терроризма</w:t>
            </w:r>
          </w:p>
        </w:tc>
      </w:tr>
      <w:tr w:rsidR="00090C3A" w:rsidRPr="00E26DF1" w:rsidTr="00E26DF1">
        <w:trPr>
          <w:trHeight w:val="252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инструкторско-методических семинарах по вопросам профилактики терроризма с привлечением специалистов в области антитеррористической деятельности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Администрации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279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2.6.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антитеррористической подготовке (переподготовке) сотрудников  Аппарата АТК города Ханты-Мансийска, проводимой Аппаратом Национального антитеррористического комитета (далее – НАК)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 АТК 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375"/>
        </w:trPr>
        <w:tc>
          <w:tcPr>
            <w:tcW w:w="16155" w:type="dxa"/>
            <w:gridSpan w:val="12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 Организация мероприятий по повышению эффективности работы органов местного самоуправления города Ханты-Мансийска по профилактике терроризма</w:t>
            </w:r>
          </w:p>
        </w:tc>
      </w:tr>
      <w:tr w:rsidR="00090C3A" w:rsidRPr="00E26DF1" w:rsidTr="00E26DF1">
        <w:trPr>
          <w:trHeight w:val="237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Корректировка перечня потенциально опасных объектов, находящихся в городе Ханты-Мансийске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АТК,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руководители постоянно действующих рабочих групп АТК города Ханты-Мансийска,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руководители (правообладатели) объектов (по согласованию)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2025 года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(при необходимости)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своевременная актуализация данных о потенциально опасных объектах в городе Ханты-Мансийске</w:t>
            </w:r>
          </w:p>
        </w:tc>
      </w:tr>
      <w:tr w:rsidR="00090C3A" w:rsidRPr="00E26DF1" w:rsidTr="00E26DF1">
        <w:trPr>
          <w:trHeight w:val="2025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Корректировка реестра объектов возможных террористических посягательств,  находящихся в городе Ханты-Мансийске (далее – Реестр)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АТК,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руководители постоянно действующих рабочих групп АТК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01 марта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01 марта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01 марта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01 марта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01 марта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достоверная и своевременная актуализация данных об объектах, включенных в Реестр</w:t>
            </w:r>
          </w:p>
        </w:tc>
      </w:tr>
      <w:tr w:rsidR="00090C3A" w:rsidRPr="00E26DF1" w:rsidTr="00E26DF1">
        <w:trPr>
          <w:trHeight w:val="4785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3.3.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Актуализация паспортов безопасности объектов возможных террористических посягательств в порядке, предусмотренном для их составления  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Администрации города Ханты-Мансийска: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Департамент образования,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физической культуры, спорта и молодежной политики,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культуры,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потребительского рынка и защиты прав потребителей,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управление общественных связей, руководители (правообладатели) объектов (по согласованию) 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(при необходимости, в определенных нормативными правовыми актами случаях)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достоверность и своевременная актуализация данных о потенциальных объектах террористических посягательств, повышение готовности органов управления к проведению контртеррористической операции (далее – КТО) на объектах</w:t>
            </w:r>
          </w:p>
        </w:tc>
      </w:tr>
      <w:tr w:rsidR="00090C3A" w:rsidRPr="00E26DF1" w:rsidTr="00E26DF1">
        <w:trPr>
          <w:trHeight w:val="546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организационных мероприятий по антитеррористической защищенности объектов (территорий), возможных террористических посягательств, мест массового пребывания людей,  расположенных в муниципальном образовании, в соответствие с дифференцированными требованиями к антитеррористической защищенности, установленными Правительством Российской Федерации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Администрации города Ханты-Мансийска: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Департамент образования,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Управление физической культуры, спорта и молодежной политики,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управление культуры,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управление потребительского рынка и защиты прав потребителей,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управление общественных связей, руководители (правообладатели) объектов (по согласованию)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антитеррористической защищенности объектов (территорий) возможных террористических посягательств, мест массового пребывания людей</w:t>
            </w:r>
          </w:p>
        </w:tc>
      </w:tr>
      <w:tr w:rsidR="00090C3A" w:rsidRPr="00E26DF1" w:rsidTr="00E26DF1">
        <w:trPr>
          <w:trHeight w:val="945"/>
        </w:trPr>
        <w:tc>
          <w:tcPr>
            <w:tcW w:w="16155" w:type="dxa"/>
            <w:gridSpan w:val="12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4. Обеспечение антитеррористической безопасности потенциально опасных, критически важных объектов, объектов жизнеобеспечения, социальной сферы, находящихся в собственности или ведении Администрации города Ханты-Мансийска, мест массового пребывания людей </w:t>
            </w:r>
          </w:p>
        </w:tc>
      </w:tr>
      <w:tr w:rsidR="00090C3A" w:rsidRPr="00E26DF1" w:rsidTr="00E26DF1">
        <w:trPr>
          <w:trHeight w:val="819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комплексных обследований состояния инженерно-технической укрепленности и антитеррористической защищенности критически важных, потенциально опасных объектов, объектов жизнеобеспечения, религиозных организаций, социальной сферы и массового пребывания граждан,   расположенных в городе Ханты-Мансийске (самостоятельно и (или) в составе межведомственных групп)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 отдел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AF4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Службы по Ханты-Мансийскому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автономному округу – Югре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Регионального  Управления ФСБ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Российской Федерации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по Тюменской области (далее – 3-й отдел Службы),                                  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Федеральное государственное казенное учреждение «7 отряд Федеральной противопожарной службы по Ханты-Мансийскому автономному округу – Югре» (ФГКУ 7 отряд), МОМВД России «Ханты-Мансийский» (далее - МОМВД),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ФГКУ «Управление вневедомственной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охраны войск национальной гвардии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Российской Федерации по Ханты-Мансийскому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автономному округу – Югре» (ФГКУ УВО),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АТК города</w:t>
            </w:r>
            <w:proofErr w:type="gramEnd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Ханты-Мансийска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2025 года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(в соответствие с правовыми актами, планами (графиками) контрольных мероприятий)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фактического состояния инженерно-технической укрепленности и антитеррористической защищенности объектов различных категорий, выявление нарушений установленных требований</w:t>
            </w:r>
          </w:p>
        </w:tc>
      </w:tr>
      <w:tr w:rsidR="00090C3A" w:rsidRPr="00E26DF1" w:rsidTr="00E26DF1">
        <w:trPr>
          <w:trHeight w:val="6465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(территорий): образования, здравоохранения, спорта, культуры, социального обслуживания, гостиничной сферы, религиозных организаций, торговых объектов, и иных мест массового пребывания граждан, находящихся в городе Ханты-Мансийске, на соответствие требованиям федерального законодательства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Администрации города Ханты-Мансийска: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Департамент образования,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Управление  физической культуры, спорта и молодежной политики,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управление культуры,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управление потребительского рынка и защиты прав потребителей,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управление общественных связей, руководители (правообладатели) объектов (по согласованию)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июня и до 15 октября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выявление факторов, оказывающих негативное влияние на состояние антитеррористической защищенности объектов</w:t>
            </w:r>
          </w:p>
        </w:tc>
      </w:tr>
      <w:tr w:rsidR="00090C3A" w:rsidRPr="00E26DF1" w:rsidTr="00E26DF1">
        <w:trPr>
          <w:trHeight w:val="465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4.3.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жилищно-коммунального комплекса, водоснабжения и водоотведения</w:t>
            </w: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находящихся в городе Ханты-Мансийске, на соответствие требованиям федерального законодательства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городского хозяйства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 города Ханты-Мансийска,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 (правообладатели) объектов (по согласованию)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июня и до 15 октября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выявление факторов, оказывающих негативное влияние на состояние антитеррористической защищенности объектов</w:t>
            </w:r>
          </w:p>
        </w:tc>
      </w:tr>
      <w:tr w:rsidR="00090C3A" w:rsidRPr="00E26DF1" w:rsidTr="00E26DF1">
        <w:trPr>
          <w:trHeight w:val="363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ТЭК, расположенных в городе Ханты-Мансийска, на соответствие требованиям федерального законодательства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Администрации города Ханты-Мансийска: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Департамент городского хозяйства,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отдел по вопросам общественной безопасности и профилактике правонарушений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июня и до 15 октября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25 июня и до 15 октября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выявление факторов, оказывающих негативное влияние на состояние антитеррористической защищенности объектов</w:t>
            </w:r>
          </w:p>
        </w:tc>
      </w:tr>
      <w:tr w:rsidR="00090C3A" w:rsidRPr="00E26DF1" w:rsidTr="00E26DF1">
        <w:trPr>
          <w:trHeight w:val="438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4.5.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учений и тренировок на критически важных, потенциально опасных объектах, объектах жизнеобеспечения, социальной сферы и массового пребывания граждан, находящихся в городе Ханты-Мансийске, по отработке действий при угрозе и совершении террористических актов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 отдел Службы,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МОМВД,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ФГКУ УВО,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ФГКУ 7 отряд,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Линейный пункт полиции в аэропорту г. Ханты-Мансийска (далее – ЛПП в аэропорту),  Линейный пункт полиции в речном порту  г. Ханты-Мансийска далее – ЛПП в речном порту (по согласованию),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«Управление гражданской защиты населения»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ддо</w:t>
            </w:r>
            <w:proofErr w:type="spellEnd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(в соответствие с планом работы оперативной группы)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готовности органов управления и личного состава группировки сил и сре</w:t>
            </w:r>
            <w:proofErr w:type="gramStart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к пр</w:t>
            </w:r>
            <w:proofErr w:type="gramEnd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оведению КТО на объектах различных категорий</w:t>
            </w:r>
          </w:p>
        </w:tc>
      </w:tr>
      <w:tr w:rsidR="00090C3A" w:rsidRPr="00E26DF1" w:rsidTr="00E26DF1">
        <w:trPr>
          <w:trHeight w:val="171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и развития систем видеонаблюдения в сфере общественного порядка (муниципальная программа «Профилактика правонарушений в сфере обеспечения общественной безопасности и правопорядка в городе Ханты-Мансийске»,   утвержденная постановлением Администрации города Ханты-Мансийска от 24.10.2013 №1364)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городского хозяйства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33788163,22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6515012,40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6515012,40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6515012,40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7121563,01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7121563,01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системы предупредительно профилактических мер, направленных на обеспечение безопасности при проведении массовых и публичных мероприятий</w:t>
            </w:r>
          </w:p>
        </w:tc>
      </w:tr>
      <w:tr w:rsidR="00090C3A" w:rsidRPr="00E26DF1" w:rsidTr="00E26DF1">
        <w:trPr>
          <w:trHeight w:val="171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1421400,00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710700,00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710700,00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71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32366763,22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6515012,40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6515012,40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6515012,40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6410863,01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6410863,01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32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4.7.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и создания комфортных условий в учреждениях культуры (муниципальная программа «Развитие культуры в городе Ханты-Мансийске», утвержденная постановлением Администрации города Ханты-Мансийска от 24.10.2013 №1370)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культуры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Администрации города Ханты-Мансийска**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9280800,00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3093600,00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3093600,00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3093600,00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факторов риска совершения террористических актов на объектах культуры, приведение их в соответствие с требованиями по антитеррористической безопасности</w:t>
            </w:r>
          </w:p>
        </w:tc>
      </w:tr>
      <w:tr w:rsidR="00090C3A" w:rsidRPr="00E26DF1" w:rsidTr="00E26DF1">
        <w:trPr>
          <w:trHeight w:val="132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32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9280800,00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3093600,00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3093600,00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3093600,00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35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и создания комфортных условий в учреждениях спорта (муниципальная программа «Развитие физической культуры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спорта в городе Ханты-Мансийске», утвержденная постановлением Администрации города Ханты-Мансийска от 10.10.2013 №1272)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15557413,90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3362303,70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5876872,20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2620788,00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1799988,00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1897462,00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факторов риска совершения террористических актов на объектах спорта, приведение их в соответствие с требованиями по антитеррористической безопасности</w:t>
            </w:r>
          </w:p>
        </w:tc>
      </w:tr>
      <w:tr w:rsidR="00090C3A" w:rsidRPr="00E26DF1" w:rsidTr="00E26DF1">
        <w:trPr>
          <w:trHeight w:val="126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215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15557413,90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3362303,70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5876872,20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2620788,00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1799988,00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1897462,00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50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4.9.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комплексной безопасности и создания комфортных условий в образовательных организациях (муниципальная программа города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Ханты-Мансийска «Развитие образования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городе Ханты-Мансийске», утвержденная постановлением Администрации города Ханты-Мансийска от 05.11.2013 №1421)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образования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 города Ханты-Мансийска**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162769385,16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54256461,72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54256461,72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54256461,72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факторов риска совершения террористических актов на объектах образования, приведение их в соответствие с требованиями по антитеррористической безопасности</w:t>
            </w:r>
          </w:p>
        </w:tc>
      </w:tr>
      <w:tr w:rsidR="00090C3A" w:rsidRPr="00E26DF1" w:rsidTr="00E26DF1">
        <w:trPr>
          <w:trHeight w:val="150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62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162769385,16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54256461,72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54256461,72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54256461,72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216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4.10.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системы мониторинга и прогнозирования чрезвычайных ситуаций, создание аппаратно-программного комплекса «Безопасный город»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«Управление гражданской защиты населения»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55157421,95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10273246,65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10273246,65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10273246,65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11384235,00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12953447,00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общего уровня общественной безопасности, правопорядка и безопасности среды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обитания за счет существенного улучшения координации деятельности сил и служб, ответственных за решение этих задач, путем внедрения в муниципальном образовании комплексной информационной системы, обеспечивающей прогнозирование, мониторинг, предупреждение и ликвидацию возможных угроз, в том числе террористического характера</w:t>
            </w:r>
          </w:p>
        </w:tc>
      </w:tr>
      <w:tr w:rsidR="00090C3A" w:rsidRPr="00E26DF1" w:rsidTr="00E26DF1">
        <w:trPr>
          <w:trHeight w:val="2205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2085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55157421,95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10273246,65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10273246,65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10273246,65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11384235,00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12953447,00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345"/>
        </w:trPr>
        <w:tc>
          <w:tcPr>
            <w:tcW w:w="16155" w:type="dxa"/>
            <w:gridSpan w:val="12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 Обеспечение антитеррористической безопасности объектов транспортной инфраструктуры и транспортных средств</w:t>
            </w:r>
          </w:p>
        </w:tc>
      </w:tr>
      <w:tr w:rsidR="00090C3A" w:rsidRPr="00E26DF1" w:rsidTr="00E26DF1">
        <w:trPr>
          <w:trHeight w:val="279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комплексных обследований состояния инженерно-технической укрепленности и антитеррористической защищенности объектов транспортной инфраструктуры 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E0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ЛПП в аэропорту, ЛПП в речном порту,  МОМВД,</w:t>
            </w:r>
            <w:r w:rsidR="00E04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ФГКУ УВО, 3-й отдел Службы, ФГКУ 7 отряд, Аппарат АТК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фактического состояния инженерно-технической укрепленности и антитеррористической защищенности объектов транспортной инфраструктуры, разработка корректирующих мероприятий</w:t>
            </w:r>
          </w:p>
        </w:tc>
      </w:tr>
      <w:tr w:rsidR="00090C3A" w:rsidRPr="00E26DF1" w:rsidTr="00E26DF1">
        <w:trPr>
          <w:trHeight w:val="2535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5.2.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мониторинга обеспечения транспортной безопасности на объектах транспортной инфраструктуры  и транспортных средствах, находящихся в г.Ханты-Мансийске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транспорта, связи и дорог Администрации город Ханты-Мансийска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июня и до 15 октября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25 июня и до 15 октября 2025 года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своевременное выявление факторов, оказывающих негативное влияние на состояние антитеррористической защищенности объектов транспортного комплекса</w:t>
            </w:r>
          </w:p>
        </w:tc>
      </w:tr>
      <w:tr w:rsidR="00090C3A" w:rsidRPr="00E26DF1" w:rsidTr="00E26DF1">
        <w:trPr>
          <w:trHeight w:val="3300"/>
        </w:trPr>
        <w:tc>
          <w:tcPr>
            <w:tcW w:w="56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04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учений и тренировок на объектах транспортной инфраструктуры по отработке действий при угрозе и совершении террористических актов</w:t>
            </w:r>
          </w:p>
        </w:tc>
        <w:tc>
          <w:tcPr>
            <w:tcW w:w="2311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 отдел Службы, МОМВД, ФГКУ 7 отряд, ЛПП в аэропорту, ЛПП в речном порту,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МКУ «Управление гражданской защиты населения», руководители (правообладатели) и персонал объектов проведения учений (тренировок) (по согласованию)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до 31 декабря 2025 года (в соответствии с планом работы Оперативного штаба)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готовности органов управления и личного состава группировки сил и сре</w:t>
            </w:r>
            <w:proofErr w:type="gramStart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дств к пр</w:t>
            </w:r>
            <w:proofErr w:type="gramEnd"/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оведению КТО на объектах транспортной инфраструктуры</w:t>
            </w:r>
          </w:p>
        </w:tc>
      </w:tr>
      <w:tr w:rsidR="00090C3A" w:rsidRPr="00E26DF1" w:rsidTr="00E26DF1">
        <w:trPr>
          <w:trHeight w:val="1875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функционирования и развития систем видеонаблюдения в сфере безопасности дорожного движения, информирования населения  о нарушениях и необходимости соблюдения правил дорожного движения (муниципальная программа «Развитие транспортной системы города Ханты-Мансийска», утвержденная постановлением Администрации города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Ханты-Мансийска от 18.10.2013 №1346)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Органы Администрации города Ханты-Мансийска: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Департамент городского хозяйства,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Муниципальное казенное учреждение 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«Управление логистики»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13846009,95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факторов риска проникновения на территорию автономного округа оружия, взрывчатых и радиоактивных веществ с использованием автомобильного транспорта</w:t>
            </w:r>
          </w:p>
        </w:tc>
      </w:tr>
      <w:tr w:rsidR="00090C3A" w:rsidRPr="00E26DF1" w:rsidTr="00E26DF1">
        <w:trPr>
          <w:trHeight w:val="171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875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13846009,95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2769201,99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495"/>
        </w:trPr>
        <w:tc>
          <w:tcPr>
            <w:tcW w:w="16155" w:type="dxa"/>
            <w:gridSpan w:val="12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6. Укрепление технической оснащенности подразделений, привлекаемых для минимизации и ликвидации последствий террористических актов</w:t>
            </w:r>
          </w:p>
        </w:tc>
      </w:tr>
      <w:tr w:rsidR="00090C3A" w:rsidRPr="00E26DF1" w:rsidTr="00E26DF1">
        <w:trPr>
          <w:trHeight w:val="1320"/>
        </w:trPr>
        <w:tc>
          <w:tcPr>
            <w:tcW w:w="56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аварийно-спасательной техники, оборудования и снаряжения   </w:t>
            </w:r>
          </w:p>
        </w:tc>
        <w:tc>
          <w:tcPr>
            <w:tcW w:w="2311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«Управление гражданской защиты населения»</w:t>
            </w: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2233213,60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повышения эффективности мер защиты населения и территории муниципального образования от чрезвычайных ситуаций</w:t>
            </w:r>
          </w:p>
        </w:tc>
      </w:tr>
      <w:tr w:rsidR="00090C3A" w:rsidRPr="00E26DF1" w:rsidTr="00E26DF1">
        <w:trPr>
          <w:trHeight w:val="132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1320"/>
        </w:trPr>
        <w:tc>
          <w:tcPr>
            <w:tcW w:w="56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бюджет*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 декабря 2021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2022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2023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 31 декабря 2024 года,</w:t>
            </w: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 31 декабря 2025 года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2233213,60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446642,72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300"/>
        </w:trPr>
        <w:tc>
          <w:tcPr>
            <w:tcW w:w="2607" w:type="dxa"/>
            <w:gridSpan w:val="2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Итого по плану</w:t>
            </w:r>
          </w:p>
        </w:tc>
        <w:tc>
          <w:tcPr>
            <w:tcW w:w="3625" w:type="dxa"/>
            <w:gridSpan w:val="2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293496774,43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80889342,51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83403911,01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80147826,81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23694504,05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25361190,05</w:t>
            </w:r>
          </w:p>
        </w:tc>
        <w:tc>
          <w:tcPr>
            <w:tcW w:w="1312" w:type="dxa"/>
            <w:vMerge w:val="restart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0C3A" w:rsidRPr="00E26DF1" w:rsidTr="00E26DF1">
        <w:trPr>
          <w:trHeight w:val="510"/>
        </w:trPr>
        <w:tc>
          <w:tcPr>
            <w:tcW w:w="2607" w:type="dxa"/>
            <w:gridSpan w:val="2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gridSpan w:val="2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1421400,00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710700,00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710700,00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300"/>
        </w:trPr>
        <w:tc>
          <w:tcPr>
            <w:tcW w:w="2607" w:type="dxa"/>
            <w:gridSpan w:val="2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gridSpan w:val="2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бюджет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292075374,43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80889342,51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83403911,01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80147826,81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22983804,05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24650490,05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0C3A" w:rsidRPr="00E26DF1" w:rsidTr="00E26DF1">
        <w:trPr>
          <w:trHeight w:val="510"/>
        </w:trPr>
        <w:tc>
          <w:tcPr>
            <w:tcW w:w="2607" w:type="dxa"/>
            <w:gridSpan w:val="2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5" w:type="dxa"/>
            <w:gridSpan w:val="2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555" w:type="dxa"/>
            <w:shd w:val="clear" w:color="auto" w:fill="auto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2" w:type="dxa"/>
            <w:vMerge/>
            <w:vAlign w:val="center"/>
            <w:hideMark/>
          </w:tcPr>
          <w:p w:rsidR="00090C3A" w:rsidRPr="00E26DF1" w:rsidRDefault="00090C3A" w:rsidP="0009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6C05" w:rsidRPr="00090C3A" w:rsidRDefault="00090C3A" w:rsidP="00090C3A">
      <w:pPr>
        <w:spacing w:after="0" w:line="240" w:lineRule="auto"/>
        <w:rPr>
          <w:rFonts w:ascii="Times New Roman" w:hAnsi="Times New Roman" w:cs="Times New Roman"/>
        </w:rPr>
      </w:pPr>
      <w:r w:rsidRPr="00090C3A">
        <w:rPr>
          <w:rFonts w:ascii="Times New Roman" w:hAnsi="Times New Roman" w:cs="Times New Roman"/>
        </w:rPr>
        <w:t>Примечание:</w:t>
      </w:r>
    </w:p>
    <w:p w:rsidR="00090C3A" w:rsidRPr="00090C3A" w:rsidRDefault="00090C3A" w:rsidP="00090C3A">
      <w:pPr>
        <w:spacing w:after="0" w:line="240" w:lineRule="auto"/>
        <w:rPr>
          <w:rFonts w:ascii="Times New Roman" w:hAnsi="Times New Roman" w:cs="Times New Roman"/>
        </w:rPr>
      </w:pPr>
      <w:r w:rsidRPr="00090C3A">
        <w:rPr>
          <w:rFonts w:ascii="Times New Roman" w:hAnsi="Times New Roman" w:cs="Times New Roman"/>
        </w:rPr>
        <w:lastRenderedPageBreak/>
        <w:t>*Фактический объем финансовых средств, реализованных в текущем году на мероприятия по профилактике террористических проявления, уточняется по результатам реализации программных мероприятий муниципальных программ (программ)  и Плана в последней декаде календарного года.</w:t>
      </w:r>
    </w:p>
    <w:p w:rsidR="00090C3A" w:rsidRPr="00090C3A" w:rsidRDefault="00090C3A" w:rsidP="00090C3A">
      <w:pPr>
        <w:spacing w:after="0" w:line="240" w:lineRule="auto"/>
        <w:rPr>
          <w:rFonts w:ascii="Times New Roman" w:hAnsi="Times New Roman" w:cs="Times New Roman"/>
        </w:rPr>
      </w:pPr>
      <w:r w:rsidRPr="00090C3A">
        <w:rPr>
          <w:rFonts w:ascii="Times New Roman" w:hAnsi="Times New Roman" w:cs="Times New Roman"/>
        </w:rPr>
        <w:t>**Проект бюджета в учреждениях культуры, образования планируется на три финансовых года.</w:t>
      </w:r>
    </w:p>
    <w:sectPr w:rsidR="00090C3A" w:rsidRPr="00090C3A" w:rsidSect="00090C3A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05"/>
    <w:rsid w:val="00090C3A"/>
    <w:rsid w:val="005E7B64"/>
    <w:rsid w:val="006009BC"/>
    <w:rsid w:val="006906A0"/>
    <w:rsid w:val="00AF4620"/>
    <w:rsid w:val="00DC490E"/>
    <w:rsid w:val="00E047A6"/>
    <w:rsid w:val="00E26DF1"/>
    <w:rsid w:val="00EB6C05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16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 Сергеевич</dc:creator>
  <cp:keywords/>
  <dc:description/>
  <cp:lastModifiedBy>Безукладников Владимир Викторович</cp:lastModifiedBy>
  <cp:revision>8</cp:revision>
  <cp:lastPrinted>2021-03-09T07:31:00Z</cp:lastPrinted>
  <dcterms:created xsi:type="dcterms:W3CDTF">2021-03-04T07:45:00Z</dcterms:created>
  <dcterms:modified xsi:type="dcterms:W3CDTF">2021-10-07T09:32:00Z</dcterms:modified>
</cp:coreProperties>
</file>