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0A" w:rsidRPr="00E3300A" w:rsidRDefault="008C0FA9" w:rsidP="008C0F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ПРОЕКТ</w:t>
      </w:r>
    </w:p>
    <w:p w:rsidR="00E3300A" w:rsidRPr="00E3300A" w:rsidRDefault="00E3300A" w:rsidP="00E33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00A" w:rsidRPr="00E3300A" w:rsidRDefault="00E3300A" w:rsidP="00E33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3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E3300A" w:rsidRPr="00E3300A" w:rsidRDefault="00E3300A" w:rsidP="00E33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300A" w:rsidRPr="00E3300A" w:rsidRDefault="00E3300A" w:rsidP="00E330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3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3300A" w:rsidRPr="00E3300A" w:rsidRDefault="00E3300A" w:rsidP="00E3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300A" w:rsidRPr="00E3300A" w:rsidRDefault="00E3300A" w:rsidP="00E3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00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     №___</w:t>
      </w:r>
    </w:p>
    <w:p w:rsidR="00E3300A" w:rsidRPr="00E3300A" w:rsidRDefault="00E3300A" w:rsidP="00E3300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00A" w:rsidRPr="00E3300A" w:rsidRDefault="00E3300A" w:rsidP="00E3300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3300A" w:rsidRPr="00E3300A" w:rsidRDefault="00E3300A" w:rsidP="00E33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00A">
        <w:rPr>
          <w:rFonts w:ascii="Times New Roman" w:eastAsia="Times New Roman" w:hAnsi="Times New Roman" w:cs="Times New Roman"/>
          <w:sz w:val="28"/>
          <w:szCs w:val="28"/>
        </w:rPr>
        <w:t>Об установлении размера</w:t>
      </w:r>
    </w:p>
    <w:p w:rsidR="00A86036" w:rsidRDefault="00E3300A" w:rsidP="00E33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00A">
        <w:rPr>
          <w:rFonts w:ascii="Times New Roman" w:eastAsia="Times New Roman" w:hAnsi="Times New Roman" w:cs="Times New Roman"/>
          <w:sz w:val="28"/>
          <w:szCs w:val="28"/>
        </w:rPr>
        <w:t xml:space="preserve">платы за содержание </w:t>
      </w:r>
    </w:p>
    <w:p w:rsidR="00A86036" w:rsidRDefault="008C0FA9" w:rsidP="00E33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A86036" w:rsidRPr="00A86036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="00A86036">
        <w:rPr>
          <w:rFonts w:ascii="Times New Roman" w:eastAsia="Times New Roman" w:hAnsi="Times New Roman" w:cs="Times New Roman"/>
          <w:sz w:val="28"/>
          <w:szCs w:val="28"/>
        </w:rPr>
        <w:t xml:space="preserve"> в общежитии</w:t>
      </w:r>
    </w:p>
    <w:p w:rsidR="00E3300A" w:rsidRPr="00E3300A" w:rsidRDefault="00E3300A" w:rsidP="00E33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0A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A8603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3300A">
        <w:rPr>
          <w:rFonts w:ascii="Times New Roman" w:eastAsia="Times New Roman" w:hAnsi="Times New Roman" w:cs="Times New Roman"/>
          <w:sz w:val="28"/>
          <w:szCs w:val="28"/>
        </w:rPr>
        <w:t xml:space="preserve"> улица Чехова дом 14</w:t>
      </w:r>
    </w:p>
    <w:p w:rsidR="00E3300A" w:rsidRPr="00E3300A" w:rsidRDefault="00E3300A" w:rsidP="00E33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Ханты-Мансийске</w:t>
      </w:r>
    </w:p>
    <w:p w:rsidR="00E3300A" w:rsidRPr="00E3300A" w:rsidRDefault="00E3300A" w:rsidP="00E33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00A" w:rsidRPr="00E3300A" w:rsidRDefault="00E3300A" w:rsidP="00E33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0A" w:rsidRPr="00E3300A" w:rsidRDefault="00E3300A" w:rsidP="00E33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частью 3 статьи  156  Жилищного  кодекса  Российской Федерации, </w:t>
      </w:r>
      <w:r w:rsidRPr="00E3300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</w:t>
      </w:r>
      <w:r w:rsidRPr="00E3300A">
        <w:rPr>
          <w:rFonts w:ascii="Times New Roman" w:eastAsia="Calibri" w:hAnsi="Times New Roman" w:cs="Times New Roman"/>
          <w:sz w:val="28"/>
          <w:szCs w:val="28"/>
        </w:rPr>
        <w:br/>
        <w:t>№131-ФЗ «Об общих принципах организации местного самоуправления</w:t>
      </w:r>
      <w:r w:rsidRPr="00E3300A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Федерации», </w:t>
      </w: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71 Устава города Ханты-Мансийска:</w:t>
      </w:r>
    </w:p>
    <w:p w:rsidR="00E3300A" w:rsidRPr="00E3300A" w:rsidRDefault="00E3300A" w:rsidP="00E33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размер платы за содержание жилого помещения общежития</w:t>
      </w:r>
      <w:r w:rsidR="008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</w:t>
      </w: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8C0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Чехова дом 14 в городе Ханты-Мансийске</w:t>
      </w:r>
      <w:r w:rsidR="008C0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постановлению.</w:t>
      </w:r>
    </w:p>
    <w:p w:rsidR="00E3300A" w:rsidRPr="00E3300A" w:rsidRDefault="00E3300A" w:rsidP="00E3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0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8C0FA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E3300A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3300A" w:rsidRPr="00E3300A" w:rsidRDefault="00E3300A" w:rsidP="00E3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0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330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3300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                   возложить на заместителя Главы города Ханты-Мансийска, директора Департамента городского хозяйства Администрации города                            Ханты-Мансийска </w:t>
      </w:r>
      <w:proofErr w:type="spellStart"/>
      <w:r w:rsidRPr="00E3300A"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 w:rsidRPr="00E3300A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E3300A" w:rsidRPr="00E3300A" w:rsidRDefault="00E3300A" w:rsidP="00E3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00A" w:rsidRPr="00E3300A" w:rsidRDefault="00E3300A" w:rsidP="00E3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00A" w:rsidRPr="00E3300A" w:rsidRDefault="00E3300A" w:rsidP="00E3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00A" w:rsidRPr="00E3300A" w:rsidRDefault="00E3300A" w:rsidP="00E33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E3300A" w:rsidRPr="00E3300A" w:rsidRDefault="00E3300A" w:rsidP="00E33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E3300A" w:rsidRPr="00E3300A" w:rsidRDefault="00E3300A" w:rsidP="00E33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0A" w:rsidRPr="00E3300A" w:rsidRDefault="00E3300A" w:rsidP="00E33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0A" w:rsidRPr="00E3300A" w:rsidRDefault="00E3300A" w:rsidP="00E33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0A" w:rsidRPr="00E3300A" w:rsidRDefault="00E3300A" w:rsidP="00E33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0A" w:rsidRPr="00E3300A" w:rsidRDefault="00E3300A" w:rsidP="00E33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A9" w:rsidRDefault="008C0F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300A" w:rsidRPr="00E3300A" w:rsidRDefault="00E3300A" w:rsidP="00E33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0A" w:rsidRPr="00E3300A" w:rsidRDefault="008C0FA9" w:rsidP="00E33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3300A" w:rsidRPr="00E3300A" w:rsidRDefault="00E3300A" w:rsidP="00E3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3300A" w:rsidRPr="00E3300A" w:rsidRDefault="00E3300A" w:rsidP="00E3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E3300A" w:rsidRDefault="00E3300A" w:rsidP="00E3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30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3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C0FA9" w:rsidRDefault="008C0FA9" w:rsidP="00E3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A9" w:rsidRPr="00E3300A" w:rsidRDefault="008C0FA9" w:rsidP="00E3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A9" w:rsidRDefault="008C0FA9" w:rsidP="008C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и работ</w:t>
      </w:r>
      <w:bookmarkStart w:id="0" w:name="_GoBack"/>
      <w:bookmarkEnd w:id="0"/>
    </w:p>
    <w:p w:rsidR="00E3300A" w:rsidRPr="00E3300A" w:rsidRDefault="008C0FA9" w:rsidP="008C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8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содержания общего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общежитии, </w:t>
      </w:r>
      <w:r w:rsidRPr="008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улица Чехова дом 14 в городе Ханты-Мансийске</w:t>
      </w:r>
    </w:p>
    <w:p w:rsidR="00E3300A" w:rsidRPr="00E3300A" w:rsidRDefault="00E3300A" w:rsidP="00E3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900"/>
        <w:gridCol w:w="2040"/>
      </w:tblGrid>
      <w:tr w:rsidR="00BC55DF" w:rsidRPr="00BC55DF" w:rsidTr="00BC55DF">
        <w:trPr>
          <w:trHeight w:val="799"/>
        </w:trPr>
        <w:tc>
          <w:tcPr>
            <w:tcW w:w="702" w:type="dxa"/>
            <w:shd w:val="clear" w:color="auto" w:fill="FFFFFF" w:themeFill="background1"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00" w:type="dxa"/>
            <w:shd w:val="clear" w:color="auto" w:fill="FFFFFF" w:themeFill="background1"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040" w:type="dxa"/>
            <w:shd w:val="clear" w:color="auto" w:fill="FFFFFF" w:themeFill="background1"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Стоимость на  1 </w:t>
            </w:r>
            <w:proofErr w:type="spellStart"/>
            <w:r w:rsidRPr="00BC55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C55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 жилой площади (руб. в  мес</w:t>
            </w:r>
            <w:r w:rsidR="00CC2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C55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 с НДС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(ремонт)  приямков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(ремонт) </w:t>
            </w:r>
            <w:proofErr w:type="spellStart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BC55DF" w:rsidRPr="00BC55DF" w:rsidTr="00BC55DF">
        <w:trPr>
          <w:trHeight w:val="28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масляная окраска ранее окрашенных поверхностей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BC55DF" w:rsidRPr="00BC55DF" w:rsidTr="00BC55DF">
        <w:trPr>
          <w:trHeight w:val="55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до 10%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Перетирка штукатурки поверхностей стен и перегородок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стоек металлических ограждений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заплат на покрытия из кровельной стали, при размере заплат 1/4 листа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рядового покрытия металлической кровли отдельными местами (простые крыши)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ручки дверной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дверного доводчика к металлическим дверям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</w:tr>
      <w:tr w:rsidR="00BC55DF" w:rsidRPr="00BC55DF" w:rsidTr="00BC55DF">
        <w:trPr>
          <w:trHeight w:val="28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ручки оконной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пластинчатых теплообменников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прибора учета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кранов двойной регулировки диаметром прохода 32 мм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BC55DF" w:rsidRPr="00BC55DF" w:rsidTr="00BC55DF">
        <w:trPr>
          <w:trHeight w:val="30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кранов для спуска воздуха из системы, диаметр крана 21-25 мм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водогазопроводных</w:t>
            </w:r>
            <w:proofErr w:type="spellEnd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оцинкованных труб диаметром  20 </w:t>
            </w: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приборов учета воды условным диаметром 50-250 мм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внутренних пожарных кранов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автоматического выключателя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дымового</w:t>
            </w:r>
            <w:proofErr w:type="gramEnd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пожарного ручного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звонка-ревуна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приемно-контрольного прибора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приемно-контрольного пульта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 обслуживание электрического  запирающего устройства (домофон)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выключателя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светильника с люминесцентными лампами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люминесцентных ламп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светильника на светодиодный светильник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лампы на </w:t>
            </w:r>
            <w:proofErr w:type="gramStart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светодиодную</w:t>
            </w:r>
            <w:proofErr w:type="gramEnd"/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розеток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BC55DF" w:rsidRPr="00BC55DF" w:rsidTr="00BC55DF">
        <w:trPr>
          <w:trHeight w:val="25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BC55DF" w:rsidRPr="00BC55DF" w:rsidTr="00BC55DF">
        <w:trPr>
          <w:trHeight w:val="25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BC55DF" w:rsidRPr="00BC55DF" w:rsidTr="00BC55DF">
        <w:trPr>
          <w:trHeight w:val="24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BC55DF" w:rsidRPr="00BC55DF" w:rsidTr="00BC55DF">
        <w:trPr>
          <w:trHeight w:val="55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 лестничных площадок и маршей нижних трех этажей  (в доме с лифтами без мусоропроводов)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23,76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 лестничных площадок и маршей  выше третьего этажа  (в доме с лифтами без мусоропроводов)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(в доме без лифтов </w:t>
            </w: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мусоропровода)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28,27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BC55DF" w:rsidRPr="00BC55DF" w:rsidTr="00BC55DF">
        <w:trPr>
          <w:trHeight w:val="27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BC55DF" w:rsidRPr="00BC55DF" w:rsidTr="00BC55DF">
        <w:trPr>
          <w:trHeight w:val="25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в летний период  земельного участка с усовершенствованным покрытием 2 класса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газонов от случайного мусора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опрокидывающихся урн от мусора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территории с усовершенствованным покрытием 2 класса от наледи с обработкой </w:t>
            </w:r>
            <w:proofErr w:type="spellStart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реагентами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BC55DF" w:rsidRPr="00BC55DF" w:rsidTr="00BC55DF">
        <w:trPr>
          <w:trHeight w:val="510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снега и скола в автосамосвалы погрузчиками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C55DF" w:rsidRPr="00BC55DF" w:rsidTr="00BC55DF">
        <w:trPr>
          <w:trHeight w:val="25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BC55DF" w:rsidRPr="00BC55DF" w:rsidTr="00BC55DF">
        <w:trPr>
          <w:trHeight w:val="31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бордюров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BC55DF" w:rsidRPr="00BC55DF" w:rsidTr="00BC55DF">
        <w:trPr>
          <w:trHeight w:val="34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чердаков и подвалов с применением </w:t>
            </w:r>
            <w:proofErr w:type="spellStart"/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гельцина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BC55DF" w:rsidRPr="00BC55DF" w:rsidTr="00BC55DF">
        <w:trPr>
          <w:trHeight w:val="345"/>
        </w:trPr>
        <w:tc>
          <w:tcPr>
            <w:tcW w:w="702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ind w:firstLineChars="11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00" w:type="dxa"/>
            <w:shd w:val="clear" w:color="auto" w:fill="auto"/>
            <w:hideMark/>
          </w:tcPr>
          <w:p w:rsidR="00BC55DF" w:rsidRPr="00BC55DF" w:rsidRDefault="00BC55DF" w:rsidP="00BC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 подвалов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BC55DF" w:rsidRPr="00BC55DF" w:rsidRDefault="00BC55DF" w:rsidP="00BC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BC55DF" w:rsidRPr="00BC55DF" w:rsidTr="00BC55DF">
        <w:trPr>
          <w:trHeight w:val="402"/>
        </w:trPr>
        <w:tc>
          <w:tcPr>
            <w:tcW w:w="7602" w:type="dxa"/>
            <w:gridSpan w:val="2"/>
            <w:shd w:val="clear" w:color="auto" w:fill="FFFFFF" w:themeFill="background1"/>
            <w:vAlign w:val="center"/>
            <w:hideMark/>
          </w:tcPr>
          <w:p w:rsidR="00BC55DF" w:rsidRPr="00BC55DF" w:rsidRDefault="00BC55DF" w:rsidP="00BC55DF">
            <w:pPr>
              <w:shd w:val="clear" w:color="auto" w:fill="FFFFFF" w:themeFill="background1"/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0" w:type="dxa"/>
            <w:shd w:val="clear" w:color="auto" w:fill="FFFFFF" w:themeFill="background1"/>
            <w:vAlign w:val="center"/>
            <w:hideMark/>
          </w:tcPr>
          <w:p w:rsidR="00BC55DF" w:rsidRPr="00BC55DF" w:rsidRDefault="00BC55DF" w:rsidP="00BC55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115,29</w:t>
            </w:r>
          </w:p>
        </w:tc>
      </w:tr>
    </w:tbl>
    <w:p w:rsidR="00FC6957" w:rsidRDefault="00FC6957" w:rsidP="00BC55DF">
      <w:pPr>
        <w:shd w:val="clear" w:color="auto" w:fill="FFFFFF" w:themeFill="background1"/>
      </w:pPr>
    </w:p>
    <w:sectPr w:rsidR="00FC6957" w:rsidSect="006E6712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33" w:rsidRDefault="001F0A33">
      <w:pPr>
        <w:spacing w:after="0" w:line="240" w:lineRule="auto"/>
      </w:pPr>
      <w:r>
        <w:separator/>
      </w:r>
    </w:p>
  </w:endnote>
  <w:endnote w:type="continuationSeparator" w:id="0">
    <w:p w:rsidR="001F0A33" w:rsidRDefault="001F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33" w:rsidRDefault="001F0A33">
      <w:pPr>
        <w:spacing w:after="0" w:line="240" w:lineRule="auto"/>
      </w:pPr>
      <w:r>
        <w:separator/>
      </w:r>
    </w:p>
  </w:footnote>
  <w:footnote w:type="continuationSeparator" w:id="0">
    <w:p w:rsidR="001F0A33" w:rsidRDefault="001F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4A" w:rsidRDefault="00BC55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0FA9">
      <w:rPr>
        <w:noProof/>
      </w:rPr>
      <w:t>2</w:t>
    </w:r>
    <w:r>
      <w:fldChar w:fldCharType="end"/>
    </w:r>
  </w:p>
  <w:p w:rsidR="00EF554A" w:rsidRDefault="001F0A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A8"/>
    <w:rsid w:val="001F0A33"/>
    <w:rsid w:val="003A3125"/>
    <w:rsid w:val="008C0FA9"/>
    <w:rsid w:val="00A86036"/>
    <w:rsid w:val="00B04888"/>
    <w:rsid w:val="00BC55DF"/>
    <w:rsid w:val="00CC2800"/>
    <w:rsid w:val="00D86EA8"/>
    <w:rsid w:val="00E3300A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3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0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3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0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 Петр Геннадьевич</dc:creator>
  <cp:lastModifiedBy>Морозов Руслан Анатольевич</cp:lastModifiedBy>
  <cp:revision>2</cp:revision>
  <dcterms:created xsi:type="dcterms:W3CDTF">2023-04-28T11:08:00Z</dcterms:created>
  <dcterms:modified xsi:type="dcterms:W3CDTF">2023-04-28T11:08:00Z</dcterms:modified>
</cp:coreProperties>
</file>