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4" w:rsidRPr="00553743" w:rsidRDefault="00075824" w:rsidP="00075824">
      <w:pPr>
        <w:tabs>
          <w:tab w:val="left" w:pos="6630"/>
        </w:tabs>
        <w:spacing w:line="288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53743">
        <w:rPr>
          <w:rFonts w:ascii="Times New Roman" w:eastAsia="Calibri" w:hAnsi="Times New Roman" w:cs="Times New Roman"/>
          <w:bCs/>
          <w:sz w:val="28"/>
          <w:szCs w:val="28"/>
        </w:rPr>
        <w:t>Приложение 3 к извещению</w:t>
      </w:r>
    </w:p>
    <w:p w:rsidR="00075824" w:rsidRPr="00553743" w:rsidRDefault="00075824" w:rsidP="00075824">
      <w:pPr>
        <w:rPr>
          <w:sz w:val="28"/>
          <w:szCs w:val="28"/>
        </w:rPr>
      </w:pPr>
    </w:p>
    <w:p w:rsidR="00075824" w:rsidRPr="00553743" w:rsidRDefault="00077FE1" w:rsidP="00075824">
      <w:pPr>
        <w:pStyle w:val="1b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_______ - КРТ </w:t>
      </w:r>
    </w:p>
    <w:p w:rsidR="00075824" w:rsidRDefault="00075824" w:rsidP="00075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КОМПЛЕКСНОМ РАЗВИТИИ НЕЗАСТРОЕННОЙ ТЕРРИТОРИИ </w:t>
      </w:r>
    </w:p>
    <w:p w:rsidR="003B5121" w:rsidRPr="00553743" w:rsidRDefault="003B5121" w:rsidP="00075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824" w:rsidRPr="00553743" w:rsidRDefault="00075824" w:rsidP="0007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24" w:rsidRPr="00553743" w:rsidRDefault="00075824" w:rsidP="00075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</w:t>
      </w:r>
      <w:proofErr w:type="spellEnd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«____» _____________ 2023 год</w:t>
      </w:r>
    </w:p>
    <w:p w:rsidR="00075824" w:rsidRPr="00553743" w:rsidRDefault="00075824" w:rsidP="00075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24" w:rsidRPr="00553743" w:rsidRDefault="00075824" w:rsidP="00ED2D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43">
        <w:rPr>
          <w:rFonts w:ascii="Times New Roman" w:hAnsi="Times New Roman" w:cs="Times New Roman"/>
          <w:b/>
          <w:sz w:val="28"/>
          <w:szCs w:val="28"/>
        </w:rPr>
        <w:t>Департамент градостроительства и архитектуры Администрации города Ханты-Мансийска, именуемый в дальнейшем</w:t>
      </w:r>
      <w:r w:rsidRPr="00553743">
        <w:rPr>
          <w:rFonts w:ascii="Times New Roman" w:hAnsi="Times New Roman" w:cs="Times New Roman"/>
          <w:sz w:val="28"/>
          <w:szCs w:val="28"/>
        </w:rPr>
        <w:t xml:space="preserve">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«Уполномоченный орган», </w:t>
      </w:r>
      <w:r w:rsidRPr="00553743">
        <w:rPr>
          <w:rFonts w:ascii="Times New Roman" w:hAnsi="Times New Roman" w:cs="Times New Roman"/>
          <w:sz w:val="28"/>
          <w:szCs w:val="28"/>
        </w:rPr>
        <w:t>в лице _________, действующего на основании ______________,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«Уполномоченный орган», с одной стороны,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также «Застройщик», в лице ____________________, действующего на основании ________,  с другой стороны,</w:t>
      </w:r>
      <w:proofErr w:type="gramEnd"/>
    </w:p>
    <w:p w:rsidR="00075824" w:rsidRPr="00553743" w:rsidRDefault="00075824" w:rsidP="00ED2D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43">
        <w:rPr>
          <w:rFonts w:ascii="Times New Roman" w:hAnsi="Times New Roman" w:cs="Times New Roman"/>
          <w:sz w:val="28"/>
          <w:szCs w:val="28"/>
        </w:rPr>
        <w:t xml:space="preserve">совместно именуемые «Стороны», в соответствии со статьями 68, 69 Градостроительного кодекса Российской Федерации, </w:t>
      </w:r>
      <w:r w:rsidR="0054383B" w:rsidRPr="0021305A">
        <w:rPr>
          <w:rFonts w:ascii="Times New Roman" w:hAnsi="Times New Roman" w:cs="Times New Roman"/>
          <w:sz w:val="28"/>
          <w:szCs w:val="28"/>
        </w:rPr>
        <w:t xml:space="preserve">статьей 421 Гражданского кодекса Российской Федерации, </w:t>
      </w:r>
      <w:r w:rsidRPr="0021305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53743">
        <w:rPr>
          <w:rFonts w:ascii="Times New Roman" w:hAnsi="Times New Roman" w:cs="Times New Roman"/>
          <w:sz w:val="28"/>
          <w:szCs w:val="28"/>
        </w:rPr>
        <w:t xml:space="preserve">города Ханты-Мансийска от 30.06.2023 № 440 «О комплексном развитии незастроенной территории», приказом Департамента градостроительства и архитектуры Администрации города Ханты-Мансийска </w:t>
      </w:r>
      <w:r w:rsidRPr="00511E66">
        <w:rPr>
          <w:rFonts w:ascii="Times New Roman" w:hAnsi="Times New Roman" w:cs="Times New Roman"/>
          <w:sz w:val="28"/>
          <w:szCs w:val="28"/>
        </w:rPr>
        <w:t xml:space="preserve">№ </w:t>
      </w:r>
      <w:r w:rsidR="00511E66" w:rsidRPr="00511E66">
        <w:rPr>
          <w:rFonts w:ascii="Times New Roman" w:hAnsi="Times New Roman" w:cs="Times New Roman"/>
          <w:sz w:val="28"/>
          <w:szCs w:val="28"/>
        </w:rPr>
        <w:t>587</w:t>
      </w:r>
      <w:r w:rsidR="003B5121" w:rsidRPr="00511E66">
        <w:rPr>
          <w:rFonts w:ascii="Times New Roman" w:hAnsi="Times New Roman" w:cs="Times New Roman"/>
          <w:sz w:val="28"/>
          <w:szCs w:val="28"/>
        </w:rPr>
        <w:t xml:space="preserve"> </w:t>
      </w:r>
      <w:r w:rsidR="00511E66" w:rsidRPr="00511E66">
        <w:rPr>
          <w:rFonts w:ascii="Times New Roman" w:hAnsi="Times New Roman" w:cs="Times New Roman"/>
          <w:sz w:val="28"/>
          <w:szCs w:val="28"/>
        </w:rPr>
        <w:t>от 13</w:t>
      </w:r>
      <w:r w:rsidRPr="00511E66">
        <w:rPr>
          <w:rFonts w:ascii="Times New Roman" w:hAnsi="Times New Roman" w:cs="Times New Roman"/>
          <w:sz w:val="28"/>
          <w:szCs w:val="28"/>
        </w:rPr>
        <w:t>.0</w:t>
      </w:r>
      <w:r w:rsidR="00511E66" w:rsidRPr="00511E66">
        <w:rPr>
          <w:rFonts w:ascii="Times New Roman" w:hAnsi="Times New Roman" w:cs="Times New Roman"/>
          <w:sz w:val="28"/>
          <w:szCs w:val="28"/>
        </w:rPr>
        <w:t>9</w:t>
      </w:r>
      <w:r w:rsidRPr="00511E66">
        <w:rPr>
          <w:rFonts w:ascii="Times New Roman" w:hAnsi="Times New Roman" w:cs="Times New Roman"/>
          <w:sz w:val="28"/>
          <w:szCs w:val="28"/>
        </w:rPr>
        <w:t xml:space="preserve">.2023 </w:t>
      </w:r>
      <w:r w:rsidRPr="00553743">
        <w:rPr>
          <w:rFonts w:ascii="Times New Roman" w:hAnsi="Times New Roman" w:cs="Times New Roman"/>
          <w:sz w:val="28"/>
          <w:szCs w:val="28"/>
        </w:rPr>
        <w:t xml:space="preserve"> «О проведении конкурса в электронной форме на право заключения </w:t>
      </w:r>
      <w:r w:rsidR="00077FE1" w:rsidRPr="00553743">
        <w:rPr>
          <w:rFonts w:ascii="Times New Roman" w:hAnsi="Times New Roman" w:cs="Times New Roman"/>
          <w:sz w:val="28"/>
          <w:szCs w:val="28"/>
        </w:rPr>
        <w:t>договор</w:t>
      </w:r>
      <w:r w:rsidRPr="00553743">
        <w:rPr>
          <w:rFonts w:ascii="Times New Roman" w:hAnsi="Times New Roman" w:cs="Times New Roman"/>
          <w:sz w:val="28"/>
          <w:szCs w:val="28"/>
        </w:rPr>
        <w:t>а о комплексном развитии незастроенной территории», протоколом о результатах</w:t>
      </w:r>
      <w:proofErr w:type="gramEnd"/>
      <w:r w:rsidRPr="00553743">
        <w:rPr>
          <w:rFonts w:ascii="Times New Roman" w:hAnsi="Times New Roman" w:cs="Times New Roman"/>
          <w:sz w:val="28"/>
          <w:szCs w:val="28"/>
        </w:rPr>
        <w:t xml:space="preserve"> конкурса № </w:t>
      </w:r>
      <w:r w:rsidR="0012252A" w:rsidRPr="00553743">
        <w:rPr>
          <w:rFonts w:ascii="Times New Roman" w:hAnsi="Times New Roman" w:cs="Times New Roman"/>
          <w:sz w:val="28"/>
          <w:szCs w:val="28"/>
        </w:rPr>
        <w:t>__ от __</w:t>
      </w:r>
      <w:r w:rsidRPr="00553743">
        <w:rPr>
          <w:rFonts w:ascii="Times New Roman" w:hAnsi="Times New Roman" w:cs="Times New Roman"/>
          <w:sz w:val="28"/>
          <w:szCs w:val="28"/>
        </w:rPr>
        <w:t>.</w:t>
      </w:r>
      <w:r w:rsidR="0012252A" w:rsidRPr="00553743">
        <w:rPr>
          <w:rFonts w:ascii="Times New Roman" w:hAnsi="Times New Roman" w:cs="Times New Roman"/>
          <w:sz w:val="28"/>
          <w:szCs w:val="28"/>
        </w:rPr>
        <w:t>__</w:t>
      </w:r>
      <w:r w:rsidRPr="00553743">
        <w:rPr>
          <w:rFonts w:ascii="Times New Roman" w:hAnsi="Times New Roman" w:cs="Times New Roman"/>
          <w:sz w:val="28"/>
          <w:szCs w:val="28"/>
        </w:rPr>
        <w:t xml:space="preserve">.2023 заключили настоящий </w:t>
      </w:r>
      <w:r w:rsidR="00077FE1" w:rsidRPr="00553743">
        <w:rPr>
          <w:rFonts w:ascii="Times New Roman" w:hAnsi="Times New Roman" w:cs="Times New Roman"/>
          <w:sz w:val="28"/>
          <w:szCs w:val="28"/>
        </w:rPr>
        <w:t>договор</w:t>
      </w:r>
      <w:r w:rsidRPr="00553743">
        <w:rPr>
          <w:rFonts w:ascii="Times New Roman" w:hAnsi="Times New Roman" w:cs="Times New Roman"/>
          <w:sz w:val="28"/>
          <w:szCs w:val="28"/>
        </w:rPr>
        <w:t xml:space="preserve"> о комплексном развитии незастроенной</w:t>
      </w:r>
      <w:r w:rsidR="00077FE1" w:rsidRPr="00553743">
        <w:rPr>
          <w:rFonts w:ascii="Times New Roman" w:hAnsi="Times New Roman" w:cs="Times New Roman"/>
          <w:sz w:val="28"/>
          <w:szCs w:val="28"/>
        </w:rPr>
        <w:t xml:space="preserve"> территории (далее по тексту - договор</w:t>
      </w:r>
      <w:r w:rsidRPr="00553743">
        <w:rPr>
          <w:rFonts w:ascii="Times New Roman" w:hAnsi="Times New Roman" w:cs="Times New Roman"/>
          <w:sz w:val="28"/>
          <w:szCs w:val="28"/>
        </w:rPr>
        <w:t xml:space="preserve">) о нижеследующем: </w:t>
      </w:r>
    </w:p>
    <w:p w:rsidR="00075824" w:rsidRPr="00553743" w:rsidRDefault="00075824" w:rsidP="0007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824" w:rsidRPr="00553743" w:rsidRDefault="00ED2D0A" w:rsidP="00075824">
      <w:pPr>
        <w:spacing w:after="0" w:line="240" w:lineRule="auto"/>
        <w:ind w:left="3585"/>
        <w:rPr>
          <w:rFonts w:ascii="Times New Roman" w:hAnsi="Times New Roman" w:cs="Times New Roman"/>
          <w:b/>
          <w:sz w:val="28"/>
          <w:szCs w:val="28"/>
        </w:rPr>
      </w:pPr>
      <w:r w:rsidRPr="0055374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5824" w:rsidRPr="00553743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077FE1" w:rsidRPr="00553743">
        <w:rPr>
          <w:rFonts w:ascii="Times New Roman" w:hAnsi="Times New Roman" w:cs="Times New Roman"/>
          <w:b/>
          <w:sz w:val="28"/>
          <w:szCs w:val="28"/>
        </w:rPr>
        <w:t>ДОГОВОР</w:t>
      </w:r>
      <w:r w:rsidR="00075824" w:rsidRPr="00553743">
        <w:rPr>
          <w:rFonts w:ascii="Times New Roman" w:hAnsi="Times New Roman" w:cs="Times New Roman"/>
          <w:b/>
          <w:sz w:val="28"/>
          <w:szCs w:val="28"/>
        </w:rPr>
        <w:t>А</w:t>
      </w:r>
    </w:p>
    <w:p w:rsidR="00075824" w:rsidRPr="00553743" w:rsidRDefault="00075824" w:rsidP="00075824">
      <w:pPr>
        <w:spacing w:after="0" w:line="240" w:lineRule="auto"/>
        <w:ind w:left="3585"/>
        <w:rPr>
          <w:rFonts w:ascii="Times New Roman" w:hAnsi="Times New Roman" w:cs="Times New Roman"/>
          <w:b/>
          <w:sz w:val="28"/>
          <w:szCs w:val="28"/>
        </w:rPr>
      </w:pPr>
    </w:p>
    <w:p w:rsidR="00075824" w:rsidRPr="00553743" w:rsidRDefault="00077FE1" w:rsidP="0007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553743">
        <w:rPr>
          <w:rFonts w:ascii="Times New Roman" w:hAnsi="Times New Roman" w:cs="Times New Roman"/>
          <w:sz w:val="28"/>
          <w:szCs w:val="28"/>
        </w:rPr>
        <w:t>По настоящему договор</w:t>
      </w:r>
      <w:r w:rsidR="00075824" w:rsidRPr="00553743">
        <w:rPr>
          <w:rFonts w:ascii="Times New Roman" w:hAnsi="Times New Roman" w:cs="Times New Roman"/>
          <w:sz w:val="28"/>
          <w:szCs w:val="28"/>
        </w:rPr>
        <w:t>у Застро</w:t>
      </w:r>
      <w:r w:rsidRPr="00553743">
        <w:rPr>
          <w:rFonts w:ascii="Times New Roman" w:hAnsi="Times New Roman" w:cs="Times New Roman"/>
          <w:sz w:val="28"/>
          <w:szCs w:val="28"/>
        </w:rPr>
        <w:t>йщик обязуется в установленный договор</w:t>
      </w:r>
      <w:r w:rsidR="00075824" w:rsidRPr="00553743">
        <w:rPr>
          <w:rFonts w:ascii="Times New Roman" w:hAnsi="Times New Roman" w:cs="Times New Roman"/>
          <w:sz w:val="28"/>
          <w:szCs w:val="28"/>
        </w:rPr>
        <w:t>ом срок своими силами и за свой счет и (или) с привлечением других лиц и (или) средств других лиц осуществить деятельность по комплексному развитию незастроенной территории, указанной в пункте 1.2</w:t>
      </w:r>
      <w:r w:rsidR="00C6164D" w:rsidRPr="00553743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075824" w:rsidRPr="0055374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53743">
        <w:rPr>
          <w:rFonts w:ascii="Times New Roman" w:hAnsi="Times New Roman" w:cs="Times New Roman"/>
          <w:sz w:val="28"/>
          <w:szCs w:val="28"/>
        </w:rPr>
        <w:t>договор</w:t>
      </w:r>
      <w:r w:rsidR="00075824" w:rsidRPr="00553743">
        <w:rPr>
          <w:rFonts w:ascii="Times New Roman" w:hAnsi="Times New Roman" w:cs="Times New Roman"/>
          <w:sz w:val="28"/>
          <w:szCs w:val="28"/>
        </w:rPr>
        <w:t xml:space="preserve">а, а Уполномоченный орган обязуется создать условия для осуществления такой деятельности путем выполнения своих обязательств, предусмотренных настоящим </w:t>
      </w:r>
      <w:r w:rsidRPr="00553743">
        <w:rPr>
          <w:rFonts w:ascii="Times New Roman" w:hAnsi="Times New Roman" w:cs="Times New Roman"/>
          <w:sz w:val="28"/>
          <w:szCs w:val="28"/>
        </w:rPr>
        <w:t>договор</w:t>
      </w:r>
      <w:r w:rsidR="00075824" w:rsidRPr="00553743">
        <w:rPr>
          <w:rFonts w:ascii="Times New Roman" w:hAnsi="Times New Roman" w:cs="Times New Roman"/>
          <w:sz w:val="28"/>
          <w:szCs w:val="28"/>
        </w:rPr>
        <w:t>ом.</w:t>
      </w:r>
      <w:proofErr w:type="gramEnd"/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Незастроенная Территория, подлежащая комплексному развитию по настоящему </w:t>
      </w:r>
      <w:r w:rsidR="00077FE1" w:rsidRPr="00553743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hAnsi="Times New Roman" w:cs="Times New Roman"/>
          <w:color w:val="000000"/>
          <w:sz w:val="28"/>
          <w:szCs w:val="28"/>
        </w:rPr>
        <w:t>у (далее также – незастроенная территория)</w:t>
      </w:r>
      <w:r w:rsidRPr="00553743">
        <w:rPr>
          <w:rFonts w:ascii="Times New Roman" w:hAnsi="Times New Roman" w:cs="Times New Roman"/>
          <w:sz w:val="28"/>
          <w:szCs w:val="28"/>
        </w:rPr>
        <w:t>, включает территорию площадью 4,3 Га, расположенную в кадастровом квартале 86:12:0103001 в границах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согласно приложению 1 к настоящему </w:t>
      </w:r>
      <w:r w:rsidR="00077FE1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договор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у.</w:t>
      </w:r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553743">
        <w:rPr>
          <w:rFonts w:ascii="Times New Roman" w:hAnsi="Times New Roman" w:cs="Times New Roman"/>
          <w:color w:val="000000"/>
          <w:sz w:val="28"/>
          <w:szCs w:val="28"/>
        </w:rPr>
        <w:t>1.3. В отношении незастроенной территории установлены следующие зоны с особыми условиями использования территории, а также иные ограничения в использовании:</w:t>
      </w:r>
      <w:r w:rsidRPr="00553743">
        <w:rPr>
          <w:rFonts w:ascii="Times New Roman" w:hAnsi="Times New Roman" w:cs="Times New Roman"/>
          <w:sz w:val="28"/>
          <w:szCs w:val="28"/>
        </w:rPr>
        <w:t xml:space="preserve"> </w:t>
      </w:r>
      <w:r w:rsidRPr="00553743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86:00-6.141 от 07.07.2019, 86:00-6.306 от 25.06.2020.</w:t>
      </w:r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75824" w:rsidRPr="00553743" w:rsidSect="00264D50">
          <w:pgSz w:w="11906" w:h="16838"/>
          <w:pgMar w:top="993" w:right="849" w:bottom="568" w:left="1134" w:header="720" w:footer="720" w:gutter="0"/>
          <w:cols w:space="720"/>
          <w:docGrid w:linePitch="600" w:charSpace="32768"/>
        </w:sectPr>
      </w:pPr>
    </w:p>
    <w:p w:rsidR="00ED2D0A" w:rsidRPr="00553743" w:rsidRDefault="00075824" w:rsidP="00075824">
      <w:pPr>
        <w:tabs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1.4. </w:t>
      </w:r>
      <w:r w:rsidRPr="0055374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незастроенной территории, подлежащей комплексному развитию, расположены следующие объекты капитального строительства: </w:t>
      </w:r>
    </w:p>
    <w:p w:rsidR="00CF11B1" w:rsidRPr="00553743" w:rsidRDefault="00CF11B1" w:rsidP="00075824">
      <w:pPr>
        <w:tabs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34" w:type="dxa"/>
        <w:tblLook w:val="04A0" w:firstRow="1" w:lastRow="0" w:firstColumn="1" w:lastColumn="0" w:noHBand="0" w:noVBand="1"/>
      </w:tblPr>
      <w:tblGrid>
        <w:gridCol w:w="6311"/>
        <w:gridCol w:w="2942"/>
      </w:tblGrid>
      <w:tr w:rsidR="00CF11B1" w:rsidRPr="00553743" w:rsidTr="004E50C8">
        <w:tc>
          <w:tcPr>
            <w:tcW w:w="9253" w:type="dxa"/>
            <w:gridSpan w:val="2"/>
          </w:tcPr>
          <w:p w:rsidR="00CF11B1" w:rsidRPr="00553743" w:rsidRDefault="00CF11B1" w:rsidP="004E50C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3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незавершенного строительства</w:t>
            </w:r>
          </w:p>
        </w:tc>
      </w:tr>
      <w:tr w:rsidR="00CF11B1" w:rsidRPr="00553743" w:rsidTr="004E50C8">
        <w:tc>
          <w:tcPr>
            <w:tcW w:w="6311" w:type="dxa"/>
          </w:tcPr>
          <w:p w:rsidR="00CF11B1" w:rsidRPr="00553743" w:rsidRDefault="00CF11B1" w:rsidP="004E50C8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ул.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Объездная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, д.59</w:t>
            </w:r>
          </w:p>
        </w:tc>
        <w:tc>
          <w:tcPr>
            <w:tcW w:w="2942" w:type="dxa"/>
            <w:vAlign w:val="center"/>
          </w:tcPr>
          <w:p w:rsidR="00CF11B1" w:rsidRPr="00553743" w:rsidRDefault="00CF11B1" w:rsidP="004E50C8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86:12:0103001:5804</w:t>
            </w:r>
          </w:p>
        </w:tc>
      </w:tr>
      <w:tr w:rsidR="00CF11B1" w:rsidRPr="00553743" w:rsidTr="004E50C8">
        <w:tc>
          <w:tcPr>
            <w:tcW w:w="6311" w:type="dxa"/>
          </w:tcPr>
          <w:p w:rsidR="00CF11B1" w:rsidRPr="00553743" w:rsidRDefault="00CF11B1" w:rsidP="004E50C8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бъездной</w:t>
            </w:r>
            <w:proofErr w:type="spellEnd"/>
          </w:p>
        </w:tc>
        <w:tc>
          <w:tcPr>
            <w:tcW w:w="2942" w:type="dxa"/>
            <w:vAlign w:val="center"/>
          </w:tcPr>
          <w:p w:rsidR="00CF11B1" w:rsidRPr="00553743" w:rsidRDefault="00CF11B1" w:rsidP="004E50C8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86:12:0103001:5807</w:t>
            </w:r>
          </w:p>
        </w:tc>
      </w:tr>
      <w:tr w:rsidR="00933ECE" w:rsidRPr="00553743" w:rsidTr="002723DE">
        <w:tc>
          <w:tcPr>
            <w:tcW w:w="9253" w:type="dxa"/>
            <w:gridSpan w:val="2"/>
          </w:tcPr>
          <w:p w:rsidR="00933ECE" w:rsidRPr="00553743" w:rsidRDefault="00933ECE" w:rsidP="00933EC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Сооружения инженерно-технического обеспечения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г. Ханты-Мансийск, </w:t>
            </w:r>
            <w:proofErr w:type="spellStart"/>
            <w:proofErr w:type="gramStart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Объездная, д. 59а</w:t>
            </w:r>
          </w:p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(Наружное освещение.</w:t>
            </w:r>
            <w:proofErr w:type="gramEnd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Жилой комплекс «Иртыш» в </w:t>
            </w:r>
            <w:proofErr w:type="spellStart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г</w:t>
            </w:r>
            <w:proofErr w:type="gramStart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.Х</w:t>
            </w:r>
            <w:proofErr w:type="gramEnd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анты-Мансийск</w:t>
            </w:r>
            <w:proofErr w:type="spellEnd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. 1-й этап строительства.)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86:12:0103001:1043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1C3998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г. Ханты-Мансийск (</w:t>
            </w: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Наружные сети ливневой канализации.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Инженерные сети и сооружения микрорайона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Самарово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гидронамыве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86:12:0000000:6106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1C3998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г. Ханты-Мансийс</w:t>
            </w:r>
            <w:proofErr w:type="gramStart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к(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Газопровод к жилому микрорайону «Иртыш» и району «Береговая зона»)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86:12:0000000:6912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1C3998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бъездная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C3998"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(Инженерные сети.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Сети газоснабжения</w:t>
            </w: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86:12:0103001:6293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1C3998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бъездная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C3998"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(Сети самотечной ливневой канализации (реновация)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86:12:0103001:6292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1C3998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г. Ханты-Мансийск район ул. </w:t>
            </w:r>
            <w:proofErr w:type="gramStart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Объездная</w:t>
            </w:r>
            <w:proofErr w:type="gramEnd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, участок 12</w:t>
            </w:r>
            <w:r w:rsidR="001C3998"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(Сети наружного освещения и электроснабжения)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86:00:0000000:3880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1C3998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г. Ханты-Мансийск </w:t>
            </w:r>
            <w:r w:rsidR="001C3998"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(</w:t>
            </w: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видеонаблюдения (внутриплощадочные и внеплощадочные)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86:00:0000000:3881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Ханты-Мансийск, </w:t>
            </w:r>
            <w:proofErr w:type="spellStart"/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Объездная, д. 12</w:t>
            </w:r>
          </w:p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(Сети теплоснабжения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1-й этап строительства)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86:12:0000000:6104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Ханты-Мансийск, ул. Анны Коньковой, д. 4 (Сети электроснабжения 0,4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86:12:0103001:1015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Ханты-Мансийск, ул. Анны Коньковой, д. 4 (сети теплоснабжения)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86:12:0103001:1016,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1C3998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Ханты-Мансийск, ул. Объездная, д. 59а (Сети ливневой канализации.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Жилой комплекс «Иртыш» в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.Х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анты-Мансийск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1-й этап строительства)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86:12:0103001:1040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Ханты-Мансийск, ул. Объездная, д. 59а (Дренаж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пристенный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Жилой комплекс «Иртыш» в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.Х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анты-Мансийск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1-й этап строительства)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86:12:0103001:1041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Ханты-Мансийск, ул. Объездная, д. 59а (Сети теплоснабжения.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Жилой комплекс «Иртыш» в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.Х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анты-Мансийск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1-й этап строительства)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86:12:0103001:1042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Ханты-Мансийск, ул. Объездная, д. 59а (Наружные сети водоснабжения.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Жилой комплекс «Иртыш» в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.Х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анты-Мансийск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1-й этап строительства)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86:12:0103001:1044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г. Ханты-Мансийск, ул. Объездная, д. 59а (Наружные сети канализации.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Жилой комплекс «Иртыш» в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.Х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анты-Мансийск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1-й этап строительства)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86:12:0103001:1045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Ханты-Мансийск, ул. Объездная, д. 59а (Наружные электрические сети 0,4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кВ.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Жилой комплекс «Иртыш» в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.Х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анты-Мансийск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1-й этап строительства)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86:12:0103001:1046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Ханты-Мансийск, ул. Объездная, д. 55 (Сети ливневой канализации.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сад, жилой микрорайон по ул. Объездной в</w:t>
            </w: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г. Ханты-Мансийске»)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86:12:0103001:736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Ханты-Мансийск, ул. Бориса Лосева (Канализационная насосная станция (КНС)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86:12:0103011:599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г. Ханты-Мансийск (</w:t>
            </w: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Жилой комплекс «Иртыш»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Строительство улиц и дорог. 2 этап строительства)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86:12:0000000:7612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г. Ханты-Мансийск (</w:t>
            </w: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Сеть водоснабжения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м-он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Иртыш)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86:12:0000000:7664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tabs>
                <w:tab w:val="left" w:pos="13546"/>
                <w:tab w:val="right" w:pos="1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г. Ханты-Мансийск (</w:t>
            </w:r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Сеть водоснабжения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м-он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Иртыш)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eastAsia="TimesNewRomanPSMT" w:hAnsi="Times New Roman" w:cs="Times New Roman"/>
                <w:sz w:val="28"/>
                <w:szCs w:val="28"/>
              </w:rPr>
              <w:t>86:12:0000000:7674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ул. Объездная,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2 (Жилой комплекс «Иртыш»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г. Ханты-Мансийска.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сети.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Электроснабжение газовой котельной)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86:12:0000000:7893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ул. Объездная,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2 (Жилой комплекс «Иртыш»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г. Ханты-Мансийска.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сети. 1 этап строительства.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Сети электроснабжения 0,4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86:12:0000000:7892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ул. Объездная,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2 (Жилой комплекс «Иртыш»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г. Ханты-Мансийска.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сети. 1 этап строительства.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Сети самотечной ливневой канализации)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tabs>
                <w:tab w:val="left" w:pos="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86:12:0000000:7891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ул. Объездная,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2 (Жилой комплекс «Иртыш»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г. Ханты-Мансийска.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сети. 1 этап строительства.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Сети водоснабжения)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86:12:0000000:7890</w:t>
            </w:r>
          </w:p>
        </w:tc>
      </w:tr>
      <w:tr w:rsidR="00933ECE" w:rsidRPr="00553743" w:rsidTr="001C3998">
        <w:tc>
          <w:tcPr>
            <w:tcW w:w="6311" w:type="dxa"/>
          </w:tcPr>
          <w:p w:rsidR="00C346FB" w:rsidRPr="00553743" w:rsidRDefault="00933ECE" w:rsidP="00541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анты-Мансийск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ул.Объездная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2 (Жилой комплекс «Иртыш»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г. Ханты-Мансийска. Инженерные сети. 1 этап строительства.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Трансформаторная подстанция 2БКТП-1000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41060" w:rsidRPr="00553743" w:rsidRDefault="00541060" w:rsidP="00541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1060" w:rsidRPr="00553743" w:rsidRDefault="00541060" w:rsidP="00541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86:12:0000000:7889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анты-Мансийск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(Жилой комплекс «Иртыш»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г. Ханты-Мансийска. Инженерные сети. 1 этап строительства. Насосная станция перекачки ливневых стоков производительностью 1400 м3/ч (напор 12,0 м.)</w:t>
            </w:r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86:12:0103001:6285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272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Ханты-Мансийск, ул. Объездная,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2 (Жилой комплекс «Иртыш»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г. Ханты-Мансийска.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сети. 2 этап строительства.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Сети теплоснабжения)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86:12:0000000:7902</w:t>
            </w:r>
          </w:p>
        </w:tc>
      </w:tr>
      <w:tr w:rsidR="00933ECE" w:rsidRPr="00553743" w:rsidTr="001C3998">
        <w:tc>
          <w:tcPr>
            <w:tcW w:w="6311" w:type="dxa"/>
          </w:tcPr>
          <w:p w:rsidR="00933ECE" w:rsidRPr="00553743" w:rsidRDefault="00933ECE" w:rsidP="001C3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- Югра, г. Ханты-Мансийск, ул. Объездная, район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2 (жилой комплекс «Иртыш» в микрорайоне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Гидронамыв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г. Ханты-Мансийска.</w:t>
            </w:r>
            <w:proofErr w:type="gram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сети. 1 этап строительства. </w:t>
            </w:r>
            <w:proofErr w:type="gram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Сети электроснабжения 10 </w:t>
            </w:r>
            <w:proofErr w:type="spellStart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42" w:type="dxa"/>
            <w:vAlign w:val="center"/>
          </w:tcPr>
          <w:p w:rsidR="00933ECE" w:rsidRPr="00553743" w:rsidRDefault="00933ECE" w:rsidP="00933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86:12:0000000:7900</w:t>
            </w:r>
          </w:p>
        </w:tc>
      </w:tr>
    </w:tbl>
    <w:p w:rsidR="00933ECE" w:rsidRPr="00553743" w:rsidRDefault="00933ECE" w:rsidP="00075824">
      <w:pPr>
        <w:tabs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1.5. Перечень объектов капитального строительства, подлежащих строительству в границах незастроенной территории, а также перечень видов работ по благоустройству территории и сроки их выполнения, определяются </w:t>
      </w:r>
      <w:proofErr w:type="gramStart"/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</w:t>
      </w:r>
      <w:r w:rsidR="00CF11B1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нными</w:t>
      </w:r>
      <w:proofErr w:type="gramEnd"/>
      <w:r w:rsidR="00CF11B1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подпункте 2 </w:t>
      </w:r>
      <w:r w:rsidR="00C6164D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</w:t>
      </w:r>
      <w:r w:rsidR="00CF11B1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пункта 4.1.</w:t>
      </w:r>
      <w:r w:rsidR="002118CA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6164D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пункта 4.1 раздела 4 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настоящего </w:t>
      </w:r>
      <w:r w:rsidR="00077FE1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договор</w:t>
      </w:r>
      <w:r w:rsidR="00536D0F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 Графиком строительства 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Графиком благоустройства.</w:t>
      </w:r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1.6. В случае размещения в границах незастроенной территории многоквартирных домов</w:t>
      </w:r>
      <w:r w:rsidRPr="00B06A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 первых этажах указанных многоквартирных домов </w:t>
      </w:r>
      <w:r w:rsidR="00B06A09" w:rsidRPr="00B06A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могут быть </w:t>
      </w:r>
      <w:r w:rsidRPr="00B06A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размещен</w:t>
      </w:r>
      <w:r w:rsidR="00B06A09" w:rsidRPr="00B06A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ы</w:t>
      </w:r>
      <w:r w:rsidRPr="00B06A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нежилые помещения, общая площадь которых не должна быть менее 1 (одного) процента от общей площади жилых помещений в таких многоквартирных домах.</w:t>
      </w:r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</w:p>
    <w:p w:rsidR="00075824" w:rsidRPr="00553743" w:rsidRDefault="00075824" w:rsidP="0007582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ЦЕНА ПРАВА НА ЗАКЛЮЧЕНИЕ </w:t>
      </w:r>
      <w:r w:rsidR="00077FE1" w:rsidRPr="005537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</w:t>
      </w:r>
    </w:p>
    <w:p w:rsidR="00075824" w:rsidRPr="00553743" w:rsidRDefault="00075824" w:rsidP="0007582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ПОРЯДОК ОПЛАТЫ ЦЕНЫ ПРАВА НА ЗАКЛЮЧЕНИЕ </w:t>
      </w:r>
      <w:r w:rsidR="00077FE1" w:rsidRPr="005537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</w:t>
      </w:r>
    </w:p>
    <w:p w:rsidR="00075824" w:rsidRPr="00553743" w:rsidRDefault="00075824" w:rsidP="0007582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2.1. </w:t>
      </w:r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Цена, </w:t>
      </w:r>
      <w:r w:rsidRPr="00553743">
        <w:rPr>
          <w:rFonts w:ascii="Times New Roman" w:hAnsi="Times New Roman" w:cs="Times New Roman"/>
          <w:kern w:val="2"/>
          <w:sz w:val="28"/>
          <w:szCs w:val="28"/>
          <w:lang w:bidi="hi-IN"/>
        </w:rPr>
        <w:t>за которую «Застройщ</w:t>
      </w:r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ик» приобретает право на заключение настоящего </w:t>
      </w:r>
      <w:r w:rsidR="00077FE1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договор</w:t>
      </w:r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а (далее также - цена права на заключение </w:t>
      </w:r>
      <w:r w:rsidR="00077FE1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договор</w:t>
      </w:r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а), составляет</w:t>
      </w:r>
      <w:proofErr w:type="gramStart"/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 </w:t>
      </w:r>
      <w:r w:rsidR="0012252A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_______</w:t>
      </w:r>
      <w:r w:rsidRPr="00553743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 xml:space="preserve"> (_______) </w:t>
      </w:r>
      <w:proofErr w:type="spellStart"/>
      <w:proofErr w:type="gramEnd"/>
      <w:r w:rsidRPr="00553743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>руб</w:t>
      </w:r>
      <w:proofErr w:type="spellEnd"/>
      <w:r w:rsidRPr="00553743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 xml:space="preserve"> </w:t>
      </w:r>
      <w:r w:rsidR="0012252A" w:rsidRPr="00553743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>___</w:t>
      </w:r>
      <w:r w:rsidRPr="00553743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 xml:space="preserve"> копеек</w:t>
      </w:r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.</w:t>
      </w:r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2.2. Задаток, внесенный Застройщиком дл</w:t>
      </w:r>
      <w:r w:rsidR="00536D0F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я обеспечения заявки на участие 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конкурсе на право заключения </w:t>
      </w:r>
      <w:r w:rsidR="00077FE1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договор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 о комплексном развитии незастроенной </w:t>
      </w:r>
      <w:r w:rsidRPr="0055374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 размере</w:t>
      </w:r>
      <w:proofErr w:type="gramStart"/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2252A" w:rsidRPr="00553743">
        <w:rPr>
          <w:rStyle w:val="1a"/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>____</w:t>
      </w:r>
      <w:r w:rsidRPr="00553743">
        <w:rPr>
          <w:rStyle w:val="1a"/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>(</w:t>
      </w:r>
      <w:r w:rsidR="0012252A" w:rsidRPr="00553743">
        <w:rPr>
          <w:rStyle w:val="1a"/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>___</w:t>
      </w:r>
      <w:r w:rsidRPr="00553743">
        <w:rPr>
          <w:rStyle w:val="1a"/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 xml:space="preserve">_____) </w:t>
      </w:r>
      <w:proofErr w:type="spellStart"/>
      <w:proofErr w:type="gramEnd"/>
      <w:r w:rsidRPr="00553743">
        <w:rPr>
          <w:rStyle w:val="1a"/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>руб</w:t>
      </w:r>
      <w:proofErr w:type="spellEnd"/>
      <w:r w:rsidR="00536D0F" w:rsidRPr="00553743">
        <w:rPr>
          <w:rStyle w:val="1a"/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 xml:space="preserve"> </w:t>
      </w:r>
      <w:r w:rsidR="0012252A" w:rsidRPr="00553743">
        <w:rPr>
          <w:rStyle w:val="1a"/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>__</w:t>
      </w:r>
      <w:r w:rsidRPr="00553743">
        <w:rPr>
          <w:rStyle w:val="1a"/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 w:bidi="hi-IN"/>
        </w:rPr>
        <w:t xml:space="preserve"> копеек 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засчитывается в счет оплаты цены, указанной в пункте 2.1 </w:t>
      </w:r>
      <w:r w:rsidR="00C6164D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раздела 2 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настоящего </w:t>
      </w:r>
      <w:r w:rsidR="00077FE1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договор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а.</w:t>
      </w:r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2.3. </w:t>
      </w:r>
      <w:proofErr w:type="gramStart"/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Оплата цены права на заключение </w:t>
      </w:r>
      <w:r w:rsidR="00077FE1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договор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а, указанной в пункте 2.1 </w:t>
      </w:r>
      <w:r w:rsidR="00C6164D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раздела 2 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настоящего </w:t>
      </w:r>
      <w:r w:rsidR="00077FE1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договор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а, осуществляется Застройщиком не позднее 30-го дня со дня размещения протокола </w:t>
      </w:r>
      <w:r w:rsidRPr="00553743">
        <w:rPr>
          <w:rFonts w:ascii="Times New Roman" w:hAnsi="Times New Roman" w:cs="Times New Roman"/>
          <w:color w:val="000000"/>
          <w:sz w:val="28"/>
          <w:szCs w:val="28"/>
        </w:rPr>
        <w:t>о результатах конкурса</w:t>
      </w:r>
      <w:r w:rsidR="00C6164D" w:rsidRPr="00553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№</w:t>
      </w:r>
      <w:r w:rsidR="00536D0F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 w:rsidR="0012252A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__ </w:t>
      </w:r>
      <w:r w:rsidRPr="0055374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36D0F" w:rsidRPr="0055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52A" w:rsidRPr="0055374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36D0F" w:rsidRPr="005537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252A" w:rsidRPr="00553743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536D0F" w:rsidRPr="00553743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Pr="0055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на право заключения </w:t>
      </w:r>
      <w:r w:rsidR="00077FE1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договор</w:t>
      </w:r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а о комплексном развитии незастроенной</w:t>
      </w:r>
      <w:r w:rsidR="00536D0F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территории</w:t>
      </w:r>
      <w:r w:rsidR="00536D0F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 w:rsidRPr="00553743">
        <w:rPr>
          <w:rFonts w:ascii="Times New Roman" w:hAnsi="Times New Roman" w:cs="Times New Roman"/>
          <w:color w:val="000000"/>
          <w:sz w:val="28"/>
          <w:szCs w:val="28"/>
        </w:rPr>
        <w:t>на официальном сайт</w:t>
      </w: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 Российской Федерации в информационно-телекоммуникационной сети «Интернет» для размещения информации о проведении торгов (www.torgi.gov.ru) по следующим банковским</w:t>
      </w:r>
      <w:proofErr w:type="gramEnd"/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реквизитам: </w:t>
      </w:r>
    </w:p>
    <w:p w:rsidR="00075824" w:rsidRPr="00553743" w:rsidRDefault="00075824" w:rsidP="0007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lastRenderedPageBreak/>
        <w:t>Получатель: УФК по Ханты-Мансийскому автономному округу-Югре (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Депфин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 xml:space="preserve"> города Ханты-Мансийска, ДЕПАРТАМЕНТ ГРАДОСТРОИТЕЛЬСТВА И АРХИТЕКТУРЫ АДМИНИСТРАЦИИ ГОРОДА ХАНТЫ-МАНСИЙСКА, </w:t>
      </w:r>
      <w:proofErr w:type="gramStart"/>
      <w:r w:rsidRPr="005537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53743">
        <w:rPr>
          <w:rFonts w:ascii="Times New Roman" w:hAnsi="Times New Roman" w:cs="Times New Roman"/>
          <w:sz w:val="28"/>
          <w:szCs w:val="28"/>
        </w:rPr>
        <w:t xml:space="preserve">/с 461.04.001.2) </w:t>
      </w:r>
    </w:p>
    <w:p w:rsidR="00075824" w:rsidRPr="00553743" w:rsidRDefault="00075824" w:rsidP="0007582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>БАНК: РКЦ ХАНТЫ-МАНСИЙСК// УФК по Ханты-Мансийскому автономному округу – Югре г. Ханты-Мансийск</w:t>
      </w:r>
    </w:p>
    <w:p w:rsidR="00075824" w:rsidRPr="00553743" w:rsidRDefault="00075824" w:rsidP="0007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43">
        <w:rPr>
          <w:rFonts w:ascii="Times New Roman" w:hAnsi="Times New Roman" w:cs="Times New Roman"/>
          <w:sz w:val="28"/>
          <w:szCs w:val="28"/>
        </w:rPr>
        <w:t>Кор. счет</w:t>
      </w:r>
      <w:proofErr w:type="gramEnd"/>
      <w:r w:rsidRPr="00553743">
        <w:rPr>
          <w:rFonts w:ascii="Times New Roman" w:hAnsi="Times New Roman" w:cs="Times New Roman"/>
          <w:sz w:val="28"/>
          <w:szCs w:val="28"/>
        </w:rPr>
        <w:t xml:space="preserve">: 40102810245370000007, Расчетный счет: </w:t>
      </w:r>
      <w:r w:rsidR="006C4A4A" w:rsidRPr="00553743">
        <w:rPr>
          <w:rFonts w:ascii="Times New Roman" w:hAnsi="Times New Roman" w:cs="Times New Roman"/>
          <w:sz w:val="28"/>
          <w:szCs w:val="28"/>
        </w:rPr>
        <w:t>0</w:t>
      </w:r>
      <w:r w:rsidRPr="00553743">
        <w:rPr>
          <w:rFonts w:ascii="Times New Roman" w:hAnsi="Times New Roman" w:cs="Times New Roman"/>
          <w:sz w:val="28"/>
          <w:szCs w:val="28"/>
        </w:rPr>
        <w:t>3231643718710008700</w:t>
      </w:r>
    </w:p>
    <w:p w:rsidR="00075824" w:rsidRPr="00553743" w:rsidRDefault="00075824" w:rsidP="0007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>БИК 007162163, ИНН 8601044624, КПП 860101001, ОКПО 02297062, ОКТМО 71871000, ОКОГУ 32200, ОКФС 14, ОКВЭД 84.11.3,ОГРН 1118601001750</w:t>
      </w:r>
    </w:p>
    <w:p w:rsidR="00075824" w:rsidRPr="00553743" w:rsidRDefault="00075824" w:rsidP="00075824">
      <w:pPr>
        <w:pStyle w:val="af2"/>
        <w:widowControl w:val="0"/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sz w:val="28"/>
          <w:szCs w:val="28"/>
        </w:rPr>
        <w:t xml:space="preserve">2.4. Днем исполнения обязательства по оплате цены права на заключение </w:t>
      </w:r>
      <w:r w:rsidR="00077FE1" w:rsidRPr="00553743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sz w:val="28"/>
          <w:szCs w:val="28"/>
        </w:rPr>
        <w:t>а, указанной в пункте 2.1</w:t>
      </w:r>
      <w:r w:rsidR="00C6164D" w:rsidRPr="00553743">
        <w:rPr>
          <w:rFonts w:ascii="Times New Roman" w:eastAsia="Calibri" w:hAnsi="Times New Roman" w:cs="Times New Roman"/>
          <w:sz w:val="28"/>
          <w:szCs w:val="28"/>
        </w:rPr>
        <w:t xml:space="preserve"> раздела 2</w:t>
      </w:r>
      <w:r w:rsidRPr="00553743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077FE1" w:rsidRPr="00553743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sz w:val="28"/>
          <w:szCs w:val="28"/>
        </w:rPr>
        <w:t xml:space="preserve">а, считается дата зачисления соответствующих денежных средств на банковский счет Уполномоченного органа, указанный в пункте 2.3 </w:t>
      </w:r>
      <w:r w:rsidR="00C6164D" w:rsidRPr="00553743">
        <w:rPr>
          <w:rFonts w:ascii="Times New Roman" w:eastAsia="Calibri" w:hAnsi="Times New Roman" w:cs="Times New Roman"/>
          <w:sz w:val="28"/>
          <w:szCs w:val="28"/>
        </w:rPr>
        <w:t xml:space="preserve">раздела 2 </w:t>
      </w:r>
      <w:r w:rsidRPr="00553743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077FE1" w:rsidRPr="00553743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075824" w:rsidRPr="00553743" w:rsidRDefault="00075824" w:rsidP="000758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75824" w:rsidRPr="00553743" w:rsidRDefault="00075824" w:rsidP="000758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СРОК ДЕЙСТВИЯ </w:t>
      </w:r>
      <w:r w:rsidR="00077FE1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75824" w:rsidRPr="00553743" w:rsidRDefault="00075824" w:rsidP="000758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824" w:rsidRPr="00553743" w:rsidRDefault="00075824" w:rsidP="00075824">
      <w:pPr>
        <w:tabs>
          <w:tab w:val="right" w:leader="dot" w:pos="4762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Срок действия 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составляет </w:t>
      </w:r>
      <w:r w:rsidR="00A3110F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proofErr w:type="gramStart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заключения.</w:t>
      </w:r>
    </w:p>
    <w:p w:rsidR="00075824" w:rsidRPr="00553743" w:rsidRDefault="00075824" w:rsidP="00075824">
      <w:pPr>
        <w:tabs>
          <w:tab w:val="right" w:leader="dot" w:pos="4762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Настоящий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заключенным и вступает в силу </w:t>
      </w:r>
      <w:r w:rsidR="003B51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Уполномоченным органом и  Застройщиком.</w:t>
      </w:r>
    </w:p>
    <w:p w:rsidR="00075824" w:rsidRPr="00553743" w:rsidRDefault="00075824" w:rsidP="0007582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</w:p>
    <w:p w:rsidR="00075824" w:rsidRPr="00553743" w:rsidRDefault="00075824" w:rsidP="0007582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5537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4. ПРАВА</w:t>
      </w:r>
      <w:r w:rsidR="00E96216" w:rsidRPr="005537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,</w:t>
      </w:r>
      <w:r w:rsidRPr="005537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ОБЯЗАННОСТИ</w:t>
      </w:r>
      <w:r w:rsidR="00E96216" w:rsidRPr="005537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И ГАРАНТИИ</w:t>
      </w:r>
      <w:r w:rsidRPr="005537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СТОРОН</w:t>
      </w:r>
    </w:p>
    <w:p w:rsidR="00075824" w:rsidRPr="00553743" w:rsidRDefault="00075824" w:rsidP="000758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 </w:t>
      </w:r>
      <w:proofErr w:type="gramStart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53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Застройщик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силами и за свой счет и (или) с привлечением других лиц и (или) средств других лиц обязуется осуществить определенные </w:t>
      </w:r>
      <w:r w:rsidR="00C6164D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4.1.1 - 4.1.</w:t>
      </w:r>
      <w:r w:rsidR="002118CA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64D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4.1 раздела 4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мероприятия, необходимые для комплексного развития незастроенной территории, указанной в пункте 1.2</w:t>
      </w:r>
      <w:r w:rsidR="00C6164D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 соответствии с установленными предельными (максимальными) сроками выполне</w:t>
      </w:r>
      <w:r w:rsidR="002118CA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соответствующих мероприятий, в</w:t>
      </w:r>
      <w:proofErr w:type="gramEnd"/>
      <w:r w:rsidR="002118CA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FA2FA4" w:rsidRPr="00553743" w:rsidRDefault="00075824" w:rsidP="00075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4.1.1. </w:t>
      </w:r>
      <w:proofErr w:type="gramStart"/>
      <w:r w:rsidR="002118CA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и представить на утверждение</w:t>
      </w:r>
      <w:r w:rsidR="0012252A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 документацию по планировке территории (проект планировки территории и проект межевания территории) </w:t>
      </w:r>
      <w:r w:rsidR="006E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земельных участков с кадастровыми номерами 86:12:0103001:411, 86:12:0103001: 558, 86:12:0103001:560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незастроенной территории,  определенной пунктом 1.2</w:t>
      </w:r>
      <w:r w:rsidR="00C01F6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которая должна соответствовать требованиям Генерального плана города Ханты-Мансийска, Правилам землепользования и</w:t>
      </w:r>
      <w:proofErr w:type="gramEnd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города Ханты-Мансийска, региональным нормативам градостроительного проектирования, местным нормативам градостроительного проектирования города Ханты-Мансийска, иным требованиям, предъявляемым к подготовке документации по планировке территории Градостроительным кодексом Российской Федерации, нормативными правовыми актами Российской Федерации и Ханты-Мансийского автономного округа - Югры, муниципальными правовыми актами города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Ханты-Мансийска</w:t>
      </w:r>
      <w:r w:rsidR="00B33D1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="00B33D1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в течение года с </w:t>
      </w:r>
      <w:r w:rsidR="00A52C05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B33D1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настоящего договора.</w:t>
      </w:r>
      <w:proofErr w:type="gramEnd"/>
    </w:p>
    <w:p w:rsidR="00A52C05" w:rsidRPr="00553743" w:rsidRDefault="00A52C05" w:rsidP="0007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Документация, указанная в настоящем пункте может быть предоставлена поэтапно.</w:t>
      </w:r>
    </w:p>
    <w:p w:rsidR="00075824" w:rsidRPr="00553743" w:rsidRDefault="00075824" w:rsidP="0007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="002118CA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свой счет осуществить образование земельных участков в соответствии с утвержденной документацией по планировке территории и обеспечить их госуда</w:t>
      </w:r>
      <w:r w:rsidR="00A52C0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рственный кадастровый учет в срок не </w:t>
      </w:r>
      <w:r w:rsidR="00A52C05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позднее, чем в течение месяца </w:t>
      </w:r>
      <w:proofErr w:type="gramStart"/>
      <w:r w:rsidR="00A52C05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утверждения</w:t>
      </w:r>
      <w:proofErr w:type="gramEnd"/>
      <w:r w:rsidR="00A52C05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C0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территории.</w:t>
      </w:r>
    </w:p>
    <w:p w:rsidR="00A52C05" w:rsidRPr="00553743" w:rsidRDefault="002118CA" w:rsidP="00A52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 xml:space="preserve">4.1.3.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2C0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существить строительство</w:t>
      </w:r>
      <w:r w:rsidR="00A52C05" w:rsidRPr="00553743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 границах незастроенной территории в соответствии с утвержденной документацией по планировке территории. Этапы и максимальные сроки осуществления строительства соответствующих объектов капитального строительства определяются </w:t>
      </w:r>
      <w:r w:rsidR="00A52C05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указанным в подпункте 2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="00A52C05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пункта 4.1.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A52C05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4.1 раздела 4 </w:t>
      </w:r>
      <w:r w:rsidR="00A52C05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договора Графиком строительства.</w:t>
      </w:r>
    </w:p>
    <w:p w:rsidR="00A52C05" w:rsidRPr="00553743" w:rsidRDefault="00A52C05" w:rsidP="00A52C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максимальный срок строительства указанных выше объектов капитального строительства не может превышать</w:t>
      </w:r>
      <w:proofErr w:type="gramStart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 (</w:t>
      </w: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End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лет с даты заключения настоящего договора.</w:t>
      </w:r>
    </w:p>
    <w:p w:rsidR="00A52C05" w:rsidRPr="00553743" w:rsidRDefault="00075824" w:rsidP="00A52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 xml:space="preserve">4.1.4. </w:t>
      </w:r>
      <w:r w:rsidR="002118CA" w:rsidRPr="00553743">
        <w:rPr>
          <w:rFonts w:ascii="Times New Roman" w:hAnsi="Times New Roman" w:cs="Times New Roman"/>
          <w:sz w:val="28"/>
          <w:szCs w:val="28"/>
        </w:rPr>
        <w:t>В</w:t>
      </w:r>
      <w:r w:rsidR="00A52C05" w:rsidRPr="00553743">
        <w:rPr>
          <w:rFonts w:ascii="Times New Roman" w:hAnsi="Times New Roman" w:cs="Times New Roman"/>
          <w:sz w:val="28"/>
          <w:szCs w:val="28"/>
        </w:rPr>
        <w:t>ыполнить работы по благоустройству территории в границах незастроенной территории в соответствии с</w:t>
      </w:r>
      <w:r w:rsidR="00A52C05" w:rsidRPr="00553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2C05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Графиком благоустройства, указанным в подпункте 2 </w:t>
      </w:r>
      <w:r w:rsidR="00C01F6B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</w:t>
      </w:r>
      <w:r w:rsidR="008146C7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пункта 4.1.6</w:t>
      </w:r>
      <w:r w:rsidR="00C01F6B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4.1 раздела 4 </w:t>
      </w:r>
      <w:r w:rsidR="00A52C05" w:rsidRPr="0055374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настоящего договора.</w:t>
      </w:r>
    </w:p>
    <w:p w:rsidR="00A52C05" w:rsidRPr="00553743" w:rsidRDefault="00A52C05" w:rsidP="00A52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>Предельный срок выполнения мероприятия</w:t>
      </w:r>
      <w:proofErr w:type="gramStart"/>
      <w:r w:rsidRPr="00553743">
        <w:rPr>
          <w:rFonts w:ascii="Times New Roman" w:hAnsi="Times New Roman" w:cs="Times New Roman"/>
          <w:sz w:val="28"/>
          <w:szCs w:val="28"/>
        </w:rPr>
        <w:t xml:space="preserve"> – ___(___) </w:t>
      </w:r>
      <w:proofErr w:type="gramEnd"/>
      <w:r w:rsidRPr="00553743">
        <w:rPr>
          <w:rFonts w:ascii="Times New Roman" w:hAnsi="Times New Roman" w:cs="Times New Roman"/>
          <w:sz w:val="28"/>
          <w:szCs w:val="28"/>
        </w:rPr>
        <w:t xml:space="preserve">лет с даты заключения настоящего договора. </w:t>
      </w:r>
    </w:p>
    <w:p w:rsidR="00724141" w:rsidRDefault="00075824" w:rsidP="00724141">
      <w:pPr>
        <w:pStyle w:val="Pre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4.1.5. </w:t>
      </w:r>
      <w:r w:rsidR="002118CA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уступать принадлежащее ему право аренды земельных участков, предоставленных для целей ко</w:t>
      </w:r>
      <w:r w:rsidR="008947FA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мплексного развития территории, не передавать свои права и обязанности, предусмотренные настоящим договором, иному лицу</w:t>
      </w:r>
      <w:r w:rsidR="007241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24141" w:rsidRPr="00724141">
        <w:rPr>
          <w:rFonts w:ascii="Times New Roman" w:hAnsi="Times New Roman" w:cs="Times New Roman"/>
          <w:sz w:val="26"/>
          <w:szCs w:val="26"/>
        </w:rPr>
        <w:t>отдавать права на земельные участки в залог с письменного согласия Уполномоченного органа.</w:t>
      </w:r>
    </w:p>
    <w:p w:rsidR="00075824" w:rsidRPr="00553743" w:rsidRDefault="00724141" w:rsidP="007241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18CA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4.1.6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75824" w:rsidRPr="005537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Застройщик также обязуется:</w:t>
      </w:r>
      <w:r w:rsidR="00075824" w:rsidRPr="005537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5824" w:rsidRPr="00553743" w:rsidRDefault="00075824" w:rsidP="000758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1) Не позднее 30 (тридцати) календарных дней с даты завершения мероприятий по образованию земельных участков в соответствии с утвержденной документацией по планировке территории и проведения их государственного кадастрового учета обратиться в Уполномоченный орган в порядке, установленном Земельным кодексом Российской Федерации, с заявлением о предоставлении образованных земельных участков в аренду без проведения торгов.</w:t>
      </w:r>
      <w:proofErr w:type="gramEnd"/>
    </w:p>
    <w:p w:rsidR="00075824" w:rsidRPr="00553743" w:rsidRDefault="00075824" w:rsidP="000758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В соответствии с утвержденной документацией по планировке территории, указанной в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пункте 4.1.1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4.1 раздела 4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а,  не позднее 1 (одного) года </w:t>
      </w:r>
      <w:proofErr w:type="gramStart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с даты</w:t>
      </w:r>
      <w:proofErr w:type="gramEnd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ее утверждения подготовить и представить в Уполномоченный орган:</w:t>
      </w:r>
    </w:p>
    <w:p w:rsidR="00075824" w:rsidRPr="00553743" w:rsidRDefault="00075824" w:rsidP="000758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предложения о перечне объектов капитального строительства, подлежащих строительству в границах незастроенной территории (далее - Перечень ОКС); </w:t>
      </w:r>
    </w:p>
    <w:p w:rsidR="00075824" w:rsidRPr="00553743" w:rsidRDefault="00075824" w:rsidP="000758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- об этапах осуществления и максимальных сроках строительства применительно к каждому из объектов капитального строительства из предложенного Перечня ОКС;</w:t>
      </w:r>
    </w:p>
    <w:p w:rsidR="00075824" w:rsidRPr="00553743" w:rsidRDefault="00075824" w:rsidP="000758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предложения о перечне видов работ по благоустройству незастроенной территории (далее - Перечень благоустройства), а также о максимальных сроках благоустройства.</w:t>
      </w:r>
    </w:p>
    <w:p w:rsidR="00075824" w:rsidRPr="00553743" w:rsidRDefault="00075824" w:rsidP="000758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Предложения о Перечне ОКС, Перечне благоустройства, а также об этапах осуществления, максимальных сроках строительства объектов капитального строительства, а также максимальных сроках благоустройства, направляются Застройщиком по формам, определенным приложениями </w:t>
      </w:r>
      <w:r w:rsidR="006E487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3 к настоящему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у.</w:t>
      </w:r>
    </w:p>
    <w:p w:rsidR="00075824" w:rsidRPr="00553743" w:rsidRDefault="00075824" w:rsidP="000758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В случае соответствия предложений, указанных в абзацах 2,</w:t>
      </w:r>
      <w:r w:rsidR="00A3427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настоящего подпункта, документации по планировке территории, определенной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пунктом 4.1.1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4.1 раздела 4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а, Уполномоченный орган в срок не позднее 30 (тридцати) календарных дней с даты их получения направляет в адрес Застройщика график строительства, содержащий Перечень ОКС, сведения об этапах осуществления, максимальных сроках строительства объектов капитального строительства, именуемый по тексту</w:t>
      </w:r>
      <w:proofErr w:type="gramEnd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«График строительства», а также график благоустройства, содержащий Перечень благоустройства и сведения о максимальных сроках благоустройства, именуемый по тексту настоящего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а также «График благоустройства».</w:t>
      </w:r>
    </w:p>
    <w:p w:rsidR="00075824" w:rsidRPr="00553743" w:rsidRDefault="00075824" w:rsidP="0007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ab/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несоответствия предложений, указанных в абзацах 2,</w:t>
      </w:r>
      <w:r w:rsidR="00A3427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настоящего подпункта, документации по планировке территории, определенной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пунктом 4.1.1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4.1 раздела 4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а, Уполномоченный орган направляет в адрес Застройщика уведомление с указанием на необходимость повторного представления соответствующих предложений. Повторное представление Застройщиком предложений, указанных в абзацах 2,</w:t>
      </w:r>
      <w:r w:rsidR="00A3427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настоящего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пункта, в Уполномоченный орган должно быть осуществлено не позднее 20 (двадцати) календарных дней </w:t>
      </w:r>
      <w:proofErr w:type="gramStart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с даты</w:t>
      </w:r>
      <w:proofErr w:type="gramEnd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такого уведомления.</w:t>
      </w:r>
    </w:p>
    <w:p w:rsidR="00075824" w:rsidRPr="00553743" w:rsidRDefault="00075824" w:rsidP="0007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3) Подписать и представить в Уполномоченный орган График строительства и График благоустройства не позднее чем в течение 30 (тридцати) календарных дней со дня их получения Застройщиком.</w:t>
      </w:r>
    </w:p>
    <w:p w:rsidR="00075824" w:rsidRPr="00553743" w:rsidRDefault="00075824" w:rsidP="00075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4) После заключения настоящего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ежегодно не позднее 01 февраля отчетного года представлять в Уполномоченный орган информацию об исполнении обязательств по настоящему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у.</w:t>
      </w:r>
    </w:p>
    <w:p w:rsidR="00075824" w:rsidRPr="00553743" w:rsidRDefault="00075824" w:rsidP="000758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5) По окончании строительства объектов капитального строительства, построенных в результате комплексного развития  незастроенной территории, представить в Уполномоченный орган следующие сведения и документы:</w:t>
      </w:r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- информацию о построенных в соответствии с Графиком строительства объектах капитального строительства, с указанием их кадастрового номера и адресного описания (местоположения), даты ввода их в эксплуатацию (при наличии актов о вводе в эксплуатацию) или даты государственной регистрации права собственности на них (при отсутствии актов о вводе в эксплуатацию);</w:t>
      </w:r>
      <w:proofErr w:type="gramEnd"/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- копии актов о вводе в эксплуатацию законченных строительством объектов капитального строительства (в случае, если в отношении таких объектов капитального строительства в соответствии с требованиями законодательства требуется выдача актов о вводе в эксплуатацию);</w:t>
      </w:r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информацию </w:t>
      </w:r>
      <w:proofErr w:type="gramStart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о выполненных в соответствии с Графиком благоустройства работах по благоустройству с описанием</w:t>
      </w:r>
      <w:proofErr w:type="gramEnd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соответствующих работ и материалами </w:t>
      </w:r>
      <w:proofErr w:type="spellStart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фотофиксации</w:t>
      </w:r>
      <w:proofErr w:type="spellEnd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6) Не допускать действий, нарушающих цели использования незастроенной территории, земельных участков, образованных в границах данной территории, а также действий, нарушающих права третьих лиц, в том числе приводящих к ухудшению экологической и санитарно-эпидемиологической обстановки на территории нежилой застройки, земельных участках, образованных в границах данной территории.</w:t>
      </w:r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7) Выполнять в границах незастроенной территории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</w:t>
      </w:r>
      <w:r w:rsidR="001F2D5C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За счет собственных средств завершить строительство и обеспечить ввод в эксплуатацию объектов незавершенного строительства, находящихся в муниципальной собственности с кадастровыми номерами 86:12:0103001:5804 и 86:12:0103001:5807, осуществить благоустройство земельного участка с кадастровым номером 86:12:0103001:1765 в срок до 01.10.2024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9) Осуществить отделочные работы </w:t>
      </w:r>
      <w:r w:rsidRPr="0055374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условиями </w:t>
      </w:r>
      <w:r w:rsidR="00077FE1" w:rsidRPr="00553743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sz w:val="28"/>
          <w:szCs w:val="28"/>
        </w:rPr>
        <w:t xml:space="preserve">а о комплексном развитии незастроенной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территории согласно приложению 4 к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у;</w:t>
      </w:r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10) </w:t>
      </w:r>
      <w:r w:rsidR="00805C8C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После ввода в эксплуатацию  объект</w:t>
      </w:r>
      <w:r w:rsidR="007E6CF0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805C8C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незавершенного строительства с кадастровым</w:t>
      </w:r>
      <w:r w:rsidR="007E6CF0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805C8C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номер</w:t>
      </w:r>
      <w:r w:rsidR="007E6CF0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="00805C8C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86:12:0103001:5804, </w:t>
      </w:r>
      <w:r w:rsidR="007E6CF0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86:12:0103001:5807 </w:t>
      </w:r>
      <w:r w:rsidR="00805C8C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553743">
        <w:rPr>
          <w:rFonts w:ascii="Times New Roman" w:eastAsia="Calibri" w:hAnsi="Times New Roman" w:cs="Times New Roman"/>
          <w:sz w:val="28"/>
          <w:szCs w:val="28"/>
        </w:rPr>
        <w:t>ередать</w:t>
      </w:r>
      <w:r w:rsidR="00805C8C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E7D7A" w:rsidRP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E7D7A" w:rsidRP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2E7D7A">
        <w:rPr>
          <w:rFonts w:ascii="Times New Roman" w:eastAsia="Times New Roman" w:hAnsi="Times New Roman" w:cs="Times New Roman"/>
          <w:sz w:val="28"/>
          <w:szCs w:val="28"/>
          <w:lang w:eastAsia="ru-RU"/>
        </w:rPr>
        <w:t>ю -</w:t>
      </w:r>
      <w:r w:rsidR="002E7D7A" w:rsidRPr="00CB2638">
        <w:rPr>
          <w:rFonts w:ascii="Times New Roman" w:hAnsi="Times New Roman" w:cs="Times New Roman"/>
          <w:sz w:val="28"/>
          <w:szCs w:val="28"/>
        </w:rPr>
        <w:t xml:space="preserve"> городской округ Ханты-Мансийск Ханты-Мансийского автономного округа </w:t>
      </w:r>
      <w:r w:rsidR="002E7D7A">
        <w:rPr>
          <w:rFonts w:ascii="Times New Roman" w:hAnsi="Times New Roman" w:cs="Times New Roman"/>
          <w:sz w:val="28"/>
          <w:szCs w:val="28"/>
        </w:rPr>
        <w:t xml:space="preserve"> -</w:t>
      </w:r>
      <w:r w:rsidR="002E7D7A" w:rsidRPr="00CB2638">
        <w:rPr>
          <w:rFonts w:ascii="Times New Roman" w:hAnsi="Times New Roman" w:cs="Times New Roman"/>
          <w:sz w:val="28"/>
          <w:szCs w:val="28"/>
        </w:rPr>
        <w:t xml:space="preserve"> Югры</w:t>
      </w:r>
      <w:r w:rsidR="002E7D7A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 город Ханты-Мансийск)</w:t>
      </w:r>
      <w:r w:rsidR="002E7D7A" w:rsidRPr="00CB2638">
        <w:rPr>
          <w:rFonts w:ascii="Times New Roman" w:hAnsi="Times New Roman" w:cs="Times New Roman"/>
          <w:sz w:val="28"/>
          <w:szCs w:val="28"/>
        </w:rPr>
        <w:t xml:space="preserve"> </w:t>
      </w:r>
      <w:r w:rsidR="00805C8C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акту приема-передачи исполнительную документацию, а также </w:t>
      </w:r>
      <w:r w:rsidR="00DD7C18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объекты </w:t>
      </w:r>
      <w:r w:rsidR="00DD7C18" w:rsidRPr="0021305A">
        <w:rPr>
          <w:rFonts w:ascii="Times New Roman" w:eastAsia="Calibri" w:hAnsi="Times New Roman" w:cs="Times New Roman"/>
          <w:sz w:val="28"/>
          <w:szCs w:val="28"/>
        </w:rPr>
        <w:t>недвижимости</w:t>
      </w:r>
      <w:r w:rsidR="0054383B" w:rsidRPr="0021305A">
        <w:rPr>
          <w:rFonts w:ascii="Times New Roman" w:eastAsia="Calibri" w:hAnsi="Times New Roman" w:cs="Times New Roman"/>
          <w:sz w:val="28"/>
          <w:szCs w:val="28"/>
        </w:rPr>
        <w:t xml:space="preserve"> в степени готовности</w:t>
      </w:r>
      <w:r w:rsidR="007E6514" w:rsidRPr="0021305A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</w:t>
      </w:r>
      <w:r w:rsidR="001C485F" w:rsidRPr="0021305A">
        <w:rPr>
          <w:rFonts w:ascii="Times New Roman" w:eastAsia="Calibri" w:hAnsi="Times New Roman" w:cs="Times New Roman"/>
          <w:sz w:val="28"/>
          <w:szCs w:val="28"/>
        </w:rPr>
        <w:t>ям 4,</w:t>
      </w:r>
      <w:r w:rsidR="007E6514" w:rsidRPr="0021305A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54383B" w:rsidRPr="00213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514" w:rsidRPr="0021305A">
        <w:rPr>
          <w:rFonts w:ascii="Times New Roman" w:eastAsia="Calibri" w:hAnsi="Times New Roman" w:cs="Times New Roman"/>
          <w:sz w:val="28"/>
          <w:szCs w:val="28"/>
        </w:rPr>
        <w:t>к настоящему д</w:t>
      </w:r>
      <w:r w:rsidR="007E651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оговору</w:t>
      </w:r>
      <w:r w:rsidR="007E6CF0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5C8C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12252A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срок до 01.12.202</w:t>
      </w:r>
      <w:r w:rsidR="00A52C05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482631" w:rsidRPr="00553743" w:rsidRDefault="00482631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11) Использовать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482631" w:rsidRPr="00553743" w:rsidRDefault="00482631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12) Качество выполнения всех работ в соответствии с проектной, рабочей документацией и действующими нормами и техническими условиями;</w:t>
      </w:r>
    </w:p>
    <w:p w:rsidR="00482631" w:rsidRPr="00553743" w:rsidRDefault="00482631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13) Своевременное устранение недостатков и дефектов, выявленных при приемке работ и в период гара</w:t>
      </w:r>
      <w:r w:rsidR="001747B9" w:rsidRPr="00553743">
        <w:rPr>
          <w:rStyle w:val="bumpedfont15"/>
          <w:color w:val="000000"/>
          <w:sz w:val="28"/>
          <w:szCs w:val="28"/>
        </w:rPr>
        <w:t xml:space="preserve">нтированной эксплуатации </w:t>
      </w:r>
      <w:r w:rsidR="00CF11B1" w:rsidRPr="00553743">
        <w:rPr>
          <w:color w:val="000000"/>
          <w:sz w:val="28"/>
          <w:szCs w:val="28"/>
        </w:rPr>
        <w:t xml:space="preserve">объекта </w:t>
      </w:r>
      <w:r w:rsidR="001747B9" w:rsidRPr="00553743">
        <w:rPr>
          <w:rFonts w:eastAsia="Calibri"/>
          <w:color w:val="000000"/>
          <w:sz w:val="28"/>
          <w:szCs w:val="28"/>
        </w:rPr>
        <w:t>незавершенного строительства с кадастр</w:t>
      </w:r>
      <w:r w:rsidR="00CE6841" w:rsidRPr="00553743">
        <w:rPr>
          <w:rFonts w:eastAsia="Calibri"/>
          <w:color w:val="000000"/>
          <w:sz w:val="28"/>
          <w:szCs w:val="28"/>
        </w:rPr>
        <w:t>овым номером 86:12:0103001:5804</w:t>
      </w:r>
      <w:r w:rsidR="001747B9" w:rsidRPr="00553743">
        <w:rPr>
          <w:rFonts w:eastAsia="Calibri"/>
          <w:color w:val="000000"/>
          <w:sz w:val="28"/>
          <w:szCs w:val="28"/>
        </w:rPr>
        <w:t xml:space="preserve"> (далее – Объекта)</w:t>
      </w:r>
      <w:r w:rsidRPr="00553743">
        <w:rPr>
          <w:rStyle w:val="bumpedfont15"/>
          <w:color w:val="000000"/>
          <w:sz w:val="28"/>
          <w:szCs w:val="28"/>
        </w:rPr>
        <w:t>;</w:t>
      </w:r>
    </w:p>
    <w:p w:rsidR="00482631" w:rsidRPr="00553743" w:rsidRDefault="000C4890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14)</w:t>
      </w:r>
      <w:r w:rsidR="00482631" w:rsidRPr="00553743">
        <w:rPr>
          <w:rStyle w:val="bumpedfont15"/>
          <w:color w:val="000000"/>
          <w:sz w:val="28"/>
          <w:szCs w:val="28"/>
        </w:rPr>
        <w:t xml:space="preserve"> Бесперебойное функционирование инженерных систем и оборудования при нормальной эксплуатации Объекта;</w:t>
      </w:r>
    </w:p>
    <w:p w:rsidR="00482631" w:rsidRPr="00553743" w:rsidRDefault="000C4890" w:rsidP="006571C3">
      <w:pPr>
        <w:pStyle w:val="s9"/>
        <w:spacing w:before="0" w:beforeAutospacing="0" w:after="0" w:afterAutospacing="0" w:line="324" w:lineRule="atLeast"/>
        <w:ind w:firstLine="629"/>
        <w:jc w:val="both"/>
        <w:rPr>
          <w:rStyle w:val="bumpedfont15"/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15)</w:t>
      </w:r>
      <w:r w:rsidR="00482631" w:rsidRPr="00553743">
        <w:rPr>
          <w:rStyle w:val="bumpedfont15"/>
          <w:color w:val="000000"/>
          <w:sz w:val="28"/>
          <w:szCs w:val="28"/>
        </w:rPr>
        <w:t xml:space="preserve"> Своевременное выполнение своих обязательств по настоящему </w:t>
      </w:r>
      <w:r w:rsidR="00077FE1" w:rsidRPr="00553743">
        <w:rPr>
          <w:rStyle w:val="bumpedfont15"/>
          <w:color w:val="000000"/>
          <w:sz w:val="28"/>
          <w:szCs w:val="28"/>
        </w:rPr>
        <w:t>договор</w:t>
      </w:r>
      <w:r w:rsidR="00482631" w:rsidRPr="00553743">
        <w:rPr>
          <w:rStyle w:val="bumpedfont15"/>
          <w:color w:val="000000"/>
          <w:sz w:val="28"/>
          <w:szCs w:val="28"/>
        </w:rPr>
        <w:t>у.</w:t>
      </w:r>
    </w:p>
    <w:p w:rsidR="004F1C68" w:rsidRPr="00553743" w:rsidRDefault="00127C5D" w:rsidP="004F1C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4.1.</w:t>
      </w:r>
      <w:r w:rsidR="002118CA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4F1C68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F1C68" w:rsidRPr="005537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Застройщик гарантирует: </w:t>
      </w:r>
    </w:p>
    <w:p w:rsidR="00482631" w:rsidRPr="00553743" w:rsidRDefault="004F1C68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1</w:t>
      </w:r>
      <w:r w:rsidR="000C4890" w:rsidRPr="00553743">
        <w:rPr>
          <w:rStyle w:val="bumpedfont15"/>
          <w:color w:val="000000"/>
          <w:sz w:val="28"/>
          <w:szCs w:val="28"/>
        </w:rPr>
        <w:t>)</w:t>
      </w:r>
      <w:r w:rsidR="00482631" w:rsidRPr="00553743">
        <w:rPr>
          <w:rStyle w:val="bumpedfont15"/>
          <w:color w:val="000000"/>
          <w:sz w:val="28"/>
          <w:szCs w:val="28"/>
        </w:rPr>
        <w:t xml:space="preserve"> Гарантийный срок на Объект (конструктив), за исключением технологического и инженерного оборудования входящего в состав </w:t>
      </w:r>
      <w:r w:rsidR="00482631" w:rsidRPr="00553743">
        <w:rPr>
          <w:rStyle w:val="bumpedfont15"/>
          <w:color w:val="000000"/>
          <w:sz w:val="28"/>
          <w:szCs w:val="28"/>
        </w:rPr>
        <w:lastRenderedPageBreak/>
        <w:t>Объекта, составляет 5 (Пять) лет </w:t>
      </w:r>
      <w:proofErr w:type="gramStart"/>
      <w:r w:rsidR="00482631" w:rsidRPr="00553743">
        <w:rPr>
          <w:rStyle w:val="bumpedfont15"/>
          <w:color w:val="000000"/>
          <w:sz w:val="28"/>
          <w:szCs w:val="28"/>
        </w:rPr>
        <w:t>с даты подписания</w:t>
      </w:r>
      <w:proofErr w:type="gramEnd"/>
      <w:r w:rsidR="00482631" w:rsidRPr="00553743">
        <w:rPr>
          <w:rStyle w:val="bumpedfont15"/>
          <w:color w:val="000000"/>
          <w:sz w:val="28"/>
          <w:szCs w:val="28"/>
        </w:rPr>
        <w:t> Сторона</w:t>
      </w:r>
      <w:r w:rsidR="000C4890" w:rsidRPr="00553743">
        <w:rPr>
          <w:rStyle w:val="bumpedfont15"/>
          <w:color w:val="000000"/>
          <w:sz w:val="28"/>
          <w:szCs w:val="28"/>
        </w:rPr>
        <w:t>ми Акта приема-передачи</w:t>
      </w:r>
      <w:r w:rsidR="00482631" w:rsidRPr="00553743">
        <w:rPr>
          <w:rStyle w:val="bumpedfont15"/>
          <w:color w:val="000000"/>
          <w:sz w:val="28"/>
          <w:szCs w:val="28"/>
        </w:rPr>
        <w:t>.</w:t>
      </w:r>
    </w:p>
    <w:p w:rsidR="00482631" w:rsidRPr="00553743" w:rsidRDefault="00482631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rStyle w:val="bumpedfont15"/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Гарантийный срок на отделочные работы по Объекту, в том числе жилые помещени</w:t>
      </w:r>
      <w:r w:rsidR="00A03CFB" w:rsidRPr="00553743">
        <w:rPr>
          <w:rStyle w:val="bumpedfont15"/>
          <w:color w:val="000000"/>
          <w:sz w:val="28"/>
          <w:szCs w:val="28"/>
        </w:rPr>
        <w:t>я, составляет 24 (д</w:t>
      </w:r>
      <w:r w:rsidRPr="00553743">
        <w:rPr>
          <w:rStyle w:val="bumpedfont15"/>
          <w:color w:val="000000"/>
          <w:sz w:val="28"/>
          <w:szCs w:val="28"/>
        </w:rPr>
        <w:t>вадцать четыре) месяца </w:t>
      </w:r>
      <w:proofErr w:type="gramStart"/>
      <w:r w:rsidRPr="00553743">
        <w:rPr>
          <w:rStyle w:val="bumpedfont15"/>
          <w:color w:val="000000"/>
          <w:sz w:val="28"/>
          <w:szCs w:val="28"/>
        </w:rPr>
        <w:t>с даты подписания</w:t>
      </w:r>
      <w:proofErr w:type="gramEnd"/>
      <w:r w:rsidRPr="00553743">
        <w:rPr>
          <w:rStyle w:val="bumpedfont15"/>
          <w:color w:val="000000"/>
          <w:sz w:val="28"/>
          <w:szCs w:val="28"/>
        </w:rPr>
        <w:t> Сторонами Акта приема-передачи </w:t>
      </w:r>
      <w:r w:rsidR="000C4890" w:rsidRPr="00553743">
        <w:rPr>
          <w:rStyle w:val="bumpedfont15"/>
          <w:color w:val="000000"/>
          <w:sz w:val="28"/>
          <w:szCs w:val="28"/>
        </w:rPr>
        <w:t>по жилым помещениям</w:t>
      </w:r>
      <w:r w:rsidRPr="00553743">
        <w:rPr>
          <w:rStyle w:val="bumpedfont15"/>
          <w:color w:val="000000"/>
          <w:sz w:val="28"/>
          <w:szCs w:val="28"/>
        </w:rPr>
        <w:t>.</w:t>
      </w:r>
    </w:p>
    <w:p w:rsidR="00482631" w:rsidRPr="00553743" w:rsidRDefault="004F1C68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rStyle w:val="bumpedfont15"/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2</w:t>
      </w:r>
      <w:r w:rsidR="000C4890" w:rsidRPr="00553743">
        <w:rPr>
          <w:rStyle w:val="bumpedfont15"/>
          <w:color w:val="000000"/>
          <w:sz w:val="28"/>
          <w:szCs w:val="28"/>
        </w:rPr>
        <w:t>)</w:t>
      </w:r>
      <w:r w:rsidR="00482631" w:rsidRPr="00553743">
        <w:rPr>
          <w:rStyle w:val="bumpedfont15"/>
          <w:color w:val="000000"/>
          <w:sz w:val="28"/>
          <w:szCs w:val="28"/>
        </w:rPr>
        <w:t xml:space="preserve"> На технологическое и инженерное оборудование, окна,</w:t>
      </w:r>
      <w:r w:rsidR="00A03CFB" w:rsidRPr="00553743">
        <w:rPr>
          <w:rStyle w:val="bumpedfont15"/>
          <w:color w:val="000000"/>
          <w:sz w:val="28"/>
          <w:szCs w:val="28"/>
        </w:rPr>
        <w:t xml:space="preserve"> </w:t>
      </w:r>
      <w:r w:rsidR="00482631" w:rsidRPr="00553743">
        <w:rPr>
          <w:rStyle w:val="bumpedfont15"/>
          <w:color w:val="000000"/>
          <w:sz w:val="28"/>
          <w:szCs w:val="28"/>
        </w:rPr>
        <w:t>крышу, межпанельные швы</w:t>
      </w:r>
      <w:r w:rsidR="00A03CFB" w:rsidRPr="00553743">
        <w:rPr>
          <w:rStyle w:val="bumpedfont15"/>
          <w:color w:val="000000"/>
          <w:sz w:val="28"/>
          <w:szCs w:val="28"/>
        </w:rPr>
        <w:t>,</w:t>
      </w:r>
      <w:r w:rsidR="00482631" w:rsidRPr="00553743">
        <w:rPr>
          <w:rStyle w:val="bumpedfont15"/>
          <w:color w:val="000000"/>
          <w:sz w:val="28"/>
          <w:szCs w:val="28"/>
        </w:rPr>
        <w:t> в том чи</w:t>
      </w:r>
      <w:r w:rsidR="00A03CFB" w:rsidRPr="00553743">
        <w:rPr>
          <w:rStyle w:val="bumpedfont15"/>
          <w:color w:val="000000"/>
          <w:sz w:val="28"/>
          <w:szCs w:val="28"/>
        </w:rPr>
        <w:t>сле расходные материалы, входящи</w:t>
      </w:r>
      <w:r w:rsidR="00482631" w:rsidRPr="00553743">
        <w:rPr>
          <w:rStyle w:val="bumpedfont15"/>
          <w:color w:val="000000"/>
          <w:sz w:val="28"/>
          <w:szCs w:val="28"/>
        </w:rPr>
        <w:t>е в состав Объекта, устанавливается гарантийный срок, составляющий 3 (</w:t>
      </w:r>
      <w:r w:rsidR="00A03CFB" w:rsidRPr="00553743">
        <w:rPr>
          <w:rStyle w:val="bumpedfont15"/>
          <w:color w:val="000000"/>
          <w:sz w:val="28"/>
          <w:szCs w:val="28"/>
        </w:rPr>
        <w:t>т</w:t>
      </w:r>
      <w:r w:rsidR="00482631" w:rsidRPr="00553743">
        <w:rPr>
          <w:rStyle w:val="bumpedfont15"/>
          <w:color w:val="000000"/>
          <w:sz w:val="28"/>
          <w:szCs w:val="28"/>
        </w:rPr>
        <w:t>ри) го</w:t>
      </w:r>
      <w:r w:rsidR="00A03CFB" w:rsidRPr="00553743">
        <w:rPr>
          <w:rStyle w:val="bumpedfont15"/>
          <w:color w:val="000000"/>
          <w:sz w:val="28"/>
          <w:szCs w:val="28"/>
        </w:rPr>
        <w:t>да </w:t>
      </w:r>
      <w:proofErr w:type="gramStart"/>
      <w:r w:rsidR="00A03CFB" w:rsidRPr="00553743">
        <w:rPr>
          <w:rStyle w:val="bumpedfont15"/>
          <w:color w:val="000000"/>
          <w:sz w:val="28"/>
          <w:szCs w:val="28"/>
        </w:rPr>
        <w:t>с даты подписания</w:t>
      </w:r>
      <w:proofErr w:type="gramEnd"/>
      <w:r w:rsidR="00A03CFB" w:rsidRPr="00553743">
        <w:rPr>
          <w:rStyle w:val="bumpedfont15"/>
          <w:color w:val="000000"/>
          <w:sz w:val="28"/>
          <w:szCs w:val="28"/>
        </w:rPr>
        <w:t xml:space="preserve"> Сторонами а</w:t>
      </w:r>
      <w:r w:rsidR="00482631" w:rsidRPr="00553743">
        <w:rPr>
          <w:rStyle w:val="bumpedfont15"/>
          <w:color w:val="000000"/>
          <w:sz w:val="28"/>
          <w:szCs w:val="28"/>
        </w:rPr>
        <w:t>кта приема-перед</w:t>
      </w:r>
      <w:r w:rsidR="00F96875" w:rsidRPr="00553743">
        <w:rPr>
          <w:rStyle w:val="bumpedfont15"/>
          <w:color w:val="000000"/>
          <w:sz w:val="28"/>
          <w:szCs w:val="28"/>
        </w:rPr>
        <w:t>ачи</w:t>
      </w:r>
      <w:r w:rsidR="00482631" w:rsidRPr="00553743">
        <w:rPr>
          <w:rStyle w:val="bumpedfont15"/>
          <w:color w:val="000000"/>
          <w:sz w:val="28"/>
          <w:szCs w:val="28"/>
        </w:rPr>
        <w:t>, но при этом не превышающий срок, установленный Изготовителем оборудования со дня их установки. Дата установки определяется исполнительной документацией.</w:t>
      </w:r>
    </w:p>
    <w:p w:rsidR="00482631" w:rsidRPr="00553743" w:rsidRDefault="004F1C68" w:rsidP="0072414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3</w:t>
      </w:r>
      <w:r w:rsidR="00F96875" w:rsidRPr="00553743">
        <w:rPr>
          <w:rStyle w:val="bumpedfont15"/>
          <w:color w:val="000000"/>
          <w:sz w:val="28"/>
          <w:szCs w:val="28"/>
        </w:rPr>
        <w:t>)</w:t>
      </w:r>
      <w:r w:rsidR="00724141">
        <w:rPr>
          <w:rStyle w:val="bumpedfont15"/>
          <w:color w:val="000000"/>
          <w:sz w:val="28"/>
          <w:szCs w:val="28"/>
        </w:rPr>
        <w:t xml:space="preserve"> </w:t>
      </w:r>
      <w:r w:rsidR="00482631" w:rsidRPr="00553743">
        <w:rPr>
          <w:rStyle w:val="bumpedfont15"/>
          <w:color w:val="000000"/>
          <w:sz w:val="28"/>
          <w:szCs w:val="28"/>
        </w:rPr>
        <w:t>Индивидуальные приборы учёта на электрическую энергию, холодное и горячее водопотребление (далее – индивидуальные приборы учета), </w:t>
      </w:r>
      <w:proofErr w:type="gramStart"/>
      <w:r w:rsidR="00482631" w:rsidRPr="00553743">
        <w:rPr>
          <w:rStyle w:val="bumpedfont15"/>
          <w:color w:val="000000"/>
          <w:sz w:val="28"/>
          <w:szCs w:val="28"/>
        </w:rPr>
        <w:t>гарантийный</w:t>
      </w:r>
      <w:proofErr w:type="gramEnd"/>
      <w:r w:rsidR="00482631" w:rsidRPr="00553743">
        <w:rPr>
          <w:rStyle w:val="bumpedfont15"/>
          <w:color w:val="000000"/>
          <w:sz w:val="28"/>
          <w:szCs w:val="28"/>
        </w:rPr>
        <w:t xml:space="preserve"> сроку</w:t>
      </w:r>
      <w:r w:rsidR="00344C4C">
        <w:rPr>
          <w:rStyle w:val="bumpedfont15"/>
          <w:color w:val="000000"/>
          <w:sz w:val="28"/>
          <w:szCs w:val="28"/>
        </w:rPr>
        <w:t xml:space="preserve"> </w:t>
      </w:r>
      <w:proofErr w:type="spellStart"/>
      <w:r w:rsidR="00482631" w:rsidRPr="00553743">
        <w:rPr>
          <w:rStyle w:val="bumpedfont15"/>
          <w:color w:val="000000"/>
          <w:sz w:val="28"/>
          <w:szCs w:val="28"/>
        </w:rPr>
        <w:t>станавливается</w:t>
      </w:r>
      <w:proofErr w:type="spellEnd"/>
      <w:r w:rsidR="00482631" w:rsidRPr="00553743">
        <w:rPr>
          <w:rStyle w:val="bumpedfont15"/>
          <w:color w:val="000000"/>
          <w:sz w:val="28"/>
          <w:szCs w:val="28"/>
        </w:rPr>
        <w:t> согласно гарантийно</w:t>
      </w:r>
      <w:r w:rsidR="00A03CFB" w:rsidRPr="00553743">
        <w:rPr>
          <w:rStyle w:val="bumpedfont15"/>
          <w:color w:val="000000"/>
          <w:sz w:val="28"/>
          <w:szCs w:val="28"/>
        </w:rPr>
        <w:t>му сроку</w:t>
      </w:r>
      <w:r w:rsidR="00482631" w:rsidRPr="00553743">
        <w:rPr>
          <w:rStyle w:val="bumpedfont15"/>
          <w:color w:val="000000"/>
          <w:sz w:val="28"/>
          <w:szCs w:val="28"/>
        </w:rPr>
        <w:t xml:space="preserve"> завода изготовител</w:t>
      </w:r>
      <w:r w:rsidR="00344C4C">
        <w:rPr>
          <w:rStyle w:val="bumpedfont15"/>
          <w:color w:val="000000"/>
          <w:sz w:val="28"/>
          <w:szCs w:val="28"/>
        </w:rPr>
        <w:t xml:space="preserve">я, с даты </w:t>
      </w:r>
      <w:r w:rsidR="00A03CFB" w:rsidRPr="00553743">
        <w:rPr>
          <w:rStyle w:val="bumpedfont15"/>
          <w:color w:val="000000"/>
          <w:sz w:val="28"/>
          <w:szCs w:val="28"/>
        </w:rPr>
        <w:t>подписания Сторонами а</w:t>
      </w:r>
      <w:r w:rsidR="00482631" w:rsidRPr="00553743">
        <w:rPr>
          <w:rStyle w:val="bumpedfont15"/>
          <w:color w:val="000000"/>
          <w:sz w:val="28"/>
          <w:szCs w:val="28"/>
        </w:rPr>
        <w:t>кта приема-</w:t>
      </w:r>
      <w:r w:rsidR="00F96875" w:rsidRPr="00553743">
        <w:rPr>
          <w:rStyle w:val="bumpedfont15"/>
          <w:color w:val="000000"/>
          <w:sz w:val="28"/>
          <w:szCs w:val="28"/>
        </w:rPr>
        <w:t>передачи жилых помещений</w:t>
      </w:r>
      <w:r w:rsidR="00482631" w:rsidRPr="00553743">
        <w:rPr>
          <w:rStyle w:val="bumpedfont15"/>
          <w:color w:val="000000"/>
          <w:sz w:val="28"/>
          <w:szCs w:val="28"/>
        </w:rPr>
        <w:t>.</w:t>
      </w:r>
    </w:p>
    <w:p w:rsidR="00482631" w:rsidRPr="00553743" w:rsidRDefault="004F1C68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4</w:t>
      </w:r>
      <w:r w:rsidR="00353434" w:rsidRPr="00553743">
        <w:rPr>
          <w:rStyle w:val="bumpedfont15"/>
          <w:color w:val="000000"/>
          <w:sz w:val="28"/>
          <w:szCs w:val="28"/>
        </w:rPr>
        <w:t>)</w:t>
      </w:r>
      <w:r w:rsidR="00482631" w:rsidRPr="00553743">
        <w:rPr>
          <w:rStyle w:val="bumpedfont15"/>
          <w:color w:val="000000"/>
          <w:sz w:val="28"/>
          <w:szCs w:val="28"/>
        </w:rPr>
        <w:t xml:space="preserve"> </w:t>
      </w:r>
      <w:r w:rsidR="00AC7DCE" w:rsidRPr="00553743">
        <w:rPr>
          <w:rStyle w:val="bumpedfont15"/>
          <w:color w:val="000000"/>
          <w:sz w:val="28"/>
          <w:szCs w:val="28"/>
        </w:rPr>
        <w:t>Устранение за счет собственных средств выявленных недостатков</w:t>
      </w:r>
      <w:r w:rsidR="00482631" w:rsidRPr="00553743">
        <w:rPr>
          <w:rStyle w:val="bumpedfont15"/>
          <w:color w:val="000000"/>
          <w:sz w:val="28"/>
          <w:szCs w:val="28"/>
        </w:rPr>
        <w:t xml:space="preserve"> в период гарантийного срока </w:t>
      </w:r>
      <w:r w:rsidR="001F4658" w:rsidRPr="00553743">
        <w:rPr>
          <w:rStyle w:val="bumpedfont15"/>
          <w:color w:val="000000"/>
          <w:sz w:val="28"/>
          <w:szCs w:val="28"/>
        </w:rPr>
        <w:t>и в согласованные с Уполномоченным органом</w:t>
      </w:r>
      <w:r w:rsidR="00482631" w:rsidRPr="00553743">
        <w:rPr>
          <w:rStyle w:val="bumpedfont15"/>
          <w:color w:val="000000"/>
          <w:sz w:val="28"/>
          <w:szCs w:val="28"/>
        </w:rPr>
        <w:t> сроки фиксируемые Сторонами в двустороннем акте, кроме случаев, когда недост</w:t>
      </w:r>
      <w:r w:rsidR="001F4658" w:rsidRPr="00553743">
        <w:rPr>
          <w:rStyle w:val="bumpedfont15"/>
          <w:color w:val="000000"/>
          <w:sz w:val="28"/>
          <w:szCs w:val="28"/>
        </w:rPr>
        <w:t>атки возникли по вине Уполномоченного органа</w:t>
      </w:r>
      <w:r w:rsidR="00482631" w:rsidRPr="00553743">
        <w:rPr>
          <w:rStyle w:val="bumpedfont15"/>
          <w:color w:val="000000"/>
          <w:sz w:val="28"/>
          <w:szCs w:val="28"/>
        </w:rPr>
        <w:t>, третьих лиц, а также нарушения правил эксплуатации. </w:t>
      </w:r>
    </w:p>
    <w:p w:rsidR="0012252A" w:rsidRPr="00553743" w:rsidRDefault="00482631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rStyle w:val="bumpedfont15"/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Срок гарантии соответственно продлевается на срок, в течение которого работы по устранению дефектов не поз</w:t>
      </w:r>
      <w:r w:rsidR="001F4658" w:rsidRPr="00553743">
        <w:rPr>
          <w:rStyle w:val="bumpedfont15"/>
          <w:color w:val="000000"/>
          <w:sz w:val="28"/>
          <w:szCs w:val="28"/>
        </w:rPr>
        <w:t>воляли нормальную эксплуатацию и</w:t>
      </w:r>
      <w:r w:rsidRPr="00553743">
        <w:rPr>
          <w:rStyle w:val="bumpedfont15"/>
          <w:color w:val="000000"/>
          <w:sz w:val="28"/>
          <w:szCs w:val="28"/>
        </w:rPr>
        <w:t>мущества.</w:t>
      </w:r>
    </w:p>
    <w:p w:rsidR="00A03CFB" w:rsidRPr="00553743" w:rsidRDefault="0063503D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rStyle w:val="bumpedfont15"/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4.1.8.</w:t>
      </w:r>
      <w:r w:rsidR="00482631" w:rsidRPr="00553743">
        <w:rPr>
          <w:rStyle w:val="bumpedfont15"/>
          <w:color w:val="000000"/>
          <w:sz w:val="28"/>
          <w:szCs w:val="28"/>
        </w:rPr>
        <w:t xml:space="preserve"> При обнаружении дефектов в течение гарантийного срока </w:t>
      </w:r>
      <w:r w:rsidR="0099756B" w:rsidRPr="00553743">
        <w:rPr>
          <w:rStyle w:val="bumpedfont15"/>
          <w:color w:val="000000"/>
          <w:sz w:val="28"/>
          <w:szCs w:val="28"/>
        </w:rPr>
        <w:t>Уполномоченный орган </w:t>
      </w:r>
      <w:r w:rsidR="00482631" w:rsidRPr="00553743">
        <w:rPr>
          <w:rStyle w:val="bumpedfont15"/>
          <w:color w:val="000000"/>
          <w:sz w:val="28"/>
          <w:szCs w:val="28"/>
        </w:rPr>
        <w:t> должен письменно извести</w:t>
      </w:r>
      <w:r w:rsidR="0099756B" w:rsidRPr="00553743">
        <w:rPr>
          <w:rStyle w:val="bumpedfont15"/>
          <w:color w:val="000000"/>
          <w:sz w:val="28"/>
          <w:szCs w:val="28"/>
        </w:rPr>
        <w:t>ть об этом Застройщика</w:t>
      </w:r>
      <w:r w:rsidR="00482631" w:rsidRPr="00553743">
        <w:rPr>
          <w:rStyle w:val="bumpedfont15"/>
          <w:color w:val="000000"/>
          <w:sz w:val="28"/>
          <w:szCs w:val="28"/>
        </w:rPr>
        <w:t>. Заявка для гарантийного ремонта составляется в письменной форме и должна быть подписана уполномо</w:t>
      </w:r>
      <w:r w:rsidR="0099756B" w:rsidRPr="00553743">
        <w:rPr>
          <w:rStyle w:val="bumpedfont15"/>
          <w:color w:val="000000"/>
          <w:sz w:val="28"/>
          <w:szCs w:val="28"/>
        </w:rPr>
        <w:t>ченным представителем Уполномоченного органа</w:t>
      </w:r>
      <w:r w:rsidR="00482631" w:rsidRPr="00553743">
        <w:rPr>
          <w:rStyle w:val="bumpedfont15"/>
          <w:color w:val="000000"/>
          <w:sz w:val="28"/>
          <w:szCs w:val="28"/>
        </w:rPr>
        <w:t>. Заявка имеет силу для Сторон к</w:t>
      </w:r>
      <w:r w:rsidR="0099756B" w:rsidRPr="00553743">
        <w:rPr>
          <w:rStyle w:val="bumpedfont15"/>
          <w:color w:val="000000"/>
          <w:sz w:val="28"/>
          <w:szCs w:val="28"/>
        </w:rPr>
        <w:t>ак в случае её передачи Застройщику</w:t>
      </w:r>
      <w:r w:rsidR="00482631" w:rsidRPr="00553743">
        <w:rPr>
          <w:rStyle w:val="bumpedfont15"/>
          <w:color w:val="000000"/>
          <w:sz w:val="28"/>
          <w:szCs w:val="28"/>
        </w:rPr>
        <w:t> путем вручения документа, так и при её передаче средствами факсимильной или электронной связи, с последующим предоставлением </w:t>
      </w:r>
      <w:r w:rsidR="00AA4E39" w:rsidRPr="00553743">
        <w:rPr>
          <w:rStyle w:val="bumpedfont15"/>
          <w:color w:val="000000"/>
          <w:sz w:val="28"/>
          <w:szCs w:val="28"/>
        </w:rPr>
        <w:t>Застройщику</w:t>
      </w:r>
      <w:r w:rsidR="00482631" w:rsidRPr="00553743">
        <w:rPr>
          <w:rStyle w:val="bumpedfont15"/>
          <w:color w:val="000000"/>
          <w:sz w:val="28"/>
          <w:szCs w:val="28"/>
        </w:rPr>
        <w:t> подписанного</w:t>
      </w:r>
      <w:r w:rsidR="00A03CFB" w:rsidRPr="00553743">
        <w:rPr>
          <w:rStyle w:val="bumpedfont15"/>
          <w:color w:val="000000"/>
          <w:sz w:val="28"/>
          <w:szCs w:val="28"/>
        </w:rPr>
        <w:t xml:space="preserve"> </w:t>
      </w:r>
      <w:r w:rsidR="00482631" w:rsidRPr="00553743">
        <w:rPr>
          <w:rStyle w:val="bumpedfont15"/>
          <w:color w:val="000000"/>
          <w:sz w:val="28"/>
          <w:szCs w:val="28"/>
        </w:rPr>
        <w:t>оригинала заявки.</w:t>
      </w:r>
    </w:p>
    <w:p w:rsidR="00482631" w:rsidRPr="00553743" w:rsidRDefault="00AA4E39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Застройщик</w:t>
      </w:r>
      <w:r w:rsidR="00482631" w:rsidRPr="00553743">
        <w:rPr>
          <w:rStyle w:val="bumpedfont15"/>
          <w:color w:val="000000"/>
          <w:sz w:val="28"/>
          <w:szCs w:val="28"/>
        </w:rPr>
        <w:t> направляет своего представителя не позднее 2 (двух) рабочих дней </w:t>
      </w:r>
      <w:proofErr w:type="gramStart"/>
      <w:r w:rsidR="00482631" w:rsidRPr="00553743">
        <w:rPr>
          <w:rStyle w:val="bumpedfont15"/>
          <w:color w:val="000000"/>
          <w:sz w:val="28"/>
          <w:szCs w:val="28"/>
        </w:rPr>
        <w:t>с даты получения</w:t>
      </w:r>
      <w:proofErr w:type="gramEnd"/>
      <w:r w:rsidR="00482631" w:rsidRPr="00553743">
        <w:rPr>
          <w:rStyle w:val="bumpedfont15"/>
          <w:color w:val="000000"/>
          <w:sz w:val="28"/>
          <w:szCs w:val="28"/>
        </w:rPr>
        <w:t> извещения, а в случае выявления дефектов, ведущих к нарушению безопасности эксплуатации Объекта - немедленно. </w:t>
      </w:r>
    </w:p>
    <w:p w:rsidR="00482631" w:rsidRPr="00553743" w:rsidRDefault="00AA4E39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Уполномоченный орган </w:t>
      </w:r>
      <w:r w:rsidR="00482631" w:rsidRPr="00553743">
        <w:rPr>
          <w:rStyle w:val="bumpedfont15"/>
          <w:color w:val="000000"/>
          <w:sz w:val="28"/>
          <w:szCs w:val="28"/>
        </w:rPr>
        <w:t> обеспечивает присутствие своего представителя на Объекте для координации совместных де</w:t>
      </w:r>
      <w:r w:rsidRPr="00553743">
        <w:rPr>
          <w:rStyle w:val="bumpedfont15"/>
          <w:color w:val="000000"/>
          <w:sz w:val="28"/>
          <w:szCs w:val="28"/>
        </w:rPr>
        <w:t>йствий с представителем Застройщика</w:t>
      </w:r>
      <w:r w:rsidR="00482631" w:rsidRPr="00553743">
        <w:rPr>
          <w:rStyle w:val="bumpedfont15"/>
          <w:color w:val="000000"/>
          <w:sz w:val="28"/>
          <w:szCs w:val="28"/>
        </w:rPr>
        <w:t>.</w:t>
      </w:r>
    </w:p>
    <w:p w:rsidR="00482631" w:rsidRPr="00553743" w:rsidRDefault="00482631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Представители Сторон составляют акт, фиксирующий дефекты, и согласовывают порядок и сроки их устранения. Гарантийный срок в этом случае продлевается соответственно на период устранения дефектов.</w:t>
      </w:r>
    </w:p>
    <w:p w:rsidR="00482631" w:rsidRPr="00553743" w:rsidRDefault="00482631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 xml:space="preserve">Указанные гарантии не распространяются на случаи преднамеренного повреждения в результате действия/бездействия со </w:t>
      </w:r>
      <w:r w:rsidR="00AA4E39" w:rsidRPr="00553743">
        <w:rPr>
          <w:rStyle w:val="bumpedfont15"/>
          <w:color w:val="000000"/>
          <w:sz w:val="28"/>
          <w:szCs w:val="28"/>
        </w:rPr>
        <w:t>стороны третьих лиц и Уполномоченного органа</w:t>
      </w:r>
      <w:r w:rsidRPr="00553743">
        <w:rPr>
          <w:rStyle w:val="bumpedfont15"/>
          <w:color w:val="000000"/>
          <w:sz w:val="28"/>
          <w:szCs w:val="28"/>
        </w:rPr>
        <w:t>.</w:t>
      </w:r>
    </w:p>
    <w:p w:rsidR="00482631" w:rsidRPr="00553743" w:rsidRDefault="001C622C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lastRenderedPageBreak/>
        <w:t>4.1.9.</w:t>
      </w:r>
      <w:r w:rsidR="00482631" w:rsidRPr="00553743">
        <w:rPr>
          <w:rStyle w:val="bumpedfont15"/>
          <w:color w:val="000000"/>
          <w:sz w:val="28"/>
          <w:szCs w:val="28"/>
        </w:rPr>
        <w:t xml:space="preserve"> При немотивированном отказе </w:t>
      </w:r>
      <w:r w:rsidR="00AA4E39" w:rsidRPr="00553743">
        <w:rPr>
          <w:rStyle w:val="bumpedfont15"/>
          <w:color w:val="000000"/>
          <w:sz w:val="28"/>
          <w:szCs w:val="28"/>
        </w:rPr>
        <w:t>Застройщика</w:t>
      </w:r>
      <w:r w:rsidR="00482631" w:rsidRPr="00553743">
        <w:rPr>
          <w:rStyle w:val="bumpedfont15"/>
          <w:color w:val="000000"/>
          <w:sz w:val="28"/>
          <w:szCs w:val="28"/>
        </w:rPr>
        <w:t> от составления и (или) подписания акта обнаруженных дефектов </w:t>
      </w:r>
      <w:r w:rsidR="00AA4E39" w:rsidRPr="00553743">
        <w:rPr>
          <w:rStyle w:val="bumpedfont15"/>
          <w:color w:val="000000"/>
          <w:sz w:val="28"/>
          <w:szCs w:val="28"/>
        </w:rPr>
        <w:t>Уполномоченный орган</w:t>
      </w:r>
      <w:r w:rsidR="00482631" w:rsidRPr="00553743">
        <w:rPr>
          <w:rStyle w:val="bumpedfont15"/>
          <w:color w:val="000000"/>
          <w:sz w:val="28"/>
          <w:szCs w:val="28"/>
        </w:rPr>
        <w:t> составляет односторонний акт. При необходимости </w:t>
      </w:r>
      <w:r w:rsidR="00AA4E39" w:rsidRPr="00553743">
        <w:rPr>
          <w:rStyle w:val="bumpedfont15"/>
          <w:color w:val="000000"/>
          <w:sz w:val="28"/>
          <w:szCs w:val="28"/>
        </w:rPr>
        <w:t>Уполномоченный орган</w:t>
      </w:r>
      <w:r w:rsidR="00482631" w:rsidRPr="00553743">
        <w:rPr>
          <w:rStyle w:val="bumpedfont15"/>
          <w:color w:val="000000"/>
          <w:sz w:val="28"/>
          <w:szCs w:val="28"/>
        </w:rPr>
        <w:t> привлекает независимых экспертов.</w:t>
      </w:r>
      <w:r w:rsidR="009A7040">
        <w:rPr>
          <w:rStyle w:val="bumpedfont15"/>
          <w:color w:val="000000"/>
          <w:sz w:val="28"/>
          <w:szCs w:val="28"/>
        </w:rPr>
        <w:t xml:space="preserve"> </w:t>
      </w:r>
    </w:p>
    <w:p w:rsidR="00482631" w:rsidRPr="00553743" w:rsidRDefault="00482631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При установлении наступления гарантийного случая по вине</w:t>
      </w:r>
      <w:r w:rsidR="00353434" w:rsidRPr="00553743">
        <w:rPr>
          <w:rStyle w:val="bumpedfont15"/>
          <w:color w:val="000000"/>
          <w:sz w:val="28"/>
          <w:szCs w:val="28"/>
        </w:rPr>
        <w:t xml:space="preserve"> Застройщика </w:t>
      </w:r>
      <w:r w:rsidRPr="00553743">
        <w:rPr>
          <w:rStyle w:val="bumpedfont15"/>
          <w:color w:val="000000"/>
          <w:sz w:val="28"/>
          <w:szCs w:val="28"/>
        </w:rPr>
        <w:t>расходы по оплате услуг неза</w:t>
      </w:r>
      <w:r w:rsidR="00353434" w:rsidRPr="00553743">
        <w:rPr>
          <w:rStyle w:val="bumpedfont15"/>
          <w:color w:val="000000"/>
          <w:sz w:val="28"/>
          <w:szCs w:val="28"/>
        </w:rPr>
        <w:t>висимых экспертов несет Застройщик</w:t>
      </w:r>
      <w:r w:rsidRPr="00553743">
        <w:rPr>
          <w:rStyle w:val="bumpedfont15"/>
          <w:color w:val="000000"/>
          <w:sz w:val="28"/>
          <w:szCs w:val="28"/>
        </w:rPr>
        <w:t>.</w:t>
      </w:r>
    </w:p>
    <w:p w:rsidR="00BA2388" w:rsidRPr="00553743" w:rsidRDefault="001C622C" w:rsidP="00482631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4.1.10.</w:t>
      </w:r>
      <w:r w:rsidR="00482631" w:rsidRPr="00553743">
        <w:rPr>
          <w:rStyle w:val="bumpedfont15"/>
          <w:color w:val="000000"/>
          <w:sz w:val="28"/>
          <w:szCs w:val="28"/>
        </w:rPr>
        <w:t xml:space="preserve"> Если </w:t>
      </w:r>
      <w:r w:rsidR="00353434" w:rsidRPr="00553743">
        <w:rPr>
          <w:rStyle w:val="bumpedfont15"/>
          <w:color w:val="000000"/>
          <w:sz w:val="28"/>
          <w:szCs w:val="28"/>
        </w:rPr>
        <w:t>Застройщик</w:t>
      </w:r>
      <w:r w:rsidR="00482631" w:rsidRPr="00553743">
        <w:rPr>
          <w:rStyle w:val="bumpedfont15"/>
          <w:color w:val="000000"/>
          <w:sz w:val="28"/>
          <w:szCs w:val="28"/>
        </w:rPr>
        <w:t> по своей вине не обеспечивает устранение выявленных дефектов в установленные сроки, </w:t>
      </w:r>
      <w:r w:rsidR="00353434" w:rsidRPr="00553743">
        <w:rPr>
          <w:rStyle w:val="bumpedfont15"/>
          <w:color w:val="000000"/>
          <w:sz w:val="28"/>
          <w:szCs w:val="28"/>
        </w:rPr>
        <w:t>Уполномоченный орган</w:t>
      </w:r>
      <w:r w:rsidR="00482631" w:rsidRPr="00553743">
        <w:rPr>
          <w:rStyle w:val="bumpedfont15"/>
          <w:color w:val="000000"/>
          <w:sz w:val="28"/>
          <w:szCs w:val="28"/>
        </w:rPr>
        <w:t> имеет право</w:t>
      </w:r>
      <w:r w:rsidR="00A03CFB" w:rsidRPr="00553743">
        <w:rPr>
          <w:rStyle w:val="bumpedfont15"/>
          <w:color w:val="000000"/>
          <w:sz w:val="28"/>
          <w:szCs w:val="28"/>
        </w:rPr>
        <w:t xml:space="preserve"> </w:t>
      </w:r>
      <w:r w:rsidR="00482631" w:rsidRPr="00553743">
        <w:rPr>
          <w:rStyle w:val="bumpedfont15"/>
          <w:color w:val="000000"/>
          <w:sz w:val="28"/>
          <w:szCs w:val="28"/>
        </w:rPr>
        <w:t>привлечь стороннюю организацию с предъявлением </w:t>
      </w:r>
      <w:r w:rsidR="00353434" w:rsidRPr="00553743">
        <w:rPr>
          <w:rStyle w:val="bumpedfont15"/>
          <w:color w:val="000000"/>
          <w:sz w:val="28"/>
          <w:szCs w:val="28"/>
        </w:rPr>
        <w:t>Застройщику</w:t>
      </w:r>
      <w:r w:rsidR="00482631" w:rsidRPr="00553743">
        <w:rPr>
          <w:rStyle w:val="bumpedfont15"/>
          <w:color w:val="000000"/>
          <w:sz w:val="28"/>
          <w:szCs w:val="28"/>
        </w:rPr>
        <w:t> суммы понесенных расходов для устранения выявленных дефектов к возмещению.</w:t>
      </w:r>
    </w:p>
    <w:p w:rsidR="008852C6" w:rsidRPr="00553743" w:rsidRDefault="001C622C" w:rsidP="00863F69">
      <w:pPr>
        <w:pStyle w:val="s9"/>
        <w:spacing w:before="0" w:beforeAutospacing="0" w:after="0" w:afterAutospacing="0" w:line="324" w:lineRule="atLeast"/>
        <w:ind w:firstLine="630"/>
        <w:jc w:val="both"/>
        <w:rPr>
          <w:color w:val="000000"/>
          <w:sz w:val="28"/>
          <w:szCs w:val="28"/>
        </w:rPr>
      </w:pPr>
      <w:r w:rsidRPr="00553743">
        <w:rPr>
          <w:rStyle w:val="bumpedfont15"/>
          <w:color w:val="000000"/>
          <w:sz w:val="28"/>
          <w:szCs w:val="28"/>
        </w:rPr>
        <w:t>4.1.11.</w:t>
      </w:r>
      <w:r w:rsidR="00BF1314" w:rsidRPr="00553743">
        <w:rPr>
          <w:rStyle w:val="bumpedfont15"/>
          <w:color w:val="000000"/>
          <w:sz w:val="28"/>
          <w:szCs w:val="28"/>
        </w:rPr>
        <w:t> </w:t>
      </w:r>
      <w:proofErr w:type="gramStart"/>
      <w:r w:rsidR="00BF1314" w:rsidRPr="00553743">
        <w:rPr>
          <w:rStyle w:val="bumpedfont15"/>
          <w:color w:val="000000"/>
          <w:sz w:val="28"/>
          <w:szCs w:val="28"/>
        </w:rPr>
        <w:t xml:space="preserve">Застройщик </w:t>
      </w:r>
      <w:r w:rsidR="00482631" w:rsidRPr="00553743">
        <w:rPr>
          <w:rStyle w:val="bumpedfont15"/>
          <w:color w:val="000000"/>
          <w:sz w:val="28"/>
          <w:szCs w:val="28"/>
        </w:rPr>
        <w:t>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Объекта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отделки, систем инженерно-технического обеспечения, конструктивных элементов</w:t>
      </w:r>
      <w:proofErr w:type="gramEnd"/>
      <w:r w:rsidR="00482631" w:rsidRPr="00553743">
        <w:rPr>
          <w:rStyle w:val="bumpedfont15"/>
          <w:color w:val="000000"/>
          <w:sz w:val="28"/>
          <w:szCs w:val="28"/>
        </w:rPr>
        <w:t>, изделий либо вследствие ненадлежащего их ремонта, проведенного </w:t>
      </w:r>
      <w:r w:rsidR="00BF1314" w:rsidRPr="00553743">
        <w:rPr>
          <w:rStyle w:val="bumpedfont15"/>
          <w:color w:val="000000"/>
          <w:sz w:val="28"/>
          <w:szCs w:val="28"/>
        </w:rPr>
        <w:t xml:space="preserve">Уполномоченным органом </w:t>
      </w:r>
      <w:r w:rsidR="00482631" w:rsidRPr="00553743">
        <w:rPr>
          <w:rStyle w:val="bumpedfont15"/>
          <w:color w:val="000000"/>
          <w:sz w:val="28"/>
          <w:szCs w:val="28"/>
        </w:rPr>
        <w:t> или третьими лицами, а также,</w:t>
      </w:r>
      <w:r w:rsidR="00BF1314" w:rsidRPr="00553743">
        <w:rPr>
          <w:rStyle w:val="bumpedfont15"/>
          <w:color w:val="000000"/>
          <w:sz w:val="28"/>
          <w:szCs w:val="28"/>
        </w:rPr>
        <w:t xml:space="preserve"> </w:t>
      </w:r>
      <w:r w:rsidR="00482631" w:rsidRPr="00553743">
        <w:rPr>
          <w:rStyle w:val="bumpedfont15"/>
          <w:color w:val="000000"/>
          <w:sz w:val="28"/>
          <w:szCs w:val="28"/>
        </w:rPr>
        <w:t>если недост</w:t>
      </w:r>
      <w:r w:rsidR="00863F69">
        <w:rPr>
          <w:rStyle w:val="bumpedfont15"/>
          <w:color w:val="000000"/>
          <w:sz w:val="28"/>
          <w:szCs w:val="28"/>
        </w:rPr>
        <w:t>атки (дефекты) Объекта возникли вс</w:t>
      </w:r>
      <w:r w:rsidR="00482631" w:rsidRPr="00553743">
        <w:rPr>
          <w:rStyle w:val="bumpedfont15"/>
          <w:color w:val="000000"/>
          <w:sz w:val="28"/>
          <w:szCs w:val="28"/>
        </w:rPr>
        <w:t>ледствие нарушения предусмотренных</w:t>
      </w:r>
      <w:r w:rsidR="00863F69">
        <w:rPr>
          <w:rStyle w:val="bumpedfont15"/>
          <w:color w:val="000000"/>
          <w:sz w:val="28"/>
          <w:szCs w:val="28"/>
        </w:rPr>
        <w:t xml:space="preserve"> </w:t>
      </w:r>
      <w:r w:rsidR="00482631" w:rsidRPr="00553743">
        <w:rPr>
          <w:rStyle w:val="bumpedfont15"/>
          <w:color w:val="000000"/>
          <w:sz w:val="28"/>
          <w:szCs w:val="28"/>
        </w:rPr>
        <w:t>предоставленной </w:t>
      </w:r>
      <w:r w:rsidR="00BF1314" w:rsidRPr="00553743">
        <w:rPr>
          <w:rStyle w:val="bumpedfont15"/>
          <w:color w:val="000000"/>
          <w:sz w:val="28"/>
          <w:szCs w:val="28"/>
        </w:rPr>
        <w:t>Уполномоченному органу</w:t>
      </w:r>
      <w:r w:rsidR="00482631" w:rsidRPr="00553743">
        <w:rPr>
          <w:rStyle w:val="bumpedfont15"/>
          <w:color w:val="000000"/>
          <w:sz w:val="28"/>
          <w:szCs w:val="28"/>
        </w:rPr>
        <w:t> инструкцией по эксплуатации Объекта, 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</w:t>
      </w:r>
    </w:p>
    <w:p w:rsidR="00075824" w:rsidRPr="00553743" w:rsidRDefault="00075824" w:rsidP="000758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r w:rsidRPr="005537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Застройщик</w:t>
      </w:r>
      <w:r w:rsidR="00140F7F" w:rsidRPr="005537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вправе</w:t>
      </w:r>
      <w:r w:rsidRPr="005537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075824" w:rsidRPr="00553743" w:rsidRDefault="002118CA" w:rsidP="0007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Н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предоставление ему в аренду без проведения торгов земельных участков, образованных в соответствии с утвержденной документацией по планировке территории.</w:t>
      </w:r>
    </w:p>
    <w:p w:rsidR="00075824" w:rsidRPr="00553743" w:rsidRDefault="00075824" w:rsidP="0007582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На досрочное исполнение своих обязательств в рамках комплексного развития незастроенной территории в соответствии с настоящим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2118CA" w:rsidRPr="00553743" w:rsidRDefault="002118CA" w:rsidP="00211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4.2.3. Привлекать к исполнению настоящего договора иное лицо (лица) с возложением на него обязательств по выполнению определенного вида или отдельных этапов работ, либо по финансированию затрат, связанных с исполнением настоящего договора. За действия (бездействие) привлеченного лица (лиц) Застройщик отвечает как за свои собственные действия (бездействие).</w:t>
      </w:r>
    </w:p>
    <w:p w:rsidR="002118CA" w:rsidRDefault="00140F7F" w:rsidP="00211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42">
        <w:rPr>
          <w:rFonts w:ascii="Times New Roman" w:eastAsia="Calibri" w:hAnsi="Times New Roman" w:cs="Times New Roman"/>
          <w:color w:val="000000"/>
          <w:sz w:val="28"/>
          <w:szCs w:val="28"/>
        </w:rPr>
        <w:t>4.2.4</w:t>
      </w:r>
      <w:r w:rsidR="002118CA" w:rsidRPr="006E2B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118CA" w:rsidRPr="006E2B42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118CA" w:rsidRPr="006E2B42">
        <w:rPr>
          <w:rFonts w:ascii="Times New Roman" w:eastAsia="Times New Roman" w:hAnsi="Times New Roman" w:cs="Times New Roman"/>
          <w:sz w:val="28"/>
          <w:szCs w:val="28"/>
        </w:rPr>
        <w:t xml:space="preserve">ривлекать кредиты/займы в коммерческих банках для целей исполнения своих обязательств в рамках настоящего Договора, в том числе, но не исключительно, для целей финансирования работ, направленных на завершение строительства объектов </w:t>
      </w:r>
      <w:r w:rsidR="002118CA" w:rsidRPr="006E2B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незавершенного строительства с кадастровым</w:t>
      </w:r>
      <w:r w:rsidR="00F11F9E">
        <w:rPr>
          <w:rFonts w:ascii="Times New Roman" w:eastAsia="Calibri" w:hAnsi="Times New Roman" w:cs="Times New Roman"/>
          <w:color w:val="000000"/>
          <w:sz w:val="28"/>
          <w:szCs w:val="28"/>
        </w:rPr>
        <w:t>и номера</w:t>
      </w:r>
      <w:r w:rsidR="002118CA" w:rsidRPr="006E2B42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F11F9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2118CA" w:rsidRPr="006E2B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86:12:0103001:5804</w:t>
      </w:r>
      <w:r w:rsidR="002118CA" w:rsidRPr="006E2B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1F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86:12:0103001:5807, </w:t>
      </w:r>
      <w:r w:rsidR="002118CA" w:rsidRPr="006E2B42">
        <w:rPr>
          <w:rFonts w:ascii="Times New Roman" w:eastAsia="Times New Roman" w:hAnsi="Times New Roman" w:cs="Times New Roman"/>
          <w:sz w:val="28"/>
          <w:szCs w:val="28"/>
        </w:rPr>
        <w:t xml:space="preserve">а также для целей финансирования строительства жилых домов/коммерческой недвижимости на земельных участках, </w:t>
      </w:r>
      <w:r w:rsidR="002118CA" w:rsidRPr="006E2B42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планируемых к предоставлению на</w:t>
      </w:r>
      <w:proofErr w:type="gramEnd"/>
      <w:r w:rsidR="002118CA" w:rsidRPr="006E2B42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подлежащей комплексному развитию.</w:t>
      </w:r>
    </w:p>
    <w:p w:rsidR="002118CA" w:rsidRPr="0021305A" w:rsidRDefault="00A3427B" w:rsidP="002118C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</w:t>
      </w:r>
      <w:r w:rsidR="003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ввода в эксплуатацию объектов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незавершенного строительства с кадастровым</w:t>
      </w:r>
      <w:r w:rsidR="003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номером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86:12:0103001:5804</w:t>
      </w:r>
      <w:r w:rsidR="003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40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3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340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Объект)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40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</w:t>
      </w:r>
      <w:r w:rsidR="003F3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номером</w:t>
      </w:r>
      <w:r w:rsidR="003F340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40B" w:rsidRPr="00553743">
        <w:rPr>
          <w:rFonts w:ascii="Times New Roman" w:hAnsi="Times New Roman" w:cs="Times New Roman"/>
          <w:sz w:val="28"/>
          <w:szCs w:val="28"/>
        </w:rPr>
        <w:t>86:12:0103001:5807</w:t>
      </w:r>
      <w:r w:rsidR="003F340B">
        <w:rPr>
          <w:rFonts w:ascii="Times New Roman" w:hAnsi="Times New Roman" w:cs="Times New Roman"/>
          <w:sz w:val="28"/>
          <w:szCs w:val="28"/>
        </w:rPr>
        <w:t xml:space="preserve"> (далее - автостоянка),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статьей 55 Градостроительного кодекса Российской Федерации</w:t>
      </w:r>
      <w:r w:rsidR="005316BD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562C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Застройщик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счет понесенных затрат</w:t>
      </w:r>
      <w:r w:rsidR="00CB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завершение строительства</w:t>
      </w:r>
      <w:r w:rsidR="0042562C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562C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приобретает 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собственности на встроенные нежилые помещения </w:t>
      </w:r>
      <w:r w:rsidR="00237E65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проектной 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 13</w:t>
      </w:r>
      <w:r w:rsidR="00237E65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14,2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расположенные </w:t>
      </w:r>
      <w:r w:rsidR="00237E65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18CA" w:rsidRPr="00213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первом, втором этажах</w:t>
      </w:r>
      <w:r w:rsidR="005316BD" w:rsidRPr="0021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DD7C18" w:rsidRPr="0021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18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F02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7C18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F02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парковочными местами, </w:t>
      </w:r>
      <w:r w:rsidR="00BA0E50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в праве общей собственности на</w:t>
      </w:r>
      <w:r w:rsidR="001C485F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C18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</w:t>
      </w:r>
      <w:r w:rsidR="00BA0E50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7C18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</w:t>
      </w:r>
      <w:r w:rsidR="00BA0E50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7C18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автостоянки</w:t>
      </w:r>
      <w:r w:rsidR="005B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E50" w:rsidRP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6/40</w:t>
      </w:r>
      <w:r w:rsidR="00D71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72A" w:rsidRPr="0021305A" w:rsidRDefault="00C6172A" w:rsidP="00D71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21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права собственности </w:t>
      </w:r>
      <w:r w:rsid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помещения </w:t>
      </w:r>
      <w:r w:rsidRPr="0021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застройщика и </w:t>
      </w:r>
      <w:r w:rsidR="00CB2638" w:rsidRPr="002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20AC6" w:rsidRPr="002E7D7A">
        <w:rPr>
          <w:rFonts w:ascii="Times New Roman" w:hAnsi="Times New Roman" w:cs="Times New Roman"/>
          <w:sz w:val="28"/>
          <w:szCs w:val="28"/>
        </w:rPr>
        <w:t>город Ханты-Мансийск</w:t>
      </w:r>
      <w:r w:rsidR="00863F69" w:rsidRPr="002E7D7A">
        <w:rPr>
          <w:rFonts w:ascii="Times New Roman" w:hAnsi="Times New Roman" w:cs="Times New Roman"/>
          <w:sz w:val="28"/>
          <w:szCs w:val="28"/>
        </w:rPr>
        <w:t>)</w:t>
      </w:r>
      <w:r w:rsidR="00CB2638" w:rsidRPr="002E7D7A">
        <w:rPr>
          <w:rFonts w:ascii="Times New Roman" w:hAnsi="Times New Roman" w:cs="Times New Roman"/>
          <w:sz w:val="28"/>
          <w:szCs w:val="28"/>
        </w:rPr>
        <w:t xml:space="preserve"> </w:t>
      </w:r>
      <w:r w:rsidRPr="002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доля в</w:t>
      </w:r>
      <w:r w:rsidRP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праве </w:t>
      </w:r>
      <w:r w:rsid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P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на общее имущество Объекта.</w:t>
      </w:r>
      <w:proofErr w:type="gramEnd"/>
      <w:r w:rsidRP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D9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 </w:t>
      </w:r>
      <w:hyperlink r:id="rId9" w:history="1">
        <w:r w:rsidR="00D93F5F" w:rsidRPr="00D93F5F">
          <w:rPr>
            <w:rFonts w:ascii="Times New Roman" w:hAnsi="Times New Roman" w:cs="Times New Roman"/>
            <w:sz w:val="28"/>
            <w:szCs w:val="28"/>
          </w:rPr>
          <w:t>в праве общей собственности</w:t>
        </w:r>
      </w:hyperlink>
      <w:r w:rsidR="00D93F5F" w:rsidRPr="00D93F5F">
        <w:rPr>
          <w:rFonts w:ascii="Times New Roman" w:hAnsi="Times New Roman" w:cs="Times New Roman"/>
          <w:sz w:val="28"/>
          <w:szCs w:val="28"/>
        </w:rPr>
        <w:t xml:space="preserve"> на </w:t>
      </w:r>
      <w:r w:rsidR="00D93F5F">
        <w:rPr>
          <w:rFonts w:ascii="Times New Roman" w:hAnsi="Times New Roman" w:cs="Times New Roman"/>
          <w:sz w:val="28"/>
          <w:szCs w:val="28"/>
        </w:rPr>
        <w:t xml:space="preserve">общее имущество </w:t>
      </w:r>
      <w:r w:rsidR="00D93F5F" w:rsidRPr="00213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D93F5F">
        <w:rPr>
          <w:rFonts w:ascii="Times New Roman" w:hAnsi="Times New Roman" w:cs="Times New Roman"/>
          <w:sz w:val="28"/>
          <w:szCs w:val="28"/>
        </w:rPr>
        <w:t xml:space="preserve"> пропорционально </w:t>
      </w:r>
      <w:r w:rsidR="00CB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площади</w:t>
      </w:r>
      <w:r w:rsidRPr="0021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принадлежащих помещений в Объекте после завершения строительства и проведения </w:t>
      </w:r>
      <w:r w:rsidR="00D93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работ</w:t>
      </w:r>
      <w:r w:rsidRPr="0021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кадастровым инженером.</w:t>
      </w:r>
    </w:p>
    <w:p w:rsidR="00075824" w:rsidRPr="0021305A" w:rsidRDefault="00A3427B" w:rsidP="00075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5A">
        <w:rPr>
          <w:rFonts w:ascii="Times New Roman" w:hAnsi="Times New Roman" w:cs="Times New Roman"/>
          <w:sz w:val="28"/>
          <w:szCs w:val="28"/>
        </w:rPr>
        <w:t>4.4</w:t>
      </w:r>
      <w:r w:rsidR="00075824" w:rsidRPr="0021305A">
        <w:rPr>
          <w:rFonts w:ascii="Times New Roman" w:hAnsi="Times New Roman" w:cs="Times New Roman"/>
          <w:sz w:val="28"/>
          <w:szCs w:val="28"/>
        </w:rPr>
        <w:t xml:space="preserve">. </w:t>
      </w:r>
      <w:r w:rsidR="00075824" w:rsidRPr="0021305A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075824" w:rsidRPr="0021305A">
        <w:rPr>
          <w:rFonts w:ascii="Times New Roman" w:hAnsi="Times New Roman" w:cs="Times New Roman"/>
          <w:sz w:val="28"/>
          <w:szCs w:val="28"/>
        </w:rPr>
        <w:t xml:space="preserve"> в целях реализации настоящего </w:t>
      </w:r>
      <w:r w:rsidR="00077FE1" w:rsidRPr="0021305A">
        <w:rPr>
          <w:rFonts w:ascii="Times New Roman" w:hAnsi="Times New Roman" w:cs="Times New Roman"/>
          <w:sz w:val="28"/>
          <w:szCs w:val="28"/>
        </w:rPr>
        <w:t>договор</w:t>
      </w:r>
      <w:r w:rsidR="00075824" w:rsidRPr="0021305A">
        <w:rPr>
          <w:rFonts w:ascii="Times New Roman" w:hAnsi="Times New Roman" w:cs="Times New Roman"/>
          <w:sz w:val="28"/>
          <w:szCs w:val="28"/>
        </w:rPr>
        <w:t>а обязуется:</w:t>
      </w:r>
    </w:p>
    <w:p w:rsidR="004257F0" w:rsidRPr="00553743" w:rsidRDefault="00A3427B" w:rsidP="004257F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>4.4</w:t>
      </w:r>
      <w:r w:rsidR="004257F0" w:rsidRPr="00553743">
        <w:rPr>
          <w:rFonts w:ascii="Times New Roman" w:hAnsi="Times New Roman" w:cs="Times New Roman"/>
          <w:sz w:val="28"/>
          <w:szCs w:val="28"/>
        </w:rPr>
        <w:t xml:space="preserve">.1. </w:t>
      </w:r>
      <w:r w:rsidR="004E0282" w:rsidRPr="00553743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2E7D7A">
        <w:rPr>
          <w:rFonts w:ascii="Times New Roman" w:hAnsi="Times New Roman" w:cs="Times New Roman"/>
          <w:sz w:val="28"/>
          <w:szCs w:val="28"/>
        </w:rPr>
        <w:t xml:space="preserve">Застройщику </w:t>
      </w:r>
      <w:r w:rsidR="004E0282" w:rsidRPr="00553743">
        <w:rPr>
          <w:rFonts w:ascii="Times New Roman" w:hAnsi="Times New Roman" w:cs="Times New Roman"/>
          <w:sz w:val="28"/>
          <w:szCs w:val="28"/>
        </w:rPr>
        <w:t>для завершения строительства проектную документацию, имеющуюся исполнительную документацию</w:t>
      </w:r>
      <w:r w:rsidR="00863F69">
        <w:rPr>
          <w:rFonts w:ascii="Times New Roman" w:hAnsi="Times New Roman" w:cs="Times New Roman"/>
          <w:sz w:val="28"/>
          <w:szCs w:val="28"/>
        </w:rPr>
        <w:t>, а также обеспечить передачу муниципальным образованием</w:t>
      </w:r>
      <w:r w:rsidR="00420AC6" w:rsidRPr="00420AC6">
        <w:rPr>
          <w:rFonts w:ascii="Times New Roman" w:hAnsi="Times New Roman" w:cs="Times New Roman"/>
          <w:sz w:val="28"/>
          <w:szCs w:val="28"/>
        </w:rPr>
        <w:t xml:space="preserve"> </w:t>
      </w:r>
      <w:r w:rsidR="00420AC6">
        <w:rPr>
          <w:rFonts w:ascii="Times New Roman" w:hAnsi="Times New Roman" w:cs="Times New Roman"/>
          <w:sz w:val="28"/>
          <w:szCs w:val="28"/>
        </w:rPr>
        <w:t>город Ханты-Мансийск</w:t>
      </w:r>
      <w:r w:rsidR="00863F69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863F69" w:rsidRPr="00553743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 с кадастровыми номерами 86:12:01</w:t>
      </w:r>
      <w:r w:rsidR="00863F69">
        <w:rPr>
          <w:rFonts w:ascii="Times New Roman" w:hAnsi="Times New Roman" w:cs="Times New Roman"/>
          <w:sz w:val="28"/>
          <w:szCs w:val="28"/>
        </w:rPr>
        <w:t>03001:5804, 86:12:0103001:5807</w:t>
      </w:r>
      <w:r w:rsidR="004E0282" w:rsidRPr="00553743">
        <w:rPr>
          <w:rFonts w:ascii="Times New Roman" w:hAnsi="Times New Roman" w:cs="Times New Roman"/>
          <w:sz w:val="28"/>
          <w:szCs w:val="28"/>
        </w:rPr>
        <w:t xml:space="preserve"> по акту приема-передачи</w:t>
      </w:r>
      <w:r w:rsidR="008146C7" w:rsidRPr="0055374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75824" w:rsidRPr="00553743" w:rsidRDefault="00A3427B" w:rsidP="0007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C56859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порядке, установленном Земельным </w:t>
      </w:r>
      <w:r w:rsidR="00075824" w:rsidRPr="00553743">
        <w:rPr>
          <w:rFonts w:ascii="Times New Roman" w:hAnsi="Times New Roman" w:cs="Times New Roman"/>
          <w:sz w:val="28"/>
          <w:szCs w:val="28"/>
        </w:rPr>
        <w:t>кодексом Российской Федерации, пре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Застройщику в аренду без проведения торгов  земельные участки, образованные в соответствии с утвержденной документацией по планировке территории.</w:t>
      </w:r>
    </w:p>
    <w:p w:rsidR="00075824" w:rsidRPr="00553743" w:rsidRDefault="00075824" w:rsidP="0007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срок реализации мероприятия - 20 (двадцать) календарных дней </w:t>
      </w:r>
      <w:proofErr w:type="gramStart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Застройщика о предоставлении земельных участков, образованных в соответствии с утвержденной документацией по планировке территории, в аренду без проведения торгов (при условии соответствия таких заявлений и порядка их подачи требованиям действующих нормативных правовых актов).</w:t>
      </w:r>
    </w:p>
    <w:p w:rsidR="00A53658" w:rsidRPr="00553743" w:rsidRDefault="0045640D" w:rsidP="00F96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F9686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53444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686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омпенсир</w:t>
      </w:r>
      <w:r w:rsidR="0009411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86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Застройщику затраты на </w:t>
      </w:r>
      <w:r w:rsidR="00F96861" w:rsidRPr="00553743">
        <w:rPr>
          <w:rFonts w:ascii="Times New Roman" w:hAnsi="Times New Roman" w:cs="Times New Roman"/>
          <w:sz w:val="28"/>
          <w:szCs w:val="28"/>
        </w:rPr>
        <w:t xml:space="preserve">техническое присоединение к инженерным сетям электроснабжения, водоснабжения и теплоснабжения объектов незавершенного строительства с кадастровыми номерами 86:12:0103001:5804, 86:12:0103001:5807, </w:t>
      </w:r>
      <w:r w:rsidR="00F9686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присоединение к инженерным сетям электроснабжения многоквартирных жилых домов, планируемых к строительству на земельных участках с кадастровыми номерами 86:12:0103001:558, 86:12:0103001:560, с правом выплаты аванса в размере 30</w:t>
      </w:r>
      <w:proofErr w:type="gramEnd"/>
      <w:r w:rsidR="00F9686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стоимости затрат</w:t>
      </w:r>
      <w:r w:rsidR="00DD7C18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порядком установленным постановлением Администрации города Ханты-Мансийска</w:t>
      </w:r>
      <w:r w:rsidR="00F9686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размер компенсации </w:t>
      </w:r>
      <w:r w:rsidR="00553743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Застройщику затрат на </w:t>
      </w:r>
      <w:r w:rsidR="00553743" w:rsidRPr="00553743">
        <w:rPr>
          <w:rFonts w:ascii="Times New Roman" w:hAnsi="Times New Roman" w:cs="Times New Roman"/>
          <w:sz w:val="28"/>
          <w:szCs w:val="28"/>
        </w:rPr>
        <w:t>техническое присоединение к инженерным сетям</w:t>
      </w:r>
      <w:r w:rsidR="00724141">
        <w:rPr>
          <w:rFonts w:ascii="Times New Roman" w:hAnsi="Times New Roman" w:cs="Times New Roman"/>
          <w:sz w:val="28"/>
          <w:szCs w:val="28"/>
        </w:rPr>
        <w:t>, указанным в настоящем подпункте</w:t>
      </w:r>
      <w:r w:rsidR="00553743">
        <w:rPr>
          <w:rFonts w:ascii="Times New Roman" w:hAnsi="Times New Roman" w:cs="Times New Roman"/>
          <w:sz w:val="28"/>
          <w:szCs w:val="28"/>
        </w:rPr>
        <w:t xml:space="preserve"> составляет 70 000 000 рублей.</w:t>
      </w:r>
    </w:p>
    <w:p w:rsidR="00075824" w:rsidRPr="00553743" w:rsidRDefault="00075824" w:rsidP="002B04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237E6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  Уполномоченный</w:t>
      </w:r>
      <w:r w:rsidR="0009411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400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09411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5824" w:rsidRPr="00553743" w:rsidRDefault="00075824" w:rsidP="002B0414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37E6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Осуществлять проверку использования Застройщиком территории, </w:t>
      </w:r>
      <w:r w:rsidR="006D4793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подлежащей комплексному развитию,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образованных в соответствии с утвержденной документацией по планировке территории земельных участков, на соответствие условиям 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075824" w:rsidRPr="00553743" w:rsidRDefault="00075824" w:rsidP="002B0414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37E6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Осуществлять мониторинг комплексного развития незастроенной территории в соответствии с этапами и предельными (максимальными) сроками осуществления мероприятий, определенных Графиком строительства и Графиком благоустройства.</w:t>
      </w:r>
    </w:p>
    <w:p w:rsidR="00075824" w:rsidRPr="00553743" w:rsidRDefault="00075824" w:rsidP="002B0414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37E6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.3. Требовать от Застройщика устранения нарушений, связанных с использованием территории,</w:t>
      </w:r>
      <w:r w:rsidR="006D4793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подлежащей комплексному развитию,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образованных в соответствии с утвержденной документацией по планировке территории земельных участков, не по целевому назначению.</w:t>
      </w:r>
    </w:p>
    <w:p w:rsidR="00075824" w:rsidRPr="00553743" w:rsidRDefault="00075824" w:rsidP="002B0414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37E6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 возмещение убытков, причиненных ухудшением качества территории</w:t>
      </w:r>
      <w:r w:rsidR="006D4793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подлежащей комплексному развитию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образованных в соответствии с утвержденной документацией по планировке территории земельных участков, в результате деятельности Застройщика.                                     </w:t>
      </w:r>
    </w:p>
    <w:p w:rsidR="00075824" w:rsidRPr="00553743" w:rsidRDefault="00075824" w:rsidP="002B0414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37E65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На беспрепятственный доступ на территорию, </w:t>
      </w:r>
      <w:r w:rsidR="006D4793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подлежащей комплексному развитию,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</w:t>
      </w:r>
      <w:proofErr w:type="gramStart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образованных в соответствии с утвержденной документацией по планировке территории земельных участков, с даты заключения 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целью осмотра (обследования).</w:t>
      </w:r>
    </w:p>
    <w:p w:rsidR="00496DF8" w:rsidRPr="00553743" w:rsidRDefault="00DD18D2" w:rsidP="00DD18D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После ввода в эксплуатацию  объектов незавершенного строительства с кадастровыми номерами 86:12:0103001:5804, 86:12:0103001:5807  муниципально</w:t>
      </w:r>
      <w:r w:rsidR="00496DF8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496DF8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AC6">
        <w:rPr>
          <w:rFonts w:ascii="Times New Roman" w:hAnsi="Times New Roman" w:cs="Times New Roman"/>
          <w:sz w:val="28"/>
          <w:szCs w:val="28"/>
        </w:rPr>
        <w:t>город Ханты-Мансийск</w:t>
      </w:r>
      <w:r w:rsidR="00420AC6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право собственности</w:t>
      </w:r>
      <w:r w:rsidR="001F2D5C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2D5C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96DF8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8D2" w:rsidRPr="00553743" w:rsidRDefault="00496DF8" w:rsidP="00DD18D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4.6.1</w:t>
      </w:r>
      <w:r w:rsidR="001F2D5C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18D2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59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181 ж</w:t>
      </w:r>
      <w:r w:rsidR="00DD18D2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140A59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DD18D2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140A59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18D2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5</w:t>
      </w:r>
      <w:r w:rsidR="00140A59" w:rsidRPr="00553743">
        <w:rPr>
          <w:sz w:val="28"/>
          <w:szCs w:val="28"/>
        </w:rPr>
        <w:t xml:space="preserve"> </w:t>
      </w:r>
      <w:r w:rsidR="00140A59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договору</w:t>
      </w:r>
      <w:r w:rsidR="00DD18D2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DF8" w:rsidRPr="00553743" w:rsidRDefault="00496DF8" w:rsidP="00DD18D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</w:t>
      </w:r>
      <w:r w:rsidR="001F2D5C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40B" w:rsidRPr="003F3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в праве общей собственности на нежилое здание автостоянки в размере</w:t>
      </w:r>
      <w:r w:rsidR="003F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34/40</w:t>
      </w:r>
      <w:r w:rsidR="00DD7C18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2D5C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8D2" w:rsidRPr="00553743" w:rsidRDefault="00DD18D2" w:rsidP="00DD18D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2A" w:rsidRPr="00553743" w:rsidRDefault="0012252A" w:rsidP="0007582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1BF" w:rsidRPr="00553743" w:rsidRDefault="00D861BF" w:rsidP="00D861BF">
      <w:pPr>
        <w:pStyle w:val="1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aps w:val="0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>5.</w:t>
      </w:r>
      <w:r w:rsidRPr="00553743">
        <w:rPr>
          <w:rFonts w:ascii="Times New Roman" w:hAnsi="Times New Roman" w:cs="Times New Roman"/>
          <w:caps w:val="0"/>
          <w:sz w:val="28"/>
          <w:szCs w:val="28"/>
        </w:rPr>
        <w:t>ОБЕСПЕЧЕНИЕ</w:t>
      </w:r>
    </w:p>
    <w:p w:rsidR="00D861BF" w:rsidRPr="00553743" w:rsidRDefault="00D861BF" w:rsidP="00D861BF">
      <w:pPr>
        <w:pStyle w:val="1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Ref515279777"/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5.1. Застройщик обязан предоставить Уполномоченному органу Обеспечение, удовлетворяющее требованиям раздела 5, </w:t>
      </w:r>
      <w:r w:rsidRPr="00553743">
        <w:rPr>
          <w:rFonts w:ascii="Times New Roman" w:hAnsi="Times New Roman" w:cs="Times New Roman"/>
          <w:sz w:val="28"/>
          <w:szCs w:val="28"/>
        </w:rPr>
        <w:t>в течение 90 (девяноста) календарных</w:t>
      </w:r>
      <w:r w:rsidRPr="00553743" w:rsidDel="005F22C7">
        <w:rPr>
          <w:rFonts w:ascii="Times New Roman" w:hAnsi="Times New Roman" w:cs="Times New Roman"/>
          <w:sz w:val="28"/>
          <w:szCs w:val="28"/>
        </w:rPr>
        <w:t xml:space="preserve"> </w:t>
      </w:r>
      <w:r w:rsidRPr="0055374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0F392C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заключения д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оговора.</w:t>
      </w:r>
      <w:bookmarkEnd w:id="0"/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D861BF" w:rsidRPr="00553743" w:rsidRDefault="00D861BF" w:rsidP="00D861BF">
      <w:pPr>
        <w:spacing w:after="0" w:line="240" w:lineRule="auto"/>
        <w:ind w:firstLine="851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Независимая гарантия</w:t>
      </w:r>
      <w:r w:rsidR="0009411B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5.2. Исполнение всех финансов</w:t>
      </w:r>
      <w:r w:rsidR="000F392C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ых обязательств Застройщика по д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оговору (в том числе обязательств по упл</w:t>
      </w:r>
      <w:r w:rsidR="000F392C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ате неустойки, предусмотренной д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оговором, компенсации убытков и возмещению потерь) может быть обеспечено гарантией.</w:t>
      </w:r>
    </w:p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5.3. Все расходы, связанные с предоставлением и обслуживанием гарантии, несет Застройщик.</w:t>
      </w:r>
    </w:p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5.4. Порядок и условия предоставления гарантии, предъявления гарантии к исполнению:</w:t>
      </w:r>
    </w:p>
    <w:p w:rsidR="00D861BF" w:rsidRPr="00553743" w:rsidRDefault="00D861BF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5.4.1. Гарантия должна являться безотзывной и безусловной;</w:t>
      </w:r>
    </w:p>
    <w:p w:rsidR="00D861BF" w:rsidRPr="00553743" w:rsidRDefault="005C219E" w:rsidP="00D861B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518899521"/>
      <w:r w:rsidRPr="00553743">
        <w:rPr>
          <w:rFonts w:ascii="Times New Roman" w:hAnsi="Times New Roman" w:cs="Times New Roman"/>
          <w:sz w:val="28"/>
          <w:szCs w:val="28"/>
        </w:rPr>
        <w:lastRenderedPageBreak/>
        <w:t>5.4.2</w:t>
      </w:r>
      <w:r w:rsidR="00D861BF" w:rsidRPr="00553743">
        <w:rPr>
          <w:rFonts w:ascii="Times New Roman" w:hAnsi="Times New Roman" w:cs="Times New Roman"/>
          <w:sz w:val="28"/>
          <w:szCs w:val="28"/>
        </w:rPr>
        <w:t xml:space="preserve">. Денежная сумма, подлежащая выплате по гарантии, составляет ____ рублей __ копеек и равняется </w:t>
      </w:r>
      <w:r w:rsidR="00D861BF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цены, </w:t>
      </w:r>
      <w:r w:rsidR="00D861BF" w:rsidRPr="00553743">
        <w:rPr>
          <w:rFonts w:ascii="Times New Roman" w:hAnsi="Times New Roman" w:cs="Times New Roman"/>
          <w:kern w:val="2"/>
          <w:sz w:val="28"/>
          <w:szCs w:val="28"/>
          <w:lang w:bidi="hi-IN"/>
        </w:rPr>
        <w:t>за которую Застройщ</w:t>
      </w:r>
      <w:r w:rsidR="00D861BF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ик приобретает </w:t>
      </w:r>
      <w:r w:rsidR="001431E8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право на заключение настоящего д</w:t>
      </w:r>
      <w:r w:rsidR="00D861BF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>оговора.</w:t>
      </w:r>
    </w:p>
    <w:bookmarkEnd w:id="1"/>
    <w:p w:rsidR="00D861BF" w:rsidRPr="00553743" w:rsidRDefault="005C219E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5.4.3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 Обстоятельства для выплаты суммы гарантии: </w:t>
      </w:r>
    </w:p>
    <w:p w:rsidR="00D861BF" w:rsidRPr="00553743" w:rsidRDefault="00D861BF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неуплата или просрочка оплаты неустойки в случаях, установленных 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в д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оговоре;</w:t>
      </w:r>
    </w:p>
    <w:p w:rsidR="00D861BF" w:rsidRPr="00553743" w:rsidRDefault="00D861BF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предъявление требования Заказчиком о возмещении потерь в соответствии с условиями 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д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оговора.</w:t>
      </w:r>
    </w:p>
    <w:p w:rsidR="00D861BF" w:rsidRPr="00553743" w:rsidRDefault="005C219E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5.4.4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 Обяза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тельство гаранта не зависит от 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оговора, изменения их условий;</w:t>
      </w:r>
    </w:p>
    <w:p w:rsidR="00D861BF" w:rsidRPr="00553743" w:rsidRDefault="005C219E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" w:name="_Ref515279798"/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5.4.5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 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Исполнение обязательств по 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оговору должно быть обеспечено г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арантией в течение всего срока 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оговора, увеличенного на 6 (шесть) месяцев</w:t>
      </w:r>
      <w:bookmarkEnd w:id="2"/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:rsidR="00D861BF" w:rsidRPr="00553743" w:rsidRDefault="005C219E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5.4.6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 Денежная сумма, подлежащая уплате по гарантии, выплачивается по первому требованию Заказчика. Требование предоставляется гаранту в письменной форме. К требованию должны быть также приложены копии отправленного Застройщику письменного уведомления (устанавливающего срок для исполнения основного обязательства, которое обеспечивается гарантией, и которое не было исполнено Застройщиком в срок после получения уведомления), а также документального подтверждения вручения Застройщику указанного уведомления (почтовая квитанция либо расписка в получении);</w:t>
      </w:r>
    </w:p>
    <w:p w:rsidR="00D861BF" w:rsidRPr="00553743" w:rsidRDefault="005C219E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5.4.7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 Уполномоченный орган вправе предъявить гарантию к исполнению в течение срока действия гарантии, в том числе в последний день срока ее действия.</w:t>
      </w:r>
    </w:p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3" w:name="_Ref10219779"/>
      <w:bookmarkStart w:id="4" w:name="_Ref515279851"/>
      <w:r w:rsidRPr="00553743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553743">
        <w:rPr>
          <w:rFonts w:ascii="Times New Roman" w:hAnsi="Times New Roman" w:cs="Times New Roman"/>
          <w:sz w:val="28"/>
          <w:szCs w:val="28"/>
        </w:rPr>
        <w:t>Гарантом может быть коммерческая организация, в том числе кредитная организация, включая банк, при условии, что гаранту или группе компаний, в которую входит гарант (согласно консолидированной МСФО отчетности) присвоен кредитный рейтинг по национальной рейтинговой шкале Аналитического Кредитного Рейтингового Агентства (АКРА) на уровне не ниже «АА-(RU)» и/или по национальной рейтинговой шкале АО «Эксперт РА» на уровне не ниже «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ruAA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>-» и</w:t>
      </w:r>
      <w:proofErr w:type="gramEnd"/>
      <w:r w:rsidRPr="0055374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53743">
        <w:rPr>
          <w:rFonts w:ascii="Times New Roman" w:hAnsi="Times New Roman" w:cs="Times New Roman"/>
          <w:sz w:val="28"/>
          <w:szCs w:val="28"/>
        </w:rPr>
        <w:t>или по рейтинговой шкале ООО «НКР» на уровне не ниже «AA-.ru» и/или по рейтинговой шкале на уровне не ниже «AA-.ru» и/или рейтинг долгосрочной кредитоспособности по классификации рейтинговых агентств «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Фитч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Рейтингс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Fitch-Ratings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 xml:space="preserve">), «Стандарт энд 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Пурс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Poor’s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Мудис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Инвесторс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 xml:space="preserve"> Сервис» (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Moody’s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Investors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553743">
        <w:rPr>
          <w:rFonts w:ascii="Times New Roman" w:hAnsi="Times New Roman" w:cs="Times New Roman"/>
          <w:sz w:val="28"/>
          <w:szCs w:val="28"/>
        </w:rPr>
        <w:t>) на уровне не ниже «</w:t>
      </w:r>
      <w:r w:rsidRPr="0055374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553743">
        <w:rPr>
          <w:rFonts w:ascii="Times New Roman" w:hAnsi="Times New Roman" w:cs="Times New Roman"/>
          <w:sz w:val="28"/>
          <w:szCs w:val="28"/>
        </w:rPr>
        <w:t>» или «</w:t>
      </w:r>
      <w:r w:rsidRPr="0055374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553743">
        <w:rPr>
          <w:rFonts w:ascii="Times New Roman" w:hAnsi="Times New Roman" w:cs="Times New Roman"/>
          <w:sz w:val="28"/>
          <w:szCs w:val="28"/>
        </w:rPr>
        <w:t xml:space="preserve">2» соответственно. </w:t>
      </w:r>
      <w:bookmarkEnd w:id="3"/>
      <w:proofErr w:type="gramEnd"/>
    </w:p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5" w:name="_Ref10716560"/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5.6. В случае понижения долгосрочного кредитного рейтинга гаранта ниже рейтингов, у</w:t>
      </w:r>
      <w:r w:rsidR="00BD5DD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казанных в пункте 5.5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раздела 5 выше, Застройщик обязан предоставить Заказчику новую гарантию, выданную гарантом, согласованным с Уполномоченным органом, в течение 30 (тридцати) календарных дней после того, как Застройщику стало известно о понижении рейтинга гаранта.</w:t>
      </w:r>
      <w:bookmarkStart w:id="6" w:name="_Ref515279855"/>
      <w:bookmarkEnd w:id="4"/>
      <w:bookmarkEnd w:id="5"/>
    </w:p>
    <w:bookmarkEnd w:id="6"/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5.7. В случае выплаты гарантом Уполномоченному органу денежной суммы по гарантии, финансовые обязательства Застройщика, исполнение которых обеспечено гарантией, считаются надлежащим образом исполненными с момента указанной выплаты.</w:t>
      </w:r>
    </w:p>
    <w:p w:rsidR="00D861BF" w:rsidRPr="00553743" w:rsidRDefault="00D861BF" w:rsidP="00D861BF">
      <w:pPr>
        <w:pStyle w:val="110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lastRenderedPageBreak/>
        <w:t>5.8. В случае истечения срока действия</w:t>
      </w:r>
      <w:r w:rsidR="001431E8" w:rsidRPr="00553743">
        <w:rPr>
          <w:rFonts w:ascii="Times New Roman" w:hAnsi="Times New Roman" w:cs="Times New Roman"/>
          <w:sz w:val="28"/>
          <w:szCs w:val="28"/>
        </w:rPr>
        <w:t xml:space="preserve"> гарантии до истечения срока д</w:t>
      </w:r>
      <w:r w:rsidRPr="00553743">
        <w:rPr>
          <w:rFonts w:ascii="Times New Roman" w:hAnsi="Times New Roman" w:cs="Times New Roman"/>
          <w:sz w:val="28"/>
          <w:szCs w:val="28"/>
        </w:rPr>
        <w:t xml:space="preserve">оговора, Застройщик обязуется предоставить </w:t>
      </w:r>
      <w:r w:rsidRPr="00553743">
        <w:rPr>
          <w:rFonts w:ascii="Times New Roman" w:hAnsi="Times New Roman" w:cs="Times New Roman"/>
          <w:bCs w:val="0"/>
          <w:sz w:val="28"/>
          <w:szCs w:val="28"/>
        </w:rPr>
        <w:t xml:space="preserve">Уполномоченному органу </w:t>
      </w:r>
      <w:r w:rsidRPr="00553743">
        <w:rPr>
          <w:rFonts w:ascii="Times New Roman" w:hAnsi="Times New Roman" w:cs="Times New Roman"/>
          <w:sz w:val="28"/>
          <w:szCs w:val="28"/>
        </w:rPr>
        <w:t>гарантию на новый срок на тех же условиях не позднее, чем за 1 (один) месяц до даты истечения ранее предоставленной гарантии. При этом срок действия вновь выданной гарантии должен начинаться в день, следующий за днем истечения предыдущей гарантии.</w:t>
      </w:r>
    </w:p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5.9. Предоставление Застройщиком Обеспечения в виде гарантии осуществляется посредством передачи Уполномоченному органу оригинала соответствующего документа. Днем предоставления Застройщиком гарантии является день поступления оригинала гарантии в адрес Заказчика.</w:t>
      </w:r>
    </w:p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5.10. Предоставление Застройщиком гаранти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и, не соответствующей условиям д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оговора, является </w:t>
      </w:r>
      <w:proofErr w:type="gramStart"/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основанием</w:t>
      </w:r>
      <w:proofErr w:type="gramEnd"/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для отказа </w:t>
      </w:r>
      <w:r w:rsidR="00CF0400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Уполномоченным органом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в принятии гарантии и возвращения гарантии Застройщику.</w:t>
      </w:r>
    </w:p>
    <w:p w:rsidR="00D861BF" w:rsidRPr="00553743" w:rsidRDefault="00D861BF" w:rsidP="00D861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5.11. 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После прекращения действия д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оговора ранее даты окончания срока гарантии по любым основаниям, предусмотренным законодательством Российской Федерации, при условии исполнения Застройщиком всех обязательств, в том числе финансовых обязательств, в полном объеме, Уполномоченный орган </w:t>
      </w:r>
      <w:r w:rsidRPr="00553743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отказывается от своих прав по гарантии по требованию Застройщика. </w:t>
      </w:r>
    </w:p>
    <w:p w:rsidR="000A04F2" w:rsidRPr="0021305A" w:rsidRDefault="000A04F2" w:rsidP="00D861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21305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5.12. Застройщик на</w:t>
      </w:r>
      <w:r w:rsidR="00642A66" w:rsidRPr="0021305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ряду с гарантией, указанной в пункте</w:t>
      </w:r>
      <w:r w:rsidRPr="0021305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5.2 Договора обеспечивает исполнение своих обязательств, предусмотренных подпунктами 8,9,10 подпункта 4.1.6 пункта 4.1 раздела 4 Договора путем заключения договора страхования гражданской ответственности Застройщика за неисполнение или ненадлежащее исполнение указанных обязательств </w:t>
      </w:r>
      <w:r w:rsidR="00DC5360" w:rsidRPr="0021305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со </w:t>
      </w:r>
      <w:r w:rsidRPr="0021305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страхов</w:t>
      </w:r>
      <w:r w:rsidR="00DC5360" w:rsidRPr="0021305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ой организацией по выбору Застройщика.</w:t>
      </w:r>
    </w:p>
    <w:p w:rsidR="00D861BF" w:rsidRPr="0021305A" w:rsidRDefault="00D861BF" w:rsidP="00D861BF">
      <w:pPr>
        <w:spacing w:after="0" w:line="240" w:lineRule="auto"/>
        <w:ind w:firstLine="851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21305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Обеспечительный платеж</w:t>
      </w:r>
      <w:r w:rsidR="00726586" w:rsidRPr="0021305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D861BF" w:rsidRPr="0021305A" w:rsidRDefault="008852C6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7" w:name="_Ref10222257"/>
      <w:r w:rsidRPr="0021305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A53658" w:rsidRPr="0021305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.13</w:t>
      </w:r>
      <w:r w:rsidR="00D861BF" w:rsidRPr="0021305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 Исполнение всех финансов</w:t>
      </w:r>
      <w:r w:rsidR="001431E8" w:rsidRPr="0021305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ых обязательств Застройщика по д</w:t>
      </w:r>
      <w:r w:rsidR="00D861BF" w:rsidRPr="0021305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оговору (в том числе обязательств по уплате</w:t>
      </w:r>
      <w:r w:rsidR="001431E8" w:rsidRPr="0021305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неустойки, предусмотренной д</w:t>
      </w:r>
      <w:r w:rsidR="00D861BF" w:rsidRPr="0021305A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оговором, компенсации убытков и возмещению потерь), может быть обеспечено Застройщиком внесением на счет Уполномоченного органа обеспечительного платежа с соблюдением следующих требований:</w:t>
      </w:r>
      <w:bookmarkEnd w:id="7"/>
    </w:p>
    <w:p w:rsidR="00D861BF" w:rsidRPr="00553743" w:rsidRDefault="008852C6" w:rsidP="00D861BF">
      <w:pPr>
        <w:pStyle w:val="1110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</w:pPr>
      <w:bookmarkStart w:id="8" w:name="_Ref10807761"/>
      <w:bookmarkStart w:id="9" w:name="_Ref10807845"/>
      <w:r w:rsidRPr="0021305A">
        <w:rPr>
          <w:rFonts w:ascii="Times New Roman" w:hAnsi="Times New Roman" w:cs="Times New Roman"/>
          <w:sz w:val="28"/>
          <w:szCs w:val="28"/>
        </w:rPr>
        <w:t>5</w:t>
      </w:r>
      <w:r w:rsidR="00A53658" w:rsidRPr="0021305A">
        <w:rPr>
          <w:rFonts w:ascii="Times New Roman" w:hAnsi="Times New Roman" w:cs="Times New Roman"/>
          <w:sz w:val="28"/>
          <w:szCs w:val="28"/>
        </w:rPr>
        <w:t>.13</w:t>
      </w:r>
      <w:r w:rsidR="00D861BF" w:rsidRPr="0021305A">
        <w:rPr>
          <w:rFonts w:ascii="Times New Roman" w:hAnsi="Times New Roman" w:cs="Times New Roman"/>
          <w:sz w:val="28"/>
          <w:szCs w:val="28"/>
        </w:rPr>
        <w:t xml:space="preserve">.1. </w:t>
      </w:r>
      <w:r w:rsidR="00D861BF" w:rsidRPr="00553743">
        <w:rPr>
          <w:rFonts w:ascii="Times New Roman" w:hAnsi="Times New Roman" w:cs="Times New Roman"/>
          <w:sz w:val="28"/>
          <w:szCs w:val="28"/>
        </w:rPr>
        <w:t xml:space="preserve">Размер обеспечительного платежа </w:t>
      </w:r>
      <w:bookmarkEnd w:id="8"/>
      <w:bookmarkEnd w:id="9"/>
      <w:r w:rsidR="00D861BF" w:rsidRPr="00553743">
        <w:rPr>
          <w:rFonts w:ascii="Times New Roman" w:hAnsi="Times New Roman" w:cs="Times New Roman"/>
          <w:sz w:val="28"/>
          <w:szCs w:val="28"/>
        </w:rPr>
        <w:t xml:space="preserve">должен быть не менее </w:t>
      </w:r>
      <w:r w:rsidR="00D861BF" w:rsidRPr="00553743">
        <w:rPr>
          <w:rFonts w:ascii="Times New Roman" w:hAnsi="Times New Roman" w:cs="Times New Roman"/>
          <w:color w:val="000000"/>
          <w:kern w:val="2"/>
          <w:sz w:val="28"/>
          <w:szCs w:val="28"/>
          <w:lang w:eastAsia="en-US" w:bidi="hi-IN"/>
        </w:rPr>
        <w:t xml:space="preserve">цены, </w:t>
      </w:r>
      <w:r w:rsidR="00D861BF" w:rsidRPr="00553743">
        <w:rPr>
          <w:rFonts w:ascii="Times New Roman" w:hAnsi="Times New Roman" w:cs="Times New Roman"/>
          <w:kern w:val="2"/>
          <w:sz w:val="28"/>
          <w:szCs w:val="28"/>
          <w:lang w:bidi="hi-IN"/>
        </w:rPr>
        <w:t>за которую Застройщ</w:t>
      </w:r>
      <w:r w:rsidR="00D861BF" w:rsidRPr="00553743"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  <w:t>ик п</w:t>
      </w:r>
      <w:r w:rsidR="001431E8" w:rsidRPr="00553743"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  <w:t>риобретает право на заключение д</w:t>
      </w:r>
      <w:r w:rsidR="00D861BF" w:rsidRPr="00553743">
        <w:rPr>
          <w:rFonts w:ascii="Times New Roman" w:hAnsi="Times New Roman" w:cs="Times New Roman"/>
          <w:kern w:val="2"/>
          <w:sz w:val="28"/>
          <w:szCs w:val="28"/>
          <w:lang w:eastAsia="en-US" w:bidi="hi-IN"/>
        </w:rPr>
        <w:t>оговора и составляет ____ руб. ___ копеек.</w:t>
      </w:r>
    </w:p>
    <w:p w:rsidR="00D861BF" w:rsidRPr="00553743" w:rsidRDefault="008852C6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A53658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.13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.2. Обеспечительный платеж находится у Уполномоченного органа в течение всего с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рока 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оговора. </w:t>
      </w:r>
    </w:p>
    <w:p w:rsidR="00D861BF" w:rsidRPr="00553743" w:rsidRDefault="008852C6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0" w:name="_Ref10223126"/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99262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.13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.3. В случае неисполнения Застройщиком обязательств, указанных в пункте 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99262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.13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 раздела 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оговора, Уполномоченный орган вправе в одностороннем порядке зачесть соответствующую сумму обеспечительного платежа в счет исполнения соответствующег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 обязательства Застройщика по 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оговору в следующем порядке:</w:t>
      </w:r>
      <w:bookmarkEnd w:id="10"/>
    </w:p>
    <w:p w:rsidR="00D861BF" w:rsidRPr="00553743" w:rsidRDefault="00D861BF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в первую очередь – в счет компенсации убытков и возмещению потерь Заказчика, возникших из-за неисполнени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я Застройщиком обязательств по д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оговору;</w:t>
      </w:r>
    </w:p>
    <w:p w:rsidR="00D861BF" w:rsidRPr="00553743" w:rsidRDefault="00D861BF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во вторую очередь – в счет уп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латы Застройщиком неустойки по д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оговору;</w:t>
      </w:r>
    </w:p>
    <w:p w:rsidR="00D861BF" w:rsidRDefault="00D861BF" w:rsidP="00D861BF">
      <w:pPr>
        <w:widowControl w:val="0"/>
        <w:spacing w:after="0" w:line="240" w:lineRule="auto"/>
        <w:ind w:firstLine="851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в третью очередь – в счет оплаты иных обязательств Застройщика.</w:t>
      </w:r>
    </w:p>
    <w:p w:rsidR="0099262B" w:rsidRPr="00553743" w:rsidRDefault="0099262B" w:rsidP="00D861BF">
      <w:pPr>
        <w:widowControl w:val="0"/>
        <w:spacing w:after="0" w:line="240" w:lineRule="auto"/>
        <w:ind w:firstLine="851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861BF" w:rsidRPr="00553743" w:rsidRDefault="00D861BF" w:rsidP="00D861B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Очередность зачета суммы Обеспечительного платежа, установленная в настоящем пункте, может быть изменена по усмотрению Уполномоченного органа без согласия Застройщика.</w:t>
      </w:r>
    </w:p>
    <w:p w:rsidR="00D861BF" w:rsidRPr="00553743" w:rsidRDefault="008852C6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99262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.13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.4. Уполномоченный орган направляет Застройщику письменное уведомление о зачете обеспечительного платежа и о необходимости восполнения обеспечительного платежа до размера, указанного в подпункте 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99262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.13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.1 </w:t>
      </w:r>
      <w:r w:rsidR="00D861BF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861BF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99262B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5</w:t>
      </w:r>
      <w:r w:rsidR="00D861BF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оговора, с приложением расчета совершенного зачета.</w:t>
      </w:r>
    </w:p>
    <w:p w:rsidR="00D861BF" w:rsidRPr="00553743" w:rsidRDefault="008852C6" w:rsidP="00D861B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1" w:name="_Ref10717035"/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99262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.13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.5. В течение 5 (пяти) календарных дней </w:t>
      </w:r>
      <w:proofErr w:type="gramStart"/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 даты получения</w:t>
      </w:r>
      <w:proofErr w:type="gramEnd"/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от Заказчика уведомления Застройщик обязан восполнить сумму обеспечительного платежа до размера, определенного в подпункте 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99262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.13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.1 </w:t>
      </w:r>
      <w:r w:rsidR="00D861BF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9262B">
        <w:rPr>
          <w:rFonts w:ascii="Times New Roman" w:eastAsia="Calibri" w:hAnsi="Times New Roman" w:cs="Times New Roman"/>
          <w:color w:val="000000"/>
          <w:sz w:val="28"/>
          <w:szCs w:val="28"/>
        </w:rPr>
        <w:t>.13</w:t>
      </w:r>
      <w:r w:rsidR="00D861BF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861BF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оговора.</w:t>
      </w:r>
      <w:bookmarkEnd w:id="11"/>
    </w:p>
    <w:p w:rsidR="00D861BF" w:rsidRPr="00553743" w:rsidRDefault="008852C6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99262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.14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 Обеспечительный платеж не является предоставлением коммерческого кредита, предусмотренного статьей 823 Гражданского кодекса Российской Федерации. Проценты на сумму обеспечительного платежа не начисляются. </w:t>
      </w:r>
    </w:p>
    <w:p w:rsidR="00D861BF" w:rsidRPr="00553743" w:rsidRDefault="008852C6" w:rsidP="00D861B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99262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.15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. 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После прекращения действия 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оговора по любым основаниям, предусмотренным законодательством Российской Федерации, при условии исполнения Застройщиком всех обязательств, в том числе финансовых обязательств, в полном объеме, Уполномоченный орган осуществляет возврат обеспечительного платежа или его оставшейся части, которая не была использована для целей, указанных в пункте 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242AA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.13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D861BF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861BF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31E8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д</w:t>
      </w:r>
      <w:r w:rsidR="00D861BF"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оговора. </w:t>
      </w:r>
    </w:p>
    <w:p w:rsidR="00D861BF" w:rsidRPr="00553743" w:rsidRDefault="008852C6" w:rsidP="00D861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5</w:t>
      </w:r>
      <w:r w:rsidR="0099262B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.16</w:t>
      </w:r>
      <w:r w:rsidR="00D861BF" w:rsidRPr="00553743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. Неисполнение Застройщиком обязательства по предоставлению Обеспечения является: </w:t>
      </w:r>
    </w:p>
    <w:p w:rsidR="00D861BF" w:rsidRPr="00553743" w:rsidRDefault="00D861BF" w:rsidP="00D861BF">
      <w:pPr>
        <w:widowControl w:val="0"/>
        <w:spacing w:after="0" w:line="240" w:lineRule="auto"/>
        <w:ind w:firstLine="851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553743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а) неисполнением Застройщиком условий конкурса;</w:t>
      </w:r>
    </w:p>
    <w:p w:rsidR="00D861BF" w:rsidRPr="00553743" w:rsidRDefault="00D861BF" w:rsidP="00D861B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553743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б) основанием для 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расторжения</w:t>
      </w:r>
      <w:r w:rsidR="001431E8" w:rsidRPr="00553743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д</w:t>
      </w:r>
      <w:r w:rsidRPr="00553743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оговора по требованию 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Уполномоченного органа</w:t>
      </w:r>
      <w:r w:rsidRPr="00553743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.</w:t>
      </w:r>
    </w:p>
    <w:p w:rsidR="005C219E" w:rsidRPr="00553743" w:rsidRDefault="005C219E" w:rsidP="00D861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824" w:rsidRPr="00553743" w:rsidRDefault="008852C6" w:rsidP="00B845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845FB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75824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:rsidR="0012252A" w:rsidRPr="00553743" w:rsidRDefault="0012252A" w:rsidP="00B845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824" w:rsidRPr="00553743" w:rsidRDefault="008852C6" w:rsidP="00B84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случае неисполнения или ненадлежащего исполнения 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Сторона, нарушившая его условия, обязана возместить причиненные убытки</w:t>
      </w:r>
      <w:r w:rsidR="00CF0400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Стороне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075824" w:rsidRPr="00553743" w:rsidRDefault="008852C6" w:rsidP="00B84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Возмещение убытков не освобождает Стороны от надлежащего исполнения возложенных на них по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обязательств. </w:t>
      </w:r>
    </w:p>
    <w:p w:rsidR="00075824" w:rsidRPr="00553743" w:rsidRDefault="008852C6" w:rsidP="00B84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t>6</w:t>
      </w:r>
      <w:r w:rsidR="00075824" w:rsidRPr="00553743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075824" w:rsidRPr="00553743">
        <w:rPr>
          <w:rFonts w:ascii="Times New Roman" w:hAnsi="Times New Roman" w:cs="Times New Roman"/>
          <w:sz w:val="28"/>
          <w:szCs w:val="28"/>
        </w:rPr>
        <w:t xml:space="preserve">В случае неисполнения Застройщиком обязанностей, указанных в </w:t>
      </w:r>
      <w:r w:rsidR="00C01F6B" w:rsidRPr="00553743">
        <w:rPr>
          <w:rFonts w:ascii="Times New Roman" w:hAnsi="Times New Roman" w:cs="Times New Roman"/>
          <w:sz w:val="28"/>
          <w:szCs w:val="28"/>
        </w:rPr>
        <w:t>под</w:t>
      </w:r>
      <w:r w:rsidR="00620855" w:rsidRPr="00553743">
        <w:rPr>
          <w:rFonts w:ascii="Times New Roman" w:hAnsi="Times New Roman" w:cs="Times New Roman"/>
          <w:sz w:val="28"/>
          <w:szCs w:val="28"/>
        </w:rPr>
        <w:t>пункте</w:t>
      </w:r>
      <w:r w:rsidR="00075824" w:rsidRPr="00553743">
        <w:rPr>
          <w:rFonts w:ascii="Times New Roman" w:hAnsi="Times New Roman" w:cs="Times New Roman"/>
          <w:sz w:val="28"/>
          <w:szCs w:val="28"/>
        </w:rPr>
        <w:t xml:space="preserve"> 4.</w:t>
      </w:r>
      <w:r w:rsidR="006D4793" w:rsidRPr="00553743">
        <w:rPr>
          <w:rFonts w:ascii="Times New Roman" w:hAnsi="Times New Roman" w:cs="Times New Roman"/>
          <w:sz w:val="28"/>
          <w:szCs w:val="28"/>
        </w:rPr>
        <w:t xml:space="preserve">1.1, подпунктах 1-4 </w:t>
      </w:r>
      <w:r w:rsidR="00834E72" w:rsidRPr="00553743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6D4793" w:rsidRPr="00553743">
        <w:rPr>
          <w:rFonts w:ascii="Times New Roman" w:hAnsi="Times New Roman" w:cs="Times New Roman"/>
          <w:sz w:val="28"/>
          <w:szCs w:val="28"/>
        </w:rPr>
        <w:t>4.1.</w:t>
      </w:r>
      <w:r w:rsidR="002118CA" w:rsidRPr="00553743">
        <w:rPr>
          <w:rFonts w:ascii="Times New Roman" w:hAnsi="Times New Roman" w:cs="Times New Roman"/>
          <w:sz w:val="28"/>
          <w:szCs w:val="28"/>
        </w:rPr>
        <w:t>6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4.1 раздела 4 </w:t>
      </w:r>
      <w:r w:rsidR="00075824" w:rsidRPr="005537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77FE1" w:rsidRPr="00553743">
        <w:rPr>
          <w:rFonts w:ascii="Times New Roman" w:hAnsi="Times New Roman" w:cs="Times New Roman"/>
          <w:sz w:val="28"/>
          <w:szCs w:val="28"/>
        </w:rPr>
        <w:t>договор</w:t>
      </w:r>
      <w:r w:rsidR="00075824" w:rsidRPr="00553743">
        <w:rPr>
          <w:rFonts w:ascii="Times New Roman" w:hAnsi="Times New Roman" w:cs="Times New Roman"/>
          <w:sz w:val="28"/>
          <w:szCs w:val="28"/>
        </w:rPr>
        <w:t xml:space="preserve">а, а также нарушения максимальных 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осуществления строительства и (или) благоустройства, содержащихся в Графике строительства и (или) Графике благоустройства, с Застройщика </w:t>
      </w:r>
      <w:r w:rsidR="00075824" w:rsidRPr="00553743">
        <w:rPr>
          <w:rFonts w:ascii="Times New Roman" w:hAnsi="Times New Roman" w:cs="Times New Roman"/>
          <w:sz w:val="28"/>
          <w:szCs w:val="28"/>
        </w:rPr>
        <w:t>взимается неустойка в размере одной трехсотой ключевой ставки Центрального банка Российской Федерации, действующей в соответствующие периоды неисполнения обязательств, нарушения максимальных сроков</w:t>
      </w:r>
      <w:proofErr w:type="gramEnd"/>
      <w:r w:rsidR="00075824" w:rsidRPr="00553743">
        <w:rPr>
          <w:rFonts w:ascii="Times New Roman" w:hAnsi="Times New Roman" w:cs="Times New Roman"/>
          <w:sz w:val="28"/>
          <w:szCs w:val="28"/>
        </w:rPr>
        <w:t xml:space="preserve"> строительства и</w:t>
      </w:r>
      <w:r w:rsidR="00197AF2" w:rsidRPr="00553743">
        <w:rPr>
          <w:rFonts w:ascii="Times New Roman" w:hAnsi="Times New Roman" w:cs="Times New Roman"/>
          <w:sz w:val="28"/>
          <w:szCs w:val="28"/>
        </w:rPr>
        <w:t xml:space="preserve"> </w:t>
      </w:r>
      <w:r w:rsidR="00075824" w:rsidRPr="00553743">
        <w:rPr>
          <w:rFonts w:ascii="Times New Roman" w:hAnsi="Times New Roman" w:cs="Times New Roman"/>
          <w:sz w:val="28"/>
          <w:szCs w:val="28"/>
        </w:rPr>
        <w:t>(или) благоустройства, от ц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ены права на заключение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а, указанной в пункте 2.1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2 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а и составляющей</w:t>
      </w:r>
      <w:proofErr w:type="gramStart"/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252A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="00CE3DC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(_________) </w:t>
      </w:r>
      <w:proofErr w:type="spellStart"/>
      <w:proofErr w:type="gramEnd"/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руб</w:t>
      </w:r>
      <w:proofErr w:type="spellEnd"/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45F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копеек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5824" w:rsidRPr="00553743">
        <w:rPr>
          <w:rFonts w:ascii="Times New Roman" w:hAnsi="Times New Roman" w:cs="Times New Roman"/>
          <w:sz w:val="28"/>
          <w:szCs w:val="28"/>
        </w:rPr>
        <w:t xml:space="preserve"> за каждый день просрочки.</w:t>
      </w:r>
    </w:p>
    <w:p w:rsidR="00075824" w:rsidRPr="00553743" w:rsidRDefault="00075824" w:rsidP="00B84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hAnsi="Times New Roman" w:cs="Times New Roman"/>
          <w:sz w:val="28"/>
          <w:szCs w:val="28"/>
        </w:rPr>
        <w:lastRenderedPageBreak/>
        <w:t>Уплата неустойки осуществляется по банковским реквизитам Уполномоченного органа, указанным в уведомлении о просрочке исполнения обязательства, направляемом по адресу Застройщи</w:t>
      </w:r>
      <w:r w:rsidR="008146C7" w:rsidRPr="00553743">
        <w:rPr>
          <w:rFonts w:ascii="Times New Roman" w:hAnsi="Times New Roman" w:cs="Times New Roman"/>
          <w:sz w:val="28"/>
          <w:szCs w:val="28"/>
        </w:rPr>
        <w:t xml:space="preserve">ка, предусмотренному в разделе </w:t>
      </w:r>
      <w:r w:rsidR="002D685F" w:rsidRPr="00553743">
        <w:rPr>
          <w:rFonts w:ascii="Times New Roman" w:hAnsi="Times New Roman" w:cs="Times New Roman"/>
          <w:sz w:val="28"/>
          <w:szCs w:val="28"/>
        </w:rPr>
        <w:t>12</w:t>
      </w:r>
      <w:r w:rsidRPr="00553743">
        <w:rPr>
          <w:rFonts w:ascii="Times New Roman" w:hAnsi="Times New Roman" w:cs="Times New Roman"/>
          <w:sz w:val="28"/>
          <w:szCs w:val="28"/>
        </w:rPr>
        <w:t xml:space="preserve"> (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реквизиты и подписи Сторон) </w:t>
      </w:r>
      <w:r w:rsidRPr="005537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77FE1" w:rsidRPr="00553743">
        <w:rPr>
          <w:rFonts w:ascii="Times New Roman" w:hAnsi="Times New Roman" w:cs="Times New Roman"/>
          <w:sz w:val="28"/>
          <w:szCs w:val="28"/>
        </w:rPr>
        <w:t>договор</w:t>
      </w:r>
      <w:r w:rsidRPr="00553743">
        <w:rPr>
          <w:rFonts w:ascii="Times New Roman" w:hAnsi="Times New Roman" w:cs="Times New Roman"/>
          <w:sz w:val="28"/>
          <w:szCs w:val="28"/>
        </w:rPr>
        <w:t xml:space="preserve">а.  </w:t>
      </w:r>
    </w:p>
    <w:p w:rsidR="00075824" w:rsidRDefault="00075824" w:rsidP="000758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75824" w:rsidRPr="00553743" w:rsidRDefault="008852C6" w:rsidP="000758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75824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РАСТОРЖЕНИЕ </w:t>
      </w:r>
      <w:r w:rsidR="00077FE1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75824" w:rsidRPr="00553743" w:rsidRDefault="00075824" w:rsidP="000758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ОДНОСТОРОННИЙ ОТКАЗ ОТ </w:t>
      </w:r>
      <w:r w:rsidR="00077FE1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75824" w:rsidRPr="00553743" w:rsidRDefault="00075824" w:rsidP="0007582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824" w:rsidRPr="00553743" w:rsidRDefault="008852C6" w:rsidP="00B84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793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</w:t>
      </w:r>
      <w:proofErr w:type="gramStart"/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требованию Уполномоченного органа в одностороннем порядке по решению суда по основаниям, предусмотренным законодательством Российской Федерации.</w:t>
      </w:r>
    </w:p>
    <w:p w:rsidR="00075824" w:rsidRPr="00553743" w:rsidRDefault="008852C6" w:rsidP="00B84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Односторонний </w:t>
      </w:r>
      <w:r w:rsidR="006D4793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исполнения 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допускается в случаях, указанных в частях 13, 14 статьи 68 Градостроительного кодекса Российско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Федерации, а также в пунктах 7.3, 7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C01F6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1F6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75824" w:rsidRPr="00553743" w:rsidRDefault="008852C6" w:rsidP="00B84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proofErr w:type="gramStart"/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невнесения Застройщиком 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цены права на заключение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а, указанной в пункте 2.1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2 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</w:t>
      </w:r>
      <w:r w:rsidR="006D4793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7FE1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="00075824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а, в срок, предусмотренный 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2.3 </w:t>
      </w:r>
      <w:r w:rsidR="00C01F6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2 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Уполномоченный орган в порядке статьи 450.1 Гражданского кодекса Российской Федерации не позднее 10 календарных дней со дня, следующего за последним днем указанного срока, направляет Застройщику уведомление об одно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стороннем отказе от 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</w:t>
      </w:r>
      <w:proofErr w:type="gramEnd"/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 Застройщика, указанному в разделе </w:t>
      </w:r>
      <w:r w:rsidR="004918F8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(Адреса, реквизит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подписи Сторон) 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41060" w:rsidRPr="00553743" w:rsidRDefault="00075824" w:rsidP="00B84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одностороннего отказа Уп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олномоченного органа настоящий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расторгнутым со дня направления соответствующего уведомления Застройщику. </w:t>
      </w:r>
    </w:p>
    <w:p w:rsidR="00075824" w:rsidRPr="00553743" w:rsidRDefault="008852C6" w:rsidP="00B84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proofErr w:type="gramStart"/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Застройщиком сроков выполнения мероприятий, указанных в подпункта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2, 3 </w:t>
      </w:r>
      <w:r w:rsidR="00C01F6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8146C7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4.1.6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4.1 раздела 4 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более чем в два р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 от установленных настоящим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и (или) ненадлежащего исполнения обязательств, указа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в </w:t>
      </w:r>
      <w:r w:rsidR="00C01F6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4.1.4</w:t>
      </w:r>
      <w:r w:rsidR="00C01F6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4.1 раздела 4 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Уполномоченный орган в порядке статьи 450.1 Гражданского кодекса Российской Федерации вправе</w:t>
      </w:r>
      <w:r w:rsidR="00C01F6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одностороннем по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рядке отказаться от</w:t>
      </w:r>
      <w:proofErr w:type="gramEnd"/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путем направления Застройщику соответствующего уведомления по адресу Зас</w:t>
      </w:r>
      <w:r w:rsidR="000C278D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тройщика, указанному в разделе </w:t>
      </w:r>
      <w:r w:rsidR="004918F8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(Адреса, реквизит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подписи Сторон) настоящего </w:t>
      </w:r>
      <w:r w:rsidR="001431E8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</w:p>
    <w:p w:rsidR="00075824" w:rsidRPr="00553743" w:rsidRDefault="00075824" w:rsidP="00B84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одностороннего отказа Уп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олномоченного органа настоящий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расторгнутым со дня направления соответствующего уведомления Застройщику. </w:t>
      </w:r>
    </w:p>
    <w:p w:rsidR="00C45667" w:rsidRPr="00553743" w:rsidRDefault="00C45667" w:rsidP="00B84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Застройщик вправе </w:t>
      </w:r>
      <w:r w:rsidR="00E546F8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одностороннем порядке отказаться от исполнения</w:t>
      </w:r>
      <w:r w:rsidR="001431E8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E546F8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оговора в случае отказа или уклонения Уполномоченного органа от исполнения обязательств, предусмотренных подпунктами</w:t>
      </w:r>
      <w:r w:rsidR="00FB0922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="00AB2A0F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0922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AB2A0F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-4.4</w:t>
      </w:r>
      <w:r w:rsidR="0061728E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 </w:t>
      </w:r>
      <w:r w:rsidR="00FB0922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4.3. раздела 4 </w:t>
      </w:r>
      <w:r w:rsidR="001431E8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1728E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оговора.</w:t>
      </w:r>
    </w:p>
    <w:p w:rsidR="008852C6" w:rsidRDefault="008852C6" w:rsidP="00B84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78" w:rsidRDefault="00D32A78" w:rsidP="00B84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78" w:rsidRDefault="00D32A78" w:rsidP="00B84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A78" w:rsidRPr="00553743" w:rsidRDefault="00D32A78" w:rsidP="00B84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824" w:rsidRPr="00553743" w:rsidRDefault="000C278D" w:rsidP="00075824">
      <w:pPr>
        <w:widowControl w:val="0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="00075824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ПРОЧИЕ УСЛОВИЯ</w:t>
      </w:r>
    </w:p>
    <w:p w:rsidR="00075824" w:rsidRPr="00553743" w:rsidRDefault="00075824" w:rsidP="00075824">
      <w:pPr>
        <w:widowControl w:val="0"/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075824" w:rsidRPr="00553743" w:rsidRDefault="000C278D" w:rsidP="00620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 планировке территории (проект планировки территории и проект межевания территории), указа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в </w:t>
      </w:r>
      <w:r w:rsidR="00C01F6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4.1.1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4.1 раздела 4 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в соответствии с требованиями Градостроительного кодекса Российской Федерации,  иных нормативных правовых актов Российской Федерации, муниципальных правовых актов города Ханты-Мансийска подлежит утверждению Администрацией города Ханты-Мансийска в течение </w:t>
      </w:r>
      <w:r w:rsidR="009C441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(</w:t>
      </w:r>
      <w:r w:rsidR="009C441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дцати) рабочих дней со дня опубликования заключения о результатах общественных обсуждений по</w:t>
      </w:r>
      <w:proofErr w:type="gramEnd"/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документации по планировке территории, </w:t>
      </w:r>
      <w:r w:rsidR="003830B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 и представленной Застройщиком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Уполномоченный орган с соблюдением треб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ований </w:t>
      </w:r>
      <w:r w:rsidR="00C01F6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4.1.1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4.1 раздела 4 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075824" w:rsidRPr="00553743" w:rsidRDefault="00075824" w:rsidP="006208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документации по планировке территории на доработку, срок, установленный в абзаце первом настоящего пункта, начинает исчисляться с даты </w:t>
      </w:r>
      <w:proofErr w:type="gramStart"/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proofErr w:type="gramEnd"/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 предоставленной на утверждение документации по планировке территории после доработки.</w:t>
      </w:r>
    </w:p>
    <w:p w:rsidR="00075824" w:rsidRPr="00553743" w:rsidRDefault="000C278D" w:rsidP="00D32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Градостроительные планы земельных участков и разрешения на строительство 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документацией по планировке территории, указа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в </w:t>
      </w:r>
      <w:r w:rsidR="00C01F6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4.1.1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4.1 раздела 4 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подлежат 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сроки, установленные Градостроительным кодексом Российской Федерации.</w:t>
      </w:r>
    </w:p>
    <w:p w:rsidR="00075824" w:rsidRPr="00553743" w:rsidRDefault="000C278D" w:rsidP="00D32A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изменения юридического адреса и (или) фактического местонахождения, реквизитов Застройщика последний обязан уведомить об этом Уполномоченный орган в срок не позднее трех дней </w:t>
      </w:r>
      <w:proofErr w:type="gramStart"/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изменений.</w:t>
      </w:r>
    </w:p>
    <w:p w:rsidR="00075824" w:rsidRPr="00553743" w:rsidRDefault="000C278D" w:rsidP="00D32A78">
      <w:pPr>
        <w:pStyle w:val="a3"/>
        <w:ind w:firstLine="851"/>
        <w:jc w:val="both"/>
        <w:rPr>
          <w:color w:val="000000"/>
          <w:lang w:eastAsia="ru-RU"/>
        </w:rPr>
      </w:pPr>
      <w:r w:rsidRPr="00553743">
        <w:rPr>
          <w:lang w:eastAsia="ru-RU"/>
        </w:rPr>
        <w:t>8</w:t>
      </w:r>
      <w:r w:rsidR="006D4793" w:rsidRPr="00553743">
        <w:rPr>
          <w:lang w:eastAsia="ru-RU"/>
        </w:rPr>
        <w:t>.4</w:t>
      </w:r>
      <w:r w:rsidR="00075824" w:rsidRPr="00553743">
        <w:rPr>
          <w:lang w:eastAsia="ru-RU"/>
        </w:rPr>
        <w:t xml:space="preserve">. </w:t>
      </w:r>
      <w:proofErr w:type="gramStart"/>
      <w:r w:rsidR="00075824" w:rsidRPr="00553743">
        <w:rPr>
          <w:lang w:eastAsia="ru-RU"/>
        </w:rPr>
        <w:t xml:space="preserve">Датой исполнения обязательства по строительству объектов капитального строительства, которые предусмотрены Графиком строительства,  является дата представления в Уполномоченный орган </w:t>
      </w:r>
      <w:r w:rsidR="00075824" w:rsidRPr="00553743">
        <w:rPr>
          <w:color w:val="000000"/>
          <w:lang w:eastAsia="ru-RU"/>
        </w:rPr>
        <w:t>сведений и документов, указанных в подпун</w:t>
      </w:r>
      <w:r w:rsidR="006D4793" w:rsidRPr="00553743">
        <w:rPr>
          <w:color w:val="000000"/>
          <w:lang w:eastAsia="ru-RU"/>
        </w:rPr>
        <w:t xml:space="preserve">кте 5 </w:t>
      </w:r>
      <w:r w:rsidR="00C01F6B" w:rsidRPr="00553743">
        <w:rPr>
          <w:color w:val="000000"/>
          <w:lang w:eastAsia="ru-RU"/>
        </w:rPr>
        <w:t>под</w:t>
      </w:r>
      <w:r w:rsidR="008146C7" w:rsidRPr="00553743">
        <w:rPr>
          <w:color w:val="000000"/>
          <w:lang w:eastAsia="ru-RU"/>
        </w:rPr>
        <w:t>пункта 4.1.6</w:t>
      </w:r>
      <w:r w:rsidR="00C01F6B" w:rsidRPr="00553743">
        <w:rPr>
          <w:rFonts w:eastAsia="Calibri"/>
          <w:color w:val="000000"/>
        </w:rPr>
        <w:t xml:space="preserve"> </w:t>
      </w:r>
      <w:r w:rsidR="00E33459" w:rsidRPr="00553743">
        <w:rPr>
          <w:rFonts w:eastAsia="Calibri"/>
          <w:color w:val="000000"/>
        </w:rPr>
        <w:t>пункта 4.1 раздела 4</w:t>
      </w:r>
      <w:r w:rsidR="006D4793" w:rsidRPr="00553743">
        <w:rPr>
          <w:color w:val="000000"/>
          <w:lang w:eastAsia="ru-RU"/>
        </w:rPr>
        <w:t xml:space="preserve"> настоящего </w:t>
      </w:r>
      <w:r w:rsidR="00077FE1" w:rsidRPr="00553743">
        <w:rPr>
          <w:color w:val="000000"/>
          <w:lang w:eastAsia="ru-RU"/>
        </w:rPr>
        <w:t>договор</w:t>
      </w:r>
      <w:r w:rsidR="00075824" w:rsidRPr="00553743">
        <w:rPr>
          <w:color w:val="000000"/>
          <w:lang w:eastAsia="ru-RU"/>
        </w:rPr>
        <w:t xml:space="preserve">а, после </w:t>
      </w:r>
      <w:r w:rsidR="00075824" w:rsidRPr="00553743">
        <w:rPr>
          <w:lang w:eastAsia="ru-RU"/>
        </w:rPr>
        <w:t xml:space="preserve">ввода </w:t>
      </w:r>
      <w:r w:rsidR="00E33459" w:rsidRPr="00553743">
        <w:rPr>
          <w:lang w:eastAsia="ru-RU"/>
        </w:rPr>
        <w:t xml:space="preserve">в эксплуатацию </w:t>
      </w:r>
      <w:r w:rsidR="00075824" w:rsidRPr="00553743">
        <w:rPr>
          <w:lang w:eastAsia="ru-RU"/>
        </w:rPr>
        <w:t xml:space="preserve">соответствующего объекта капитального строительства, </w:t>
      </w:r>
      <w:r w:rsidR="00075824" w:rsidRPr="00553743">
        <w:rPr>
          <w:color w:val="000000"/>
          <w:lang w:eastAsia="ru-RU"/>
        </w:rPr>
        <w:t>либо даты государственной регистрации права собственности на них (в случае, если в отношении такого объекта капитального строительства, линейного объекта</w:t>
      </w:r>
      <w:proofErr w:type="gramEnd"/>
      <w:r w:rsidR="00075824" w:rsidRPr="00553743">
        <w:rPr>
          <w:color w:val="000000"/>
          <w:lang w:eastAsia="ru-RU"/>
        </w:rPr>
        <w:t xml:space="preserve"> в соответствии с требованиями законодательства не требуется выдача акта о вводе в эксплуатацию).</w:t>
      </w:r>
    </w:p>
    <w:p w:rsidR="00075824" w:rsidRPr="00553743" w:rsidRDefault="000C278D" w:rsidP="00D32A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исполнения обязательств по благоустройству, предусмотренных Графиком благоустройства, является дата представления в Уполномоченный орган сведений и документов, указ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анных в подпункте 5 </w:t>
      </w:r>
      <w:r w:rsidR="00C01F6B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D4793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4.1.</w:t>
      </w:r>
      <w:r w:rsidR="002118CA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F6B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4.1 раздела 4 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077FE1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после фактического выполнения таких работ.</w:t>
      </w:r>
    </w:p>
    <w:p w:rsidR="001C485F" w:rsidRPr="00553743" w:rsidRDefault="001C485F" w:rsidP="0007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7D" w:rsidRPr="00553743" w:rsidRDefault="0028487D" w:rsidP="0028487D">
      <w:pPr>
        <w:widowControl w:val="0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ОБСТОЯТЕЛЬСТВА НЕПРЕОДОЛИМОЙ СИЛЫ</w:t>
      </w:r>
    </w:p>
    <w:p w:rsidR="0028487D" w:rsidRPr="00553743" w:rsidRDefault="0028487D" w:rsidP="0028487D">
      <w:pPr>
        <w:widowControl w:val="0"/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F717EB" w:rsidRPr="00553743" w:rsidRDefault="0028487D" w:rsidP="00A268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0307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17E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предусмотренное действующим законодат</w:t>
      </w:r>
      <w:r w:rsidR="00706C16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Федерации, д</w:t>
      </w:r>
      <w:r w:rsidR="00F717E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оговором, Застройщик, не </w:t>
      </w:r>
      <w:r w:rsidR="00F717E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исполнивший или ненадлежащим образом исполни</w:t>
      </w:r>
      <w:r w:rsidR="00706C16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вший обязательство по д</w:t>
      </w:r>
      <w:r w:rsidR="00F717E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при осуществлении предпринимательской деятельности,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  <w:proofErr w:type="gramEnd"/>
      <w:r w:rsidR="00F717EB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</w:p>
    <w:p w:rsidR="00A268F7" w:rsidRPr="00553743" w:rsidRDefault="00A268F7" w:rsidP="00A268F7">
      <w:pPr>
        <w:pStyle w:val="s9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 w:rsidRPr="00553743">
        <w:rPr>
          <w:rStyle w:val="bumpedfont15"/>
          <w:sz w:val="28"/>
          <w:szCs w:val="28"/>
        </w:rPr>
        <w:t>9</w:t>
      </w:r>
      <w:r w:rsidR="004918F7" w:rsidRPr="00553743">
        <w:rPr>
          <w:rStyle w:val="bumpedfont15"/>
          <w:sz w:val="28"/>
          <w:szCs w:val="28"/>
        </w:rPr>
        <w:t>.2</w:t>
      </w:r>
      <w:r w:rsidRPr="00553743">
        <w:rPr>
          <w:rStyle w:val="bumpedfont15"/>
          <w:sz w:val="28"/>
          <w:szCs w:val="28"/>
        </w:rPr>
        <w:t>. Стороны освобождаются от ответственности за частичное или полное неисполнение обязательств по договору, если это неисполнение явилось следствием чрезвычайных и непредотвратимых обстоятельств, возникших после заключения договора и находящихся вне воли действия Сторон (обстоятельства непреодолимой силы).</w:t>
      </w:r>
    </w:p>
    <w:p w:rsidR="00A268F7" w:rsidRPr="00553743" w:rsidRDefault="00A268F7" w:rsidP="00A268F7">
      <w:pPr>
        <w:pStyle w:val="s9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 w:rsidRPr="00553743">
        <w:rPr>
          <w:rStyle w:val="bumpedfont15"/>
          <w:sz w:val="28"/>
          <w:szCs w:val="28"/>
        </w:rPr>
        <w:t>К таким обстоятельствам относятся: наводнение, землетрясение, военные действия, забастовки, общественные беспорядки, запрет на осуществление строительно-монтажных работ в круглосуточном режиме</w:t>
      </w:r>
      <w:r w:rsidR="0069097C" w:rsidRPr="00553743">
        <w:rPr>
          <w:rStyle w:val="bumpedfont15"/>
          <w:sz w:val="28"/>
          <w:szCs w:val="28"/>
        </w:rPr>
        <w:t xml:space="preserve"> </w:t>
      </w:r>
      <w:r w:rsidRPr="00553743">
        <w:rPr>
          <w:rStyle w:val="bumpedfont15"/>
          <w:sz w:val="28"/>
          <w:szCs w:val="28"/>
        </w:rPr>
        <w:t>(установленный уполномоченным органом не</w:t>
      </w:r>
      <w:r w:rsidR="0069097C" w:rsidRPr="00553743">
        <w:rPr>
          <w:rStyle w:val="bumpedfont15"/>
          <w:sz w:val="28"/>
          <w:szCs w:val="28"/>
        </w:rPr>
        <w:t>однократно и действующий более 20 (двадцати</w:t>
      </w:r>
      <w:r w:rsidRPr="00553743">
        <w:rPr>
          <w:rStyle w:val="bumpedfont15"/>
          <w:sz w:val="28"/>
          <w:szCs w:val="28"/>
        </w:rPr>
        <w:t>) календарных дней), ограничения, введенные на территории субъекта Российской Федерации или Российской Федерации, которые препятствуют выполн</w:t>
      </w:r>
      <w:r w:rsidR="0069097C" w:rsidRPr="00553743">
        <w:rPr>
          <w:rStyle w:val="bumpedfont15"/>
          <w:sz w:val="28"/>
          <w:szCs w:val="28"/>
        </w:rPr>
        <w:t>ению Сторонами обязательств по д</w:t>
      </w:r>
      <w:r w:rsidRPr="00553743">
        <w:rPr>
          <w:rStyle w:val="bumpedfont15"/>
          <w:sz w:val="28"/>
          <w:szCs w:val="28"/>
        </w:rPr>
        <w:t>оговору.</w:t>
      </w:r>
    </w:p>
    <w:p w:rsidR="00A268F7" w:rsidRPr="00553743" w:rsidRDefault="00A268F7" w:rsidP="00A268F7">
      <w:pPr>
        <w:pStyle w:val="s9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 w:rsidRPr="00553743">
        <w:rPr>
          <w:rStyle w:val="bumpedfont15"/>
          <w:sz w:val="28"/>
          <w:szCs w:val="28"/>
        </w:rPr>
        <w:t>При этом необходимо официальное подтверждение обстоятельств непреодолимой силы соответствующими организациями.</w:t>
      </w:r>
    </w:p>
    <w:p w:rsidR="00A268F7" w:rsidRPr="00553743" w:rsidRDefault="00A268F7" w:rsidP="00A268F7">
      <w:pPr>
        <w:pStyle w:val="s9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 w:rsidRPr="00553743">
        <w:rPr>
          <w:rStyle w:val="bumpedfont15"/>
          <w:sz w:val="28"/>
          <w:szCs w:val="28"/>
        </w:rPr>
        <w:t xml:space="preserve">В случае установления запрета на осуществление строительно-монтажных работ в круглосуточном режиме, срок </w:t>
      </w:r>
      <w:r w:rsidR="00945F7B" w:rsidRPr="00553743">
        <w:rPr>
          <w:rStyle w:val="bumpedfont15"/>
          <w:sz w:val="28"/>
          <w:szCs w:val="28"/>
        </w:rPr>
        <w:t>исполнения обязательств Застройщика</w:t>
      </w:r>
      <w:r w:rsidRPr="00553743">
        <w:rPr>
          <w:rStyle w:val="bumpedfont15"/>
          <w:sz w:val="28"/>
          <w:szCs w:val="28"/>
        </w:rPr>
        <w:t xml:space="preserve"> по настоящему договору определяется Сторонами путем заключения дополнительного соглашения к Договору.</w:t>
      </w:r>
    </w:p>
    <w:p w:rsidR="00A268F7" w:rsidRPr="00553743" w:rsidRDefault="00945F7B" w:rsidP="00A268F7">
      <w:pPr>
        <w:pStyle w:val="s9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 w:rsidRPr="00553743">
        <w:rPr>
          <w:rStyle w:val="bumpedfont15"/>
          <w:sz w:val="28"/>
          <w:szCs w:val="28"/>
        </w:rPr>
        <w:t>9</w:t>
      </w:r>
      <w:r w:rsidR="004918F7" w:rsidRPr="00553743">
        <w:rPr>
          <w:rStyle w:val="bumpedfont15"/>
          <w:sz w:val="28"/>
          <w:szCs w:val="28"/>
        </w:rPr>
        <w:t>.3</w:t>
      </w:r>
      <w:r w:rsidR="00A268F7" w:rsidRPr="00553743">
        <w:rPr>
          <w:rStyle w:val="bumpedfont15"/>
          <w:sz w:val="28"/>
          <w:szCs w:val="28"/>
        </w:rPr>
        <w:t>. Достаточным доказательством возникновения и прекращения указанных обстоятельств может служить свидетельство Торгово-Промышленной Палаты Ханты-Мансийского автономного округа – Югры или иного компетентного органа. В случае не направления или несвоевременного направления извещения о возникновении обстоятельств непреодолимой силы виновная Сторона обязана возместить другой Стороне убытки, причиненные неисполнением или ненадлежащим исполнением своих обязательств.</w:t>
      </w:r>
    </w:p>
    <w:p w:rsidR="00A268F7" w:rsidRPr="00553743" w:rsidRDefault="00945F7B" w:rsidP="00A268F7">
      <w:pPr>
        <w:pStyle w:val="s9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 w:rsidRPr="00553743">
        <w:rPr>
          <w:rStyle w:val="bumpedfont15"/>
          <w:sz w:val="28"/>
          <w:szCs w:val="28"/>
        </w:rPr>
        <w:t>9</w:t>
      </w:r>
      <w:r w:rsidR="004918F7" w:rsidRPr="00553743">
        <w:rPr>
          <w:rStyle w:val="bumpedfont15"/>
          <w:sz w:val="28"/>
          <w:szCs w:val="28"/>
        </w:rPr>
        <w:t>.4</w:t>
      </w:r>
      <w:r w:rsidR="00A268F7" w:rsidRPr="00553743">
        <w:rPr>
          <w:rStyle w:val="bumpedfont15"/>
          <w:sz w:val="28"/>
          <w:szCs w:val="28"/>
        </w:rPr>
        <w:t>. Срок выполнения обязательств по Договору продлевается на время действия обстоятельств непреодолимой силы.</w:t>
      </w:r>
    </w:p>
    <w:p w:rsidR="00A268F7" w:rsidRPr="00553743" w:rsidRDefault="00945F7B" w:rsidP="00A268F7">
      <w:pPr>
        <w:pStyle w:val="s9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 w:rsidRPr="00553743">
        <w:rPr>
          <w:rStyle w:val="bumpedfont15"/>
          <w:sz w:val="28"/>
          <w:szCs w:val="28"/>
        </w:rPr>
        <w:t>9</w:t>
      </w:r>
      <w:r w:rsidR="004918F7" w:rsidRPr="00553743">
        <w:rPr>
          <w:rStyle w:val="bumpedfont15"/>
          <w:sz w:val="28"/>
          <w:szCs w:val="28"/>
        </w:rPr>
        <w:t>.5</w:t>
      </w:r>
      <w:r w:rsidR="00A268F7" w:rsidRPr="00553743">
        <w:rPr>
          <w:rStyle w:val="bumpedfont15"/>
          <w:sz w:val="28"/>
          <w:szCs w:val="28"/>
        </w:rPr>
        <w:t>. Сторона, которая не в состоянии выполнить свои договорные обязательства вследствие обстоятельств непреодолимой силы, незамедлительно информирует другую Сторону о начале и прекращении указанных выше обстоятельств, но в любом случае не позднее 3 (Трёх) рабочих дней после начала (прекращения) их действий. </w:t>
      </w:r>
    </w:p>
    <w:p w:rsidR="00A268F7" w:rsidRPr="00553743" w:rsidRDefault="00A268F7" w:rsidP="00A268F7">
      <w:pPr>
        <w:pStyle w:val="s9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 w:rsidRPr="00553743">
        <w:rPr>
          <w:rStyle w:val="bumpedfont15"/>
          <w:sz w:val="28"/>
          <w:szCs w:val="28"/>
        </w:rPr>
        <w:t>Несвоевременное уведомление об обстоятельствах непреодолимой силы лишает соответствующую Сторону права на освобождение от ответственности за неисполнение или ненадлежащее исполнение договорных обязательств по причине указанных обстоятельств.</w:t>
      </w:r>
    </w:p>
    <w:p w:rsidR="00A268F7" w:rsidRPr="00553743" w:rsidRDefault="00945F7B" w:rsidP="00A268F7">
      <w:pPr>
        <w:pStyle w:val="s9"/>
        <w:spacing w:before="0" w:beforeAutospacing="0" w:after="0" w:afterAutospacing="0" w:line="324" w:lineRule="atLeast"/>
        <w:ind w:firstLine="851"/>
        <w:jc w:val="both"/>
        <w:rPr>
          <w:sz w:val="28"/>
          <w:szCs w:val="28"/>
        </w:rPr>
      </w:pPr>
      <w:r w:rsidRPr="00553743">
        <w:rPr>
          <w:rStyle w:val="bumpedfont15"/>
          <w:sz w:val="28"/>
          <w:szCs w:val="28"/>
        </w:rPr>
        <w:lastRenderedPageBreak/>
        <w:t>9</w:t>
      </w:r>
      <w:r w:rsidR="00A268F7" w:rsidRPr="00553743">
        <w:rPr>
          <w:rStyle w:val="bumpedfont15"/>
          <w:sz w:val="28"/>
          <w:szCs w:val="28"/>
        </w:rPr>
        <w:t>.</w:t>
      </w:r>
      <w:r w:rsidR="00237E65" w:rsidRPr="00553743">
        <w:rPr>
          <w:rStyle w:val="bumpedfont15"/>
          <w:sz w:val="28"/>
          <w:szCs w:val="28"/>
        </w:rPr>
        <w:t>6</w:t>
      </w:r>
      <w:r w:rsidR="00A268F7" w:rsidRPr="00553743">
        <w:rPr>
          <w:rStyle w:val="bumpedfont15"/>
          <w:sz w:val="28"/>
          <w:szCs w:val="28"/>
        </w:rPr>
        <w:t xml:space="preserve">. Если срок действия обстоятельств непреодолимой силы превысит 180 (Сто восемьдесят) календарных дней и более, любая из Сторон вправе расторгнуть Договор в одностороннем порядке, без возникновения ответственности за расторжение </w:t>
      </w:r>
      <w:r w:rsidR="004109C3" w:rsidRPr="00553743">
        <w:rPr>
          <w:rStyle w:val="bumpedfont15"/>
          <w:sz w:val="28"/>
          <w:szCs w:val="28"/>
        </w:rPr>
        <w:t> д</w:t>
      </w:r>
      <w:r w:rsidR="00A268F7" w:rsidRPr="00553743">
        <w:rPr>
          <w:rStyle w:val="bumpedfont15"/>
          <w:sz w:val="28"/>
          <w:szCs w:val="28"/>
        </w:rPr>
        <w:t>оговора. В этом случае Стороны произведут взаиморасчёты.</w:t>
      </w:r>
    </w:p>
    <w:p w:rsidR="006E4708" w:rsidRPr="00553743" w:rsidRDefault="00A268F7" w:rsidP="00410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eastAsia="Times New Roman"/>
          <w:sz w:val="28"/>
          <w:szCs w:val="28"/>
        </w:rPr>
        <w:br/>
      </w:r>
      <w:r w:rsidR="006E4708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ЗАКЛЮЧИТЕЛЬНЫЕ  ПОЛОЖЕНИЯ</w:t>
      </w:r>
    </w:p>
    <w:p w:rsidR="00E344FB" w:rsidRPr="00553743" w:rsidRDefault="00E344FB" w:rsidP="006E4708">
      <w:pPr>
        <w:widowControl w:val="0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B6C" w:rsidRPr="00553743" w:rsidRDefault="004918F8" w:rsidP="00264B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3743">
        <w:rPr>
          <w:rFonts w:ascii="Times New Roman" w:eastAsia="TimesNewRomanPSMT" w:hAnsi="Times New Roman" w:cs="Times New Roman"/>
          <w:sz w:val="28"/>
          <w:szCs w:val="28"/>
        </w:rPr>
        <w:t>10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>.1. Вопросы, не урегулированные Договором, регламентируются действующим</w:t>
      </w:r>
      <w:r w:rsidR="00E344FB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>законодательством Российской Федерации, законодательством</w:t>
      </w:r>
      <w:r w:rsidR="00E344FB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E344FB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>муниципальными правовыми актами</w:t>
      </w:r>
      <w:r w:rsidR="00E344FB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городского округа Ханты-Манси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E344FB" w:rsidRPr="00553743">
        <w:rPr>
          <w:rFonts w:ascii="Times New Roman" w:eastAsia="TimesNewRomanPSMT" w:hAnsi="Times New Roman" w:cs="Times New Roman"/>
          <w:sz w:val="28"/>
          <w:szCs w:val="28"/>
        </w:rPr>
        <w:t>ска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64B6C" w:rsidRPr="00553743" w:rsidRDefault="00264B6C" w:rsidP="00264B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3743">
        <w:rPr>
          <w:rFonts w:ascii="Times New Roman" w:eastAsia="TimesNewRomanPSMT" w:hAnsi="Times New Roman" w:cs="Times New Roman"/>
          <w:sz w:val="28"/>
          <w:szCs w:val="28"/>
        </w:rPr>
        <w:t xml:space="preserve">Если после заключения 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>оговора принят закон, устанавливающий обязательные для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 xml:space="preserve">Сторон правила иные, чем те, которые действовали при заключении 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>оговора, условия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 xml:space="preserve">заключенного 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>оговора сохраняют силу, кроме случаев, когда в законе установлено, что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 xml:space="preserve">его действие распространяется на отношения, возникшие из ранее заключенного 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>оговора.</w:t>
      </w:r>
    </w:p>
    <w:p w:rsidR="00264B6C" w:rsidRPr="00553743" w:rsidRDefault="004918F8" w:rsidP="00264B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3743">
        <w:rPr>
          <w:rFonts w:ascii="Times New Roman" w:eastAsia="TimesNewRomanPSMT" w:hAnsi="Times New Roman" w:cs="Times New Roman"/>
          <w:sz w:val="28"/>
          <w:szCs w:val="28"/>
        </w:rPr>
        <w:t>10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 xml:space="preserve">.2. Любое уведомление, направленное Сторонами друг другу по 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>оговору, должно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>быть совершено в письменной форме. Указанное уведомление считается направленным</w:t>
      </w:r>
      <w:r w:rsidR="00215072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>надлежащим образом, если оно доставлено адресату посыльным (курьером) либо заказным письмом с уведомлением о вручении.</w:t>
      </w:r>
    </w:p>
    <w:p w:rsidR="00264B6C" w:rsidRPr="00553743" w:rsidRDefault="00264B6C" w:rsidP="00264B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3743">
        <w:rPr>
          <w:rFonts w:ascii="Times New Roman" w:eastAsia="TimesNewRomanPSMT" w:hAnsi="Times New Roman" w:cs="Times New Roman"/>
          <w:sz w:val="28"/>
          <w:szCs w:val="28"/>
        </w:rPr>
        <w:t>Обо всех изменениях в платежных и почтовых реквизитах Стороны обязаны</w:t>
      </w:r>
      <w:r w:rsidR="003830B1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>извещать друг друга не позднее 10 рабочих дней со дня их изменения. Действия,</w:t>
      </w:r>
      <w:r w:rsidR="003830B1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>совершенные по старым адресам и счетам, совершенные до получения уведомлений об их</w:t>
      </w:r>
      <w:r w:rsidR="003830B1" w:rsidRPr="0055374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>изменении, засчитываются в исполнение обязательств.</w:t>
      </w:r>
    </w:p>
    <w:p w:rsidR="006E4708" w:rsidRPr="00553743" w:rsidRDefault="004918F8" w:rsidP="00264B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NewRomanPSMT" w:hAnsi="Times New Roman" w:cs="Times New Roman"/>
          <w:sz w:val="28"/>
          <w:szCs w:val="28"/>
        </w:rPr>
        <w:t>10</w:t>
      </w:r>
      <w:r w:rsidR="00264B6C" w:rsidRPr="00553743">
        <w:rPr>
          <w:rFonts w:ascii="Times New Roman" w:eastAsia="TimesNewRomanPSMT" w:hAnsi="Times New Roman" w:cs="Times New Roman"/>
          <w:sz w:val="28"/>
          <w:szCs w:val="28"/>
        </w:rPr>
        <w:t>.3. Договор составлен в трех экземплярах, каждый из которых имеет равную юридическую силу.</w:t>
      </w:r>
    </w:p>
    <w:p w:rsidR="00075824" w:rsidRPr="00553743" w:rsidRDefault="004918F8" w:rsidP="003830B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22A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6B1B4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возникающие при исполнении настоящего </w:t>
      </w:r>
      <w:r w:rsidR="00077FE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подлежат рассмотрению в Арбитражном суде Ханты-Мансийского автономного округа </w:t>
      </w:r>
      <w:r w:rsidR="006B1B41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5824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Югры.</w:t>
      </w:r>
    </w:p>
    <w:p w:rsidR="0012252A" w:rsidRPr="00553743" w:rsidRDefault="0012252A" w:rsidP="003830B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1BF" w:rsidRPr="00553743" w:rsidRDefault="004918F8" w:rsidP="001225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075824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861BF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К ДОГОВОРУ</w:t>
      </w:r>
    </w:p>
    <w:p w:rsidR="00D861BF" w:rsidRPr="00553743" w:rsidRDefault="00D861BF" w:rsidP="001225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1BF" w:rsidRPr="00553743" w:rsidRDefault="00706C16" w:rsidP="00D86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Неотъемлемыми частями д</w:t>
      </w:r>
      <w:r w:rsidR="00D861BF"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являются следующие приложения:</w:t>
      </w:r>
    </w:p>
    <w:p w:rsidR="00D861BF" w:rsidRPr="00553743" w:rsidRDefault="00D861BF" w:rsidP="00D86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1 - </w:t>
      </w:r>
      <w:r w:rsidRPr="00553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Сведения о местоположении, площади и границах территории, подлежащей комплексному развитию, площадью 4,3 Га</w:t>
      </w:r>
      <w:r w:rsidR="00347FB2" w:rsidRPr="0055374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1BF" w:rsidRPr="00553743" w:rsidRDefault="00D861BF" w:rsidP="00D86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2 -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Форма предложений о перечне объектов капитального строительства, а также об этапах осуществления и максимальных сроках строительства объектов капитального строительства</w:t>
      </w:r>
      <w:r w:rsidR="00347FB2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61BF" w:rsidRPr="00553743" w:rsidRDefault="00D861BF" w:rsidP="00D861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3 - </w:t>
      </w: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Форма предложений о Перечне благоустройства, а также о максимальных сроках благоустройства</w:t>
      </w:r>
      <w:r w:rsidR="00347FB2"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61BF" w:rsidRPr="00553743" w:rsidRDefault="00D861BF" w:rsidP="00D861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37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4 - </w:t>
      </w:r>
      <w:r w:rsidRPr="00553743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Техническое задание к 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 xml:space="preserve">отделочным работам </w:t>
      </w:r>
      <w:r w:rsidRPr="0055374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объекта незавершенного строительства </w:t>
      </w:r>
      <w:r w:rsidRPr="005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86:12:0103001:5804 </w:t>
      </w:r>
      <w:r w:rsidRPr="00553743">
        <w:rPr>
          <w:rFonts w:ascii="Times New Roman" w:eastAsia="TimesNewRomanPSMT" w:hAnsi="Times New Roman" w:cs="Times New Roman"/>
          <w:sz w:val="28"/>
          <w:szCs w:val="28"/>
        </w:rPr>
        <w:t>(проектируемое назначение – многоквартирный дом)</w:t>
      </w:r>
      <w:r w:rsidR="00347FB2" w:rsidRPr="0055374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40A59" w:rsidRPr="00553743" w:rsidRDefault="00140A59" w:rsidP="00D86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7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5 - Перечень жилых помещений, подлежащих передаче.</w:t>
      </w:r>
    </w:p>
    <w:p w:rsidR="003B5121" w:rsidRDefault="003B5121" w:rsidP="008852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824" w:rsidRPr="00553743" w:rsidRDefault="004918F8" w:rsidP="008852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D861BF" w:rsidRPr="0055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АДРЕСА, РЕКВИЗИТЫ И ПОДПИСИ СТОРОН</w:t>
      </w:r>
    </w:p>
    <w:p w:rsidR="008852C6" w:rsidRPr="00553743" w:rsidRDefault="008852C6" w:rsidP="008852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5353"/>
        <w:gridCol w:w="4820"/>
      </w:tblGrid>
      <w:tr w:rsidR="00075824" w:rsidRPr="00553743" w:rsidTr="008428AF">
        <w:tc>
          <w:tcPr>
            <w:tcW w:w="5353" w:type="dxa"/>
          </w:tcPr>
          <w:p w:rsidR="00075824" w:rsidRPr="00553743" w:rsidRDefault="00075824" w:rsidP="0007582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553743">
              <w:rPr>
                <w:rFonts w:ascii="Times New Roman" w:hAnsi="Times New Roman"/>
                <w:b/>
                <w:sz w:val="28"/>
                <w:szCs w:val="28"/>
              </w:rPr>
              <w:t>Уполномоченный орган:</w:t>
            </w:r>
          </w:p>
        </w:tc>
        <w:tc>
          <w:tcPr>
            <w:tcW w:w="4820" w:type="dxa"/>
          </w:tcPr>
          <w:p w:rsidR="00075824" w:rsidRPr="00553743" w:rsidRDefault="00075824" w:rsidP="00075824">
            <w:pPr>
              <w:pStyle w:val="aff1"/>
              <w:ind w:left="415"/>
              <w:rPr>
                <w:rFonts w:ascii="Times New Roman" w:hAnsi="Times New Roman"/>
                <w:sz w:val="28"/>
                <w:szCs w:val="28"/>
              </w:rPr>
            </w:pPr>
            <w:r w:rsidRPr="00553743">
              <w:rPr>
                <w:rFonts w:ascii="Times New Roman" w:hAnsi="Times New Roman"/>
                <w:b/>
                <w:sz w:val="28"/>
                <w:szCs w:val="28"/>
              </w:rPr>
              <w:t>Застройщик:</w:t>
            </w:r>
          </w:p>
        </w:tc>
      </w:tr>
      <w:tr w:rsidR="00075824" w:rsidRPr="00553743" w:rsidTr="008428AF">
        <w:trPr>
          <w:trHeight w:val="2843"/>
        </w:trPr>
        <w:tc>
          <w:tcPr>
            <w:tcW w:w="5353" w:type="dxa"/>
          </w:tcPr>
          <w:p w:rsidR="00075824" w:rsidRPr="00553743" w:rsidRDefault="00075824" w:rsidP="0007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градостроительства </w:t>
            </w:r>
            <w:r w:rsidRPr="005537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 архитектуры  Администрации </w:t>
            </w:r>
          </w:p>
          <w:p w:rsidR="00075824" w:rsidRPr="00553743" w:rsidRDefault="00075824" w:rsidP="0007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b/>
                <w:sz w:val="28"/>
                <w:szCs w:val="28"/>
              </w:rPr>
              <w:t>г. Ханты-Мансийска</w:t>
            </w:r>
          </w:p>
          <w:p w:rsidR="00075824" w:rsidRPr="00553743" w:rsidRDefault="00075824" w:rsidP="0007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628011, г.</w:t>
            </w:r>
            <w:r w:rsidR="00CE3DC4"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Ханты-Мансийск, </w:t>
            </w:r>
          </w:p>
          <w:p w:rsidR="00075824" w:rsidRPr="00553743" w:rsidRDefault="00075824" w:rsidP="0007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E3DC4"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Калинина, д.26</w:t>
            </w:r>
          </w:p>
          <w:p w:rsidR="00075824" w:rsidRPr="00553743" w:rsidRDefault="00075824" w:rsidP="0007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 xml:space="preserve">ИНН 8601044624, </w:t>
            </w:r>
          </w:p>
          <w:p w:rsidR="00075824" w:rsidRPr="00553743" w:rsidRDefault="00075824" w:rsidP="0007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</w:rPr>
              <w:t>КПП 860101001</w:t>
            </w:r>
          </w:p>
        </w:tc>
        <w:tc>
          <w:tcPr>
            <w:tcW w:w="4820" w:type="dxa"/>
          </w:tcPr>
          <w:p w:rsidR="00075824" w:rsidRPr="00553743" w:rsidRDefault="00075824" w:rsidP="00075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 местонахождения: </w:t>
            </w:r>
          </w:p>
          <w:p w:rsidR="00075824" w:rsidRPr="00553743" w:rsidRDefault="00075824" w:rsidP="00075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ОГРН:</w:t>
            </w:r>
            <w:r w:rsidRPr="00553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5824" w:rsidRPr="00553743" w:rsidRDefault="00075824" w:rsidP="00075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37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ИНН/КПП: </w:t>
            </w:r>
          </w:p>
          <w:p w:rsidR="00075824" w:rsidRPr="00553743" w:rsidRDefault="00075824" w:rsidP="00075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824" w:rsidRPr="00075824" w:rsidTr="008428AF">
        <w:trPr>
          <w:trHeight w:val="55"/>
        </w:trPr>
        <w:tc>
          <w:tcPr>
            <w:tcW w:w="5353" w:type="dxa"/>
          </w:tcPr>
          <w:p w:rsidR="00075824" w:rsidRPr="00075824" w:rsidRDefault="00075824" w:rsidP="0007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2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075824" w:rsidRPr="00075824" w:rsidRDefault="00075824" w:rsidP="00075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8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7582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075824">
              <w:rPr>
                <w:rFonts w:ascii="Times New Roman" w:hAnsi="Times New Roman" w:cs="Times New Roman"/>
                <w:sz w:val="28"/>
                <w:szCs w:val="28"/>
              </w:rPr>
              <w:t xml:space="preserve">      (подпись )                                                          </w:t>
            </w:r>
          </w:p>
        </w:tc>
        <w:tc>
          <w:tcPr>
            <w:tcW w:w="4820" w:type="dxa"/>
          </w:tcPr>
          <w:p w:rsidR="00075824" w:rsidRPr="00075824" w:rsidRDefault="00075824" w:rsidP="00075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8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075824" w:rsidRPr="00075824" w:rsidRDefault="00075824" w:rsidP="001C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58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0758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07582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075824">
              <w:rPr>
                <w:rFonts w:ascii="Times New Roman" w:hAnsi="Times New Roman" w:cs="Times New Roman"/>
                <w:sz w:val="28"/>
                <w:szCs w:val="28"/>
              </w:rPr>
              <w:t xml:space="preserve">      (подпись)</w:t>
            </w:r>
          </w:p>
        </w:tc>
      </w:tr>
    </w:tbl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5A" w:rsidRDefault="0021305A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1" w:rsidRDefault="003B5121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1" w:rsidRDefault="003B5121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1" w:rsidRDefault="003B5121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1" w:rsidRDefault="003B5121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1" w:rsidRDefault="003B5121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1" w:rsidRDefault="003B5121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A9" w:rsidRDefault="005A56A9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5824" w:rsidRPr="00407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0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24" w:rsidRPr="004075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6A9" w:rsidRPr="00407506" w:rsidRDefault="00536D0F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  <w:r w:rsidR="008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 2023 г.</w:t>
      </w:r>
    </w:p>
    <w:p w:rsidR="00075824" w:rsidRPr="00407506" w:rsidRDefault="00075824" w:rsidP="00075824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5824" w:rsidRPr="00407506" w:rsidRDefault="00075824" w:rsidP="00075824">
      <w:pPr>
        <w:ind w:firstLine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075824" w:rsidRPr="005A56A9" w:rsidRDefault="00075824" w:rsidP="005A5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6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Сведения о местоположении, площади и границах территории, подлежащей комплексному развитию, площадью 4,3 Га </w:t>
      </w:r>
    </w:p>
    <w:p w:rsidR="00075824" w:rsidRPr="00407506" w:rsidRDefault="00075824" w:rsidP="0007582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824" w:rsidRPr="00407506" w:rsidRDefault="00075824" w:rsidP="00075824">
      <w:pPr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2B4752C" wp14:editId="10001AEA">
            <wp:extent cx="5762625" cy="2762250"/>
            <wp:effectExtent l="19050" t="19050" r="28575" b="19050"/>
            <wp:docPr id="4" name="Рисунок 4" descr="Общ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ща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5824" w:rsidRPr="00407506" w:rsidRDefault="00075824" w:rsidP="00075824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F153522" wp14:editId="1BA4470D">
            <wp:extent cx="3981450" cy="590550"/>
            <wp:effectExtent l="0" t="0" r="0" b="0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824" w:rsidRPr="00536D0F" w:rsidRDefault="00075824" w:rsidP="000758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6D0F">
        <w:rPr>
          <w:rFonts w:ascii="Times New Roman" w:eastAsia="Calibri" w:hAnsi="Times New Roman" w:cs="Times New Roman"/>
          <w:sz w:val="24"/>
          <w:szCs w:val="24"/>
        </w:rPr>
        <w:t>Перечень координат характерных точек границ территории в кадастровом квартале 86:12:0103001, подлежащей комплексному развитию</w:t>
      </w:r>
    </w:p>
    <w:p w:rsidR="00075824" w:rsidRPr="00536D0F" w:rsidRDefault="00075824" w:rsidP="0007582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153"/>
        <w:gridCol w:w="2175"/>
        <w:gridCol w:w="2469"/>
        <w:gridCol w:w="1275"/>
      </w:tblGrid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Длина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2660729,24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954535,19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302°00'52"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2660610,19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954609,63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210°31'34"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93,02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2660562,94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954529,5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302°13'24"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134,56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2660449,11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954601,25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212°03'24"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104,71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2660393,53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954512,51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122°00'22"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137,34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2660510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954439,71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30°31'26"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2660562,94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954529,5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122°08'56"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137,91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2660679,71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954456,12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32°03'34"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93,31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2661030,43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954950,8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302°52'44"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32,14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2661003,44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954968,25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212°02'18"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65,38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2660968,76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954912,83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122°03'25"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2660973,33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954909,96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212°01'48"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30,42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2660957,2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954884,18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122°01'46"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21,37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2660975,31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954872,84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32°00'02"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30,42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2660991,44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954898,64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122°03'25"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2660996,01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954895,78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32°01'53"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2661091,69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954913,6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302°05'03"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57,59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2661042,89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954944,19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212°01'44"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101,06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2660989,3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954858,52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121°59'59"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32,15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2661016,56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954841,48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212°10'23"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2661015,82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954840,29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116°51'35"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6,88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2661021,96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954837,18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109°30'20"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8,08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2661029,57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954834,49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87°25'08"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37,83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2661067,37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954836,19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357°26'34"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6,05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2661067,1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954842,23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267°23'34"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17,59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2661049,52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954841,43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29°12'02"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55,95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2661076,82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954890,27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32°55'14"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20,31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2661087,86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954907,32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31°20'37"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7,36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2661361,71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954772,84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300°39'34"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2661360,16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954773,76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300°51'45"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59,1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2661309,43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954804,08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209°51'09"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28,82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2661295,08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954779,08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212°02'48"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92,58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2661245,96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954700,61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121°37'55"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57,61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2661295,01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954670,39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32°00'57"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2661307,47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954690,32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33°30'27"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69,61</w:t>
            </w:r>
          </w:p>
        </w:tc>
      </w:tr>
      <w:tr w:rsidR="00075824" w:rsidRPr="00536D0F" w:rsidTr="000144B7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2661345,9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954748,36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32°51'11"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24" w:rsidRPr="00536D0F" w:rsidRDefault="00075824" w:rsidP="00536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6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29,15</w:t>
            </w:r>
          </w:p>
        </w:tc>
      </w:tr>
    </w:tbl>
    <w:p w:rsidR="00075824" w:rsidRPr="00536D0F" w:rsidRDefault="00075824" w:rsidP="0007582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824" w:rsidRPr="00536D0F" w:rsidRDefault="00075824" w:rsidP="0007582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824" w:rsidRPr="00536D0F" w:rsidRDefault="00075824" w:rsidP="0007582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824" w:rsidRPr="00407506" w:rsidRDefault="00075824" w:rsidP="00075824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1C485F" w:rsidRDefault="001C485F" w:rsidP="00075824"/>
    <w:p w:rsidR="001C485F" w:rsidRDefault="001C485F" w:rsidP="00075824"/>
    <w:p w:rsidR="001C485F" w:rsidRDefault="001C485F" w:rsidP="00075824"/>
    <w:p w:rsidR="0021305A" w:rsidRDefault="0021305A" w:rsidP="00075824"/>
    <w:p w:rsidR="0021305A" w:rsidRDefault="0021305A" w:rsidP="00075824"/>
    <w:p w:rsidR="0021305A" w:rsidRDefault="0021305A" w:rsidP="00075824"/>
    <w:p w:rsidR="0021305A" w:rsidRDefault="0021305A" w:rsidP="00075824"/>
    <w:p w:rsidR="0021305A" w:rsidRDefault="0021305A" w:rsidP="00075824"/>
    <w:p w:rsidR="0021305A" w:rsidRDefault="0021305A" w:rsidP="00075824"/>
    <w:p w:rsidR="0021305A" w:rsidRDefault="0021305A" w:rsidP="00075824"/>
    <w:p w:rsidR="0021305A" w:rsidRDefault="0021305A" w:rsidP="00075824"/>
    <w:p w:rsidR="0021305A" w:rsidRDefault="0021305A" w:rsidP="00075824"/>
    <w:p w:rsidR="00971431" w:rsidRDefault="00971431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A9" w:rsidRDefault="005A56A9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7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</w:p>
    <w:p w:rsidR="005A56A9" w:rsidRPr="00407506" w:rsidRDefault="005A56A9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№ _____от «____» ________ 2023 г.</w:t>
      </w:r>
    </w:p>
    <w:p w:rsidR="00C20697" w:rsidRPr="00DC7CBE" w:rsidRDefault="00C20697" w:rsidP="00075824">
      <w:pPr>
        <w:tabs>
          <w:tab w:val="left" w:pos="426"/>
        </w:tabs>
        <w:spacing w:before="240" w:after="240"/>
        <w:jc w:val="right"/>
        <w:rPr>
          <w:rFonts w:ascii="Times New Roman" w:hAnsi="Times New Roman" w:cs="Times New Roman"/>
          <w:sz w:val="28"/>
          <w:szCs w:val="28"/>
        </w:rPr>
      </w:pPr>
    </w:p>
    <w:p w:rsidR="00075824" w:rsidRPr="005A56A9" w:rsidRDefault="005A56A9" w:rsidP="00C2069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предложений о п</w:t>
      </w:r>
      <w:r w:rsidR="00C20697" w:rsidRPr="005A5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еречне объектов капитального строительства</w:t>
      </w:r>
      <w:r w:rsidR="00075824" w:rsidRPr="005A5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а также об этапах</w:t>
      </w:r>
      <w:r w:rsidR="00C20697" w:rsidRPr="005A5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075824" w:rsidRPr="005A5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осуществления и максимальных сроках строительства объектов капитального строительства </w:t>
      </w:r>
    </w:p>
    <w:p w:rsidR="00075824" w:rsidRPr="00DC7CBE" w:rsidRDefault="00075824" w:rsidP="0053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5824" w:rsidRPr="00DC7CBE" w:rsidRDefault="00075824" w:rsidP="0053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765" w:type="dxa"/>
        <w:jc w:val="center"/>
        <w:tblInd w:w="1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3"/>
        <w:gridCol w:w="2950"/>
        <w:gridCol w:w="3734"/>
        <w:gridCol w:w="2398"/>
      </w:tblGrid>
      <w:tr w:rsidR="00075824" w:rsidRPr="00CE3DC4" w:rsidTr="005A56A9">
        <w:trPr>
          <w:trHeight w:val="621"/>
          <w:jc w:val="center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капитального строительства,</w:t>
            </w:r>
          </w:p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линейных объектов</w:t>
            </w:r>
          </w:p>
        </w:tc>
        <w:tc>
          <w:tcPr>
            <w:tcW w:w="23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максимальные сроки строительства</w:t>
            </w:r>
          </w:p>
        </w:tc>
      </w:tr>
      <w:tr w:rsidR="00075824" w:rsidRPr="00CE3DC4" w:rsidTr="005A56A9">
        <w:trPr>
          <w:jc w:val="center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3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24" w:rsidRPr="00CE3DC4" w:rsidTr="005A56A9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824" w:rsidRPr="00CE3DC4" w:rsidTr="005A56A9">
        <w:trPr>
          <w:trHeight w:val="1417"/>
          <w:jc w:val="center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53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24" w:rsidRPr="00DC7CBE" w:rsidRDefault="00075824" w:rsidP="00536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536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536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536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536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5A56A9" w:rsidRPr="00DC7CBE" w:rsidRDefault="005A56A9" w:rsidP="00075824">
      <w:pPr>
        <w:rPr>
          <w:rFonts w:ascii="Times New Roman" w:hAnsi="Times New Roman" w:cs="Times New Roman"/>
          <w:sz w:val="28"/>
          <w:szCs w:val="28"/>
        </w:rPr>
      </w:pPr>
    </w:p>
    <w:p w:rsidR="00075824" w:rsidRPr="00DC7CBE" w:rsidRDefault="00075824" w:rsidP="00075824">
      <w:pPr>
        <w:rPr>
          <w:rFonts w:ascii="Times New Roman" w:hAnsi="Times New Roman" w:cs="Times New Roman"/>
          <w:sz w:val="28"/>
          <w:szCs w:val="28"/>
        </w:rPr>
      </w:pPr>
    </w:p>
    <w:p w:rsidR="00877084" w:rsidRDefault="00877084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A9" w:rsidRDefault="005A56A9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7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</w:p>
    <w:p w:rsidR="005A56A9" w:rsidRPr="00407506" w:rsidRDefault="005A56A9" w:rsidP="005A56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№ _____от «____» ________ 2023 г.</w:t>
      </w:r>
    </w:p>
    <w:p w:rsidR="00075824" w:rsidRPr="00DC7CBE" w:rsidRDefault="00075824" w:rsidP="005A56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5824" w:rsidRPr="005A56A9" w:rsidRDefault="00075824" w:rsidP="005A56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предложени</w:t>
      </w:r>
      <w:r w:rsidR="005A5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й о Перечне </w:t>
      </w:r>
      <w:r w:rsidRPr="005A5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благоустройства, а также о макс</w:t>
      </w:r>
      <w:r w:rsidR="005A56A9" w:rsidRPr="005A56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имальных сроках благоустройства</w:t>
      </w:r>
    </w:p>
    <w:p w:rsidR="00075824" w:rsidRPr="00DC7CBE" w:rsidRDefault="00075824" w:rsidP="00CE3D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5824" w:rsidRPr="00DC7CBE" w:rsidRDefault="00075824" w:rsidP="00CE3D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07" w:type="dxa"/>
        <w:jc w:val="center"/>
        <w:tblInd w:w="1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3"/>
        <w:gridCol w:w="2950"/>
        <w:gridCol w:w="3734"/>
        <w:gridCol w:w="2540"/>
      </w:tblGrid>
      <w:tr w:rsidR="00075824" w:rsidRPr="00CE3DC4" w:rsidTr="005A56A9">
        <w:trPr>
          <w:trHeight w:val="621"/>
          <w:jc w:val="center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Печень работ по благоустройству</w:t>
            </w:r>
          </w:p>
        </w:tc>
        <w:tc>
          <w:tcPr>
            <w:tcW w:w="2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срок благоустройства</w:t>
            </w:r>
          </w:p>
        </w:tc>
      </w:tr>
      <w:tr w:rsidR="00075824" w:rsidRPr="00CE3DC4" w:rsidTr="005A56A9">
        <w:trPr>
          <w:jc w:val="center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3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24" w:rsidRPr="00CE3DC4" w:rsidTr="005A56A9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CE3DC4" w:rsidRDefault="00075824" w:rsidP="00CE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824" w:rsidRPr="00DC7CBE" w:rsidTr="005A56A9">
        <w:trPr>
          <w:trHeight w:val="1417"/>
          <w:jc w:val="center"/>
        </w:trPr>
        <w:tc>
          <w:tcPr>
            <w:tcW w:w="6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DC7CBE" w:rsidRDefault="00075824" w:rsidP="00CE3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DC7CBE" w:rsidRDefault="00075824" w:rsidP="00CE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DC7CBE" w:rsidRDefault="00075824" w:rsidP="00CE3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824" w:rsidRPr="00DC7CBE" w:rsidRDefault="00075824" w:rsidP="00CE3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824" w:rsidRPr="00DC7CBE" w:rsidRDefault="00075824" w:rsidP="00CE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24" w:rsidRDefault="00075824" w:rsidP="00CE3DC4">
      <w:pPr>
        <w:tabs>
          <w:tab w:val="left" w:pos="851"/>
        </w:tabs>
        <w:spacing w:after="0" w:line="240" w:lineRule="auto"/>
        <w:ind w:firstLine="709"/>
        <w:jc w:val="both"/>
      </w:pPr>
    </w:p>
    <w:p w:rsidR="00075824" w:rsidRDefault="00075824" w:rsidP="00CE3DC4">
      <w:pPr>
        <w:spacing w:after="0" w:line="240" w:lineRule="auto"/>
      </w:pPr>
    </w:p>
    <w:p w:rsidR="00075824" w:rsidRDefault="00075824" w:rsidP="00CE3DC4">
      <w:pPr>
        <w:spacing w:after="0" w:line="240" w:lineRule="auto"/>
      </w:pPr>
    </w:p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075824" w:rsidRDefault="00075824" w:rsidP="00075824"/>
    <w:p w:rsidR="00877084" w:rsidRDefault="00877084" w:rsidP="00075824"/>
    <w:p w:rsidR="00877084" w:rsidRDefault="00877084" w:rsidP="00075824"/>
    <w:p w:rsidR="00877084" w:rsidRDefault="00877084" w:rsidP="00075824"/>
    <w:p w:rsidR="00877084" w:rsidRDefault="00877084" w:rsidP="00075824"/>
    <w:p w:rsidR="00877084" w:rsidRDefault="005A56A9" w:rsidP="00560A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7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5A56A9" w:rsidRPr="00407506" w:rsidRDefault="005A56A9" w:rsidP="00560A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7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№ _____от «____» ________ 2023 г.</w:t>
      </w:r>
    </w:p>
    <w:p w:rsidR="00075824" w:rsidRPr="00EA0168" w:rsidRDefault="00075824" w:rsidP="0007582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824" w:rsidRPr="00EA0168" w:rsidRDefault="00075824" w:rsidP="00CE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01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Техническое </w:t>
      </w:r>
      <w:r w:rsidRPr="00141F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к </w:t>
      </w:r>
      <w:r w:rsidRPr="00141F24">
        <w:rPr>
          <w:rFonts w:ascii="Times New Roman" w:eastAsia="TimesNewRomanPSMT" w:hAnsi="Times New Roman" w:cs="Times New Roman"/>
          <w:b/>
          <w:sz w:val="28"/>
          <w:szCs w:val="28"/>
        </w:rPr>
        <w:t xml:space="preserve">отделочным работам </w:t>
      </w:r>
      <w:r w:rsidRPr="00141F24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объекта незавершенного строительства</w:t>
      </w:r>
      <w:r w:rsidR="00141F24" w:rsidRPr="00141F24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="00141F24" w:rsidRPr="0014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кадастровым номером 86:12:0103001:5804 </w:t>
      </w:r>
      <w:r w:rsidR="00141F24" w:rsidRPr="00141F24">
        <w:rPr>
          <w:rFonts w:ascii="Times New Roman" w:eastAsia="TimesNewRomanPSMT" w:hAnsi="Times New Roman" w:cs="Times New Roman"/>
          <w:b/>
          <w:sz w:val="28"/>
          <w:szCs w:val="28"/>
        </w:rPr>
        <w:t>(проектируемое назначение – многоквартирный дом)</w:t>
      </w:r>
    </w:p>
    <w:p w:rsidR="00075824" w:rsidRPr="00EA0168" w:rsidRDefault="00075824" w:rsidP="00CE3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77"/>
      </w:tblGrid>
      <w:tr w:rsidR="00075824" w:rsidRPr="00EA0168" w:rsidTr="00141F24">
        <w:trPr>
          <w:tblHeader/>
          <w:jc w:val="center"/>
        </w:trPr>
        <w:tc>
          <w:tcPr>
            <w:tcW w:w="1393" w:type="pct"/>
          </w:tcPr>
          <w:p w:rsidR="00075824" w:rsidRPr="00360465" w:rsidRDefault="00075824" w:rsidP="00CE3DC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607" w:type="pct"/>
          </w:tcPr>
          <w:p w:rsidR="00075824" w:rsidRPr="00360465" w:rsidRDefault="00075824" w:rsidP="00CE3DC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Характеристики</w:t>
            </w:r>
          </w:p>
        </w:tc>
      </w:tr>
      <w:tr w:rsidR="00075824" w:rsidRPr="00EA0168" w:rsidTr="000144B7">
        <w:trPr>
          <w:trHeight w:val="1840"/>
          <w:jc w:val="center"/>
        </w:trPr>
        <w:tc>
          <w:tcPr>
            <w:tcW w:w="1393" w:type="pct"/>
            <w:vAlign w:val="center"/>
          </w:tcPr>
          <w:p w:rsidR="00075824" w:rsidRPr="00360465" w:rsidRDefault="00075824" w:rsidP="00CE3DC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 наружных стен и поэтажных перекрытий</w:t>
            </w:r>
          </w:p>
        </w:tc>
        <w:tc>
          <w:tcPr>
            <w:tcW w:w="3607" w:type="pct"/>
            <w:vAlign w:val="center"/>
          </w:tcPr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 наружной стены: </w:t>
            </w:r>
          </w:p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кирпич керамический полнотелый рядовой марки М100 на цементно-песчаном растворе М50;</w:t>
            </w:r>
          </w:p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– утеплитель – </w:t>
            </w:r>
            <w:proofErr w:type="spellStart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минвата</w:t>
            </w:r>
            <w:proofErr w:type="spellEnd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«РОКВУЛ ВЕНТИ БАТТС», толщиной 200 мм;</w:t>
            </w:r>
          </w:p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– ветрозащитная паропроницаемая пленка;</w:t>
            </w:r>
          </w:p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– навесной вентилируемый фасад с облицовкой из фасадных плиток «</w:t>
            </w:r>
            <w:proofErr w:type="spellStart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Марморок</w:t>
            </w:r>
            <w:proofErr w:type="spellEnd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Перекрытия – монолитный железобетон;</w:t>
            </w:r>
          </w:p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Конструктивная схема здания – </w:t>
            </w:r>
            <w:proofErr w:type="spellStart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колонно</w:t>
            </w:r>
            <w:proofErr w:type="spellEnd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-стеновая;</w:t>
            </w:r>
          </w:p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Каркас монолитный, железобетонный.</w:t>
            </w:r>
          </w:p>
        </w:tc>
      </w:tr>
      <w:tr w:rsidR="00075824" w:rsidRPr="00EA0168" w:rsidTr="000144B7">
        <w:trPr>
          <w:jc w:val="center"/>
        </w:trPr>
        <w:tc>
          <w:tcPr>
            <w:tcW w:w="1393" w:type="pct"/>
            <w:vAlign w:val="center"/>
          </w:tcPr>
          <w:p w:rsidR="00075824" w:rsidRPr="00360465" w:rsidRDefault="00075824" w:rsidP="00CE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  <w:proofErr w:type="spellStart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сейсмостойкость</w:t>
            </w:r>
          </w:p>
        </w:tc>
        <w:tc>
          <w:tcPr>
            <w:tcW w:w="3607" w:type="pct"/>
            <w:vAlign w:val="center"/>
          </w:tcPr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  <w:proofErr w:type="spellStart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В+;</w:t>
            </w:r>
          </w:p>
          <w:p w:rsidR="00075824" w:rsidRPr="00360465" w:rsidRDefault="00075824" w:rsidP="00787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Сейсмостойкость: Сейсмическая активность по шкале MSK-64 не регламентируется, район сейсмически не активен.</w:t>
            </w:r>
          </w:p>
        </w:tc>
      </w:tr>
      <w:tr w:rsidR="00075824" w:rsidRPr="00EA0168" w:rsidTr="000144B7">
        <w:trPr>
          <w:jc w:val="center"/>
        </w:trPr>
        <w:tc>
          <w:tcPr>
            <w:tcW w:w="1393" w:type="pct"/>
            <w:vAlign w:val="center"/>
          </w:tcPr>
          <w:p w:rsidR="00075824" w:rsidRPr="00EA0168" w:rsidRDefault="00075824" w:rsidP="00CE3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Инженерные системы, сантехническое и прочее оборудование</w:t>
            </w:r>
          </w:p>
        </w:tc>
        <w:tc>
          <w:tcPr>
            <w:tcW w:w="3607" w:type="pct"/>
            <w:vAlign w:val="center"/>
          </w:tcPr>
          <w:p w:rsidR="00075824" w:rsidRPr="0021305A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5A">
              <w:rPr>
                <w:rFonts w:ascii="Times New Roman" w:hAnsi="Times New Roman" w:cs="Times New Roman"/>
                <w:sz w:val="28"/>
                <w:szCs w:val="28"/>
              </w:rPr>
              <w:t>1. Установка всех требуемых приборов учета, запорной арматуры, пожарного крана и устройства поквартирного пожаротушения;</w:t>
            </w:r>
          </w:p>
          <w:p w:rsidR="00075824" w:rsidRPr="0021305A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5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1305A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Централизованное холодное водоснабжение; горячее водоснабжение централизованное</w:t>
            </w:r>
            <w:r w:rsidRPr="002130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824" w:rsidRPr="0021305A" w:rsidRDefault="00075824" w:rsidP="007870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5A">
              <w:rPr>
                <w:rFonts w:ascii="Times New Roman" w:hAnsi="Times New Roman" w:cs="Times New Roman"/>
                <w:sz w:val="28"/>
                <w:szCs w:val="28"/>
              </w:rPr>
              <w:t>3. Установка и подключение к соответствующим инженерным сетям сантехнического оборудования:</w:t>
            </w:r>
          </w:p>
          <w:p w:rsidR="00075824" w:rsidRPr="0021305A" w:rsidRDefault="00075824" w:rsidP="007870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5A">
              <w:rPr>
                <w:rFonts w:ascii="Times New Roman" w:hAnsi="Times New Roman" w:cs="Times New Roman"/>
                <w:sz w:val="28"/>
                <w:szCs w:val="28"/>
              </w:rPr>
              <w:t>– навесных раковин со смесителями и сифонами (кухня, ванная);</w:t>
            </w:r>
          </w:p>
          <w:p w:rsidR="00075824" w:rsidRPr="0021305A" w:rsidRDefault="00075824" w:rsidP="007870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5A">
              <w:rPr>
                <w:rFonts w:ascii="Times New Roman" w:hAnsi="Times New Roman" w:cs="Times New Roman"/>
                <w:sz w:val="28"/>
                <w:szCs w:val="28"/>
              </w:rPr>
              <w:t>– металлической ванны с заземлением, со смесителем и сифоном;</w:t>
            </w:r>
          </w:p>
          <w:p w:rsidR="00075824" w:rsidRPr="0021305A" w:rsidRDefault="00075824" w:rsidP="007870D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5A">
              <w:rPr>
                <w:rFonts w:ascii="Times New Roman" w:hAnsi="Times New Roman" w:cs="Times New Roman"/>
                <w:sz w:val="28"/>
                <w:szCs w:val="28"/>
              </w:rPr>
              <w:t>– унитаза с сиденьем и сливным бачком.</w:t>
            </w:r>
          </w:p>
          <w:p w:rsidR="00141F24" w:rsidRPr="0021305A" w:rsidRDefault="00075824" w:rsidP="00971431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05A">
              <w:rPr>
                <w:rFonts w:ascii="Times New Roman" w:hAnsi="Times New Roman" w:cs="Times New Roman"/>
                <w:sz w:val="28"/>
                <w:szCs w:val="28"/>
              </w:rPr>
              <w:t>4. Установка бытовой электрической плиты, всех требуемых приборов учета в соответствии с требованиями Федерального закона от 23.11.2009  № 261-ФЗ «Об 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971431" w:rsidRPr="00213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824" w:rsidRPr="00EA0168" w:rsidTr="000144B7">
        <w:trPr>
          <w:jc w:val="center"/>
        </w:trPr>
        <w:tc>
          <w:tcPr>
            <w:tcW w:w="1393" w:type="pct"/>
            <w:vAlign w:val="center"/>
          </w:tcPr>
          <w:p w:rsidR="00075824" w:rsidRPr="00360465" w:rsidRDefault="00075824" w:rsidP="00CE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канализации</w:t>
            </w:r>
          </w:p>
        </w:tc>
        <w:tc>
          <w:tcPr>
            <w:tcW w:w="3607" w:type="pct"/>
            <w:vAlign w:val="center"/>
          </w:tcPr>
          <w:p w:rsidR="00075824" w:rsidRPr="00360465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Подключение к центральному коллектору, ввод из полимерных труб и фасонных элементов, стояки из труб ПВХ.</w:t>
            </w:r>
          </w:p>
        </w:tc>
      </w:tr>
      <w:tr w:rsidR="00075824" w:rsidRPr="00EA0168" w:rsidTr="000144B7">
        <w:trPr>
          <w:jc w:val="center"/>
        </w:trPr>
        <w:tc>
          <w:tcPr>
            <w:tcW w:w="1393" w:type="pct"/>
            <w:vAlign w:val="center"/>
          </w:tcPr>
          <w:p w:rsidR="00075824" w:rsidRPr="00360465" w:rsidRDefault="00075824" w:rsidP="00CE3DC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отопления</w:t>
            </w:r>
          </w:p>
        </w:tc>
        <w:tc>
          <w:tcPr>
            <w:tcW w:w="3607" w:type="pct"/>
            <w:vAlign w:val="center"/>
          </w:tcPr>
          <w:p w:rsidR="00075824" w:rsidRPr="00360465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отопления – от котельной. Трубная разводка из металлопластиковых труб, с монтажом и подключением обогревательных приборов, установка терморегуляторов.</w:t>
            </w:r>
          </w:p>
        </w:tc>
      </w:tr>
      <w:tr w:rsidR="00075824" w:rsidRPr="00EA0168" w:rsidTr="000144B7">
        <w:trPr>
          <w:jc w:val="center"/>
        </w:trPr>
        <w:tc>
          <w:tcPr>
            <w:tcW w:w="1393" w:type="pct"/>
            <w:vAlign w:val="center"/>
          </w:tcPr>
          <w:p w:rsidR="00075824" w:rsidRPr="00360465" w:rsidRDefault="00075824" w:rsidP="00CE3DC4">
            <w:pPr>
              <w:tabs>
                <w:tab w:val="num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электроснабжения</w:t>
            </w:r>
          </w:p>
        </w:tc>
        <w:tc>
          <w:tcPr>
            <w:tcW w:w="3607" w:type="pct"/>
            <w:vAlign w:val="center"/>
          </w:tcPr>
          <w:p w:rsidR="00075824" w:rsidRPr="00360465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электроснабжения с подводкой электроэнергии и установкой распределительного устройства и прибора учета электроэнергии, внутриквартирная разводка. Установка розеток, выключателей, подвесных патронов в комнатах, влагозащищенных плафонов в ванной и туалетной комнатах.</w:t>
            </w:r>
          </w:p>
        </w:tc>
      </w:tr>
      <w:tr w:rsidR="00075824" w:rsidRPr="00EA0168" w:rsidTr="000144B7">
        <w:trPr>
          <w:jc w:val="center"/>
        </w:trPr>
        <w:tc>
          <w:tcPr>
            <w:tcW w:w="1393" w:type="pct"/>
            <w:vAlign w:val="center"/>
          </w:tcPr>
          <w:p w:rsidR="00075824" w:rsidRPr="00360465" w:rsidRDefault="00075824" w:rsidP="00CE3DC4">
            <w:pPr>
              <w:tabs>
                <w:tab w:val="num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Слаботочные устройства</w:t>
            </w:r>
          </w:p>
        </w:tc>
        <w:tc>
          <w:tcPr>
            <w:tcW w:w="3607" w:type="pct"/>
            <w:vAlign w:val="center"/>
          </w:tcPr>
          <w:p w:rsidR="00075824" w:rsidRPr="00EA0168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Система телефонизации и телевидения – разводка кабеля;</w:t>
            </w:r>
          </w:p>
          <w:p w:rsidR="00075824" w:rsidRPr="00EA0168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 – по проекту;</w:t>
            </w:r>
          </w:p>
          <w:p w:rsidR="00075824" w:rsidRPr="00EA0168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звонковая сигнализация – по проекту.</w:t>
            </w:r>
          </w:p>
        </w:tc>
      </w:tr>
      <w:tr w:rsidR="00075824" w:rsidRPr="00EA0168" w:rsidTr="000144B7">
        <w:trPr>
          <w:jc w:val="center"/>
        </w:trPr>
        <w:tc>
          <w:tcPr>
            <w:tcW w:w="1393" w:type="pct"/>
            <w:vAlign w:val="center"/>
          </w:tcPr>
          <w:p w:rsidR="00075824" w:rsidRPr="00360465" w:rsidRDefault="00075824" w:rsidP="00CE3DC4">
            <w:pPr>
              <w:tabs>
                <w:tab w:val="num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вентиляции</w:t>
            </w:r>
          </w:p>
        </w:tc>
        <w:tc>
          <w:tcPr>
            <w:tcW w:w="3607" w:type="pct"/>
            <w:vAlign w:val="center"/>
          </w:tcPr>
          <w:p w:rsidR="00075824" w:rsidRPr="00EA0168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Система вентиляции для санузлов и кухонных помещений, с установкой вентиляционных решеток.</w:t>
            </w:r>
          </w:p>
        </w:tc>
      </w:tr>
      <w:tr w:rsidR="00075824" w:rsidRPr="00EA0168" w:rsidTr="000144B7">
        <w:trPr>
          <w:jc w:val="center"/>
        </w:trPr>
        <w:tc>
          <w:tcPr>
            <w:tcW w:w="1393" w:type="pct"/>
            <w:vAlign w:val="center"/>
          </w:tcPr>
          <w:p w:rsidR="00075824" w:rsidRPr="00360465" w:rsidRDefault="00075824" w:rsidP="00CE3DC4">
            <w:pPr>
              <w:tabs>
                <w:tab w:val="num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Внутренние отделочные работы</w:t>
            </w:r>
            <w:r w:rsidRPr="003604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</w:p>
        </w:tc>
        <w:tc>
          <w:tcPr>
            <w:tcW w:w="3607" w:type="pct"/>
            <w:vAlign w:val="center"/>
          </w:tcPr>
          <w:p w:rsidR="00075824" w:rsidRPr="00360465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Стены: штукатурка; жилая комната, коридор – обои; кухня – водоэмульсионная покраска; ванная и туалетная комната – облицовка стен кафельной плиткой;</w:t>
            </w:r>
            <w:proofErr w:type="gramEnd"/>
          </w:p>
          <w:p w:rsidR="00075824" w:rsidRPr="00360465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Потолки: жилая  комната, кухня, коридор, ванная и туалетная комнаты – улучшенная водоэмульсионная покраска;</w:t>
            </w:r>
          </w:p>
          <w:p w:rsidR="00075824" w:rsidRPr="00360465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3604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Полы: </w:t>
            </w:r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жилая  комната, коридор, кухня – цементная стяжка, половое покрытие – линолеум на вспененной основе, крепление плинтусов; ванная и туалетная комнаты – гидроизоляция, цементная стяжка, плитка напольная керамическая;</w:t>
            </w:r>
            <w:proofErr w:type="gramEnd"/>
          </w:p>
          <w:p w:rsidR="00075824" w:rsidRPr="00EA0168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68">
              <w:rPr>
                <w:rFonts w:ascii="Times New Roman" w:hAnsi="Times New Roman" w:cs="Times New Roman"/>
                <w:sz w:val="28"/>
                <w:szCs w:val="28"/>
              </w:rPr>
              <w:t xml:space="preserve">4. Окна – пластиковые с подоконником, оконные блоки со стеклопакетом класса </w:t>
            </w:r>
            <w:proofErr w:type="spellStart"/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EA016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классом </w:t>
            </w:r>
            <w:proofErr w:type="spellStart"/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EA0168">
              <w:rPr>
                <w:rFonts w:ascii="Times New Roman" w:hAnsi="Times New Roman" w:cs="Times New Roman"/>
                <w:sz w:val="28"/>
                <w:szCs w:val="28"/>
              </w:rPr>
              <w:t xml:space="preserve"> дома; оконные откосы – отделка оконных откосов пластиковыми панелями;</w:t>
            </w:r>
          </w:p>
          <w:p w:rsidR="00075824" w:rsidRPr="00EA0168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5. Межкомнатные двери: кухня – деревянная филенчатая; жилая, ванная и туалетная комнаты – деревянные щитовые.</w:t>
            </w:r>
          </w:p>
          <w:p w:rsidR="00075824" w:rsidRPr="00360465" w:rsidRDefault="00075824" w:rsidP="007870D9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num" w:pos="792"/>
                <w:tab w:val="num" w:pos="85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68">
              <w:rPr>
                <w:rFonts w:ascii="Times New Roman" w:hAnsi="Times New Roman" w:cs="Times New Roman"/>
                <w:sz w:val="28"/>
                <w:szCs w:val="28"/>
              </w:rPr>
              <w:t>6. Установка входной утепленной двери с замком, ручками и дверным глазком.</w:t>
            </w:r>
          </w:p>
        </w:tc>
      </w:tr>
    </w:tbl>
    <w:p w:rsidR="00075824" w:rsidRDefault="00075824" w:rsidP="00CE3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A016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*</w:t>
      </w:r>
      <w:r w:rsidR="00CE3DC4" w:rsidRPr="00CE3D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работы в </w:t>
      </w:r>
      <w:r w:rsidR="00CE3DC4">
        <w:rPr>
          <w:rFonts w:ascii="Times New Roman" w:hAnsi="Times New Roman" w:cs="Times New Roman"/>
          <w:i/>
          <w:sz w:val="28"/>
          <w:szCs w:val="28"/>
          <w:lang w:eastAsia="ru-RU"/>
        </w:rPr>
        <w:t>ж</w:t>
      </w:r>
      <w:r w:rsidR="00CE3DC4" w:rsidRPr="00CE3DC4">
        <w:rPr>
          <w:rFonts w:ascii="Times New Roman" w:hAnsi="Times New Roman" w:cs="Times New Roman"/>
          <w:i/>
          <w:sz w:val="28"/>
          <w:szCs w:val="28"/>
          <w:lang w:eastAsia="ru-RU"/>
        </w:rPr>
        <w:t>илых помещени</w:t>
      </w:r>
      <w:r w:rsidR="00CE3DC4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="00CE3DC4" w:rsidRPr="00CE3DC4">
        <w:rPr>
          <w:rFonts w:ascii="Times New Roman" w:hAnsi="Times New Roman" w:cs="Times New Roman"/>
          <w:i/>
          <w:sz w:val="28"/>
          <w:szCs w:val="28"/>
          <w:lang w:eastAsia="ru-RU"/>
        </w:rPr>
        <w:t>х</w:t>
      </w:r>
      <w:r w:rsidRPr="00EA01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№ 41, № 132 включают в себя цементную стяжку полов, установку на окнах пластикового стеклопакета (без подоконной доски), установку входной двери. Без чистовой отделки.</w:t>
      </w:r>
    </w:p>
    <w:p w:rsidR="007E6514" w:rsidRDefault="007E6514" w:rsidP="00CE3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E6514" w:rsidRDefault="007E6514" w:rsidP="00CE3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E6514" w:rsidRDefault="007E6514" w:rsidP="00CE3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E6514" w:rsidRDefault="007E6514" w:rsidP="007E65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07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</w:p>
    <w:p w:rsidR="007E6514" w:rsidRDefault="007E6514" w:rsidP="007E65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№ _____ от «____» ________ 2023 г.</w:t>
      </w:r>
    </w:p>
    <w:p w:rsidR="00782F02" w:rsidRDefault="00782F02" w:rsidP="007E65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02" w:rsidRDefault="00782F02" w:rsidP="00782F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02" w:rsidRDefault="00782F02" w:rsidP="00782F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жилых помещений, подлежащих передаче</w:t>
      </w:r>
    </w:p>
    <w:p w:rsidR="007E6514" w:rsidRDefault="007E6514" w:rsidP="007E65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5875"/>
      </w:tblGrid>
      <w:tr w:rsidR="007E6514" w:rsidTr="00A4189F">
        <w:trPr>
          <w:trHeight w:val="20"/>
          <w:tblHeader/>
        </w:trPr>
        <w:tc>
          <w:tcPr>
            <w:tcW w:w="1101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51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</w:p>
        </w:tc>
        <w:tc>
          <w:tcPr>
            <w:tcW w:w="5875" w:type="dxa"/>
            <w:vAlign w:val="center"/>
          </w:tcPr>
          <w:p w:rsidR="007E6514" w:rsidRDefault="0096713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82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равообладатель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C87596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№1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№2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№3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№4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№5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№6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</w:t>
            </w:r>
            <w:r w:rsidR="00FA6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r w:rsidR="00FA6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ртира№10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</w:t>
            </w:r>
            <w:r w:rsidR="00FA6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Квартира№13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Квартира№14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Квартира№15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Квартира№18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Квартира№19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Квартира№20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Квартира№21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Квартира№22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Квартира№23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Квартира№24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Квартира№25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Квартира№26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Квартира№27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Квартира№28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Квартира№29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Квартира№30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Квартира№31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Квартира№32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Квартира№33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Квартира№34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Квартира№35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Квартира№36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Квартира№37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Квартира№38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Квартира№39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Квартира№40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RPr="001660E2" w:rsidTr="00A4189F">
        <w:trPr>
          <w:trHeight w:val="20"/>
        </w:trPr>
        <w:tc>
          <w:tcPr>
            <w:tcW w:w="1101" w:type="dxa"/>
            <w:vAlign w:val="center"/>
          </w:tcPr>
          <w:p w:rsidR="007E6514" w:rsidRPr="001660E2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26" w:type="dxa"/>
            <w:vAlign w:val="center"/>
          </w:tcPr>
          <w:p w:rsidR="007E6514" w:rsidRPr="001660E2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Квартира№41</w:t>
            </w:r>
          </w:p>
        </w:tc>
        <w:tc>
          <w:tcPr>
            <w:tcW w:w="5875" w:type="dxa"/>
          </w:tcPr>
          <w:p w:rsidR="007E6514" w:rsidRPr="001660E2" w:rsidRDefault="001660E2" w:rsidP="00A41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 собственность </w:t>
            </w:r>
            <w:r w:rsidRPr="001660E2">
              <w:rPr>
                <w:rFonts w:ascii="Times New Roman" w:eastAsia="TimesNewRomanPSMT" w:hAnsi="Times New Roman" w:cs="Times New Roman"/>
                <w:sz w:val="28"/>
                <w:szCs w:val="28"/>
              </w:rPr>
              <w:t>ООО «</w:t>
            </w:r>
            <w:proofErr w:type="spellStart"/>
            <w:r w:rsidRPr="001660E2">
              <w:rPr>
                <w:rFonts w:ascii="Times New Roman" w:eastAsia="TimesNewRomanPSMT" w:hAnsi="Times New Roman" w:cs="Times New Roman"/>
                <w:sz w:val="28"/>
                <w:szCs w:val="28"/>
              </w:rPr>
              <w:t>Версо</w:t>
            </w:r>
            <w:proofErr w:type="spellEnd"/>
            <w:r w:rsidRPr="001660E2">
              <w:rPr>
                <w:rFonts w:ascii="Times New Roman" w:eastAsia="TimesNewRomanPSMT" w:hAnsi="Times New Roman" w:cs="Times New Roman"/>
                <w:sz w:val="28"/>
                <w:szCs w:val="28"/>
              </w:rPr>
              <w:t>-Монолит Инвест»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*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Квартира№42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Квартира№43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Квартира№44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Квартира№45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Квартира№46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Квартира№47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Квартира№48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Квартира№49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Квартира№50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Квартира№51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Квартира№52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Квартира№53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Квартира№54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26" w:type="dxa"/>
            <w:vAlign w:val="center"/>
          </w:tcPr>
          <w:p w:rsidR="007E6514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Квартира№55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Квартира№56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Квартира№57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Квартира№58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Квартира№59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Квартира№60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Квартира№61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Квартира№62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Квартира№63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Квартира№64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Квартира№65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Квартира№66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Квартира№67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Квартира№68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Квартира№69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Квартира№70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Квартира№71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Квартира№72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Квартира№73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Квартира№74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Квартира№75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Квартира№76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Квартира№77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Квартира№78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Квартира№79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Квартира№80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Квартира№81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Квартира№82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Квартира№83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Квартира№84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Квартира№85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Квартира№86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Квартира№87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Квартира№88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Квартира№89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Квартира№90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Квартира№91</w:t>
            </w:r>
          </w:p>
        </w:tc>
        <w:tc>
          <w:tcPr>
            <w:tcW w:w="5875" w:type="dxa"/>
          </w:tcPr>
          <w:p w:rsidR="00551F9F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Квартира№92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Квартира№93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Квартира№94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Квартира№95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Квартира№96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Квартира№97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Квартира№98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Квартира№99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Квартира№100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Квартира№101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Квартира№102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Квартира№103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Квартира№104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Квартира№105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Квартира№106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Квартира№107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Квартира№108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Квартира№109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7E6514" w:rsidTr="00A4189F">
        <w:trPr>
          <w:trHeight w:val="20"/>
        </w:trPr>
        <w:tc>
          <w:tcPr>
            <w:tcW w:w="1101" w:type="dxa"/>
            <w:vAlign w:val="center"/>
          </w:tcPr>
          <w:p w:rsidR="007E6514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26" w:type="dxa"/>
            <w:vAlign w:val="center"/>
          </w:tcPr>
          <w:p w:rsidR="007E6514" w:rsidRDefault="007E6514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  <w:r w:rsidR="00FA6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№110</w:t>
            </w:r>
          </w:p>
        </w:tc>
        <w:tc>
          <w:tcPr>
            <w:tcW w:w="5875" w:type="dxa"/>
          </w:tcPr>
          <w:p w:rsidR="007E6514" w:rsidRDefault="007E6514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Квартира№111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Квартира№112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Квартира№113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Квартира№114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Квартира№115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Квартира№116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Квартира№117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Квартира№118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Квартира№119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Квартира№120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Квартира№121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26" w:type="dxa"/>
            <w:vAlign w:val="center"/>
          </w:tcPr>
          <w:p w:rsidR="00FA641D" w:rsidRDefault="00FA641D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Квартира№122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FA641D" w:rsidTr="00A4189F">
        <w:trPr>
          <w:trHeight w:val="20"/>
        </w:trPr>
        <w:tc>
          <w:tcPr>
            <w:tcW w:w="1101" w:type="dxa"/>
            <w:vAlign w:val="center"/>
          </w:tcPr>
          <w:p w:rsidR="00FA641D" w:rsidRDefault="009B3F3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26" w:type="dxa"/>
            <w:vAlign w:val="center"/>
          </w:tcPr>
          <w:p w:rsidR="00FA641D" w:rsidRDefault="00366B50" w:rsidP="00D676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Квартира№123</w:t>
            </w:r>
            <w:r w:rsidR="00D6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75" w:type="dxa"/>
          </w:tcPr>
          <w:p w:rsidR="00FA641D" w:rsidRDefault="00FA641D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366B50" w:rsidTr="00A4189F">
        <w:trPr>
          <w:trHeight w:val="20"/>
        </w:trPr>
        <w:tc>
          <w:tcPr>
            <w:tcW w:w="1101" w:type="dxa"/>
            <w:vAlign w:val="center"/>
          </w:tcPr>
          <w:p w:rsidR="00366B50" w:rsidRDefault="00366B5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126" w:type="dxa"/>
            <w:vAlign w:val="center"/>
          </w:tcPr>
          <w:p w:rsidR="00366B50" w:rsidRDefault="00366B50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Квартира№124</w:t>
            </w:r>
          </w:p>
        </w:tc>
        <w:tc>
          <w:tcPr>
            <w:tcW w:w="5875" w:type="dxa"/>
          </w:tcPr>
          <w:p w:rsidR="00366B50" w:rsidRDefault="00366B50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366B50" w:rsidTr="00A4189F">
        <w:trPr>
          <w:trHeight w:val="20"/>
        </w:trPr>
        <w:tc>
          <w:tcPr>
            <w:tcW w:w="1101" w:type="dxa"/>
            <w:vAlign w:val="center"/>
          </w:tcPr>
          <w:p w:rsidR="00366B50" w:rsidRDefault="00366B5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126" w:type="dxa"/>
            <w:vAlign w:val="center"/>
          </w:tcPr>
          <w:p w:rsidR="00366B50" w:rsidRDefault="00366B50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Квартира№125</w:t>
            </w:r>
          </w:p>
        </w:tc>
        <w:tc>
          <w:tcPr>
            <w:tcW w:w="5875" w:type="dxa"/>
          </w:tcPr>
          <w:p w:rsidR="00366B50" w:rsidRDefault="00366B50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366B50" w:rsidTr="00A4189F">
        <w:trPr>
          <w:trHeight w:val="20"/>
        </w:trPr>
        <w:tc>
          <w:tcPr>
            <w:tcW w:w="1101" w:type="dxa"/>
            <w:vAlign w:val="center"/>
          </w:tcPr>
          <w:p w:rsidR="00366B50" w:rsidRDefault="00366B5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26" w:type="dxa"/>
            <w:vAlign w:val="center"/>
          </w:tcPr>
          <w:p w:rsidR="00366B50" w:rsidRDefault="00366B50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Квартира№126</w:t>
            </w:r>
          </w:p>
        </w:tc>
        <w:tc>
          <w:tcPr>
            <w:tcW w:w="5875" w:type="dxa"/>
          </w:tcPr>
          <w:p w:rsidR="00366B50" w:rsidRDefault="00366B50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366B50" w:rsidTr="00A4189F">
        <w:trPr>
          <w:trHeight w:val="20"/>
        </w:trPr>
        <w:tc>
          <w:tcPr>
            <w:tcW w:w="1101" w:type="dxa"/>
            <w:vAlign w:val="center"/>
          </w:tcPr>
          <w:p w:rsidR="00366B50" w:rsidRDefault="00366B5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26" w:type="dxa"/>
            <w:vAlign w:val="center"/>
          </w:tcPr>
          <w:p w:rsidR="00366B50" w:rsidRDefault="00366B50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Квартира№127</w:t>
            </w:r>
          </w:p>
        </w:tc>
        <w:tc>
          <w:tcPr>
            <w:tcW w:w="5875" w:type="dxa"/>
          </w:tcPr>
          <w:p w:rsidR="00366B50" w:rsidRDefault="00366B50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366B50" w:rsidTr="00A4189F">
        <w:trPr>
          <w:trHeight w:val="20"/>
        </w:trPr>
        <w:tc>
          <w:tcPr>
            <w:tcW w:w="1101" w:type="dxa"/>
            <w:vAlign w:val="center"/>
          </w:tcPr>
          <w:p w:rsidR="00366B50" w:rsidRDefault="00366B5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26" w:type="dxa"/>
            <w:vAlign w:val="center"/>
          </w:tcPr>
          <w:p w:rsidR="00366B50" w:rsidRDefault="00366B50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Квартира№128</w:t>
            </w:r>
          </w:p>
        </w:tc>
        <w:tc>
          <w:tcPr>
            <w:tcW w:w="5875" w:type="dxa"/>
          </w:tcPr>
          <w:p w:rsidR="00366B50" w:rsidRDefault="00366B50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366B50" w:rsidTr="00A4189F">
        <w:trPr>
          <w:trHeight w:val="20"/>
        </w:trPr>
        <w:tc>
          <w:tcPr>
            <w:tcW w:w="1101" w:type="dxa"/>
            <w:vAlign w:val="center"/>
          </w:tcPr>
          <w:p w:rsidR="00366B50" w:rsidRDefault="00366B5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26" w:type="dxa"/>
            <w:vAlign w:val="center"/>
          </w:tcPr>
          <w:p w:rsidR="00366B50" w:rsidRDefault="00366B50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Квартира№129</w:t>
            </w:r>
          </w:p>
        </w:tc>
        <w:tc>
          <w:tcPr>
            <w:tcW w:w="5875" w:type="dxa"/>
          </w:tcPr>
          <w:p w:rsidR="00366B50" w:rsidRDefault="00366B50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366B50" w:rsidTr="00A4189F">
        <w:trPr>
          <w:trHeight w:val="20"/>
        </w:trPr>
        <w:tc>
          <w:tcPr>
            <w:tcW w:w="1101" w:type="dxa"/>
            <w:vAlign w:val="center"/>
          </w:tcPr>
          <w:p w:rsidR="00366B50" w:rsidRDefault="00366B5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26" w:type="dxa"/>
            <w:vAlign w:val="center"/>
          </w:tcPr>
          <w:p w:rsidR="00366B50" w:rsidRDefault="00366B50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Квартира№130 </w:t>
            </w:r>
          </w:p>
        </w:tc>
        <w:tc>
          <w:tcPr>
            <w:tcW w:w="5875" w:type="dxa"/>
          </w:tcPr>
          <w:p w:rsidR="00366B50" w:rsidRDefault="00366B50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366B50" w:rsidTr="00A4189F">
        <w:trPr>
          <w:trHeight w:val="20"/>
        </w:trPr>
        <w:tc>
          <w:tcPr>
            <w:tcW w:w="1101" w:type="dxa"/>
            <w:vAlign w:val="center"/>
          </w:tcPr>
          <w:p w:rsidR="00366B50" w:rsidRDefault="00366B50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26" w:type="dxa"/>
            <w:vAlign w:val="center"/>
          </w:tcPr>
          <w:p w:rsidR="00366B50" w:rsidRDefault="00366B50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Квартира№131 </w:t>
            </w:r>
          </w:p>
        </w:tc>
        <w:tc>
          <w:tcPr>
            <w:tcW w:w="5875" w:type="dxa"/>
          </w:tcPr>
          <w:p w:rsidR="00366B50" w:rsidRDefault="000145EB" w:rsidP="00A41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Квартира№132 </w:t>
            </w:r>
          </w:p>
        </w:tc>
        <w:tc>
          <w:tcPr>
            <w:tcW w:w="5875" w:type="dxa"/>
          </w:tcPr>
          <w:p w:rsidR="000145EB" w:rsidRDefault="000145EB" w:rsidP="001B7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 собственность </w:t>
            </w:r>
            <w:r w:rsidRPr="001660E2">
              <w:rPr>
                <w:rFonts w:ascii="Times New Roman" w:eastAsia="TimesNewRomanPSMT" w:hAnsi="Times New Roman" w:cs="Times New Roman"/>
                <w:sz w:val="28"/>
                <w:szCs w:val="28"/>
              </w:rPr>
              <w:t>ООО «</w:t>
            </w:r>
            <w:proofErr w:type="spellStart"/>
            <w:r w:rsidRPr="001660E2">
              <w:rPr>
                <w:rFonts w:ascii="Times New Roman" w:eastAsia="TimesNewRomanPSMT" w:hAnsi="Times New Roman" w:cs="Times New Roman"/>
                <w:sz w:val="28"/>
                <w:szCs w:val="28"/>
              </w:rPr>
              <w:t>Версо</w:t>
            </w:r>
            <w:proofErr w:type="spellEnd"/>
            <w:r w:rsidRPr="001660E2">
              <w:rPr>
                <w:rFonts w:ascii="Times New Roman" w:eastAsia="TimesNewRomanPSMT" w:hAnsi="Times New Roman" w:cs="Times New Roman"/>
                <w:sz w:val="28"/>
                <w:szCs w:val="28"/>
              </w:rPr>
              <w:t>-Монолит Инвест»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*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Квартира№133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Квартира№134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Квартира№135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Квартира№136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Квартира№137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Квартира№138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Квартира№139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Квартира№140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Квартира№141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Квартира№142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Квартира№143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Квартира№144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Квартира№145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Квартира№146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Квартира№147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Квартира№148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Квартира№149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Квартира№150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Квартира№151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Квартира№152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Квартира№153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Квартира№154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Квартира№155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Квартира№156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Квартира№157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Квартира№158 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159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Квартира№159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Квартира№160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Квартира№161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Квартира№162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Квартира№163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Квартира№164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Квартира№165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Квартира№166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Квартира№167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Квартира№168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Квартира№169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Квартира№170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Квартира№171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Квартира№172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Квартира№173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Квартира№174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Квартира№175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Квартира№176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Квартира№177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Квартира№178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26" w:type="dxa"/>
            <w:vAlign w:val="center"/>
          </w:tcPr>
          <w:p w:rsidR="000145EB" w:rsidRDefault="000145EB" w:rsidP="00496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Квартира№179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Квартира№180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Квартира№181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Квартира№182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  <w:tr w:rsidR="000145EB" w:rsidTr="00A4189F">
        <w:trPr>
          <w:trHeight w:val="20"/>
        </w:trPr>
        <w:tc>
          <w:tcPr>
            <w:tcW w:w="1101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126" w:type="dxa"/>
            <w:vAlign w:val="center"/>
          </w:tcPr>
          <w:p w:rsidR="000145EB" w:rsidRDefault="000145EB" w:rsidP="00A41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Квартира№183</w:t>
            </w:r>
          </w:p>
        </w:tc>
        <w:tc>
          <w:tcPr>
            <w:tcW w:w="5875" w:type="dxa"/>
          </w:tcPr>
          <w:p w:rsidR="000145EB" w:rsidRDefault="000145EB" w:rsidP="00A418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собственность муниципального образования город Ханты-Мансийск</w:t>
            </w:r>
          </w:p>
        </w:tc>
      </w:tr>
    </w:tbl>
    <w:p w:rsidR="007E6514" w:rsidRPr="00407506" w:rsidRDefault="007E6514" w:rsidP="007E65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0E2" w:rsidRPr="001660E2" w:rsidRDefault="001660E2" w:rsidP="001660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0E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* В соответствии с Определением Арбитражного суда Ханты-Мансийского автономного округа – Югры от 12 дека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бря 202</w:t>
      </w:r>
      <w:r w:rsidR="00B42E1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2</w:t>
      </w:r>
      <w:bookmarkStart w:id="12" w:name="_GoBack"/>
      <w:bookmarkEnd w:id="12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года (</w:t>
      </w:r>
      <w:r w:rsidRPr="001660E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Дело</w:t>
      </w:r>
      <w:proofErr w:type="gramStart"/>
      <w:r w:rsidRPr="001660E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№ А</w:t>
      </w:r>
      <w:proofErr w:type="gramEnd"/>
      <w:r w:rsidRPr="001660E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75-6097/2022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)</w:t>
      </w:r>
      <w:r w:rsidRPr="001660E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после ввода объекта незавершенного строительства</w:t>
      </w:r>
      <w:r w:rsidRPr="001660E2">
        <w:rPr>
          <w:rFonts w:ascii="Times New Roman" w:hAnsi="Times New Roman" w:cs="Times New Roman"/>
          <w:bCs/>
          <w:kern w:val="32"/>
          <w:sz w:val="24"/>
          <w:szCs w:val="24"/>
          <w:lang w:eastAsia="x-none"/>
        </w:rPr>
        <w:t xml:space="preserve"> с кадастровым номером </w:t>
      </w:r>
      <w:r w:rsidRPr="001660E2">
        <w:rPr>
          <w:rFonts w:ascii="Times New Roman" w:eastAsia="TimesNewRomanPSMT" w:hAnsi="Times New Roman" w:cs="Times New Roman"/>
          <w:sz w:val="24"/>
          <w:szCs w:val="24"/>
        </w:rPr>
        <w:t>86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:12:0103001:5804 в эксплуатацию, </w:t>
      </w:r>
      <w:r w:rsidRPr="001660E2">
        <w:rPr>
          <w:rFonts w:ascii="Times New Roman" w:eastAsia="TimesNewRomanPSMT" w:hAnsi="Times New Roman" w:cs="Times New Roman"/>
          <w:sz w:val="24"/>
          <w:szCs w:val="24"/>
        </w:rPr>
        <w:t>у ООО «</w:t>
      </w:r>
      <w:proofErr w:type="spellStart"/>
      <w:r w:rsidRPr="001660E2">
        <w:rPr>
          <w:rFonts w:ascii="Times New Roman" w:eastAsia="TimesNewRomanPSMT" w:hAnsi="Times New Roman" w:cs="Times New Roman"/>
          <w:sz w:val="24"/>
          <w:szCs w:val="24"/>
        </w:rPr>
        <w:t>Версо</w:t>
      </w:r>
      <w:proofErr w:type="spellEnd"/>
      <w:r w:rsidRPr="001660E2">
        <w:rPr>
          <w:rFonts w:ascii="Times New Roman" w:eastAsia="TimesNewRomanPSMT" w:hAnsi="Times New Roman" w:cs="Times New Roman"/>
          <w:sz w:val="24"/>
          <w:szCs w:val="24"/>
        </w:rPr>
        <w:t>-Монолит Инвест» (ИНН 8601050554</w:t>
      </w:r>
      <w:r>
        <w:rPr>
          <w:rFonts w:ascii="Times New Roman" w:eastAsia="TimesNewRomanPSMT" w:hAnsi="Times New Roman" w:cs="Times New Roman"/>
          <w:sz w:val="24"/>
          <w:szCs w:val="24"/>
        </w:rPr>
        <w:t>, ОГРН 1138601002088</w:t>
      </w:r>
      <w:r w:rsidRPr="001660E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1660E2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 в качестве юридического лица 20.09.2013, адрес: 628011, Россия, Тюменская область, Ханты-Мансийский автономный округ - Югра, г. Ханты-Мансийск, ул. </w:t>
      </w:r>
      <w:proofErr w:type="gramStart"/>
      <w:r w:rsidRPr="001660E2">
        <w:rPr>
          <w:rFonts w:ascii="Times New Roman" w:hAnsi="Times New Roman" w:cs="Times New Roman"/>
          <w:sz w:val="24"/>
          <w:szCs w:val="24"/>
        </w:rPr>
        <w:t>Светлая</w:t>
      </w:r>
      <w:proofErr w:type="gramEnd"/>
      <w:r w:rsidRPr="001660E2">
        <w:rPr>
          <w:rFonts w:ascii="Times New Roman" w:hAnsi="Times New Roman" w:cs="Times New Roman"/>
          <w:sz w:val="24"/>
          <w:szCs w:val="24"/>
        </w:rPr>
        <w:t>, дом 67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60E2">
        <w:rPr>
          <w:rFonts w:ascii="Times New Roman" w:hAnsi="Times New Roman" w:cs="Times New Roman"/>
          <w:sz w:val="24"/>
          <w:szCs w:val="24"/>
        </w:rPr>
        <w:t xml:space="preserve"> возникает право собственности на два жилых помещения - квартиры № 41 и  № 132, общей площадью 132 </w:t>
      </w:r>
      <w:proofErr w:type="spellStart"/>
      <w:r w:rsidRPr="001660E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660E2">
        <w:rPr>
          <w:rFonts w:ascii="Times New Roman" w:hAnsi="Times New Roman" w:cs="Times New Roman"/>
          <w:sz w:val="24"/>
          <w:szCs w:val="24"/>
        </w:rPr>
        <w:t>.</w:t>
      </w:r>
    </w:p>
    <w:p w:rsidR="007E6514" w:rsidRPr="00EA0168" w:rsidRDefault="007E6514" w:rsidP="00CE3D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sectPr w:rsidR="007E6514" w:rsidRPr="00EA0168" w:rsidSect="00B01C03">
      <w:pgSz w:w="11906" w:h="16838" w:code="9"/>
      <w:pgMar w:top="426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57" w:rsidRDefault="00890F57">
      <w:pPr>
        <w:spacing w:after="0" w:line="240" w:lineRule="auto"/>
      </w:pPr>
      <w:r>
        <w:separator/>
      </w:r>
    </w:p>
  </w:endnote>
  <w:endnote w:type="continuationSeparator" w:id="0">
    <w:p w:rsidR="00890F57" w:rsidRDefault="0089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0000400000000000000"/>
    <w:charset w:val="01"/>
    <w:family w:val="roman"/>
    <w:notTrueType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57" w:rsidRDefault="00890F57">
      <w:pPr>
        <w:spacing w:after="0" w:line="240" w:lineRule="auto"/>
      </w:pPr>
      <w:r>
        <w:separator/>
      </w:r>
    </w:p>
  </w:footnote>
  <w:footnote w:type="continuationSeparator" w:id="0">
    <w:p w:rsidR="00890F57" w:rsidRDefault="00890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2D5"/>
    <w:multiLevelType w:val="multilevel"/>
    <w:tmpl w:val="2C924D5C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cs="Times New Roman" w:hint="default"/>
        <w:lang w:val="ru-RU"/>
      </w:rPr>
    </w:lvl>
    <w:lvl w:ilvl="1">
      <w:start w:val="1"/>
      <w:numFmt w:val="decimal"/>
      <w:lvlText w:val="Часть 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Appendix9"/>
      <w:lvlText w:val="(%8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8">
      <w:start w:val="1"/>
      <w:numFmt w:val="upperLetter"/>
      <w:pStyle w:val="Appendix9"/>
      <w:lvlText w:val="(%9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1E84FBF"/>
    <w:multiLevelType w:val="hybridMultilevel"/>
    <w:tmpl w:val="1816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A43DF"/>
    <w:multiLevelType w:val="hybridMultilevel"/>
    <w:tmpl w:val="0B2E1F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A3164C"/>
    <w:multiLevelType w:val="hybridMultilevel"/>
    <w:tmpl w:val="DAA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5196"/>
    <w:multiLevelType w:val="hybridMultilevel"/>
    <w:tmpl w:val="4D4A6BC8"/>
    <w:lvl w:ilvl="0" w:tplc="D458B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036BD3"/>
    <w:multiLevelType w:val="hybridMultilevel"/>
    <w:tmpl w:val="7C7AC3BE"/>
    <w:lvl w:ilvl="0" w:tplc="ACC0F532">
      <w:start w:val="1"/>
      <w:numFmt w:val="lowerLetter"/>
      <w:pStyle w:val="111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B5411BE"/>
    <w:multiLevelType w:val="hybridMultilevel"/>
    <w:tmpl w:val="C5C477E4"/>
    <w:lvl w:ilvl="0" w:tplc="19A093F2">
      <w:start w:val="1"/>
      <w:numFmt w:val="russianLower"/>
      <w:lvlText w:val="(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E1E2A26"/>
    <w:multiLevelType w:val="hybridMultilevel"/>
    <w:tmpl w:val="3CF27E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654F89"/>
    <w:multiLevelType w:val="hybridMultilevel"/>
    <w:tmpl w:val="2C5416AC"/>
    <w:lvl w:ilvl="0" w:tplc="0419000B">
      <w:start w:val="1"/>
      <w:numFmt w:val="bullet"/>
      <w:lvlText w:val=""/>
      <w:lvlJc w:val="left"/>
      <w:pPr>
        <w:ind w:left="2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9">
    <w:nsid w:val="25073EED"/>
    <w:multiLevelType w:val="hybridMultilevel"/>
    <w:tmpl w:val="23945104"/>
    <w:lvl w:ilvl="0" w:tplc="19A093F2">
      <w:start w:val="1"/>
      <w:numFmt w:val="russianLower"/>
      <w:lvlText w:val="(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262E652C"/>
    <w:multiLevelType w:val="hybridMultilevel"/>
    <w:tmpl w:val="4A0ADEA0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0220"/>
    <w:multiLevelType w:val="hybridMultilevel"/>
    <w:tmpl w:val="738A17F2"/>
    <w:lvl w:ilvl="0" w:tplc="19A093F2">
      <w:start w:val="1"/>
      <w:numFmt w:val="russianLow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768D5"/>
    <w:multiLevelType w:val="multilevel"/>
    <w:tmpl w:val="D53E6C34"/>
    <w:name w:val="Appendix"/>
    <w:lvl w:ilvl="0">
      <w:start w:val="1"/>
      <w:numFmt w:val="decimal"/>
      <w:lvlText w:val="Appendix %1"/>
      <w:lvlJc w:val="left"/>
      <w:rPr>
        <w:rFonts w:ascii="Times New Roman" w:hAnsi="Times New Roman" w:cs="Times New Roman" w:hint="default"/>
        <w:b/>
        <w:i w:val="0"/>
        <w:color w:val="000000"/>
        <w:sz w:val="26"/>
      </w:rPr>
    </w:lvl>
    <w:lvl w:ilvl="1">
      <w:start w:val="1"/>
      <w:numFmt w:val="decimal"/>
      <w:lvlText w:val="Part %2"/>
      <w:lvlJc w:val="left"/>
      <w:rPr>
        <w:rFonts w:ascii="Times New Roman" w:hAnsi="Times New Roman" w:cs="Times New Roman" w:hint="default"/>
        <w:b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5">
      <w:start w:val="1"/>
      <w:numFmt w:val="russianLower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Recitals"/>
      <w:lvlText w:val="(%8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8">
      <w:start w:val="1"/>
      <w:numFmt w:val="lowerRoman"/>
      <w:pStyle w:val="Recitals"/>
      <w:lvlText w:val="(%9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A9102DC"/>
    <w:multiLevelType w:val="hybridMultilevel"/>
    <w:tmpl w:val="4DB8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525E2"/>
    <w:multiLevelType w:val="multilevel"/>
    <w:tmpl w:val="E21034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567795"/>
    <w:multiLevelType w:val="hybridMultilevel"/>
    <w:tmpl w:val="B7D043F2"/>
    <w:lvl w:ilvl="0" w:tplc="19A093F2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B734C"/>
    <w:multiLevelType w:val="hybridMultilevel"/>
    <w:tmpl w:val="0BAE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012F2"/>
    <w:multiLevelType w:val="hybridMultilevel"/>
    <w:tmpl w:val="8CBCA2BC"/>
    <w:lvl w:ilvl="0" w:tplc="48D46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8A72BF"/>
    <w:multiLevelType w:val="hybridMultilevel"/>
    <w:tmpl w:val="738A17F2"/>
    <w:lvl w:ilvl="0" w:tplc="19A093F2">
      <w:start w:val="1"/>
      <w:numFmt w:val="russianLow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751B3"/>
    <w:multiLevelType w:val="hybridMultilevel"/>
    <w:tmpl w:val="26C24388"/>
    <w:lvl w:ilvl="0" w:tplc="9B00B9B0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80824"/>
    <w:multiLevelType w:val="multilevel"/>
    <w:tmpl w:val="DFD44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1683BFF"/>
    <w:multiLevelType w:val="hybridMultilevel"/>
    <w:tmpl w:val="C5C477E4"/>
    <w:lvl w:ilvl="0" w:tplc="19A093F2">
      <w:start w:val="1"/>
      <w:numFmt w:val="russianLower"/>
      <w:lvlText w:val="(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545910A7"/>
    <w:multiLevelType w:val="hybridMultilevel"/>
    <w:tmpl w:val="C5C477E4"/>
    <w:lvl w:ilvl="0" w:tplc="19A093F2">
      <w:start w:val="1"/>
      <w:numFmt w:val="russianLower"/>
      <w:lvlText w:val="(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55491BF4"/>
    <w:multiLevelType w:val="hybridMultilevel"/>
    <w:tmpl w:val="F97C9DF4"/>
    <w:lvl w:ilvl="0" w:tplc="0419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24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B046ED3"/>
    <w:multiLevelType w:val="hybridMultilevel"/>
    <w:tmpl w:val="977844F6"/>
    <w:lvl w:ilvl="0" w:tplc="0CA2F1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51BAB"/>
    <w:multiLevelType w:val="multilevel"/>
    <w:tmpl w:val="FE8CF6D4"/>
    <w:lvl w:ilvl="0">
      <w:start w:val="1"/>
      <w:numFmt w:val="decimal"/>
      <w:pStyle w:val="1"/>
      <w:lvlText w:val="СТАТЬЯ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u w:val="none"/>
      </w:rPr>
    </w:lvl>
    <w:lvl w:ilvl="1">
      <w:start w:val="1"/>
      <w:numFmt w:val="decimal"/>
      <w:pStyle w:val="11"/>
      <w:lvlText w:val="%1.%2."/>
      <w:lvlJc w:val="left"/>
      <w:pPr>
        <w:tabs>
          <w:tab w:val="num" w:pos="792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78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  <w:lang w:val="de-DE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FCF42F5"/>
    <w:multiLevelType w:val="multilevel"/>
    <w:tmpl w:val="AECEB33E"/>
    <w:lvl w:ilvl="0">
      <w:start w:val="1"/>
      <w:numFmt w:val="decimal"/>
      <w:pStyle w:val="10"/>
      <w:lvlText w:val="%1."/>
      <w:lvlJc w:val="left"/>
      <w:pPr>
        <w:ind w:left="644" w:hanging="360"/>
      </w:pPr>
    </w:lvl>
    <w:lvl w:ilvl="1">
      <w:start w:val="1"/>
      <w:numFmt w:val="decimal"/>
      <w:pStyle w:val="110"/>
      <w:lvlText w:val="%1.%2."/>
      <w:lvlJc w:val="left"/>
      <w:pPr>
        <w:ind w:left="716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0"/>
      <w:lvlText w:val="%1.%2.%3."/>
      <w:lvlJc w:val="left"/>
      <w:pPr>
        <w:ind w:left="1639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20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0E6CE6"/>
    <w:multiLevelType w:val="hybridMultilevel"/>
    <w:tmpl w:val="C5C477E4"/>
    <w:lvl w:ilvl="0" w:tplc="19A093F2">
      <w:start w:val="1"/>
      <w:numFmt w:val="russianLower"/>
      <w:lvlText w:val="(%1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765E4C62"/>
    <w:multiLevelType w:val="hybridMultilevel"/>
    <w:tmpl w:val="067C2DE4"/>
    <w:lvl w:ilvl="0" w:tplc="8A382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4539C"/>
    <w:multiLevelType w:val="hybridMultilevel"/>
    <w:tmpl w:val="7D0E0B0A"/>
    <w:lvl w:ilvl="0" w:tplc="19A093F2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07F11"/>
    <w:multiLevelType w:val="multilevel"/>
    <w:tmpl w:val="66FA0342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3"/>
  </w:num>
  <w:num w:numId="5">
    <w:abstractNumId w:val="20"/>
  </w:num>
  <w:num w:numId="6">
    <w:abstractNumId w:val="26"/>
  </w:num>
  <w:num w:numId="7">
    <w:abstractNumId w:val="25"/>
  </w:num>
  <w:num w:numId="8">
    <w:abstractNumId w:val="27"/>
  </w:num>
  <w:num w:numId="9">
    <w:abstractNumId w:val="12"/>
  </w:num>
  <w:num w:numId="10">
    <w:abstractNumId w:val="0"/>
  </w:num>
  <w:num w:numId="11">
    <w:abstractNumId w:val="5"/>
  </w:num>
  <w:num w:numId="12">
    <w:abstractNumId w:val="21"/>
  </w:num>
  <w:num w:numId="13">
    <w:abstractNumId w:val="28"/>
  </w:num>
  <w:num w:numId="14">
    <w:abstractNumId w:val="6"/>
  </w:num>
  <w:num w:numId="15">
    <w:abstractNumId w:val="16"/>
  </w:num>
  <w:num w:numId="16">
    <w:abstractNumId w:val="30"/>
  </w:num>
  <w:num w:numId="17">
    <w:abstractNumId w:val="11"/>
  </w:num>
  <w:num w:numId="18">
    <w:abstractNumId w:val="18"/>
  </w:num>
  <w:num w:numId="19">
    <w:abstractNumId w:val="14"/>
  </w:num>
  <w:num w:numId="20">
    <w:abstractNumId w:val="13"/>
  </w:num>
  <w:num w:numId="21">
    <w:abstractNumId w:val="2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  <w:lvlOverride w:ilvl="0">
      <w:startOverride w:val="2"/>
    </w:lvlOverride>
    <w:lvlOverride w:ilvl="1">
      <w:startOverride w:val="4"/>
    </w:lvlOverride>
    <w:lvlOverride w:ilvl="2">
      <w:startOverride w:val="5"/>
    </w:lvlOverride>
  </w:num>
  <w:num w:numId="25">
    <w:abstractNumId w:val="27"/>
    <w:lvlOverride w:ilvl="0">
      <w:startOverride w:val="2"/>
    </w:lvlOverride>
    <w:lvlOverride w:ilvl="1">
      <w:startOverride w:val="4"/>
    </w:lvlOverride>
    <w:lvlOverride w:ilvl="2">
      <w:startOverride w:val="7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8"/>
  </w:num>
  <w:num w:numId="29">
    <w:abstractNumId w:val="27"/>
    <w:lvlOverride w:ilvl="0">
      <w:startOverride w:val="4"/>
    </w:lvlOverride>
    <w:lvlOverride w:ilvl="1">
      <w:startOverride w:val="2"/>
    </w:lvlOverride>
    <w:lvlOverride w:ilvl="2">
      <w:startOverride w:val="11"/>
    </w:lvlOverride>
  </w:num>
  <w:num w:numId="30">
    <w:abstractNumId w:val="27"/>
    <w:lvlOverride w:ilvl="0">
      <w:startOverride w:val="2"/>
    </w:lvlOverride>
    <w:lvlOverride w:ilvl="1">
      <w:startOverride w:val="3"/>
    </w:lvlOverride>
  </w:num>
  <w:num w:numId="31">
    <w:abstractNumId w:val="27"/>
    <w:lvlOverride w:ilvl="0">
      <w:startOverride w:val="4"/>
    </w:lvlOverride>
    <w:lvlOverride w:ilvl="1">
      <w:startOverride w:val="1"/>
    </w:lvlOverride>
    <w:lvlOverride w:ilvl="2">
      <w:startOverride w:val="15"/>
    </w:lvlOverride>
  </w:num>
  <w:num w:numId="32">
    <w:abstractNumId w:val="15"/>
  </w:num>
  <w:num w:numId="33">
    <w:abstractNumId w:val="1"/>
  </w:num>
  <w:num w:numId="34">
    <w:abstractNumId w:val="19"/>
  </w:num>
  <w:num w:numId="35">
    <w:abstractNumId w:val="7"/>
  </w:num>
  <w:num w:numId="36">
    <w:abstractNumId w:val="29"/>
  </w:num>
  <w:num w:numId="37">
    <w:abstractNumId w:val="10"/>
  </w:num>
  <w:num w:numId="38">
    <w:abstractNumId w:val="2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84"/>
    <w:rsid w:val="000009D8"/>
    <w:rsid w:val="00001556"/>
    <w:rsid w:val="00001A31"/>
    <w:rsid w:val="00002444"/>
    <w:rsid w:val="00003BF8"/>
    <w:rsid w:val="00005195"/>
    <w:rsid w:val="00005DAC"/>
    <w:rsid w:val="00006112"/>
    <w:rsid w:val="00006763"/>
    <w:rsid w:val="000074D0"/>
    <w:rsid w:val="0000759B"/>
    <w:rsid w:val="00010877"/>
    <w:rsid w:val="000121CD"/>
    <w:rsid w:val="000125EF"/>
    <w:rsid w:val="0001282B"/>
    <w:rsid w:val="00012D2F"/>
    <w:rsid w:val="00013040"/>
    <w:rsid w:val="000135D7"/>
    <w:rsid w:val="000144B7"/>
    <w:rsid w:val="00014549"/>
    <w:rsid w:val="000145EB"/>
    <w:rsid w:val="00014898"/>
    <w:rsid w:val="00014C24"/>
    <w:rsid w:val="00015FA2"/>
    <w:rsid w:val="00016352"/>
    <w:rsid w:val="000179E9"/>
    <w:rsid w:val="00020137"/>
    <w:rsid w:val="00020285"/>
    <w:rsid w:val="00020374"/>
    <w:rsid w:val="000212DC"/>
    <w:rsid w:val="00023834"/>
    <w:rsid w:val="00023C5B"/>
    <w:rsid w:val="00023F6D"/>
    <w:rsid w:val="00024CDE"/>
    <w:rsid w:val="00025588"/>
    <w:rsid w:val="0002658D"/>
    <w:rsid w:val="0002701A"/>
    <w:rsid w:val="00030027"/>
    <w:rsid w:val="00030111"/>
    <w:rsid w:val="0003390C"/>
    <w:rsid w:val="00034A22"/>
    <w:rsid w:val="0003524D"/>
    <w:rsid w:val="00035B15"/>
    <w:rsid w:val="00035E3C"/>
    <w:rsid w:val="000366AB"/>
    <w:rsid w:val="000373AE"/>
    <w:rsid w:val="00037BB7"/>
    <w:rsid w:val="00041E3A"/>
    <w:rsid w:val="00043C1C"/>
    <w:rsid w:val="00044364"/>
    <w:rsid w:val="000465BE"/>
    <w:rsid w:val="00046B19"/>
    <w:rsid w:val="00047828"/>
    <w:rsid w:val="0004787F"/>
    <w:rsid w:val="00051111"/>
    <w:rsid w:val="0005354B"/>
    <w:rsid w:val="00054C89"/>
    <w:rsid w:val="00055472"/>
    <w:rsid w:val="00055512"/>
    <w:rsid w:val="00055AA8"/>
    <w:rsid w:val="000570D3"/>
    <w:rsid w:val="00060649"/>
    <w:rsid w:val="000606EA"/>
    <w:rsid w:val="00061424"/>
    <w:rsid w:val="000615DB"/>
    <w:rsid w:val="000638A1"/>
    <w:rsid w:val="00063F6B"/>
    <w:rsid w:val="00064592"/>
    <w:rsid w:val="00064758"/>
    <w:rsid w:val="00064FBD"/>
    <w:rsid w:val="0006500D"/>
    <w:rsid w:val="000654FF"/>
    <w:rsid w:val="00066772"/>
    <w:rsid w:val="00066933"/>
    <w:rsid w:val="00066DAB"/>
    <w:rsid w:val="00067AD9"/>
    <w:rsid w:val="000711E4"/>
    <w:rsid w:val="000716EB"/>
    <w:rsid w:val="000723F8"/>
    <w:rsid w:val="00073A0D"/>
    <w:rsid w:val="000743F3"/>
    <w:rsid w:val="00075824"/>
    <w:rsid w:val="00077FE1"/>
    <w:rsid w:val="000810A0"/>
    <w:rsid w:val="00081608"/>
    <w:rsid w:val="0008235E"/>
    <w:rsid w:val="00082D90"/>
    <w:rsid w:val="00083A5A"/>
    <w:rsid w:val="00084E90"/>
    <w:rsid w:val="00085486"/>
    <w:rsid w:val="00085E8A"/>
    <w:rsid w:val="00086A86"/>
    <w:rsid w:val="00090AF1"/>
    <w:rsid w:val="0009156E"/>
    <w:rsid w:val="000916DE"/>
    <w:rsid w:val="00091A1E"/>
    <w:rsid w:val="0009337C"/>
    <w:rsid w:val="0009411B"/>
    <w:rsid w:val="000969C9"/>
    <w:rsid w:val="000974B3"/>
    <w:rsid w:val="000A028C"/>
    <w:rsid w:val="000A04F2"/>
    <w:rsid w:val="000A060C"/>
    <w:rsid w:val="000A0C86"/>
    <w:rsid w:val="000A0D0A"/>
    <w:rsid w:val="000A0D9A"/>
    <w:rsid w:val="000A2824"/>
    <w:rsid w:val="000A2B43"/>
    <w:rsid w:val="000A30D5"/>
    <w:rsid w:val="000A3758"/>
    <w:rsid w:val="000A39C0"/>
    <w:rsid w:val="000A4505"/>
    <w:rsid w:val="000A5873"/>
    <w:rsid w:val="000A62BB"/>
    <w:rsid w:val="000A65D8"/>
    <w:rsid w:val="000A7D7B"/>
    <w:rsid w:val="000B0552"/>
    <w:rsid w:val="000B0578"/>
    <w:rsid w:val="000B1226"/>
    <w:rsid w:val="000B1253"/>
    <w:rsid w:val="000B12D6"/>
    <w:rsid w:val="000B16B5"/>
    <w:rsid w:val="000B2A53"/>
    <w:rsid w:val="000B38D8"/>
    <w:rsid w:val="000B4161"/>
    <w:rsid w:val="000B42DD"/>
    <w:rsid w:val="000B4BA4"/>
    <w:rsid w:val="000B628A"/>
    <w:rsid w:val="000B637C"/>
    <w:rsid w:val="000B679C"/>
    <w:rsid w:val="000B6CF9"/>
    <w:rsid w:val="000B7152"/>
    <w:rsid w:val="000B7AD2"/>
    <w:rsid w:val="000C07C7"/>
    <w:rsid w:val="000C131B"/>
    <w:rsid w:val="000C1519"/>
    <w:rsid w:val="000C278D"/>
    <w:rsid w:val="000C3926"/>
    <w:rsid w:val="000C3A62"/>
    <w:rsid w:val="000C46A9"/>
    <w:rsid w:val="000C4890"/>
    <w:rsid w:val="000C4FAD"/>
    <w:rsid w:val="000C5357"/>
    <w:rsid w:val="000C71DD"/>
    <w:rsid w:val="000D04FC"/>
    <w:rsid w:val="000D0BC0"/>
    <w:rsid w:val="000D1636"/>
    <w:rsid w:val="000D16C1"/>
    <w:rsid w:val="000D2982"/>
    <w:rsid w:val="000D2D70"/>
    <w:rsid w:val="000D2E32"/>
    <w:rsid w:val="000D4199"/>
    <w:rsid w:val="000D45E9"/>
    <w:rsid w:val="000D5738"/>
    <w:rsid w:val="000D6632"/>
    <w:rsid w:val="000D7F5F"/>
    <w:rsid w:val="000E013C"/>
    <w:rsid w:val="000E03E3"/>
    <w:rsid w:val="000E0B5F"/>
    <w:rsid w:val="000E219E"/>
    <w:rsid w:val="000E236F"/>
    <w:rsid w:val="000E2A68"/>
    <w:rsid w:val="000E37D1"/>
    <w:rsid w:val="000E3BDE"/>
    <w:rsid w:val="000E4CB7"/>
    <w:rsid w:val="000E7237"/>
    <w:rsid w:val="000F0268"/>
    <w:rsid w:val="000F054A"/>
    <w:rsid w:val="000F0B6A"/>
    <w:rsid w:val="000F2C61"/>
    <w:rsid w:val="000F392C"/>
    <w:rsid w:val="000F3BB8"/>
    <w:rsid w:val="000F4D50"/>
    <w:rsid w:val="000F5973"/>
    <w:rsid w:val="000F5C68"/>
    <w:rsid w:val="000F63A2"/>
    <w:rsid w:val="000F655D"/>
    <w:rsid w:val="000F6736"/>
    <w:rsid w:val="000F745B"/>
    <w:rsid w:val="000F7964"/>
    <w:rsid w:val="000F79ED"/>
    <w:rsid w:val="000F7B83"/>
    <w:rsid w:val="0010078E"/>
    <w:rsid w:val="001013EC"/>
    <w:rsid w:val="00102064"/>
    <w:rsid w:val="00102716"/>
    <w:rsid w:val="001028E5"/>
    <w:rsid w:val="00102BE7"/>
    <w:rsid w:val="00104311"/>
    <w:rsid w:val="0010478D"/>
    <w:rsid w:val="00106B7A"/>
    <w:rsid w:val="00106F26"/>
    <w:rsid w:val="00107F5F"/>
    <w:rsid w:val="0011065B"/>
    <w:rsid w:val="00110F28"/>
    <w:rsid w:val="00111EC0"/>
    <w:rsid w:val="00113717"/>
    <w:rsid w:val="001144B5"/>
    <w:rsid w:val="00114939"/>
    <w:rsid w:val="0011495A"/>
    <w:rsid w:val="00115B6B"/>
    <w:rsid w:val="0011631A"/>
    <w:rsid w:val="001165DE"/>
    <w:rsid w:val="0011669A"/>
    <w:rsid w:val="00116A85"/>
    <w:rsid w:val="00116B16"/>
    <w:rsid w:val="00117033"/>
    <w:rsid w:val="00117372"/>
    <w:rsid w:val="00120BA1"/>
    <w:rsid w:val="0012156A"/>
    <w:rsid w:val="00121983"/>
    <w:rsid w:val="001219C7"/>
    <w:rsid w:val="0012252A"/>
    <w:rsid w:val="00122C26"/>
    <w:rsid w:val="00123728"/>
    <w:rsid w:val="00123862"/>
    <w:rsid w:val="00123A1C"/>
    <w:rsid w:val="00124C75"/>
    <w:rsid w:val="00125B1C"/>
    <w:rsid w:val="001269FD"/>
    <w:rsid w:val="00127C5D"/>
    <w:rsid w:val="00130384"/>
    <w:rsid w:val="00130642"/>
    <w:rsid w:val="001308C8"/>
    <w:rsid w:val="001309D5"/>
    <w:rsid w:val="00130BAF"/>
    <w:rsid w:val="00131099"/>
    <w:rsid w:val="00132113"/>
    <w:rsid w:val="00132D10"/>
    <w:rsid w:val="00132FA0"/>
    <w:rsid w:val="00133BF6"/>
    <w:rsid w:val="00135168"/>
    <w:rsid w:val="001362B7"/>
    <w:rsid w:val="00140772"/>
    <w:rsid w:val="00140A59"/>
    <w:rsid w:val="00140F7F"/>
    <w:rsid w:val="00141F24"/>
    <w:rsid w:val="00142EE5"/>
    <w:rsid w:val="001431E8"/>
    <w:rsid w:val="00143921"/>
    <w:rsid w:val="00143A56"/>
    <w:rsid w:val="00144D86"/>
    <w:rsid w:val="001453CB"/>
    <w:rsid w:val="00145976"/>
    <w:rsid w:val="00145AC2"/>
    <w:rsid w:val="00145CB4"/>
    <w:rsid w:val="00145D7B"/>
    <w:rsid w:val="00145E64"/>
    <w:rsid w:val="00146DA0"/>
    <w:rsid w:val="001477B3"/>
    <w:rsid w:val="00147F21"/>
    <w:rsid w:val="001511EC"/>
    <w:rsid w:val="00151DC5"/>
    <w:rsid w:val="0015265C"/>
    <w:rsid w:val="001526CE"/>
    <w:rsid w:val="00152D01"/>
    <w:rsid w:val="001545D4"/>
    <w:rsid w:val="00154B06"/>
    <w:rsid w:val="0015611C"/>
    <w:rsid w:val="00156996"/>
    <w:rsid w:val="00156FED"/>
    <w:rsid w:val="00157740"/>
    <w:rsid w:val="00160D12"/>
    <w:rsid w:val="001611FC"/>
    <w:rsid w:val="00161F9B"/>
    <w:rsid w:val="001625A0"/>
    <w:rsid w:val="00163227"/>
    <w:rsid w:val="00163805"/>
    <w:rsid w:val="001638FC"/>
    <w:rsid w:val="00163CCD"/>
    <w:rsid w:val="00164A1B"/>
    <w:rsid w:val="00165A9A"/>
    <w:rsid w:val="001660E2"/>
    <w:rsid w:val="0016740D"/>
    <w:rsid w:val="00171498"/>
    <w:rsid w:val="001719FE"/>
    <w:rsid w:val="00171CA8"/>
    <w:rsid w:val="00171D23"/>
    <w:rsid w:val="001721AE"/>
    <w:rsid w:val="001724F2"/>
    <w:rsid w:val="00173213"/>
    <w:rsid w:val="001747B9"/>
    <w:rsid w:val="00175189"/>
    <w:rsid w:val="00175BEB"/>
    <w:rsid w:val="00176004"/>
    <w:rsid w:val="001760F3"/>
    <w:rsid w:val="00176506"/>
    <w:rsid w:val="001772CA"/>
    <w:rsid w:val="00177C80"/>
    <w:rsid w:val="00177E8C"/>
    <w:rsid w:val="00181E59"/>
    <w:rsid w:val="00182447"/>
    <w:rsid w:val="0018492A"/>
    <w:rsid w:val="00184F98"/>
    <w:rsid w:val="001859A2"/>
    <w:rsid w:val="0018650A"/>
    <w:rsid w:val="0018662A"/>
    <w:rsid w:val="0019001C"/>
    <w:rsid w:val="00190410"/>
    <w:rsid w:val="001928A8"/>
    <w:rsid w:val="00192974"/>
    <w:rsid w:val="00193A9A"/>
    <w:rsid w:val="00195F80"/>
    <w:rsid w:val="00196B93"/>
    <w:rsid w:val="00197AF2"/>
    <w:rsid w:val="001A037C"/>
    <w:rsid w:val="001A1869"/>
    <w:rsid w:val="001A1C93"/>
    <w:rsid w:val="001A3A45"/>
    <w:rsid w:val="001A518E"/>
    <w:rsid w:val="001A677D"/>
    <w:rsid w:val="001B0952"/>
    <w:rsid w:val="001B223F"/>
    <w:rsid w:val="001B2491"/>
    <w:rsid w:val="001B2A42"/>
    <w:rsid w:val="001B30EA"/>
    <w:rsid w:val="001B490F"/>
    <w:rsid w:val="001B55DB"/>
    <w:rsid w:val="001B59D9"/>
    <w:rsid w:val="001B5A54"/>
    <w:rsid w:val="001B5E60"/>
    <w:rsid w:val="001B62B9"/>
    <w:rsid w:val="001B7B18"/>
    <w:rsid w:val="001B7FCF"/>
    <w:rsid w:val="001C0572"/>
    <w:rsid w:val="001C2BCF"/>
    <w:rsid w:val="001C3998"/>
    <w:rsid w:val="001C485F"/>
    <w:rsid w:val="001C622C"/>
    <w:rsid w:val="001D02E6"/>
    <w:rsid w:val="001D0568"/>
    <w:rsid w:val="001D063C"/>
    <w:rsid w:val="001D0E96"/>
    <w:rsid w:val="001D1E13"/>
    <w:rsid w:val="001D1F84"/>
    <w:rsid w:val="001D20AC"/>
    <w:rsid w:val="001D24CC"/>
    <w:rsid w:val="001D361D"/>
    <w:rsid w:val="001D3D57"/>
    <w:rsid w:val="001D53C9"/>
    <w:rsid w:val="001D603A"/>
    <w:rsid w:val="001D668E"/>
    <w:rsid w:val="001D6C11"/>
    <w:rsid w:val="001E0285"/>
    <w:rsid w:val="001E09A2"/>
    <w:rsid w:val="001E0CB6"/>
    <w:rsid w:val="001E23E1"/>
    <w:rsid w:val="001E2691"/>
    <w:rsid w:val="001E2B94"/>
    <w:rsid w:val="001E37E5"/>
    <w:rsid w:val="001E3D92"/>
    <w:rsid w:val="001E3F96"/>
    <w:rsid w:val="001E4DC8"/>
    <w:rsid w:val="001E6EF0"/>
    <w:rsid w:val="001E71BC"/>
    <w:rsid w:val="001E7F86"/>
    <w:rsid w:val="001F0A84"/>
    <w:rsid w:val="001F0D46"/>
    <w:rsid w:val="001F119C"/>
    <w:rsid w:val="001F1255"/>
    <w:rsid w:val="001F16EF"/>
    <w:rsid w:val="001F1AF8"/>
    <w:rsid w:val="001F29A8"/>
    <w:rsid w:val="001F2D5C"/>
    <w:rsid w:val="001F3375"/>
    <w:rsid w:val="001F4658"/>
    <w:rsid w:val="001F4A8E"/>
    <w:rsid w:val="001F51BA"/>
    <w:rsid w:val="001F5954"/>
    <w:rsid w:val="001F6377"/>
    <w:rsid w:val="001F6BC9"/>
    <w:rsid w:val="001F71B3"/>
    <w:rsid w:val="001F7286"/>
    <w:rsid w:val="001F7477"/>
    <w:rsid w:val="001F7BD5"/>
    <w:rsid w:val="001F7F61"/>
    <w:rsid w:val="00201675"/>
    <w:rsid w:val="0020177A"/>
    <w:rsid w:val="0020258B"/>
    <w:rsid w:val="00202FB5"/>
    <w:rsid w:val="00203B93"/>
    <w:rsid w:val="00204449"/>
    <w:rsid w:val="0020474C"/>
    <w:rsid w:val="00204934"/>
    <w:rsid w:val="00204E63"/>
    <w:rsid w:val="002051EB"/>
    <w:rsid w:val="00206FA5"/>
    <w:rsid w:val="002070AC"/>
    <w:rsid w:val="00207ED2"/>
    <w:rsid w:val="00210D27"/>
    <w:rsid w:val="00211072"/>
    <w:rsid w:val="002118CA"/>
    <w:rsid w:val="002123BE"/>
    <w:rsid w:val="00212C31"/>
    <w:rsid w:val="00212C9E"/>
    <w:rsid w:val="00212E7B"/>
    <w:rsid w:val="0021305A"/>
    <w:rsid w:val="002148C1"/>
    <w:rsid w:val="00215072"/>
    <w:rsid w:val="002153B8"/>
    <w:rsid w:val="002153FD"/>
    <w:rsid w:val="00216870"/>
    <w:rsid w:val="00216D81"/>
    <w:rsid w:val="00216E20"/>
    <w:rsid w:val="00217B8B"/>
    <w:rsid w:val="00220687"/>
    <w:rsid w:val="00220A5E"/>
    <w:rsid w:val="00222B94"/>
    <w:rsid w:val="002232C1"/>
    <w:rsid w:val="00225895"/>
    <w:rsid w:val="00225BF4"/>
    <w:rsid w:val="002266E8"/>
    <w:rsid w:val="00227439"/>
    <w:rsid w:val="00227703"/>
    <w:rsid w:val="002319D1"/>
    <w:rsid w:val="00231C7A"/>
    <w:rsid w:val="002321F7"/>
    <w:rsid w:val="0023238B"/>
    <w:rsid w:val="002326EA"/>
    <w:rsid w:val="002333C2"/>
    <w:rsid w:val="00234FC9"/>
    <w:rsid w:val="002354AC"/>
    <w:rsid w:val="00236796"/>
    <w:rsid w:val="00236D84"/>
    <w:rsid w:val="00237BBD"/>
    <w:rsid w:val="00237E65"/>
    <w:rsid w:val="00240325"/>
    <w:rsid w:val="00240835"/>
    <w:rsid w:val="00241394"/>
    <w:rsid w:val="002423DB"/>
    <w:rsid w:val="00242AA5"/>
    <w:rsid w:val="00244B1B"/>
    <w:rsid w:val="00245665"/>
    <w:rsid w:val="002466DB"/>
    <w:rsid w:val="00247495"/>
    <w:rsid w:val="00247A3C"/>
    <w:rsid w:val="00247CA7"/>
    <w:rsid w:val="002503C2"/>
    <w:rsid w:val="00250D8D"/>
    <w:rsid w:val="00252E37"/>
    <w:rsid w:val="00253E0F"/>
    <w:rsid w:val="00254171"/>
    <w:rsid w:val="0025505D"/>
    <w:rsid w:val="002577E2"/>
    <w:rsid w:val="002578DA"/>
    <w:rsid w:val="002607D5"/>
    <w:rsid w:val="002647B8"/>
    <w:rsid w:val="00264B6C"/>
    <w:rsid w:val="00264D50"/>
    <w:rsid w:val="00265311"/>
    <w:rsid w:val="00265D92"/>
    <w:rsid w:val="00266E85"/>
    <w:rsid w:val="00266F61"/>
    <w:rsid w:val="00267497"/>
    <w:rsid w:val="00267582"/>
    <w:rsid w:val="00270155"/>
    <w:rsid w:val="002712DE"/>
    <w:rsid w:val="002723DE"/>
    <w:rsid w:val="00272B0B"/>
    <w:rsid w:val="00272C0B"/>
    <w:rsid w:val="00273183"/>
    <w:rsid w:val="0027388C"/>
    <w:rsid w:val="00274D9E"/>
    <w:rsid w:val="002757B6"/>
    <w:rsid w:val="00275B80"/>
    <w:rsid w:val="00277BC7"/>
    <w:rsid w:val="00280669"/>
    <w:rsid w:val="0028487D"/>
    <w:rsid w:val="0028551E"/>
    <w:rsid w:val="002871C1"/>
    <w:rsid w:val="00291384"/>
    <w:rsid w:val="00291A30"/>
    <w:rsid w:val="00291CD9"/>
    <w:rsid w:val="002922A4"/>
    <w:rsid w:val="00292888"/>
    <w:rsid w:val="002929FF"/>
    <w:rsid w:val="002932C0"/>
    <w:rsid w:val="00294CA8"/>
    <w:rsid w:val="00294DF2"/>
    <w:rsid w:val="002953FA"/>
    <w:rsid w:val="00296DA7"/>
    <w:rsid w:val="00297BBC"/>
    <w:rsid w:val="002A02E4"/>
    <w:rsid w:val="002A03F2"/>
    <w:rsid w:val="002A1188"/>
    <w:rsid w:val="002A2072"/>
    <w:rsid w:val="002A207B"/>
    <w:rsid w:val="002A2653"/>
    <w:rsid w:val="002A3663"/>
    <w:rsid w:val="002A37D1"/>
    <w:rsid w:val="002A4769"/>
    <w:rsid w:val="002A4898"/>
    <w:rsid w:val="002A5579"/>
    <w:rsid w:val="002A6C29"/>
    <w:rsid w:val="002A7207"/>
    <w:rsid w:val="002A7269"/>
    <w:rsid w:val="002A795F"/>
    <w:rsid w:val="002B0414"/>
    <w:rsid w:val="002B15D4"/>
    <w:rsid w:val="002B21F2"/>
    <w:rsid w:val="002B47AE"/>
    <w:rsid w:val="002B4A2D"/>
    <w:rsid w:val="002B5350"/>
    <w:rsid w:val="002B66A1"/>
    <w:rsid w:val="002B77DB"/>
    <w:rsid w:val="002B786A"/>
    <w:rsid w:val="002B7C06"/>
    <w:rsid w:val="002B7F64"/>
    <w:rsid w:val="002C17EC"/>
    <w:rsid w:val="002C196C"/>
    <w:rsid w:val="002C29E5"/>
    <w:rsid w:val="002C32BB"/>
    <w:rsid w:val="002C3E74"/>
    <w:rsid w:val="002C4039"/>
    <w:rsid w:val="002C4D69"/>
    <w:rsid w:val="002C5449"/>
    <w:rsid w:val="002C6363"/>
    <w:rsid w:val="002C7B91"/>
    <w:rsid w:val="002D0207"/>
    <w:rsid w:val="002D1C85"/>
    <w:rsid w:val="002D4D39"/>
    <w:rsid w:val="002D59BF"/>
    <w:rsid w:val="002D6666"/>
    <w:rsid w:val="002D685F"/>
    <w:rsid w:val="002D7C04"/>
    <w:rsid w:val="002E3A87"/>
    <w:rsid w:val="002E3CCE"/>
    <w:rsid w:val="002E47B2"/>
    <w:rsid w:val="002E4959"/>
    <w:rsid w:val="002E5888"/>
    <w:rsid w:val="002E763C"/>
    <w:rsid w:val="002E7D7A"/>
    <w:rsid w:val="002F1EA7"/>
    <w:rsid w:val="002F243B"/>
    <w:rsid w:val="002F2A04"/>
    <w:rsid w:val="002F2B79"/>
    <w:rsid w:val="002F3881"/>
    <w:rsid w:val="002F5F79"/>
    <w:rsid w:val="002F626D"/>
    <w:rsid w:val="002F6769"/>
    <w:rsid w:val="002F7A34"/>
    <w:rsid w:val="00300D2A"/>
    <w:rsid w:val="00302B99"/>
    <w:rsid w:val="00303EB5"/>
    <w:rsid w:val="00305EAE"/>
    <w:rsid w:val="00310BF0"/>
    <w:rsid w:val="00310F6F"/>
    <w:rsid w:val="00311E03"/>
    <w:rsid w:val="00312CFE"/>
    <w:rsid w:val="0031399F"/>
    <w:rsid w:val="00314073"/>
    <w:rsid w:val="003153AA"/>
    <w:rsid w:val="0031606B"/>
    <w:rsid w:val="00316B08"/>
    <w:rsid w:val="003174CB"/>
    <w:rsid w:val="00317ACA"/>
    <w:rsid w:val="00317F14"/>
    <w:rsid w:val="00317F66"/>
    <w:rsid w:val="0032078F"/>
    <w:rsid w:val="003218FF"/>
    <w:rsid w:val="00321DC6"/>
    <w:rsid w:val="003240A2"/>
    <w:rsid w:val="003240C8"/>
    <w:rsid w:val="00325713"/>
    <w:rsid w:val="0032646C"/>
    <w:rsid w:val="00326B9E"/>
    <w:rsid w:val="003304AF"/>
    <w:rsid w:val="00331CC0"/>
    <w:rsid w:val="00331E99"/>
    <w:rsid w:val="0033332E"/>
    <w:rsid w:val="00333B40"/>
    <w:rsid w:val="00333F44"/>
    <w:rsid w:val="0033467A"/>
    <w:rsid w:val="003346EB"/>
    <w:rsid w:val="00335631"/>
    <w:rsid w:val="00336455"/>
    <w:rsid w:val="003365CB"/>
    <w:rsid w:val="00337D06"/>
    <w:rsid w:val="0034136F"/>
    <w:rsid w:val="0034238B"/>
    <w:rsid w:val="00342DCA"/>
    <w:rsid w:val="0034367F"/>
    <w:rsid w:val="00343882"/>
    <w:rsid w:val="003444DE"/>
    <w:rsid w:val="00344C4C"/>
    <w:rsid w:val="00346178"/>
    <w:rsid w:val="003474A6"/>
    <w:rsid w:val="00347FB2"/>
    <w:rsid w:val="00350972"/>
    <w:rsid w:val="00350D0F"/>
    <w:rsid w:val="003510E1"/>
    <w:rsid w:val="003517A7"/>
    <w:rsid w:val="00351D95"/>
    <w:rsid w:val="0035209E"/>
    <w:rsid w:val="0035222B"/>
    <w:rsid w:val="0035296A"/>
    <w:rsid w:val="003531D0"/>
    <w:rsid w:val="003533E2"/>
    <w:rsid w:val="00353434"/>
    <w:rsid w:val="003538CF"/>
    <w:rsid w:val="00353AAA"/>
    <w:rsid w:val="00354B99"/>
    <w:rsid w:val="0035659E"/>
    <w:rsid w:val="00356D57"/>
    <w:rsid w:val="00357892"/>
    <w:rsid w:val="0036112C"/>
    <w:rsid w:val="0036158A"/>
    <w:rsid w:val="003623B9"/>
    <w:rsid w:val="00363E5A"/>
    <w:rsid w:val="00364F2B"/>
    <w:rsid w:val="00365F01"/>
    <w:rsid w:val="00365F73"/>
    <w:rsid w:val="00366B50"/>
    <w:rsid w:val="00367AA5"/>
    <w:rsid w:val="00367B72"/>
    <w:rsid w:val="00370E44"/>
    <w:rsid w:val="00372FAD"/>
    <w:rsid w:val="00373512"/>
    <w:rsid w:val="0037417D"/>
    <w:rsid w:val="003746F4"/>
    <w:rsid w:val="00376D9B"/>
    <w:rsid w:val="00377682"/>
    <w:rsid w:val="00377879"/>
    <w:rsid w:val="003816FC"/>
    <w:rsid w:val="003818DB"/>
    <w:rsid w:val="003830B1"/>
    <w:rsid w:val="0038369F"/>
    <w:rsid w:val="00383C0F"/>
    <w:rsid w:val="003842AA"/>
    <w:rsid w:val="003874C5"/>
    <w:rsid w:val="00387DDF"/>
    <w:rsid w:val="00390699"/>
    <w:rsid w:val="00390AD3"/>
    <w:rsid w:val="00390C0F"/>
    <w:rsid w:val="003910F2"/>
    <w:rsid w:val="003918A2"/>
    <w:rsid w:val="003923FB"/>
    <w:rsid w:val="0039387C"/>
    <w:rsid w:val="00394325"/>
    <w:rsid w:val="00394BDA"/>
    <w:rsid w:val="00396405"/>
    <w:rsid w:val="003A0508"/>
    <w:rsid w:val="003A053B"/>
    <w:rsid w:val="003A0C8D"/>
    <w:rsid w:val="003A2C14"/>
    <w:rsid w:val="003A2F47"/>
    <w:rsid w:val="003A3089"/>
    <w:rsid w:val="003A3F12"/>
    <w:rsid w:val="003A5865"/>
    <w:rsid w:val="003A5C7B"/>
    <w:rsid w:val="003A5D19"/>
    <w:rsid w:val="003A6301"/>
    <w:rsid w:val="003B0A63"/>
    <w:rsid w:val="003B13AC"/>
    <w:rsid w:val="003B17AC"/>
    <w:rsid w:val="003B20D6"/>
    <w:rsid w:val="003B5121"/>
    <w:rsid w:val="003B5178"/>
    <w:rsid w:val="003C1255"/>
    <w:rsid w:val="003C1509"/>
    <w:rsid w:val="003C160A"/>
    <w:rsid w:val="003C2724"/>
    <w:rsid w:val="003C2ED2"/>
    <w:rsid w:val="003C303A"/>
    <w:rsid w:val="003C3472"/>
    <w:rsid w:val="003C4747"/>
    <w:rsid w:val="003C4977"/>
    <w:rsid w:val="003C4CC3"/>
    <w:rsid w:val="003C520F"/>
    <w:rsid w:val="003C566C"/>
    <w:rsid w:val="003C6033"/>
    <w:rsid w:val="003C7CBC"/>
    <w:rsid w:val="003D09B6"/>
    <w:rsid w:val="003D0EBB"/>
    <w:rsid w:val="003D0EE8"/>
    <w:rsid w:val="003D1777"/>
    <w:rsid w:val="003D1EA6"/>
    <w:rsid w:val="003D25C3"/>
    <w:rsid w:val="003D2F69"/>
    <w:rsid w:val="003D35CB"/>
    <w:rsid w:val="003D42EA"/>
    <w:rsid w:val="003D4936"/>
    <w:rsid w:val="003D5A2C"/>
    <w:rsid w:val="003D5C07"/>
    <w:rsid w:val="003D5CC3"/>
    <w:rsid w:val="003D7E42"/>
    <w:rsid w:val="003E0824"/>
    <w:rsid w:val="003E1023"/>
    <w:rsid w:val="003E15EB"/>
    <w:rsid w:val="003E16F0"/>
    <w:rsid w:val="003E2356"/>
    <w:rsid w:val="003E282B"/>
    <w:rsid w:val="003E3218"/>
    <w:rsid w:val="003E3A4E"/>
    <w:rsid w:val="003E5166"/>
    <w:rsid w:val="003E5E68"/>
    <w:rsid w:val="003E6A6F"/>
    <w:rsid w:val="003E7234"/>
    <w:rsid w:val="003E7524"/>
    <w:rsid w:val="003E75F9"/>
    <w:rsid w:val="003F03FA"/>
    <w:rsid w:val="003F0AE6"/>
    <w:rsid w:val="003F23A3"/>
    <w:rsid w:val="003F340B"/>
    <w:rsid w:val="003F5DF8"/>
    <w:rsid w:val="003F6192"/>
    <w:rsid w:val="003F7079"/>
    <w:rsid w:val="003F7341"/>
    <w:rsid w:val="003F7B10"/>
    <w:rsid w:val="003F7E27"/>
    <w:rsid w:val="00400095"/>
    <w:rsid w:val="00401FC6"/>
    <w:rsid w:val="0040200D"/>
    <w:rsid w:val="004024BF"/>
    <w:rsid w:val="00404279"/>
    <w:rsid w:val="0040456A"/>
    <w:rsid w:val="00404C7E"/>
    <w:rsid w:val="00404E8B"/>
    <w:rsid w:val="004077D0"/>
    <w:rsid w:val="0040788B"/>
    <w:rsid w:val="00407BC8"/>
    <w:rsid w:val="00410301"/>
    <w:rsid w:val="004109C3"/>
    <w:rsid w:val="00410AC3"/>
    <w:rsid w:val="00410B3A"/>
    <w:rsid w:val="00410E05"/>
    <w:rsid w:val="004126E6"/>
    <w:rsid w:val="00413550"/>
    <w:rsid w:val="004143DE"/>
    <w:rsid w:val="00417EE6"/>
    <w:rsid w:val="00417FB1"/>
    <w:rsid w:val="00420AC6"/>
    <w:rsid w:val="00421867"/>
    <w:rsid w:val="00421FED"/>
    <w:rsid w:val="0042261D"/>
    <w:rsid w:val="00422AF4"/>
    <w:rsid w:val="00423FD5"/>
    <w:rsid w:val="004247EB"/>
    <w:rsid w:val="00424AB7"/>
    <w:rsid w:val="0042562C"/>
    <w:rsid w:val="004257F0"/>
    <w:rsid w:val="00425F2D"/>
    <w:rsid w:val="004263E0"/>
    <w:rsid w:val="00426770"/>
    <w:rsid w:val="004268A4"/>
    <w:rsid w:val="00426BD9"/>
    <w:rsid w:val="00427916"/>
    <w:rsid w:val="004330AA"/>
    <w:rsid w:val="00434686"/>
    <w:rsid w:val="00434823"/>
    <w:rsid w:val="004349A1"/>
    <w:rsid w:val="00434A21"/>
    <w:rsid w:val="00434F0B"/>
    <w:rsid w:val="004355D4"/>
    <w:rsid w:val="00435963"/>
    <w:rsid w:val="00435F71"/>
    <w:rsid w:val="00435FC7"/>
    <w:rsid w:val="00437A9B"/>
    <w:rsid w:val="00440B4F"/>
    <w:rsid w:val="004434A2"/>
    <w:rsid w:val="00445C21"/>
    <w:rsid w:val="00450C07"/>
    <w:rsid w:val="0045108D"/>
    <w:rsid w:val="004510FE"/>
    <w:rsid w:val="00451197"/>
    <w:rsid w:val="0045407C"/>
    <w:rsid w:val="00454A2E"/>
    <w:rsid w:val="00454FF3"/>
    <w:rsid w:val="00456023"/>
    <w:rsid w:val="0045640D"/>
    <w:rsid w:val="00456821"/>
    <w:rsid w:val="00456EC5"/>
    <w:rsid w:val="00457B5E"/>
    <w:rsid w:val="004602CF"/>
    <w:rsid w:val="0046199C"/>
    <w:rsid w:val="00462014"/>
    <w:rsid w:val="004630A6"/>
    <w:rsid w:val="004637F1"/>
    <w:rsid w:val="00464180"/>
    <w:rsid w:val="004650A5"/>
    <w:rsid w:val="00465288"/>
    <w:rsid w:val="004652A9"/>
    <w:rsid w:val="00465924"/>
    <w:rsid w:val="0046783C"/>
    <w:rsid w:val="00471DB3"/>
    <w:rsid w:val="00472A04"/>
    <w:rsid w:val="00472D0F"/>
    <w:rsid w:val="00474B1F"/>
    <w:rsid w:val="00474E4E"/>
    <w:rsid w:val="00475FA2"/>
    <w:rsid w:val="00476411"/>
    <w:rsid w:val="004766C0"/>
    <w:rsid w:val="00477138"/>
    <w:rsid w:val="004774E6"/>
    <w:rsid w:val="004778D6"/>
    <w:rsid w:val="00482126"/>
    <w:rsid w:val="00482631"/>
    <w:rsid w:val="00483E27"/>
    <w:rsid w:val="004848B6"/>
    <w:rsid w:val="004857F6"/>
    <w:rsid w:val="00485B24"/>
    <w:rsid w:val="00486416"/>
    <w:rsid w:val="0048657F"/>
    <w:rsid w:val="00486BDD"/>
    <w:rsid w:val="004918F7"/>
    <w:rsid w:val="004918F8"/>
    <w:rsid w:val="00491ABA"/>
    <w:rsid w:val="00491ADE"/>
    <w:rsid w:val="00491C91"/>
    <w:rsid w:val="00492545"/>
    <w:rsid w:val="00496DF8"/>
    <w:rsid w:val="00496EDE"/>
    <w:rsid w:val="004974DD"/>
    <w:rsid w:val="00497B12"/>
    <w:rsid w:val="004A0D87"/>
    <w:rsid w:val="004A2225"/>
    <w:rsid w:val="004A51E5"/>
    <w:rsid w:val="004A5372"/>
    <w:rsid w:val="004A6D78"/>
    <w:rsid w:val="004A6E6C"/>
    <w:rsid w:val="004A758E"/>
    <w:rsid w:val="004B1B5D"/>
    <w:rsid w:val="004B2F05"/>
    <w:rsid w:val="004B45C4"/>
    <w:rsid w:val="004B47D2"/>
    <w:rsid w:val="004B49C0"/>
    <w:rsid w:val="004B516F"/>
    <w:rsid w:val="004B51E2"/>
    <w:rsid w:val="004B6B24"/>
    <w:rsid w:val="004C179E"/>
    <w:rsid w:val="004C22C4"/>
    <w:rsid w:val="004C3951"/>
    <w:rsid w:val="004C3964"/>
    <w:rsid w:val="004C5115"/>
    <w:rsid w:val="004C6B7D"/>
    <w:rsid w:val="004C7C8F"/>
    <w:rsid w:val="004D111E"/>
    <w:rsid w:val="004D1B21"/>
    <w:rsid w:val="004D4FD8"/>
    <w:rsid w:val="004D5275"/>
    <w:rsid w:val="004D5427"/>
    <w:rsid w:val="004D7629"/>
    <w:rsid w:val="004E0282"/>
    <w:rsid w:val="004E05E5"/>
    <w:rsid w:val="004E0B3D"/>
    <w:rsid w:val="004E12DE"/>
    <w:rsid w:val="004E1980"/>
    <w:rsid w:val="004E22C3"/>
    <w:rsid w:val="004E24D7"/>
    <w:rsid w:val="004E3E02"/>
    <w:rsid w:val="004E42C9"/>
    <w:rsid w:val="004E50C8"/>
    <w:rsid w:val="004E61EF"/>
    <w:rsid w:val="004F0ED8"/>
    <w:rsid w:val="004F1C68"/>
    <w:rsid w:val="004F5742"/>
    <w:rsid w:val="004F763E"/>
    <w:rsid w:val="00500232"/>
    <w:rsid w:val="0050286F"/>
    <w:rsid w:val="00503552"/>
    <w:rsid w:val="00503E24"/>
    <w:rsid w:val="00504DFF"/>
    <w:rsid w:val="005060EF"/>
    <w:rsid w:val="00506C47"/>
    <w:rsid w:val="005072A5"/>
    <w:rsid w:val="00507333"/>
    <w:rsid w:val="00507834"/>
    <w:rsid w:val="00507A86"/>
    <w:rsid w:val="00511E66"/>
    <w:rsid w:val="0051375E"/>
    <w:rsid w:val="005138E4"/>
    <w:rsid w:val="005141C7"/>
    <w:rsid w:val="00515328"/>
    <w:rsid w:val="0051600F"/>
    <w:rsid w:val="00516C6E"/>
    <w:rsid w:val="00516CA4"/>
    <w:rsid w:val="00516E1D"/>
    <w:rsid w:val="005172E8"/>
    <w:rsid w:val="00517785"/>
    <w:rsid w:val="00520528"/>
    <w:rsid w:val="0052191E"/>
    <w:rsid w:val="00521C8C"/>
    <w:rsid w:val="00521E1C"/>
    <w:rsid w:val="0052250E"/>
    <w:rsid w:val="00522C2C"/>
    <w:rsid w:val="00524EA8"/>
    <w:rsid w:val="00530DD9"/>
    <w:rsid w:val="0053106C"/>
    <w:rsid w:val="005316BD"/>
    <w:rsid w:val="00532CDB"/>
    <w:rsid w:val="005336AD"/>
    <w:rsid w:val="00534445"/>
    <w:rsid w:val="0053459F"/>
    <w:rsid w:val="00534819"/>
    <w:rsid w:val="00536286"/>
    <w:rsid w:val="00536952"/>
    <w:rsid w:val="00536D0F"/>
    <w:rsid w:val="00540DD8"/>
    <w:rsid w:val="00541060"/>
    <w:rsid w:val="00542DA4"/>
    <w:rsid w:val="0054303A"/>
    <w:rsid w:val="0054383B"/>
    <w:rsid w:val="00544493"/>
    <w:rsid w:val="005445C7"/>
    <w:rsid w:val="00545965"/>
    <w:rsid w:val="00546750"/>
    <w:rsid w:val="0054710C"/>
    <w:rsid w:val="00551A8D"/>
    <w:rsid w:val="00551F9F"/>
    <w:rsid w:val="0055208C"/>
    <w:rsid w:val="00552506"/>
    <w:rsid w:val="00553743"/>
    <w:rsid w:val="00554916"/>
    <w:rsid w:val="00554B46"/>
    <w:rsid w:val="00554C39"/>
    <w:rsid w:val="00555B4D"/>
    <w:rsid w:val="00555DCE"/>
    <w:rsid w:val="00555F03"/>
    <w:rsid w:val="00556EB2"/>
    <w:rsid w:val="00557EAF"/>
    <w:rsid w:val="00560A81"/>
    <w:rsid w:val="00562FC2"/>
    <w:rsid w:val="00563949"/>
    <w:rsid w:val="00563DAF"/>
    <w:rsid w:val="00564434"/>
    <w:rsid w:val="0056455B"/>
    <w:rsid w:val="00564706"/>
    <w:rsid w:val="00564B70"/>
    <w:rsid w:val="00564CA3"/>
    <w:rsid w:val="005650DD"/>
    <w:rsid w:val="0056647B"/>
    <w:rsid w:val="00566BBB"/>
    <w:rsid w:val="00566CA8"/>
    <w:rsid w:val="00566E7C"/>
    <w:rsid w:val="005678C6"/>
    <w:rsid w:val="00567CE9"/>
    <w:rsid w:val="00567E20"/>
    <w:rsid w:val="00572852"/>
    <w:rsid w:val="0057291B"/>
    <w:rsid w:val="00572A16"/>
    <w:rsid w:val="005744BF"/>
    <w:rsid w:val="005751EF"/>
    <w:rsid w:val="00575527"/>
    <w:rsid w:val="005768BB"/>
    <w:rsid w:val="00576C39"/>
    <w:rsid w:val="00580611"/>
    <w:rsid w:val="00581E62"/>
    <w:rsid w:val="00581F29"/>
    <w:rsid w:val="00582F0E"/>
    <w:rsid w:val="00583163"/>
    <w:rsid w:val="005836A0"/>
    <w:rsid w:val="00584289"/>
    <w:rsid w:val="00584C29"/>
    <w:rsid w:val="0058532B"/>
    <w:rsid w:val="005857DE"/>
    <w:rsid w:val="00590914"/>
    <w:rsid w:val="00592707"/>
    <w:rsid w:val="00593A04"/>
    <w:rsid w:val="005940BE"/>
    <w:rsid w:val="0059528F"/>
    <w:rsid w:val="00595A41"/>
    <w:rsid w:val="00597847"/>
    <w:rsid w:val="005A027F"/>
    <w:rsid w:val="005A0A81"/>
    <w:rsid w:val="005A2102"/>
    <w:rsid w:val="005A46C7"/>
    <w:rsid w:val="005A56A9"/>
    <w:rsid w:val="005A7837"/>
    <w:rsid w:val="005A79C6"/>
    <w:rsid w:val="005B0591"/>
    <w:rsid w:val="005B10A8"/>
    <w:rsid w:val="005B261C"/>
    <w:rsid w:val="005B2DCA"/>
    <w:rsid w:val="005B4A63"/>
    <w:rsid w:val="005B51F7"/>
    <w:rsid w:val="005B58E9"/>
    <w:rsid w:val="005C049F"/>
    <w:rsid w:val="005C170F"/>
    <w:rsid w:val="005C219E"/>
    <w:rsid w:val="005C2623"/>
    <w:rsid w:val="005C5FF3"/>
    <w:rsid w:val="005C635F"/>
    <w:rsid w:val="005C6E27"/>
    <w:rsid w:val="005D210F"/>
    <w:rsid w:val="005D3DB4"/>
    <w:rsid w:val="005D4390"/>
    <w:rsid w:val="005D4D97"/>
    <w:rsid w:val="005D4E2D"/>
    <w:rsid w:val="005D6258"/>
    <w:rsid w:val="005D792E"/>
    <w:rsid w:val="005E0906"/>
    <w:rsid w:val="005E22BF"/>
    <w:rsid w:val="005E23A9"/>
    <w:rsid w:val="005E3C97"/>
    <w:rsid w:val="005E41A1"/>
    <w:rsid w:val="005E4279"/>
    <w:rsid w:val="005E4E88"/>
    <w:rsid w:val="005E5C13"/>
    <w:rsid w:val="005E605F"/>
    <w:rsid w:val="005E6D67"/>
    <w:rsid w:val="005E7F37"/>
    <w:rsid w:val="005F0396"/>
    <w:rsid w:val="005F1134"/>
    <w:rsid w:val="005F54CE"/>
    <w:rsid w:val="005F5BF3"/>
    <w:rsid w:val="005F68FA"/>
    <w:rsid w:val="00601F06"/>
    <w:rsid w:val="00603753"/>
    <w:rsid w:val="00603F36"/>
    <w:rsid w:val="00604B7D"/>
    <w:rsid w:val="00606505"/>
    <w:rsid w:val="006065A3"/>
    <w:rsid w:val="006111B1"/>
    <w:rsid w:val="00611BCF"/>
    <w:rsid w:val="0061305D"/>
    <w:rsid w:val="00613ACE"/>
    <w:rsid w:val="0061400B"/>
    <w:rsid w:val="0061477F"/>
    <w:rsid w:val="00614BB1"/>
    <w:rsid w:val="00614E33"/>
    <w:rsid w:val="0061505D"/>
    <w:rsid w:val="0061559B"/>
    <w:rsid w:val="006155CF"/>
    <w:rsid w:val="0061728E"/>
    <w:rsid w:val="006201FB"/>
    <w:rsid w:val="0062031A"/>
    <w:rsid w:val="00620855"/>
    <w:rsid w:val="006210F8"/>
    <w:rsid w:val="006214F2"/>
    <w:rsid w:val="00622729"/>
    <w:rsid w:val="00623F8D"/>
    <w:rsid w:val="0062478C"/>
    <w:rsid w:val="00624CE1"/>
    <w:rsid w:val="006253E8"/>
    <w:rsid w:val="0062656D"/>
    <w:rsid w:val="0063012F"/>
    <w:rsid w:val="00630FFC"/>
    <w:rsid w:val="00631D1C"/>
    <w:rsid w:val="00632017"/>
    <w:rsid w:val="00632393"/>
    <w:rsid w:val="00632979"/>
    <w:rsid w:val="00632F2D"/>
    <w:rsid w:val="006336B3"/>
    <w:rsid w:val="00634CE1"/>
    <w:rsid w:val="0063503D"/>
    <w:rsid w:val="0063750E"/>
    <w:rsid w:val="006379D3"/>
    <w:rsid w:val="006409EF"/>
    <w:rsid w:val="0064163F"/>
    <w:rsid w:val="00641C97"/>
    <w:rsid w:val="00642363"/>
    <w:rsid w:val="006427A8"/>
    <w:rsid w:val="00642A66"/>
    <w:rsid w:val="00642C6D"/>
    <w:rsid w:val="006458AB"/>
    <w:rsid w:val="00646166"/>
    <w:rsid w:val="0064675C"/>
    <w:rsid w:val="00647A83"/>
    <w:rsid w:val="00647EF9"/>
    <w:rsid w:val="00651D5D"/>
    <w:rsid w:val="00651FA7"/>
    <w:rsid w:val="00654DCF"/>
    <w:rsid w:val="00655627"/>
    <w:rsid w:val="00656935"/>
    <w:rsid w:val="00656D9A"/>
    <w:rsid w:val="006571C3"/>
    <w:rsid w:val="00657776"/>
    <w:rsid w:val="00660324"/>
    <w:rsid w:val="00660F10"/>
    <w:rsid w:val="0066128B"/>
    <w:rsid w:val="00662225"/>
    <w:rsid w:val="00662AE0"/>
    <w:rsid w:val="0066395E"/>
    <w:rsid w:val="00663F57"/>
    <w:rsid w:val="00664A81"/>
    <w:rsid w:val="00665070"/>
    <w:rsid w:val="006677A8"/>
    <w:rsid w:val="0067005E"/>
    <w:rsid w:val="006714D7"/>
    <w:rsid w:val="0067188E"/>
    <w:rsid w:val="00671E79"/>
    <w:rsid w:val="00672315"/>
    <w:rsid w:val="0067447B"/>
    <w:rsid w:val="0067461B"/>
    <w:rsid w:val="00676118"/>
    <w:rsid w:val="00677394"/>
    <w:rsid w:val="00677F1B"/>
    <w:rsid w:val="006809EF"/>
    <w:rsid w:val="0068101F"/>
    <w:rsid w:val="00681549"/>
    <w:rsid w:val="00681587"/>
    <w:rsid w:val="00682590"/>
    <w:rsid w:val="00683DE0"/>
    <w:rsid w:val="0068410B"/>
    <w:rsid w:val="0068752C"/>
    <w:rsid w:val="0069097C"/>
    <w:rsid w:val="00692895"/>
    <w:rsid w:val="00693482"/>
    <w:rsid w:val="0069371A"/>
    <w:rsid w:val="006937A7"/>
    <w:rsid w:val="00697313"/>
    <w:rsid w:val="00697623"/>
    <w:rsid w:val="006A08E0"/>
    <w:rsid w:val="006A0A33"/>
    <w:rsid w:val="006A182E"/>
    <w:rsid w:val="006A2C8F"/>
    <w:rsid w:val="006A31B4"/>
    <w:rsid w:val="006A3E59"/>
    <w:rsid w:val="006A4429"/>
    <w:rsid w:val="006A4E44"/>
    <w:rsid w:val="006A603F"/>
    <w:rsid w:val="006A66CB"/>
    <w:rsid w:val="006B1664"/>
    <w:rsid w:val="006B1B08"/>
    <w:rsid w:val="006B1B41"/>
    <w:rsid w:val="006B20AC"/>
    <w:rsid w:val="006B23C1"/>
    <w:rsid w:val="006B2F3D"/>
    <w:rsid w:val="006B4124"/>
    <w:rsid w:val="006B5308"/>
    <w:rsid w:val="006B68F0"/>
    <w:rsid w:val="006B6CB9"/>
    <w:rsid w:val="006B7B29"/>
    <w:rsid w:val="006C2B17"/>
    <w:rsid w:val="006C31C9"/>
    <w:rsid w:val="006C3F07"/>
    <w:rsid w:val="006C4667"/>
    <w:rsid w:val="006C4A4A"/>
    <w:rsid w:val="006C4B5B"/>
    <w:rsid w:val="006C6CF1"/>
    <w:rsid w:val="006C796A"/>
    <w:rsid w:val="006D2D99"/>
    <w:rsid w:val="006D3167"/>
    <w:rsid w:val="006D397B"/>
    <w:rsid w:val="006D4558"/>
    <w:rsid w:val="006D45AA"/>
    <w:rsid w:val="006D4793"/>
    <w:rsid w:val="006D4E66"/>
    <w:rsid w:val="006D5AFD"/>
    <w:rsid w:val="006D5BDF"/>
    <w:rsid w:val="006D6D09"/>
    <w:rsid w:val="006E059E"/>
    <w:rsid w:val="006E0845"/>
    <w:rsid w:val="006E115B"/>
    <w:rsid w:val="006E1629"/>
    <w:rsid w:val="006E1A18"/>
    <w:rsid w:val="006E2425"/>
    <w:rsid w:val="006E29F3"/>
    <w:rsid w:val="006E2B42"/>
    <w:rsid w:val="006E4082"/>
    <w:rsid w:val="006E4708"/>
    <w:rsid w:val="006E487B"/>
    <w:rsid w:val="006E4DB7"/>
    <w:rsid w:val="006E56EA"/>
    <w:rsid w:val="006E631D"/>
    <w:rsid w:val="006E691A"/>
    <w:rsid w:val="006F05B1"/>
    <w:rsid w:val="006F211E"/>
    <w:rsid w:val="006F28A4"/>
    <w:rsid w:val="006F33EB"/>
    <w:rsid w:val="006F358E"/>
    <w:rsid w:val="006F57B7"/>
    <w:rsid w:val="006F62EB"/>
    <w:rsid w:val="006F7765"/>
    <w:rsid w:val="006F7CE2"/>
    <w:rsid w:val="007001B2"/>
    <w:rsid w:val="00703360"/>
    <w:rsid w:val="00706C16"/>
    <w:rsid w:val="00706D46"/>
    <w:rsid w:val="00707C8A"/>
    <w:rsid w:val="0071000C"/>
    <w:rsid w:val="0071179D"/>
    <w:rsid w:val="00713063"/>
    <w:rsid w:val="00714499"/>
    <w:rsid w:val="007148C1"/>
    <w:rsid w:val="00715202"/>
    <w:rsid w:val="00715308"/>
    <w:rsid w:val="00715AF3"/>
    <w:rsid w:val="00717AD0"/>
    <w:rsid w:val="007205E1"/>
    <w:rsid w:val="00720DBF"/>
    <w:rsid w:val="00722310"/>
    <w:rsid w:val="00722D62"/>
    <w:rsid w:val="00722D78"/>
    <w:rsid w:val="007232B7"/>
    <w:rsid w:val="00724141"/>
    <w:rsid w:val="0072471A"/>
    <w:rsid w:val="00724E60"/>
    <w:rsid w:val="007264F5"/>
    <w:rsid w:val="00726586"/>
    <w:rsid w:val="00730473"/>
    <w:rsid w:val="0073214F"/>
    <w:rsid w:val="00732376"/>
    <w:rsid w:val="00732B27"/>
    <w:rsid w:val="00732D98"/>
    <w:rsid w:val="00732E6F"/>
    <w:rsid w:val="00734586"/>
    <w:rsid w:val="007357EC"/>
    <w:rsid w:val="0073673F"/>
    <w:rsid w:val="00736784"/>
    <w:rsid w:val="00736790"/>
    <w:rsid w:val="007368C1"/>
    <w:rsid w:val="00736944"/>
    <w:rsid w:val="00736A4A"/>
    <w:rsid w:val="00736BC1"/>
    <w:rsid w:val="007370EF"/>
    <w:rsid w:val="00737160"/>
    <w:rsid w:val="007403EC"/>
    <w:rsid w:val="00740CF1"/>
    <w:rsid w:val="007412FD"/>
    <w:rsid w:val="0074147E"/>
    <w:rsid w:val="007417FF"/>
    <w:rsid w:val="00741AC9"/>
    <w:rsid w:val="00741AD5"/>
    <w:rsid w:val="00741FF8"/>
    <w:rsid w:val="00742D90"/>
    <w:rsid w:val="00743593"/>
    <w:rsid w:val="007439E6"/>
    <w:rsid w:val="00744DC1"/>
    <w:rsid w:val="007457E0"/>
    <w:rsid w:val="0074591A"/>
    <w:rsid w:val="007468E8"/>
    <w:rsid w:val="00746AFD"/>
    <w:rsid w:val="0074772A"/>
    <w:rsid w:val="00747880"/>
    <w:rsid w:val="00750A0A"/>
    <w:rsid w:val="00751400"/>
    <w:rsid w:val="00751902"/>
    <w:rsid w:val="007519AD"/>
    <w:rsid w:val="00751DFF"/>
    <w:rsid w:val="00751E65"/>
    <w:rsid w:val="00752A3E"/>
    <w:rsid w:val="00753B63"/>
    <w:rsid w:val="00753BA5"/>
    <w:rsid w:val="007548F4"/>
    <w:rsid w:val="00755CB2"/>
    <w:rsid w:val="00756D8B"/>
    <w:rsid w:val="007576E1"/>
    <w:rsid w:val="00757C3E"/>
    <w:rsid w:val="00761B20"/>
    <w:rsid w:val="007631F7"/>
    <w:rsid w:val="0076383A"/>
    <w:rsid w:val="00765B04"/>
    <w:rsid w:val="00766249"/>
    <w:rsid w:val="00766545"/>
    <w:rsid w:val="00767B6E"/>
    <w:rsid w:val="00767FC3"/>
    <w:rsid w:val="00771315"/>
    <w:rsid w:val="00771955"/>
    <w:rsid w:val="00771ACA"/>
    <w:rsid w:val="00772682"/>
    <w:rsid w:val="00772A81"/>
    <w:rsid w:val="0077505A"/>
    <w:rsid w:val="007757EE"/>
    <w:rsid w:val="0077681D"/>
    <w:rsid w:val="00780B63"/>
    <w:rsid w:val="00781049"/>
    <w:rsid w:val="00781B9C"/>
    <w:rsid w:val="00781DE2"/>
    <w:rsid w:val="00781F86"/>
    <w:rsid w:val="00782517"/>
    <w:rsid w:val="00782F02"/>
    <w:rsid w:val="00783519"/>
    <w:rsid w:val="00783D7A"/>
    <w:rsid w:val="00784250"/>
    <w:rsid w:val="00784DBE"/>
    <w:rsid w:val="00786B74"/>
    <w:rsid w:val="007870D9"/>
    <w:rsid w:val="00787727"/>
    <w:rsid w:val="007877CB"/>
    <w:rsid w:val="00787CF0"/>
    <w:rsid w:val="007915E7"/>
    <w:rsid w:val="00792294"/>
    <w:rsid w:val="00793460"/>
    <w:rsid w:val="00793EC2"/>
    <w:rsid w:val="0079552C"/>
    <w:rsid w:val="00796132"/>
    <w:rsid w:val="00796F0D"/>
    <w:rsid w:val="007A01E5"/>
    <w:rsid w:val="007A034A"/>
    <w:rsid w:val="007A0357"/>
    <w:rsid w:val="007A0CD4"/>
    <w:rsid w:val="007A1044"/>
    <w:rsid w:val="007A2A47"/>
    <w:rsid w:val="007A312A"/>
    <w:rsid w:val="007A3243"/>
    <w:rsid w:val="007A4053"/>
    <w:rsid w:val="007A415A"/>
    <w:rsid w:val="007A4F97"/>
    <w:rsid w:val="007A5035"/>
    <w:rsid w:val="007A5D00"/>
    <w:rsid w:val="007A6295"/>
    <w:rsid w:val="007B004A"/>
    <w:rsid w:val="007B03A8"/>
    <w:rsid w:val="007B2E23"/>
    <w:rsid w:val="007B525A"/>
    <w:rsid w:val="007B6765"/>
    <w:rsid w:val="007C0D79"/>
    <w:rsid w:val="007C23B8"/>
    <w:rsid w:val="007C2C94"/>
    <w:rsid w:val="007C3B87"/>
    <w:rsid w:val="007C4930"/>
    <w:rsid w:val="007C6171"/>
    <w:rsid w:val="007C71CE"/>
    <w:rsid w:val="007C7E9E"/>
    <w:rsid w:val="007D1277"/>
    <w:rsid w:val="007D1F2B"/>
    <w:rsid w:val="007D47BE"/>
    <w:rsid w:val="007D492B"/>
    <w:rsid w:val="007D5442"/>
    <w:rsid w:val="007D5B78"/>
    <w:rsid w:val="007D6073"/>
    <w:rsid w:val="007D6860"/>
    <w:rsid w:val="007D7068"/>
    <w:rsid w:val="007E0999"/>
    <w:rsid w:val="007E1979"/>
    <w:rsid w:val="007E227C"/>
    <w:rsid w:val="007E5946"/>
    <w:rsid w:val="007E6514"/>
    <w:rsid w:val="007E6568"/>
    <w:rsid w:val="007E6CF0"/>
    <w:rsid w:val="007F0591"/>
    <w:rsid w:val="007F07CF"/>
    <w:rsid w:val="007F1636"/>
    <w:rsid w:val="007F2CCA"/>
    <w:rsid w:val="007F2E43"/>
    <w:rsid w:val="007F3B98"/>
    <w:rsid w:val="007F3D7F"/>
    <w:rsid w:val="007F4D7E"/>
    <w:rsid w:val="007F4E68"/>
    <w:rsid w:val="007F5E4B"/>
    <w:rsid w:val="007F65A9"/>
    <w:rsid w:val="007F7A09"/>
    <w:rsid w:val="007F7C12"/>
    <w:rsid w:val="007F7FB4"/>
    <w:rsid w:val="008007D3"/>
    <w:rsid w:val="00800BA0"/>
    <w:rsid w:val="00801F9F"/>
    <w:rsid w:val="00802AF3"/>
    <w:rsid w:val="00804106"/>
    <w:rsid w:val="00804DB2"/>
    <w:rsid w:val="00804E71"/>
    <w:rsid w:val="008059B2"/>
    <w:rsid w:val="00805C8C"/>
    <w:rsid w:val="00805F99"/>
    <w:rsid w:val="00810E13"/>
    <w:rsid w:val="00811BA6"/>
    <w:rsid w:val="00812C28"/>
    <w:rsid w:val="00812FDE"/>
    <w:rsid w:val="008133E2"/>
    <w:rsid w:val="008146C7"/>
    <w:rsid w:val="00817A94"/>
    <w:rsid w:val="008207F4"/>
    <w:rsid w:val="00820CBE"/>
    <w:rsid w:val="00821492"/>
    <w:rsid w:val="008228EA"/>
    <w:rsid w:val="00822A4B"/>
    <w:rsid w:val="00825A66"/>
    <w:rsid w:val="00825D96"/>
    <w:rsid w:val="0082632C"/>
    <w:rsid w:val="008263D3"/>
    <w:rsid w:val="008267A1"/>
    <w:rsid w:val="008302E1"/>
    <w:rsid w:val="0083056A"/>
    <w:rsid w:val="008306A9"/>
    <w:rsid w:val="00830EAA"/>
    <w:rsid w:val="008310AD"/>
    <w:rsid w:val="00831D39"/>
    <w:rsid w:val="00832CFE"/>
    <w:rsid w:val="008337D6"/>
    <w:rsid w:val="008345F4"/>
    <w:rsid w:val="00834694"/>
    <w:rsid w:val="00834BFC"/>
    <w:rsid w:val="00834E18"/>
    <w:rsid w:val="00834E72"/>
    <w:rsid w:val="00834EC1"/>
    <w:rsid w:val="0083522F"/>
    <w:rsid w:val="00837968"/>
    <w:rsid w:val="00837A2D"/>
    <w:rsid w:val="00837A4F"/>
    <w:rsid w:val="008400F1"/>
    <w:rsid w:val="00840586"/>
    <w:rsid w:val="00840971"/>
    <w:rsid w:val="008412C2"/>
    <w:rsid w:val="008412DC"/>
    <w:rsid w:val="008422EF"/>
    <w:rsid w:val="008428AF"/>
    <w:rsid w:val="008428C9"/>
    <w:rsid w:val="00843C26"/>
    <w:rsid w:val="008443CA"/>
    <w:rsid w:val="008449BC"/>
    <w:rsid w:val="008450EF"/>
    <w:rsid w:val="008458EE"/>
    <w:rsid w:val="00845D7D"/>
    <w:rsid w:val="008474BF"/>
    <w:rsid w:val="00850ACE"/>
    <w:rsid w:val="00850DAB"/>
    <w:rsid w:val="00851703"/>
    <w:rsid w:val="00851AA2"/>
    <w:rsid w:val="00851C7B"/>
    <w:rsid w:val="008520C3"/>
    <w:rsid w:val="00852D75"/>
    <w:rsid w:val="0085353A"/>
    <w:rsid w:val="00853991"/>
    <w:rsid w:val="00853FA3"/>
    <w:rsid w:val="0085438F"/>
    <w:rsid w:val="00855C94"/>
    <w:rsid w:val="00855D64"/>
    <w:rsid w:val="00857404"/>
    <w:rsid w:val="0086027C"/>
    <w:rsid w:val="00863864"/>
    <w:rsid w:val="00863F69"/>
    <w:rsid w:val="0086486D"/>
    <w:rsid w:val="00865037"/>
    <w:rsid w:val="008661DF"/>
    <w:rsid w:val="00867A6E"/>
    <w:rsid w:val="008723C1"/>
    <w:rsid w:val="00872F66"/>
    <w:rsid w:val="00873223"/>
    <w:rsid w:val="008751B1"/>
    <w:rsid w:val="00875896"/>
    <w:rsid w:val="00875968"/>
    <w:rsid w:val="00876C26"/>
    <w:rsid w:val="00877084"/>
    <w:rsid w:val="00881440"/>
    <w:rsid w:val="00881D1F"/>
    <w:rsid w:val="008821E1"/>
    <w:rsid w:val="008823C6"/>
    <w:rsid w:val="00883077"/>
    <w:rsid w:val="0088414D"/>
    <w:rsid w:val="008852C6"/>
    <w:rsid w:val="0088533E"/>
    <w:rsid w:val="00885410"/>
    <w:rsid w:val="008862CD"/>
    <w:rsid w:val="00886B9E"/>
    <w:rsid w:val="00887308"/>
    <w:rsid w:val="00887F74"/>
    <w:rsid w:val="00890472"/>
    <w:rsid w:val="008906DC"/>
    <w:rsid w:val="00890F57"/>
    <w:rsid w:val="00891261"/>
    <w:rsid w:val="00891E76"/>
    <w:rsid w:val="00893119"/>
    <w:rsid w:val="008932FE"/>
    <w:rsid w:val="00893E23"/>
    <w:rsid w:val="00893F56"/>
    <w:rsid w:val="00894410"/>
    <w:rsid w:val="00894442"/>
    <w:rsid w:val="008947FA"/>
    <w:rsid w:val="00895967"/>
    <w:rsid w:val="00895A08"/>
    <w:rsid w:val="0089608A"/>
    <w:rsid w:val="008960B2"/>
    <w:rsid w:val="0089670D"/>
    <w:rsid w:val="008A0FC3"/>
    <w:rsid w:val="008A22E1"/>
    <w:rsid w:val="008A3034"/>
    <w:rsid w:val="008A3834"/>
    <w:rsid w:val="008A4045"/>
    <w:rsid w:val="008A4794"/>
    <w:rsid w:val="008A4EC9"/>
    <w:rsid w:val="008A52B5"/>
    <w:rsid w:val="008A52EF"/>
    <w:rsid w:val="008A6210"/>
    <w:rsid w:val="008A677B"/>
    <w:rsid w:val="008B076E"/>
    <w:rsid w:val="008B1862"/>
    <w:rsid w:val="008B250E"/>
    <w:rsid w:val="008B2C8D"/>
    <w:rsid w:val="008B320D"/>
    <w:rsid w:val="008B68D0"/>
    <w:rsid w:val="008B73DF"/>
    <w:rsid w:val="008B7CBF"/>
    <w:rsid w:val="008C0A02"/>
    <w:rsid w:val="008C1D61"/>
    <w:rsid w:val="008C3989"/>
    <w:rsid w:val="008C3B51"/>
    <w:rsid w:val="008C58DB"/>
    <w:rsid w:val="008C5C02"/>
    <w:rsid w:val="008C6370"/>
    <w:rsid w:val="008C717C"/>
    <w:rsid w:val="008C71D8"/>
    <w:rsid w:val="008D03EB"/>
    <w:rsid w:val="008D04AA"/>
    <w:rsid w:val="008D0A98"/>
    <w:rsid w:val="008D0E87"/>
    <w:rsid w:val="008D1982"/>
    <w:rsid w:val="008D27C8"/>
    <w:rsid w:val="008D368A"/>
    <w:rsid w:val="008D3C3E"/>
    <w:rsid w:val="008D432E"/>
    <w:rsid w:val="008D44E2"/>
    <w:rsid w:val="008D4534"/>
    <w:rsid w:val="008D4ACA"/>
    <w:rsid w:val="008D5801"/>
    <w:rsid w:val="008D5960"/>
    <w:rsid w:val="008D6398"/>
    <w:rsid w:val="008D66DB"/>
    <w:rsid w:val="008D698C"/>
    <w:rsid w:val="008D6EF6"/>
    <w:rsid w:val="008E0154"/>
    <w:rsid w:val="008E05D3"/>
    <w:rsid w:val="008E0818"/>
    <w:rsid w:val="008E0C7D"/>
    <w:rsid w:val="008E1843"/>
    <w:rsid w:val="008E213C"/>
    <w:rsid w:val="008E322C"/>
    <w:rsid w:val="008E3662"/>
    <w:rsid w:val="008E5CCE"/>
    <w:rsid w:val="008E62B1"/>
    <w:rsid w:val="008E6505"/>
    <w:rsid w:val="008E686D"/>
    <w:rsid w:val="008E6CCB"/>
    <w:rsid w:val="008E6E34"/>
    <w:rsid w:val="008E7934"/>
    <w:rsid w:val="008F0A5B"/>
    <w:rsid w:val="008F0AC3"/>
    <w:rsid w:val="008F210B"/>
    <w:rsid w:val="008F2250"/>
    <w:rsid w:val="008F2325"/>
    <w:rsid w:val="008F2BBC"/>
    <w:rsid w:val="008F3CA3"/>
    <w:rsid w:val="008F6E25"/>
    <w:rsid w:val="008F7559"/>
    <w:rsid w:val="008F7F3D"/>
    <w:rsid w:val="0090344C"/>
    <w:rsid w:val="00903842"/>
    <w:rsid w:val="0090400E"/>
    <w:rsid w:val="00904A44"/>
    <w:rsid w:val="00904CAA"/>
    <w:rsid w:val="00904E43"/>
    <w:rsid w:val="00905535"/>
    <w:rsid w:val="00905D15"/>
    <w:rsid w:val="00906D0C"/>
    <w:rsid w:val="009103A1"/>
    <w:rsid w:val="00910E24"/>
    <w:rsid w:val="00913F12"/>
    <w:rsid w:val="009143AC"/>
    <w:rsid w:val="009156BF"/>
    <w:rsid w:val="00916153"/>
    <w:rsid w:val="0091619B"/>
    <w:rsid w:val="00916DD4"/>
    <w:rsid w:val="00916F5F"/>
    <w:rsid w:val="009172CD"/>
    <w:rsid w:val="00917F03"/>
    <w:rsid w:val="009208CE"/>
    <w:rsid w:val="0092091D"/>
    <w:rsid w:val="00921EC3"/>
    <w:rsid w:val="009228F1"/>
    <w:rsid w:val="00923DE7"/>
    <w:rsid w:val="009313D5"/>
    <w:rsid w:val="00931D7F"/>
    <w:rsid w:val="0093229A"/>
    <w:rsid w:val="00932CA7"/>
    <w:rsid w:val="00933ECE"/>
    <w:rsid w:val="00936279"/>
    <w:rsid w:val="00936F32"/>
    <w:rsid w:val="0093741F"/>
    <w:rsid w:val="009376A5"/>
    <w:rsid w:val="00937A1C"/>
    <w:rsid w:val="0094166F"/>
    <w:rsid w:val="00941F33"/>
    <w:rsid w:val="009420D7"/>
    <w:rsid w:val="009420EC"/>
    <w:rsid w:val="00942C56"/>
    <w:rsid w:val="009434A5"/>
    <w:rsid w:val="009437DB"/>
    <w:rsid w:val="00945F7B"/>
    <w:rsid w:val="00951FC0"/>
    <w:rsid w:val="00952CBA"/>
    <w:rsid w:val="00952F5F"/>
    <w:rsid w:val="00953AF1"/>
    <w:rsid w:val="009551E3"/>
    <w:rsid w:val="00955226"/>
    <w:rsid w:val="00955F8B"/>
    <w:rsid w:val="0096023F"/>
    <w:rsid w:val="00960468"/>
    <w:rsid w:val="00961377"/>
    <w:rsid w:val="00961E42"/>
    <w:rsid w:val="00961EF5"/>
    <w:rsid w:val="00963106"/>
    <w:rsid w:val="0096346C"/>
    <w:rsid w:val="0096353D"/>
    <w:rsid w:val="009641F2"/>
    <w:rsid w:val="009646EF"/>
    <w:rsid w:val="0096713D"/>
    <w:rsid w:val="009674D7"/>
    <w:rsid w:val="009674F7"/>
    <w:rsid w:val="009675B2"/>
    <w:rsid w:val="009675D6"/>
    <w:rsid w:val="009705EB"/>
    <w:rsid w:val="00970AFF"/>
    <w:rsid w:val="00971431"/>
    <w:rsid w:val="00972915"/>
    <w:rsid w:val="00972CBA"/>
    <w:rsid w:val="0097381C"/>
    <w:rsid w:val="00974598"/>
    <w:rsid w:val="00975B12"/>
    <w:rsid w:val="00975B8F"/>
    <w:rsid w:val="00975CA4"/>
    <w:rsid w:val="009768BF"/>
    <w:rsid w:val="00976D0E"/>
    <w:rsid w:val="009772AB"/>
    <w:rsid w:val="00977D56"/>
    <w:rsid w:val="00980422"/>
    <w:rsid w:val="00981C3B"/>
    <w:rsid w:val="00982CEC"/>
    <w:rsid w:val="00982DBC"/>
    <w:rsid w:val="00983BE8"/>
    <w:rsid w:val="00984C2F"/>
    <w:rsid w:val="009856E8"/>
    <w:rsid w:val="009923D9"/>
    <w:rsid w:val="0099262B"/>
    <w:rsid w:val="00992F6C"/>
    <w:rsid w:val="009934E6"/>
    <w:rsid w:val="009942BC"/>
    <w:rsid w:val="009953D0"/>
    <w:rsid w:val="00997164"/>
    <w:rsid w:val="0099756B"/>
    <w:rsid w:val="009A0665"/>
    <w:rsid w:val="009A1338"/>
    <w:rsid w:val="009A15C7"/>
    <w:rsid w:val="009A2CE1"/>
    <w:rsid w:val="009A2E70"/>
    <w:rsid w:val="009A2F3A"/>
    <w:rsid w:val="009A3E77"/>
    <w:rsid w:val="009A48B9"/>
    <w:rsid w:val="009A4A98"/>
    <w:rsid w:val="009A597A"/>
    <w:rsid w:val="009A7040"/>
    <w:rsid w:val="009B38DD"/>
    <w:rsid w:val="009B3BFE"/>
    <w:rsid w:val="009B3F30"/>
    <w:rsid w:val="009B4A1C"/>
    <w:rsid w:val="009B5481"/>
    <w:rsid w:val="009B6127"/>
    <w:rsid w:val="009B6BA3"/>
    <w:rsid w:val="009B766C"/>
    <w:rsid w:val="009C0344"/>
    <w:rsid w:val="009C19C9"/>
    <w:rsid w:val="009C1D9B"/>
    <w:rsid w:val="009C1F92"/>
    <w:rsid w:val="009C2696"/>
    <w:rsid w:val="009C357D"/>
    <w:rsid w:val="009C4413"/>
    <w:rsid w:val="009C5936"/>
    <w:rsid w:val="009C59F2"/>
    <w:rsid w:val="009C5A9B"/>
    <w:rsid w:val="009C5B6C"/>
    <w:rsid w:val="009C716E"/>
    <w:rsid w:val="009D0793"/>
    <w:rsid w:val="009D176D"/>
    <w:rsid w:val="009D1AC9"/>
    <w:rsid w:val="009D1D5D"/>
    <w:rsid w:val="009D4216"/>
    <w:rsid w:val="009D48D5"/>
    <w:rsid w:val="009D6255"/>
    <w:rsid w:val="009D6987"/>
    <w:rsid w:val="009D7140"/>
    <w:rsid w:val="009D786F"/>
    <w:rsid w:val="009E0C0A"/>
    <w:rsid w:val="009E111B"/>
    <w:rsid w:val="009E2E95"/>
    <w:rsid w:val="009E31C2"/>
    <w:rsid w:val="009E3715"/>
    <w:rsid w:val="009E5025"/>
    <w:rsid w:val="009E5122"/>
    <w:rsid w:val="009E52E5"/>
    <w:rsid w:val="009E5341"/>
    <w:rsid w:val="009E56C9"/>
    <w:rsid w:val="009E5972"/>
    <w:rsid w:val="009E5D76"/>
    <w:rsid w:val="009E68E9"/>
    <w:rsid w:val="009E734E"/>
    <w:rsid w:val="009E7CC9"/>
    <w:rsid w:val="009E7E56"/>
    <w:rsid w:val="009F028D"/>
    <w:rsid w:val="009F0D3A"/>
    <w:rsid w:val="009F1393"/>
    <w:rsid w:val="009F1587"/>
    <w:rsid w:val="009F1A5B"/>
    <w:rsid w:val="009F24D1"/>
    <w:rsid w:val="009F25F5"/>
    <w:rsid w:val="009F283B"/>
    <w:rsid w:val="009F2957"/>
    <w:rsid w:val="009F305B"/>
    <w:rsid w:val="009F3797"/>
    <w:rsid w:val="009F406E"/>
    <w:rsid w:val="009F477E"/>
    <w:rsid w:val="009F6703"/>
    <w:rsid w:val="009F6F34"/>
    <w:rsid w:val="009F7F01"/>
    <w:rsid w:val="00A00A42"/>
    <w:rsid w:val="00A00E90"/>
    <w:rsid w:val="00A0110E"/>
    <w:rsid w:val="00A01970"/>
    <w:rsid w:val="00A02ECC"/>
    <w:rsid w:val="00A03074"/>
    <w:rsid w:val="00A030AA"/>
    <w:rsid w:val="00A03CFB"/>
    <w:rsid w:val="00A0454B"/>
    <w:rsid w:val="00A0597D"/>
    <w:rsid w:val="00A05F79"/>
    <w:rsid w:val="00A06612"/>
    <w:rsid w:val="00A07A88"/>
    <w:rsid w:val="00A07C1B"/>
    <w:rsid w:val="00A10CF0"/>
    <w:rsid w:val="00A10D20"/>
    <w:rsid w:val="00A11684"/>
    <w:rsid w:val="00A1248B"/>
    <w:rsid w:val="00A126BD"/>
    <w:rsid w:val="00A13A2C"/>
    <w:rsid w:val="00A1501B"/>
    <w:rsid w:val="00A15124"/>
    <w:rsid w:val="00A1527F"/>
    <w:rsid w:val="00A169F3"/>
    <w:rsid w:val="00A17D33"/>
    <w:rsid w:val="00A202D5"/>
    <w:rsid w:val="00A213DB"/>
    <w:rsid w:val="00A2169C"/>
    <w:rsid w:val="00A23120"/>
    <w:rsid w:val="00A24050"/>
    <w:rsid w:val="00A250A5"/>
    <w:rsid w:val="00A2588C"/>
    <w:rsid w:val="00A2615F"/>
    <w:rsid w:val="00A26531"/>
    <w:rsid w:val="00A268F7"/>
    <w:rsid w:val="00A26AAF"/>
    <w:rsid w:val="00A300E6"/>
    <w:rsid w:val="00A30271"/>
    <w:rsid w:val="00A30373"/>
    <w:rsid w:val="00A3110F"/>
    <w:rsid w:val="00A317F8"/>
    <w:rsid w:val="00A31B3B"/>
    <w:rsid w:val="00A31E33"/>
    <w:rsid w:val="00A323F0"/>
    <w:rsid w:val="00A32837"/>
    <w:rsid w:val="00A3427B"/>
    <w:rsid w:val="00A35B85"/>
    <w:rsid w:val="00A3664D"/>
    <w:rsid w:val="00A36A1B"/>
    <w:rsid w:val="00A40CED"/>
    <w:rsid w:val="00A411F7"/>
    <w:rsid w:val="00A41718"/>
    <w:rsid w:val="00A4189F"/>
    <w:rsid w:val="00A41BD8"/>
    <w:rsid w:val="00A4214E"/>
    <w:rsid w:val="00A428AD"/>
    <w:rsid w:val="00A42E3F"/>
    <w:rsid w:val="00A42FBD"/>
    <w:rsid w:val="00A431EE"/>
    <w:rsid w:val="00A44A55"/>
    <w:rsid w:val="00A45F9A"/>
    <w:rsid w:val="00A4644B"/>
    <w:rsid w:val="00A46B46"/>
    <w:rsid w:val="00A4795B"/>
    <w:rsid w:val="00A50284"/>
    <w:rsid w:val="00A51D4D"/>
    <w:rsid w:val="00A52C05"/>
    <w:rsid w:val="00A52C06"/>
    <w:rsid w:val="00A53658"/>
    <w:rsid w:val="00A56CDF"/>
    <w:rsid w:val="00A575E2"/>
    <w:rsid w:val="00A578E1"/>
    <w:rsid w:val="00A57E35"/>
    <w:rsid w:val="00A60481"/>
    <w:rsid w:val="00A60740"/>
    <w:rsid w:val="00A607E2"/>
    <w:rsid w:val="00A609BE"/>
    <w:rsid w:val="00A61694"/>
    <w:rsid w:val="00A631B7"/>
    <w:rsid w:val="00A63AB2"/>
    <w:rsid w:val="00A63DBD"/>
    <w:rsid w:val="00A64CE2"/>
    <w:rsid w:val="00A6561D"/>
    <w:rsid w:val="00A65690"/>
    <w:rsid w:val="00A67E4B"/>
    <w:rsid w:val="00A71A37"/>
    <w:rsid w:val="00A71EF5"/>
    <w:rsid w:val="00A72C36"/>
    <w:rsid w:val="00A73648"/>
    <w:rsid w:val="00A73A8A"/>
    <w:rsid w:val="00A73B22"/>
    <w:rsid w:val="00A764E2"/>
    <w:rsid w:val="00A768EF"/>
    <w:rsid w:val="00A81DDE"/>
    <w:rsid w:val="00A81E62"/>
    <w:rsid w:val="00A81E9E"/>
    <w:rsid w:val="00A82C8E"/>
    <w:rsid w:val="00A838D9"/>
    <w:rsid w:val="00A854B5"/>
    <w:rsid w:val="00A85B5E"/>
    <w:rsid w:val="00A868AE"/>
    <w:rsid w:val="00A87E55"/>
    <w:rsid w:val="00A91086"/>
    <w:rsid w:val="00A911B9"/>
    <w:rsid w:val="00A91EDD"/>
    <w:rsid w:val="00A923E9"/>
    <w:rsid w:val="00A92AFA"/>
    <w:rsid w:val="00A92FBF"/>
    <w:rsid w:val="00A935DE"/>
    <w:rsid w:val="00A93C8C"/>
    <w:rsid w:val="00A9431F"/>
    <w:rsid w:val="00A9501E"/>
    <w:rsid w:val="00A959A1"/>
    <w:rsid w:val="00A96041"/>
    <w:rsid w:val="00A97A88"/>
    <w:rsid w:val="00AA1DF5"/>
    <w:rsid w:val="00AA2AE7"/>
    <w:rsid w:val="00AA411C"/>
    <w:rsid w:val="00AA499B"/>
    <w:rsid w:val="00AA4E39"/>
    <w:rsid w:val="00AA501E"/>
    <w:rsid w:val="00AA5BEC"/>
    <w:rsid w:val="00AA5C99"/>
    <w:rsid w:val="00AA5E42"/>
    <w:rsid w:val="00AA636E"/>
    <w:rsid w:val="00AA6617"/>
    <w:rsid w:val="00AA6C7F"/>
    <w:rsid w:val="00AA7D40"/>
    <w:rsid w:val="00AB10CF"/>
    <w:rsid w:val="00AB14C3"/>
    <w:rsid w:val="00AB1669"/>
    <w:rsid w:val="00AB2783"/>
    <w:rsid w:val="00AB2A0F"/>
    <w:rsid w:val="00AB3DDC"/>
    <w:rsid w:val="00AB4137"/>
    <w:rsid w:val="00AB45AE"/>
    <w:rsid w:val="00AB48C5"/>
    <w:rsid w:val="00AB5828"/>
    <w:rsid w:val="00AB596A"/>
    <w:rsid w:val="00AB67AE"/>
    <w:rsid w:val="00AB6D0A"/>
    <w:rsid w:val="00AB6FE1"/>
    <w:rsid w:val="00AB7B3E"/>
    <w:rsid w:val="00AB7DF7"/>
    <w:rsid w:val="00AC08B8"/>
    <w:rsid w:val="00AC0A15"/>
    <w:rsid w:val="00AC2C04"/>
    <w:rsid w:val="00AC2C80"/>
    <w:rsid w:val="00AC3522"/>
    <w:rsid w:val="00AC4E00"/>
    <w:rsid w:val="00AC59EE"/>
    <w:rsid w:val="00AC62FD"/>
    <w:rsid w:val="00AC674A"/>
    <w:rsid w:val="00AC6A6C"/>
    <w:rsid w:val="00AC7CEF"/>
    <w:rsid w:val="00AC7DCE"/>
    <w:rsid w:val="00AD0412"/>
    <w:rsid w:val="00AD214D"/>
    <w:rsid w:val="00AD2858"/>
    <w:rsid w:val="00AD2FFB"/>
    <w:rsid w:val="00AD3148"/>
    <w:rsid w:val="00AD3786"/>
    <w:rsid w:val="00AD6D80"/>
    <w:rsid w:val="00AD6DDE"/>
    <w:rsid w:val="00AD7D72"/>
    <w:rsid w:val="00AE100E"/>
    <w:rsid w:val="00AE1BB8"/>
    <w:rsid w:val="00AE1C77"/>
    <w:rsid w:val="00AE3082"/>
    <w:rsid w:val="00AE388D"/>
    <w:rsid w:val="00AE4C3A"/>
    <w:rsid w:val="00AE702C"/>
    <w:rsid w:val="00AE71F3"/>
    <w:rsid w:val="00AE7496"/>
    <w:rsid w:val="00AE7525"/>
    <w:rsid w:val="00AF09DB"/>
    <w:rsid w:val="00AF1E62"/>
    <w:rsid w:val="00AF3A19"/>
    <w:rsid w:val="00AF47B6"/>
    <w:rsid w:val="00AF4BB6"/>
    <w:rsid w:val="00AF6A74"/>
    <w:rsid w:val="00B00669"/>
    <w:rsid w:val="00B00BEA"/>
    <w:rsid w:val="00B00D53"/>
    <w:rsid w:val="00B01C03"/>
    <w:rsid w:val="00B02208"/>
    <w:rsid w:val="00B02855"/>
    <w:rsid w:val="00B02A24"/>
    <w:rsid w:val="00B030F1"/>
    <w:rsid w:val="00B0376E"/>
    <w:rsid w:val="00B04A4D"/>
    <w:rsid w:val="00B0554F"/>
    <w:rsid w:val="00B06A09"/>
    <w:rsid w:val="00B06AC5"/>
    <w:rsid w:val="00B10274"/>
    <w:rsid w:val="00B11BC2"/>
    <w:rsid w:val="00B11F6A"/>
    <w:rsid w:val="00B12104"/>
    <w:rsid w:val="00B156BC"/>
    <w:rsid w:val="00B159B4"/>
    <w:rsid w:val="00B204C6"/>
    <w:rsid w:val="00B20B77"/>
    <w:rsid w:val="00B20F2B"/>
    <w:rsid w:val="00B215AF"/>
    <w:rsid w:val="00B2218A"/>
    <w:rsid w:val="00B226AF"/>
    <w:rsid w:val="00B23370"/>
    <w:rsid w:val="00B234D2"/>
    <w:rsid w:val="00B23507"/>
    <w:rsid w:val="00B26ECA"/>
    <w:rsid w:val="00B301B5"/>
    <w:rsid w:val="00B31D3A"/>
    <w:rsid w:val="00B31E63"/>
    <w:rsid w:val="00B3366E"/>
    <w:rsid w:val="00B33D11"/>
    <w:rsid w:val="00B35EFC"/>
    <w:rsid w:val="00B361D6"/>
    <w:rsid w:val="00B371AB"/>
    <w:rsid w:val="00B3751A"/>
    <w:rsid w:val="00B40402"/>
    <w:rsid w:val="00B4130D"/>
    <w:rsid w:val="00B41947"/>
    <w:rsid w:val="00B42362"/>
    <w:rsid w:val="00B42E1C"/>
    <w:rsid w:val="00B445E1"/>
    <w:rsid w:val="00B472FE"/>
    <w:rsid w:val="00B477FC"/>
    <w:rsid w:val="00B47C14"/>
    <w:rsid w:val="00B501E5"/>
    <w:rsid w:val="00B50EA7"/>
    <w:rsid w:val="00B529D3"/>
    <w:rsid w:val="00B539BE"/>
    <w:rsid w:val="00B5402B"/>
    <w:rsid w:val="00B54B55"/>
    <w:rsid w:val="00B56869"/>
    <w:rsid w:val="00B579AD"/>
    <w:rsid w:val="00B57AC9"/>
    <w:rsid w:val="00B61999"/>
    <w:rsid w:val="00B631CB"/>
    <w:rsid w:val="00B6388D"/>
    <w:rsid w:val="00B63FF5"/>
    <w:rsid w:val="00B64557"/>
    <w:rsid w:val="00B64D7B"/>
    <w:rsid w:val="00B64E53"/>
    <w:rsid w:val="00B65B78"/>
    <w:rsid w:val="00B66760"/>
    <w:rsid w:val="00B674E3"/>
    <w:rsid w:val="00B6793B"/>
    <w:rsid w:val="00B67E5F"/>
    <w:rsid w:val="00B70341"/>
    <w:rsid w:val="00B705DA"/>
    <w:rsid w:val="00B708EF"/>
    <w:rsid w:val="00B71D04"/>
    <w:rsid w:val="00B721A4"/>
    <w:rsid w:val="00B73343"/>
    <w:rsid w:val="00B7394D"/>
    <w:rsid w:val="00B741AE"/>
    <w:rsid w:val="00B74903"/>
    <w:rsid w:val="00B74CBB"/>
    <w:rsid w:val="00B750B1"/>
    <w:rsid w:val="00B77353"/>
    <w:rsid w:val="00B773E5"/>
    <w:rsid w:val="00B77A5D"/>
    <w:rsid w:val="00B8026A"/>
    <w:rsid w:val="00B80C68"/>
    <w:rsid w:val="00B80CED"/>
    <w:rsid w:val="00B82334"/>
    <w:rsid w:val="00B82940"/>
    <w:rsid w:val="00B83D65"/>
    <w:rsid w:val="00B845FB"/>
    <w:rsid w:val="00B84B57"/>
    <w:rsid w:val="00B8501F"/>
    <w:rsid w:val="00B85E44"/>
    <w:rsid w:val="00B8761E"/>
    <w:rsid w:val="00B87AC4"/>
    <w:rsid w:val="00B87B76"/>
    <w:rsid w:val="00B912FA"/>
    <w:rsid w:val="00B914FD"/>
    <w:rsid w:val="00B91826"/>
    <w:rsid w:val="00B97E8A"/>
    <w:rsid w:val="00BA07C6"/>
    <w:rsid w:val="00BA0A93"/>
    <w:rsid w:val="00BA0B74"/>
    <w:rsid w:val="00BA0C5F"/>
    <w:rsid w:val="00BA0E50"/>
    <w:rsid w:val="00BA1BCE"/>
    <w:rsid w:val="00BA1E97"/>
    <w:rsid w:val="00BA2388"/>
    <w:rsid w:val="00BA25B0"/>
    <w:rsid w:val="00BA2C43"/>
    <w:rsid w:val="00BA3775"/>
    <w:rsid w:val="00BA425E"/>
    <w:rsid w:val="00BA4F08"/>
    <w:rsid w:val="00BA5DBF"/>
    <w:rsid w:val="00BA6488"/>
    <w:rsid w:val="00BA7067"/>
    <w:rsid w:val="00BB04C8"/>
    <w:rsid w:val="00BB0F57"/>
    <w:rsid w:val="00BB3968"/>
    <w:rsid w:val="00BB3FEC"/>
    <w:rsid w:val="00BB41FD"/>
    <w:rsid w:val="00BB57B4"/>
    <w:rsid w:val="00BB686D"/>
    <w:rsid w:val="00BB6A1C"/>
    <w:rsid w:val="00BB6E9A"/>
    <w:rsid w:val="00BB7535"/>
    <w:rsid w:val="00BC18FA"/>
    <w:rsid w:val="00BC238B"/>
    <w:rsid w:val="00BC2919"/>
    <w:rsid w:val="00BC310A"/>
    <w:rsid w:val="00BC4D45"/>
    <w:rsid w:val="00BC7064"/>
    <w:rsid w:val="00BC7392"/>
    <w:rsid w:val="00BC73FD"/>
    <w:rsid w:val="00BC7695"/>
    <w:rsid w:val="00BC7BD3"/>
    <w:rsid w:val="00BD0468"/>
    <w:rsid w:val="00BD0559"/>
    <w:rsid w:val="00BD2AFA"/>
    <w:rsid w:val="00BD40AF"/>
    <w:rsid w:val="00BD49C7"/>
    <w:rsid w:val="00BD564B"/>
    <w:rsid w:val="00BD5DDF"/>
    <w:rsid w:val="00BD7039"/>
    <w:rsid w:val="00BD7EAA"/>
    <w:rsid w:val="00BE0EB2"/>
    <w:rsid w:val="00BE2162"/>
    <w:rsid w:val="00BE3673"/>
    <w:rsid w:val="00BE39D4"/>
    <w:rsid w:val="00BE3EBB"/>
    <w:rsid w:val="00BE4A64"/>
    <w:rsid w:val="00BE5228"/>
    <w:rsid w:val="00BE5351"/>
    <w:rsid w:val="00BE666C"/>
    <w:rsid w:val="00BE71FB"/>
    <w:rsid w:val="00BE796D"/>
    <w:rsid w:val="00BE7E03"/>
    <w:rsid w:val="00BF01E2"/>
    <w:rsid w:val="00BF1314"/>
    <w:rsid w:val="00BF1659"/>
    <w:rsid w:val="00BF339F"/>
    <w:rsid w:val="00BF3ECB"/>
    <w:rsid w:val="00BF4F09"/>
    <w:rsid w:val="00BF5299"/>
    <w:rsid w:val="00BF54C8"/>
    <w:rsid w:val="00BF647D"/>
    <w:rsid w:val="00BF7986"/>
    <w:rsid w:val="00BF7EE9"/>
    <w:rsid w:val="00C003D0"/>
    <w:rsid w:val="00C01E56"/>
    <w:rsid w:val="00C01F6B"/>
    <w:rsid w:val="00C0395C"/>
    <w:rsid w:val="00C044FE"/>
    <w:rsid w:val="00C07C03"/>
    <w:rsid w:val="00C07FC2"/>
    <w:rsid w:val="00C12FD2"/>
    <w:rsid w:val="00C155E7"/>
    <w:rsid w:val="00C15A91"/>
    <w:rsid w:val="00C16E6C"/>
    <w:rsid w:val="00C17A2E"/>
    <w:rsid w:val="00C20697"/>
    <w:rsid w:val="00C2168B"/>
    <w:rsid w:val="00C21873"/>
    <w:rsid w:val="00C22106"/>
    <w:rsid w:val="00C224E0"/>
    <w:rsid w:val="00C230BF"/>
    <w:rsid w:val="00C262F9"/>
    <w:rsid w:val="00C26BEC"/>
    <w:rsid w:val="00C279EB"/>
    <w:rsid w:val="00C30618"/>
    <w:rsid w:val="00C32626"/>
    <w:rsid w:val="00C33325"/>
    <w:rsid w:val="00C33374"/>
    <w:rsid w:val="00C346FB"/>
    <w:rsid w:val="00C3650A"/>
    <w:rsid w:val="00C373F9"/>
    <w:rsid w:val="00C3773D"/>
    <w:rsid w:val="00C406CE"/>
    <w:rsid w:val="00C40B69"/>
    <w:rsid w:val="00C40BD5"/>
    <w:rsid w:val="00C4161E"/>
    <w:rsid w:val="00C41B10"/>
    <w:rsid w:val="00C4286B"/>
    <w:rsid w:val="00C43104"/>
    <w:rsid w:val="00C435FF"/>
    <w:rsid w:val="00C45667"/>
    <w:rsid w:val="00C45B74"/>
    <w:rsid w:val="00C45BCA"/>
    <w:rsid w:val="00C45C2C"/>
    <w:rsid w:val="00C45D5C"/>
    <w:rsid w:val="00C4710A"/>
    <w:rsid w:val="00C479B2"/>
    <w:rsid w:val="00C50EB6"/>
    <w:rsid w:val="00C5315A"/>
    <w:rsid w:val="00C531BD"/>
    <w:rsid w:val="00C5322D"/>
    <w:rsid w:val="00C53B4B"/>
    <w:rsid w:val="00C55389"/>
    <w:rsid w:val="00C55A88"/>
    <w:rsid w:val="00C55FF3"/>
    <w:rsid w:val="00C5650B"/>
    <w:rsid w:val="00C56717"/>
    <w:rsid w:val="00C56859"/>
    <w:rsid w:val="00C57493"/>
    <w:rsid w:val="00C57D2C"/>
    <w:rsid w:val="00C6164D"/>
    <w:rsid w:val="00C6172A"/>
    <w:rsid w:val="00C6199E"/>
    <w:rsid w:val="00C62EE8"/>
    <w:rsid w:val="00C63BDF"/>
    <w:rsid w:val="00C64071"/>
    <w:rsid w:val="00C6409E"/>
    <w:rsid w:val="00C64246"/>
    <w:rsid w:val="00C646BE"/>
    <w:rsid w:val="00C65298"/>
    <w:rsid w:val="00C65F8B"/>
    <w:rsid w:val="00C66990"/>
    <w:rsid w:val="00C6731E"/>
    <w:rsid w:val="00C67597"/>
    <w:rsid w:val="00C728F8"/>
    <w:rsid w:val="00C729F4"/>
    <w:rsid w:val="00C7328F"/>
    <w:rsid w:val="00C7584D"/>
    <w:rsid w:val="00C75F32"/>
    <w:rsid w:val="00C81A20"/>
    <w:rsid w:val="00C81A6A"/>
    <w:rsid w:val="00C82D93"/>
    <w:rsid w:val="00C82F86"/>
    <w:rsid w:val="00C860BF"/>
    <w:rsid w:val="00C86AC5"/>
    <w:rsid w:val="00C87596"/>
    <w:rsid w:val="00C91BFE"/>
    <w:rsid w:val="00C921B1"/>
    <w:rsid w:val="00C92D40"/>
    <w:rsid w:val="00C92E16"/>
    <w:rsid w:val="00C93C41"/>
    <w:rsid w:val="00C93F61"/>
    <w:rsid w:val="00C94B94"/>
    <w:rsid w:val="00C94E8B"/>
    <w:rsid w:val="00C95F14"/>
    <w:rsid w:val="00C973C8"/>
    <w:rsid w:val="00C97534"/>
    <w:rsid w:val="00C97721"/>
    <w:rsid w:val="00C97AE3"/>
    <w:rsid w:val="00C97C1F"/>
    <w:rsid w:val="00CA0829"/>
    <w:rsid w:val="00CA0D46"/>
    <w:rsid w:val="00CA137A"/>
    <w:rsid w:val="00CA3281"/>
    <w:rsid w:val="00CA3C87"/>
    <w:rsid w:val="00CA4DF6"/>
    <w:rsid w:val="00CA5736"/>
    <w:rsid w:val="00CB000D"/>
    <w:rsid w:val="00CB05C4"/>
    <w:rsid w:val="00CB2044"/>
    <w:rsid w:val="00CB2638"/>
    <w:rsid w:val="00CB2725"/>
    <w:rsid w:val="00CB52AA"/>
    <w:rsid w:val="00CB5826"/>
    <w:rsid w:val="00CB6BE7"/>
    <w:rsid w:val="00CB76A1"/>
    <w:rsid w:val="00CC0C2F"/>
    <w:rsid w:val="00CC0E7E"/>
    <w:rsid w:val="00CC180E"/>
    <w:rsid w:val="00CC1AF1"/>
    <w:rsid w:val="00CC20D6"/>
    <w:rsid w:val="00CC2F0E"/>
    <w:rsid w:val="00CC361F"/>
    <w:rsid w:val="00CC3B3E"/>
    <w:rsid w:val="00CC3D57"/>
    <w:rsid w:val="00CC457A"/>
    <w:rsid w:val="00CC4A50"/>
    <w:rsid w:val="00CC57A4"/>
    <w:rsid w:val="00CC5B7E"/>
    <w:rsid w:val="00CC74AD"/>
    <w:rsid w:val="00CC7A94"/>
    <w:rsid w:val="00CD0584"/>
    <w:rsid w:val="00CD06DB"/>
    <w:rsid w:val="00CD254D"/>
    <w:rsid w:val="00CD2D49"/>
    <w:rsid w:val="00CD305D"/>
    <w:rsid w:val="00CD3D7C"/>
    <w:rsid w:val="00CD3F24"/>
    <w:rsid w:val="00CD4089"/>
    <w:rsid w:val="00CD4D7C"/>
    <w:rsid w:val="00CD5015"/>
    <w:rsid w:val="00CD5D0B"/>
    <w:rsid w:val="00CD6490"/>
    <w:rsid w:val="00CD7958"/>
    <w:rsid w:val="00CE0267"/>
    <w:rsid w:val="00CE0514"/>
    <w:rsid w:val="00CE0FCB"/>
    <w:rsid w:val="00CE1AF0"/>
    <w:rsid w:val="00CE2758"/>
    <w:rsid w:val="00CE3DC4"/>
    <w:rsid w:val="00CE3DFB"/>
    <w:rsid w:val="00CE4673"/>
    <w:rsid w:val="00CE4C01"/>
    <w:rsid w:val="00CE682C"/>
    <w:rsid w:val="00CE6841"/>
    <w:rsid w:val="00CE7A0F"/>
    <w:rsid w:val="00CF0400"/>
    <w:rsid w:val="00CF04FF"/>
    <w:rsid w:val="00CF11B1"/>
    <w:rsid w:val="00CF126C"/>
    <w:rsid w:val="00CF15A2"/>
    <w:rsid w:val="00CF2247"/>
    <w:rsid w:val="00CF2312"/>
    <w:rsid w:val="00CF2708"/>
    <w:rsid w:val="00CF2DC1"/>
    <w:rsid w:val="00CF39F2"/>
    <w:rsid w:val="00CF53F6"/>
    <w:rsid w:val="00CF5D57"/>
    <w:rsid w:val="00CF5E04"/>
    <w:rsid w:val="00D00053"/>
    <w:rsid w:val="00D0058B"/>
    <w:rsid w:val="00D00ED9"/>
    <w:rsid w:val="00D012ED"/>
    <w:rsid w:val="00D03883"/>
    <w:rsid w:val="00D03D6D"/>
    <w:rsid w:val="00D048F1"/>
    <w:rsid w:val="00D0503E"/>
    <w:rsid w:val="00D065F8"/>
    <w:rsid w:val="00D06F56"/>
    <w:rsid w:val="00D076BD"/>
    <w:rsid w:val="00D077CC"/>
    <w:rsid w:val="00D10817"/>
    <w:rsid w:val="00D10C7B"/>
    <w:rsid w:val="00D12889"/>
    <w:rsid w:val="00D12F94"/>
    <w:rsid w:val="00D13A0C"/>
    <w:rsid w:val="00D13E3F"/>
    <w:rsid w:val="00D14589"/>
    <w:rsid w:val="00D15902"/>
    <w:rsid w:val="00D2043A"/>
    <w:rsid w:val="00D2045C"/>
    <w:rsid w:val="00D209A4"/>
    <w:rsid w:val="00D20A7F"/>
    <w:rsid w:val="00D227D5"/>
    <w:rsid w:val="00D25800"/>
    <w:rsid w:val="00D321A0"/>
    <w:rsid w:val="00D32636"/>
    <w:rsid w:val="00D32922"/>
    <w:rsid w:val="00D32A78"/>
    <w:rsid w:val="00D338E2"/>
    <w:rsid w:val="00D35C39"/>
    <w:rsid w:val="00D3668E"/>
    <w:rsid w:val="00D36833"/>
    <w:rsid w:val="00D36BA3"/>
    <w:rsid w:val="00D3709A"/>
    <w:rsid w:val="00D4087B"/>
    <w:rsid w:val="00D40A0D"/>
    <w:rsid w:val="00D425C0"/>
    <w:rsid w:val="00D4595B"/>
    <w:rsid w:val="00D459F5"/>
    <w:rsid w:val="00D462FD"/>
    <w:rsid w:val="00D5006C"/>
    <w:rsid w:val="00D50AF2"/>
    <w:rsid w:val="00D51D73"/>
    <w:rsid w:val="00D51F79"/>
    <w:rsid w:val="00D52695"/>
    <w:rsid w:val="00D541B9"/>
    <w:rsid w:val="00D565B3"/>
    <w:rsid w:val="00D57318"/>
    <w:rsid w:val="00D57A77"/>
    <w:rsid w:val="00D57D02"/>
    <w:rsid w:val="00D61193"/>
    <w:rsid w:val="00D63111"/>
    <w:rsid w:val="00D6390B"/>
    <w:rsid w:val="00D65C8A"/>
    <w:rsid w:val="00D662EE"/>
    <w:rsid w:val="00D6722E"/>
    <w:rsid w:val="00D67629"/>
    <w:rsid w:val="00D67C7D"/>
    <w:rsid w:val="00D7161D"/>
    <w:rsid w:val="00D71D9C"/>
    <w:rsid w:val="00D71F02"/>
    <w:rsid w:val="00D722D3"/>
    <w:rsid w:val="00D74113"/>
    <w:rsid w:val="00D74BE7"/>
    <w:rsid w:val="00D76746"/>
    <w:rsid w:val="00D80A70"/>
    <w:rsid w:val="00D82FFA"/>
    <w:rsid w:val="00D83567"/>
    <w:rsid w:val="00D838F0"/>
    <w:rsid w:val="00D84344"/>
    <w:rsid w:val="00D85482"/>
    <w:rsid w:val="00D861BF"/>
    <w:rsid w:val="00D8774F"/>
    <w:rsid w:val="00D87854"/>
    <w:rsid w:val="00D879FB"/>
    <w:rsid w:val="00D90490"/>
    <w:rsid w:val="00D906CC"/>
    <w:rsid w:val="00D90C02"/>
    <w:rsid w:val="00D9265E"/>
    <w:rsid w:val="00D92740"/>
    <w:rsid w:val="00D92BD4"/>
    <w:rsid w:val="00D92D4E"/>
    <w:rsid w:val="00D93E59"/>
    <w:rsid w:val="00D93F5F"/>
    <w:rsid w:val="00D951C6"/>
    <w:rsid w:val="00D96A74"/>
    <w:rsid w:val="00D971C4"/>
    <w:rsid w:val="00D977DD"/>
    <w:rsid w:val="00D97C6D"/>
    <w:rsid w:val="00DA0807"/>
    <w:rsid w:val="00DA0CF5"/>
    <w:rsid w:val="00DA38A0"/>
    <w:rsid w:val="00DA39F4"/>
    <w:rsid w:val="00DA3B03"/>
    <w:rsid w:val="00DA3F7A"/>
    <w:rsid w:val="00DA4440"/>
    <w:rsid w:val="00DA44E9"/>
    <w:rsid w:val="00DA51D1"/>
    <w:rsid w:val="00DA568E"/>
    <w:rsid w:val="00DA71C2"/>
    <w:rsid w:val="00DA72F2"/>
    <w:rsid w:val="00DB0BC4"/>
    <w:rsid w:val="00DB1122"/>
    <w:rsid w:val="00DB26CF"/>
    <w:rsid w:val="00DB3B63"/>
    <w:rsid w:val="00DB3E1B"/>
    <w:rsid w:val="00DB3EB6"/>
    <w:rsid w:val="00DB4281"/>
    <w:rsid w:val="00DB48E4"/>
    <w:rsid w:val="00DB4AD3"/>
    <w:rsid w:val="00DB5209"/>
    <w:rsid w:val="00DB5E3D"/>
    <w:rsid w:val="00DB655E"/>
    <w:rsid w:val="00DB7D88"/>
    <w:rsid w:val="00DC02A6"/>
    <w:rsid w:val="00DC04F2"/>
    <w:rsid w:val="00DC0B5F"/>
    <w:rsid w:val="00DC1716"/>
    <w:rsid w:val="00DC1A3F"/>
    <w:rsid w:val="00DC36E8"/>
    <w:rsid w:val="00DC40A2"/>
    <w:rsid w:val="00DC4446"/>
    <w:rsid w:val="00DC4FA4"/>
    <w:rsid w:val="00DC503B"/>
    <w:rsid w:val="00DC5360"/>
    <w:rsid w:val="00DC57B0"/>
    <w:rsid w:val="00DC693C"/>
    <w:rsid w:val="00DC7FC2"/>
    <w:rsid w:val="00DD0BC4"/>
    <w:rsid w:val="00DD0BCC"/>
    <w:rsid w:val="00DD18D2"/>
    <w:rsid w:val="00DD2629"/>
    <w:rsid w:val="00DD2B51"/>
    <w:rsid w:val="00DD34AE"/>
    <w:rsid w:val="00DD3AFA"/>
    <w:rsid w:val="00DD47BD"/>
    <w:rsid w:val="00DD4B44"/>
    <w:rsid w:val="00DD4C25"/>
    <w:rsid w:val="00DD4EA9"/>
    <w:rsid w:val="00DD57D5"/>
    <w:rsid w:val="00DD5A9C"/>
    <w:rsid w:val="00DD6407"/>
    <w:rsid w:val="00DD6722"/>
    <w:rsid w:val="00DD6C11"/>
    <w:rsid w:val="00DD75B0"/>
    <w:rsid w:val="00DD776E"/>
    <w:rsid w:val="00DD7C18"/>
    <w:rsid w:val="00DD7C6B"/>
    <w:rsid w:val="00DD7E22"/>
    <w:rsid w:val="00DE038B"/>
    <w:rsid w:val="00DE0664"/>
    <w:rsid w:val="00DE11B7"/>
    <w:rsid w:val="00DE2870"/>
    <w:rsid w:val="00DE340D"/>
    <w:rsid w:val="00DE359F"/>
    <w:rsid w:val="00DE5C44"/>
    <w:rsid w:val="00DE77B7"/>
    <w:rsid w:val="00DE7BAB"/>
    <w:rsid w:val="00DE7BDA"/>
    <w:rsid w:val="00DF05C4"/>
    <w:rsid w:val="00DF103D"/>
    <w:rsid w:val="00DF127F"/>
    <w:rsid w:val="00DF2298"/>
    <w:rsid w:val="00DF4CF9"/>
    <w:rsid w:val="00DF52DE"/>
    <w:rsid w:val="00DF5417"/>
    <w:rsid w:val="00DF63C4"/>
    <w:rsid w:val="00DF6A74"/>
    <w:rsid w:val="00DF6E75"/>
    <w:rsid w:val="00DF7012"/>
    <w:rsid w:val="00E00727"/>
    <w:rsid w:val="00E00881"/>
    <w:rsid w:val="00E01195"/>
    <w:rsid w:val="00E01711"/>
    <w:rsid w:val="00E021FC"/>
    <w:rsid w:val="00E02421"/>
    <w:rsid w:val="00E0294F"/>
    <w:rsid w:val="00E04A7D"/>
    <w:rsid w:val="00E06090"/>
    <w:rsid w:val="00E060E9"/>
    <w:rsid w:val="00E06B99"/>
    <w:rsid w:val="00E1118D"/>
    <w:rsid w:val="00E143C5"/>
    <w:rsid w:val="00E14C60"/>
    <w:rsid w:val="00E15210"/>
    <w:rsid w:val="00E15781"/>
    <w:rsid w:val="00E173C0"/>
    <w:rsid w:val="00E1796E"/>
    <w:rsid w:val="00E17EB4"/>
    <w:rsid w:val="00E2294F"/>
    <w:rsid w:val="00E22A53"/>
    <w:rsid w:val="00E23D57"/>
    <w:rsid w:val="00E242A5"/>
    <w:rsid w:val="00E245CD"/>
    <w:rsid w:val="00E252F6"/>
    <w:rsid w:val="00E258AA"/>
    <w:rsid w:val="00E25B0A"/>
    <w:rsid w:val="00E25B36"/>
    <w:rsid w:val="00E302A9"/>
    <w:rsid w:val="00E303E7"/>
    <w:rsid w:val="00E30810"/>
    <w:rsid w:val="00E323CD"/>
    <w:rsid w:val="00E32E8B"/>
    <w:rsid w:val="00E33459"/>
    <w:rsid w:val="00E344FB"/>
    <w:rsid w:val="00E37438"/>
    <w:rsid w:val="00E37A96"/>
    <w:rsid w:val="00E406A6"/>
    <w:rsid w:val="00E41625"/>
    <w:rsid w:val="00E4271F"/>
    <w:rsid w:val="00E43E13"/>
    <w:rsid w:val="00E441B3"/>
    <w:rsid w:val="00E441C8"/>
    <w:rsid w:val="00E44E93"/>
    <w:rsid w:val="00E45680"/>
    <w:rsid w:val="00E4627C"/>
    <w:rsid w:val="00E50B07"/>
    <w:rsid w:val="00E50EE1"/>
    <w:rsid w:val="00E50F3F"/>
    <w:rsid w:val="00E52537"/>
    <w:rsid w:val="00E53380"/>
    <w:rsid w:val="00E54242"/>
    <w:rsid w:val="00E546F8"/>
    <w:rsid w:val="00E54BE1"/>
    <w:rsid w:val="00E57A00"/>
    <w:rsid w:val="00E617A7"/>
    <w:rsid w:val="00E62D15"/>
    <w:rsid w:val="00E63E57"/>
    <w:rsid w:val="00E63ECF"/>
    <w:rsid w:val="00E64886"/>
    <w:rsid w:val="00E649CF"/>
    <w:rsid w:val="00E671BD"/>
    <w:rsid w:val="00E67773"/>
    <w:rsid w:val="00E67C51"/>
    <w:rsid w:val="00E70043"/>
    <w:rsid w:val="00E728CE"/>
    <w:rsid w:val="00E72EBD"/>
    <w:rsid w:val="00E73739"/>
    <w:rsid w:val="00E73CCE"/>
    <w:rsid w:val="00E740F3"/>
    <w:rsid w:val="00E74E06"/>
    <w:rsid w:val="00E7672C"/>
    <w:rsid w:val="00E76D8B"/>
    <w:rsid w:val="00E76DDA"/>
    <w:rsid w:val="00E770E2"/>
    <w:rsid w:val="00E77373"/>
    <w:rsid w:val="00E776AD"/>
    <w:rsid w:val="00E804A4"/>
    <w:rsid w:val="00E80FF4"/>
    <w:rsid w:val="00E8133A"/>
    <w:rsid w:val="00E8303D"/>
    <w:rsid w:val="00E833E9"/>
    <w:rsid w:val="00E84021"/>
    <w:rsid w:val="00E846D3"/>
    <w:rsid w:val="00E84B5A"/>
    <w:rsid w:val="00E85F14"/>
    <w:rsid w:val="00E879E2"/>
    <w:rsid w:val="00E9055C"/>
    <w:rsid w:val="00E90610"/>
    <w:rsid w:val="00E91968"/>
    <w:rsid w:val="00E9231C"/>
    <w:rsid w:val="00E93E98"/>
    <w:rsid w:val="00E94930"/>
    <w:rsid w:val="00E94EA2"/>
    <w:rsid w:val="00E9541C"/>
    <w:rsid w:val="00E96216"/>
    <w:rsid w:val="00E966C8"/>
    <w:rsid w:val="00E9723F"/>
    <w:rsid w:val="00E97C8F"/>
    <w:rsid w:val="00EA0F0D"/>
    <w:rsid w:val="00EA25AF"/>
    <w:rsid w:val="00EA26FC"/>
    <w:rsid w:val="00EA2B8B"/>
    <w:rsid w:val="00EA5587"/>
    <w:rsid w:val="00EA5ACC"/>
    <w:rsid w:val="00EA6658"/>
    <w:rsid w:val="00EA72E8"/>
    <w:rsid w:val="00EA7645"/>
    <w:rsid w:val="00EA7F72"/>
    <w:rsid w:val="00EB227D"/>
    <w:rsid w:val="00EB242A"/>
    <w:rsid w:val="00EB47B6"/>
    <w:rsid w:val="00EB4E45"/>
    <w:rsid w:val="00EB599E"/>
    <w:rsid w:val="00EB5D5E"/>
    <w:rsid w:val="00EB6A2C"/>
    <w:rsid w:val="00EB71EA"/>
    <w:rsid w:val="00EB7811"/>
    <w:rsid w:val="00EC2FC1"/>
    <w:rsid w:val="00EC4570"/>
    <w:rsid w:val="00EC5171"/>
    <w:rsid w:val="00EC7D87"/>
    <w:rsid w:val="00ED0CAC"/>
    <w:rsid w:val="00ED1BFE"/>
    <w:rsid w:val="00ED1E3E"/>
    <w:rsid w:val="00ED2D0A"/>
    <w:rsid w:val="00ED31D6"/>
    <w:rsid w:val="00ED3241"/>
    <w:rsid w:val="00ED46F2"/>
    <w:rsid w:val="00ED57C4"/>
    <w:rsid w:val="00ED58A6"/>
    <w:rsid w:val="00ED5E1A"/>
    <w:rsid w:val="00ED5F9B"/>
    <w:rsid w:val="00ED64A8"/>
    <w:rsid w:val="00ED6986"/>
    <w:rsid w:val="00ED70A5"/>
    <w:rsid w:val="00ED73C3"/>
    <w:rsid w:val="00ED7480"/>
    <w:rsid w:val="00EE0CDD"/>
    <w:rsid w:val="00EE1122"/>
    <w:rsid w:val="00EE1ABB"/>
    <w:rsid w:val="00EE290C"/>
    <w:rsid w:val="00EE35AD"/>
    <w:rsid w:val="00EE4454"/>
    <w:rsid w:val="00EE7326"/>
    <w:rsid w:val="00EE7D54"/>
    <w:rsid w:val="00EE7D74"/>
    <w:rsid w:val="00EF1185"/>
    <w:rsid w:val="00EF23A6"/>
    <w:rsid w:val="00EF28C7"/>
    <w:rsid w:val="00EF39C2"/>
    <w:rsid w:val="00EF3EFE"/>
    <w:rsid w:val="00EF46BB"/>
    <w:rsid w:val="00EF516A"/>
    <w:rsid w:val="00EF72C1"/>
    <w:rsid w:val="00EF7441"/>
    <w:rsid w:val="00EF7C6A"/>
    <w:rsid w:val="00EF7D0C"/>
    <w:rsid w:val="00EF7E74"/>
    <w:rsid w:val="00EF7F57"/>
    <w:rsid w:val="00F02E0A"/>
    <w:rsid w:val="00F03685"/>
    <w:rsid w:val="00F03BD1"/>
    <w:rsid w:val="00F03EB0"/>
    <w:rsid w:val="00F0422D"/>
    <w:rsid w:val="00F05815"/>
    <w:rsid w:val="00F05FEE"/>
    <w:rsid w:val="00F06CF7"/>
    <w:rsid w:val="00F07A40"/>
    <w:rsid w:val="00F07EB9"/>
    <w:rsid w:val="00F1009E"/>
    <w:rsid w:val="00F10427"/>
    <w:rsid w:val="00F10F04"/>
    <w:rsid w:val="00F11F9E"/>
    <w:rsid w:val="00F123BF"/>
    <w:rsid w:val="00F13207"/>
    <w:rsid w:val="00F13AE4"/>
    <w:rsid w:val="00F152E2"/>
    <w:rsid w:val="00F16C43"/>
    <w:rsid w:val="00F20523"/>
    <w:rsid w:val="00F21BA7"/>
    <w:rsid w:val="00F224B3"/>
    <w:rsid w:val="00F22CE2"/>
    <w:rsid w:val="00F241CE"/>
    <w:rsid w:val="00F242BC"/>
    <w:rsid w:val="00F25BF7"/>
    <w:rsid w:val="00F26089"/>
    <w:rsid w:val="00F267E6"/>
    <w:rsid w:val="00F30381"/>
    <w:rsid w:val="00F32145"/>
    <w:rsid w:val="00F32887"/>
    <w:rsid w:val="00F33265"/>
    <w:rsid w:val="00F357B9"/>
    <w:rsid w:val="00F364AF"/>
    <w:rsid w:val="00F3762C"/>
    <w:rsid w:val="00F404FA"/>
    <w:rsid w:val="00F40DCB"/>
    <w:rsid w:val="00F4242F"/>
    <w:rsid w:val="00F42786"/>
    <w:rsid w:val="00F42D98"/>
    <w:rsid w:val="00F4304C"/>
    <w:rsid w:val="00F437F3"/>
    <w:rsid w:val="00F44A53"/>
    <w:rsid w:val="00F460B8"/>
    <w:rsid w:val="00F468D3"/>
    <w:rsid w:val="00F46A4D"/>
    <w:rsid w:val="00F46A99"/>
    <w:rsid w:val="00F4771B"/>
    <w:rsid w:val="00F47B40"/>
    <w:rsid w:val="00F50983"/>
    <w:rsid w:val="00F51142"/>
    <w:rsid w:val="00F519EF"/>
    <w:rsid w:val="00F53513"/>
    <w:rsid w:val="00F53679"/>
    <w:rsid w:val="00F53A34"/>
    <w:rsid w:val="00F54E5C"/>
    <w:rsid w:val="00F555F6"/>
    <w:rsid w:val="00F55883"/>
    <w:rsid w:val="00F563C8"/>
    <w:rsid w:val="00F56CD9"/>
    <w:rsid w:val="00F5710F"/>
    <w:rsid w:val="00F60326"/>
    <w:rsid w:val="00F60961"/>
    <w:rsid w:val="00F61516"/>
    <w:rsid w:val="00F6162B"/>
    <w:rsid w:val="00F61990"/>
    <w:rsid w:val="00F61C6A"/>
    <w:rsid w:val="00F627AA"/>
    <w:rsid w:val="00F6407C"/>
    <w:rsid w:val="00F651CA"/>
    <w:rsid w:val="00F65563"/>
    <w:rsid w:val="00F65D40"/>
    <w:rsid w:val="00F67DF4"/>
    <w:rsid w:val="00F70CD7"/>
    <w:rsid w:val="00F7120B"/>
    <w:rsid w:val="00F717EB"/>
    <w:rsid w:val="00F718C9"/>
    <w:rsid w:val="00F7191C"/>
    <w:rsid w:val="00F72D4A"/>
    <w:rsid w:val="00F72E9A"/>
    <w:rsid w:val="00F75246"/>
    <w:rsid w:val="00F754B0"/>
    <w:rsid w:val="00F75F77"/>
    <w:rsid w:val="00F762C6"/>
    <w:rsid w:val="00F763DA"/>
    <w:rsid w:val="00F778CB"/>
    <w:rsid w:val="00F77A9C"/>
    <w:rsid w:val="00F8095A"/>
    <w:rsid w:val="00F81EFD"/>
    <w:rsid w:val="00F822D6"/>
    <w:rsid w:val="00F82D52"/>
    <w:rsid w:val="00F82DBC"/>
    <w:rsid w:val="00F83800"/>
    <w:rsid w:val="00F84008"/>
    <w:rsid w:val="00F84268"/>
    <w:rsid w:val="00F85060"/>
    <w:rsid w:val="00F86A8E"/>
    <w:rsid w:val="00F86CD6"/>
    <w:rsid w:val="00F90114"/>
    <w:rsid w:val="00F90570"/>
    <w:rsid w:val="00F90B99"/>
    <w:rsid w:val="00F91871"/>
    <w:rsid w:val="00F92449"/>
    <w:rsid w:val="00F925D7"/>
    <w:rsid w:val="00F930FB"/>
    <w:rsid w:val="00F93155"/>
    <w:rsid w:val="00F9334C"/>
    <w:rsid w:val="00F93FDB"/>
    <w:rsid w:val="00F943ED"/>
    <w:rsid w:val="00F95B1D"/>
    <w:rsid w:val="00F96861"/>
    <w:rsid w:val="00F96875"/>
    <w:rsid w:val="00F976A4"/>
    <w:rsid w:val="00F978E4"/>
    <w:rsid w:val="00FA1B23"/>
    <w:rsid w:val="00FA274D"/>
    <w:rsid w:val="00FA2A3E"/>
    <w:rsid w:val="00FA2FA4"/>
    <w:rsid w:val="00FA4496"/>
    <w:rsid w:val="00FA4A70"/>
    <w:rsid w:val="00FA4ACD"/>
    <w:rsid w:val="00FA52A8"/>
    <w:rsid w:val="00FA55DB"/>
    <w:rsid w:val="00FA641D"/>
    <w:rsid w:val="00FA6753"/>
    <w:rsid w:val="00FA6DEE"/>
    <w:rsid w:val="00FB0842"/>
    <w:rsid w:val="00FB0922"/>
    <w:rsid w:val="00FB1386"/>
    <w:rsid w:val="00FB3CB8"/>
    <w:rsid w:val="00FB485C"/>
    <w:rsid w:val="00FB6D35"/>
    <w:rsid w:val="00FB74EB"/>
    <w:rsid w:val="00FB7BF5"/>
    <w:rsid w:val="00FC1ED1"/>
    <w:rsid w:val="00FC278C"/>
    <w:rsid w:val="00FC2D43"/>
    <w:rsid w:val="00FC2E3B"/>
    <w:rsid w:val="00FC2E66"/>
    <w:rsid w:val="00FC306E"/>
    <w:rsid w:val="00FC35E0"/>
    <w:rsid w:val="00FC3E7C"/>
    <w:rsid w:val="00FC3E87"/>
    <w:rsid w:val="00FC56E1"/>
    <w:rsid w:val="00FC6090"/>
    <w:rsid w:val="00FC7CB6"/>
    <w:rsid w:val="00FD1298"/>
    <w:rsid w:val="00FD1746"/>
    <w:rsid w:val="00FD2B0E"/>
    <w:rsid w:val="00FD2D1D"/>
    <w:rsid w:val="00FD522A"/>
    <w:rsid w:val="00FD56B7"/>
    <w:rsid w:val="00FD56F8"/>
    <w:rsid w:val="00FD60BE"/>
    <w:rsid w:val="00FD699F"/>
    <w:rsid w:val="00FE01D3"/>
    <w:rsid w:val="00FE1ACD"/>
    <w:rsid w:val="00FE1AF3"/>
    <w:rsid w:val="00FE3DAE"/>
    <w:rsid w:val="00FE5458"/>
    <w:rsid w:val="00FE5EC4"/>
    <w:rsid w:val="00FE5F9C"/>
    <w:rsid w:val="00FE7445"/>
    <w:rsid w:val="00FE7861"/>
    <w:rsid w:val="00FF07EB"/>
    <w:rsid w:val="00FF0988"/>
    <w:rsid w:val="00FF0A29"/>
    <w:rsid w:val="00FF0BF5"/>
    <w:rsid w:val="00FF190E"/>
    <w:rsid w:val="00FF1983"/>
    <w:rsid w:val="00FF2722"/>
    <w:rsid w:val="00FF28D3"/>
    <w:rsid w:val="00FF2A3E"/>
    <w:rsid w:val="00FF34BE"/>
    <w:rsid w:val="00FF487D"/>
    <w:rsid w:val="00FF549A"/>
    <w:rsid w:val="00FF6431"/>
    <w:rsid w:val="00FF678A"/>
    <w:rsid w:val="00FF67A3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8A4E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A4EC9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A4EC9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42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8A4EC9"/>
    <w:rPr>
      <w:rFonts w:ascii="Arial" w:eastAsia="Times New Roman" w:hAnsi="Arial" w:cs="Arial"/>
      <w:b/>
      <w:bCs/>
      <w:caps/>
      <w:kern w:val="32"/>
      <w:szCs w:val="32"/>
    </w:rPr>
  </w:style>
  <w:style w:type="character" w:customStyle="1" w:styleId="20">
    <w:name w:val="Заголовок 2 Знак"/>
    <w:basedOn w:val="a0"/>
    <w:link w:val="2"/>
    <w:semiHidden/>
    <w:rsid w:val="008A4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42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30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3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65B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B65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65B7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5B7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03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C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7A5D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A5D00"/>
  </w:style>
  <w:style w:type="paragraph" w:styleId="a7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,Абзац основного текста,Рисунок,Bullet Number"/>
    <w:basedOn w:val="a"/>
    <w:link w:val="a8"/>
    <w:uiPriority w:val="34"/>
    <w:qFormat/>
    <w:rsid w:val="00FF549A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7"/>
    <w:uiPriority w:val="34"/>
    <w:locked/>
    <w:rsid w:val="008A4EC9"/>
  </w:style>
  <w:style w:type="paragraph" w:styleId="a9">
    <w:name w:val="header"/>
    <w:basedOn w:val="a"/>
    <w:link w:val="aa"/>
    <w:uiPriority w:val="99"/>
    <w:unhideWhenUsed/>
    <w:rsid w:val="006D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E66"/>
  </w:style>
  <w:style w:type="paragraph" w:styleId="ab">
    <w:name w:val="footer"/>
    <w:basedOn w:val="a"/>
    <w:link w:val="ac"/>
    <w:uiPriority w:val="99"/>
    <w:unhideWhenUsed/>
    <w:rsid w:val="006D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E66"/>
  </w:style>
  <w:style w:type="character" w:styleId="ad">
    <w:name w:val="Hyperlink"/>
    <w:basedOn w:val="a0"/>
    <w:uiPriority w:val="99"/>
    <w:unhideWhenUsed/>
    <w:rsid w:val="00EF7F57"/>
    <w:rPr>
      <w:color w:val="0000FF"/>
      <w:u w:val="single"/>
    </w:rPr>
  </w:style>
  <w:style w:type="table" w:styleId="ae">
    <w:name w:val="Table Grid"/>
    <w:basedOn w:val="a1"/>
    <w:uiPriority w:val="39"/>
    <w:rsid w:val="0045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e"/>
    <w:uiPriority w:val="39"/>
    <w:rsid w:val="000A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unhideWhenUsed/>
    <w:rsid w:val="00297BB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297B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97BBC"/>
    <w:rPr>
      <w:rFonts w:ascii="Times New Roman" w:hAnsi="Times New Roman"/>
      <w:sz w:val="20"/>
      <w:szCs w:val="20"/>
    </w:rPr>
  </w:style>
  <w:style w:type="paragraph" w:customStyle="1" w:styleId="aligncenter">
    <w:name w:val="align_center"/>
    <w:basedOn w:val="a"/>
    <w:rsid w:val="003C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"/>
    <w:basedOn w:val="a"/>
    <w:rsid w:val="00A97A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ody Text Indent"/>
    <w:basedOn w:val="a"/>
    <w:link w:val="af3"/>
    <w:uiPriority w:val="99"/>
    <w:semiHidden/>
    <w:unhideWhenUsed/>
    <w:rsid w:val="008A4E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A4EC9"/>
  </w:style>
  <w:style w:type="character" w:customStyle="1" w:styleId="30">
    <w:name w:val="Заголовок 3 Знак"/>
    <w:basedOn w:val="a0"/>
    <w:link w:val="3"/>
    <w:semiHidden/>
    <w:rsid w:val="008A4E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Emphasis"/>
    <w:basedOn w:val="a0"/>
    <w:uiPriority w:val="99"/>
    <w:qFormat/>
    <w:rsid w:val="008A4EC9"/>
    <w:rPr>
      <w:rFonts w:ascii="Times New Roman" w:hAnsi="Times New Roman" w:cs="Times New Roman"/>
      <w:i/>
      <w:iCs/>
    </w:rPr>
  </w:style>
  <w:style w:type="paragraph" w:styleId="af5">
    <w:name w:val="No Spacing"/>
    <w:uiPriority w:val="99"/>
    <w:qFormat/>
    <w:rsid w:val="008A4E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8A4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8A4E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6">
    <w:name w:val="Без интервала1"/>
    <w:rsid w:val="008A4EC9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footnote text"/>
    <w:basedOn w:val="a"/>
    <w:link w:val="af7"/>
    <w:unhideWhenUsed/>
    <w:rsid w:val="008A4EC9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rsid w:val="008A4EC9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8A4EC9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8A4EC9"/>
    <w:pPr>
      <w:spacing w:before="120" w:after="120" w:line="240" w:lineRule="auto"/>
      <w:ind w:left="283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4EC9"/>
    <w:rPr>
      <w:rFonts w:ascii="Arial" w:eastAsia="Times New Roman" w:hAnsi="Arial" w:cs="Arial"/>
      <w:sz w:val="16"/>
      <w:szCs w:val="16"/>
    </w:rPr>
  </w:style>
  <w:style w:type="paragraph" w:customStyle="1" w:styleId="17">
    <w:name w:val="Обычный (веб)1"/>
    <w:basedOn w:val="a"/>
    <w:rsid w:val="008A4EC9"/>
    <w:pPr>
      <w:suppressAutoHyphens/>
      <w:spacing w:before="28" w:after="28" w:line="100" w:lineRule="atLeast"/>
      <w:jc w:val="both"/>
    </w:pPr>
    <w:rPr>
      <w:rFonts w:ascii="Times New Roman" w:eastAsia="Times New Roman" w:hAnsi="Times New Roman" w:cs="Arial"/>
      <w:kern w:val="1"/>
      <w:sz w:val="24"/>
      <w:szCs w:val="24"/>
      <w:lang w:eastAsia="zh-CN"/>
    </w:rPr>
  </w:style>
  <w:style w:type="character" w:customStyle="1" w:styleId="af9">
    <w:name w:val="Тема примечания Знак"/>
    <w:basedOn w:val="af1"/>
    <w:link w:val="afa"/>
    <w:uiPriority w:val="99"/>
    <w:semiHidden/>
    <w:rsid w:val="008A4EC9"/>
    <w:rPr>
      <w:rFonts w:ascii="Arial" w:eastAsia="Times New Roman" w:hAnsi="Arial" w:cs="Arial"/>
      <w:b/>
      <w:bCs/>
      <w:sz w:val="20"/>
      <w:szCs w:val="20"/>
    </w:rPr>
  </w:style>
  <w:style w:type="paragraph" w:styleId="afa">
    <w:name w:val="annotation subject"/>
    <w:basedOn w:val="af0"/>
    <w:next w:val="af0"/>
    <w:link w:val="af9"/>
    <w:uiPriority w:val="99"/>
    <w:semiHidden/>
    <w:unhideWhenUsed/>
    <w:rsid w:val="008A4EC9"/>
    <w:pPr>
      <w:spacing w:before="120" w:after="120"/>
      <w:jc w:val="both"/>
    </w:pPr>
    <w:rPr>
      <w:rFonts w:ascii="Arial" w:eastAsia="Times New Roman" w:hAnsi="Arial" w:cs="Arial"/>
      <w:b/>
      <w:bCs/>
    </w:rPr>
  </w:style>
  <w:style w:type="paragraph" w:styleId="afb">
    <w:name w:val="Revision"/>
    <w:hidden/>
    <w:uiPriority w:val="99"/>
    <w:semiHidden/>
    <w:rsid w:val="008A4EC9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Book Title"/>
    <w:basedOn w:val="a0"/>
    <w:uiPriority w:val="33"/>
    <w:qFormat/>
    <w:rsid w:val="008A4EC9"/>
    <w:rPr>
      <w:b/>
      <w:bCs/>
      <w:i/>
      <w:iCs/>
      <w:spacing w:val="5"/>
    </w:rPr>
  </w:style>
  <w:style w:type="paragraph" w:customStyle="1" w:styleId="ConsNonformat">
    <w:name w:val="ConsNonformat"/>
    <w:uiPriority w:val="99"/>
    <w:rsid w:val="008A4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(a)"/>
    <w:basedOn w:val="a3"/>
    <w:rsid w:val="008A4EC9"/>
    <w:pPr>
      <w:widowControl/>
      <w:suppressAutoHyphens/>
      <w:autoSpaceDE/>
      <w:autoSpaceDN/>
      <w:spacing w:before="120" w:after="240"/>
      <w:jc w:val="both"/>
    </w:pPr>
    <w:rPr>
      <w:rFonts w:eastAsia="SimSun" w:cs="Arial"/>
      <w:kern w:val="1"/>
      <w:sz w:val="24"/>
      <w:szCs w:val="24"/>
      <w:lang w:val="en-GB" w:eastAsia="ar-SA"/>
    </w:rPr>
  </w:style>
  <w:style w:type="paragraph" w:customStyle="1" w:styleId="1">
    <w:name w:val="Аренда_Стиль 1"/>
    <w:basedOn w:val="a"/>
    <w:qFormat/>
    <w:rsid w:val="008A4EC9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customStyle="1" w:styleId="23">
    <w:name w:val="ДКП_Стиль 2"/>
    <w:basedOn w:val="1"/>
    <w:qFormat/>
    <w:rsid w:val="008A4EC9"/>
    <w:pPr>
      <w:numPr>
        <w:numId w:val="0"/>
      </w:numPr>
      <w:tabs>
        <w:tab w:val="num" w:pos="792"/>
      </w:tabs>
      <w:spacing w:before="120"/>
    </w:pPr>
    <w:rPr>
      <w:b w:val="0"/>
    </w:rPr>
  </w:style>
  <w:style w:type="paragraph" w:customStyle="1" w:styleId="33">
    <w:name w:val="ДКП_Стиль 3"/>
    <w:basedOn w:val="23"/>
    <w:qFormat/>
    <w:rsid w:val="008A4EC9"/>
    <w:pPr>
      <w:numPr>
        <w:ilvl w:val="2"/>
      </w:numPr>
      <w:tabs>
        <w:tab w:val="num" w:pos="792"/>
      </w:tabs>
    </w:pPr>
  </w:style>
  <w:style w:type="paragraph" w:customStyle="1" w:styleId="BodyText1">
    <w:name w:val="Body Text 1"/>
    <w:basedOn w:val="a"/>
    <w:rsid w:val="008A4EC9"/>
    <w:pPr>
      <w:spacing w:before="120" w:after="12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18">
    <w:name w:val="заголовок 1"/>
    <w:basedOn w:val="a"/>
    <w:link w:val="1Char"/>
    <w:qFormat/>
    <w:rsid w:val="008A4EC9"/>
    <w:p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caps/>
      <w:szCs w:val="20"/>
      <w:lang w:eastAsia="ru-RU"/>
    </w:rPr>
  </w:style>
  <w:style w:type="character" w:customStyle="1" w:styleId="1Char">
    <w:name w:val="заголовок 1 Char"/>
    <w:link w:val="18"/>
    <w:rsid w:val="008A4EC9"/>
    <w:rPr>
      <w:rFonts w:ascii="Arial" w:eastAsia="Times New Roman" w:hAnsi="Arial" w:cs="Arial"/>
      <w:b/>
      <w:caps/>
      <w:szCs w:val="20"/>
      <w:lang w:eastAsia="ru-RU"/>
    </w:rPr>
  </w:style>
  <w:style w:type="paragraph" w:customStyle="1" w:styleId="11">
    <w:name w:val="Второй уровень (1.1.)"/>
    <w:basedOn w:val="12"/>
    <w:rsid w:val="008A4EC9"/>
    <w:pPr>
      <w:keepNext w:val="0"/>
      <w:numPr>
        <w:ilvl w:val="1"/>
        <w:numId w:val="6"/>
      </w:numPr>
      <w:tabs>
        <w:tab w:val="clear" w:pos="792"/>
      </w:tabs>
      <w:spacing w:after="200"/>
      <w:ind w:left="851" w:hanging="851"/>
    </w:pPr>
    <w:rPr>
      <w:rFonts w:eastAsia="Calibri"/>
      <w:b w:val="0"/>
      <w:bCs w:val="0"/>
      <w:kern w:val="0"/>
      <w:szCs w:val="24"/>
    </w:rPr>
  </w:style>
  <w:style w:type="paragraph" w:styleId="19">
    <w:name w:val="toc 1"/>
    <w:basedOn w:val="a"/>
    <w:next w:val="a"/>
    <w:autoRedefine/>
    <w:uiPriority w:val="39"/>
    <w:rsid w:val="008A4EC9"/>
    <w:pPr>
      <w:spacing w:before="120" w:after="10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10">
    <w:name w:val="1."/>
    <w:basedOn w:val="12"/>
    <w:link w:val="1Char0"/>
    <w:qFormat/>
    <w:rsid w:val="008A4EC9"/>
    <w:pPr>
      <w:keepNext w:val="0"/>
      <w:numPr>
        <w:numId w:val="8"/>
      </w:numPr>
    </w:pPr>
    <w:rPr>
      <w:rFonts w:ascii="Tahoma" w:hAnsi="Tahoma" w:cs="Tahoma"/>
      <w:sz w:val="20"/>
      <w:szCs w:val="20"/>
      <w:lang w:eastAsia="ru-RU"/>
    </w:rPr>
  </w:style>
  <w:style w:type="character" w:customStyle="1" w:styleId="1Char0">
    <w:name w:val="1. Char"/>
    <w:basedOn w:val="13"/>
    <w:link w:val="10"/>
    <w:rsid w:val="008A4EC9"/>
    <w:rPr>
      <w:rFonts w:ascii="Tahoma" w:eastAsia="Times New Roman" w:hAnsi="Tahoma" w:cs="Tahoma"/>
      <w:b/>
      <w:bCs/>
      <w:caps/>
      <w:kern w:val="32"/>
      <w:sz w:val="20"/>
      <w:szCs w:val="20"/>
      <w:lang w:eastAsia="ru-RU"/>
    </w:rPr>
  </w:style>
  <w:style w:type="paragraph" w:customStyle="1" w:styleId="110">
    <w:name w:val="1.1"/>
    <w:basedOn w:val="10"/>
    <w:link w:val="11Char"/>
    <w:qFormat/>
    <w:rsid w:val="008A4EC9"/>
    <w:pPr>
      <w:numPr>
        <w:ilvl w:val="1"/>
      </w:numPr>
      <w:outlineLvl w:val="9"/>
    </w:pPr>
    <w:rPr>
      <w:b w:val="0"/>
      <w:caps w:val="0"/>
    </w:rPr>
  </w:style>
  <w:style w:type="character" w:customStyle="1" w:styleId="11Char">
    <w:name w:val="1.1 Char"/>
    <w:basedOn w:val="1Char0"/>
    <w:link w:val="110"/>
    <w:rsid w:val="008A4EC9"/>
    <w:rPr>
      <w:rFonts w:ascii="Tahoma" w:eastAsia="Times New Roman" w:hAnsi="Tahoma" w:cs="Tahoma"/>
      <w:b w:val="0"/>
      <w:bCs/>
      <w:caps w:val="0"/>
      <w:kern w:val="32"/>
      <w:sz w:val="20"/>
      <w:szCs w:val="20"/>
      <w:lang w:eastAsia="ru-RU"/>
    </w:rPr>
  </w:style>
  <w:style w:type="paragraph" w:customStyle="1" w:styleId="1110">
    <w:name w:val="1.1.1"/>
    <w:basedOn w:val="110"/>
    <w:link w:val="111Char"/>
    <w:qFormat/>
    <w:rsid w:val="008A4EC9"/>
    <w:pPr>
      <w:widowControl w:val="0"/>
      <w:numPr>
        <w:ilvl w:val="2"/>
      </w:numPr>
    </w:pPr>
  </w:style>
  <w:style w:type="character" w:customStyle="1" w:styleId="111Char">
    <w:name w:val="1.1.1 Char"/>
    <w:basedOn w:val="11Char"/>
    <w:link w:val="1110"/>
    <w:rsid w:val="008A4EC9"/>
    <w:rPr>
      <w:rFonts w:ascii="Tahoma" w:eastAsia="Times New Roman" w:hAnsi="Tahoma" w:cs="Tahoma"/>
      <w:b w:val="0"/>
      <w:bCs/>
      <w:caps w:val="0"/>
      <w:kern w:val="32"/>
      <w:sz w:val="20"/>
      <w:szCs w:val="20"/>
      <w:lang w:eastAsia="ru-RU"/>
    </w:rPr>
  </w:style>
  <w:style w:type="paragraph" w:customStyle="1" w:styleId="afe">
    <w:name w:val="Пояснения"/>
    <w:basedOn w:val="a"/>
    <w:qFormat/>
    <w:rsid w:val="008A4EC9"/>
    <w:pPr>
      <w:spacing w:before="120" w:after="120" w:line="240" w:lineRule="auto"/>
      <w:jc w:val="both"/>
    </w:pPr>
    <w:rPr>
      <w:rFonts w:ascii="Arial" w:eastAsia="Times New Roman" w:hAnsi="Arial" w:cs="Arial"/>
      <w:i/>
      <w:color w:val="1F497D" w:themeColor="text2"/>
      <w:szCs w:val="20"/>
      <w:lang w:eastAsia="ru-RU"/>
    </w:rPr>
  </w:style>
  <w:style w:type="paragraph" w:customStyle="1" w:styleId="1111">
    <w:name w:val="1.1.1.1"/>
    <w:basedOn w:val="aff"/>
    <w:qFormat/>
    <w:rsid w:val="008A4EC9"/>
    <w:pPr>
      <w:ind w:left="1871"/>
    </w:pPr>
    <w:rPr>
      <w:rFonts w:ascii="Tahoma" w:hAnsi="Tahoma"/>
    </w:rPr>
  </w:style>
  <w:style w:type="paragraph" w:styleId="aff">
    <w:name w:val="Bibliography"/>
    <w:basedOn w:val="a"/>
    <w:next w:val="a"/>
    <w:uiPriority w:val="37"/>
    <w:semiHidden/>
    <w:unhideWhenUsed/>
    <w:rsid w:val="008A4EC9"/>
    <w:pPr>
      <w:spacing w:before="120" w:after="12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111">
    <w:name w:val="1.1.1 (а)"/>
    <w:basedOn w:val="1110"/>
    <w:link w:val="1112"/>
    <w:qFormat/>
    <w:rsid w:val="008A4EC9"/>
    <w:pPr>
      <w:numPr>
        <w:ilvl w:val="0"/>
        <w:numId w:val="11"/>
      </w:numPr>
    </w:pPr>
  </w:style>
  <w:style w:type="character" w:customStyle="1" w:styleId="1112">
    <w:name w:val="1.1.1 (а) Знак"/>
    <w:basedOn w:val="111Char"/>
    <w:link w:val="111"/>
    <w:rsid w:val="008A4EC9"/>
    <w:rPr>
      <w:rFonts w:ascii="Tahoma" w:eastAsia="Times New Roman" w:hAnsi="Tahoma" w:cs="Tahoma"/>
      <w:b w:val="0"/>
      <w:bCs/>
      <w:caps w:val="0"/>
      <w:kern w:val="32"/>
      <w:sz w:val="20"/>
      <w:szCs w:val="20"/>
      <w:lang w:eastAsia="ru-RU"/>
    </w:rPr>
  </w:style>
  <w:style w:type="paragraph" w:customStyle="1" w:styleId="Subheading">
    <w:name w:val="Subheading"/>
    <w:basedOn w:val="110"/>
    <w:link w:val="SubheadingChar"/>
    <w:qFormat/>
    <w:rsid w:val="008A4EC9"/>
    <w:pPr>
      <w:numPr>
        <w:ilvl w:val="0"/>
        <w:numId w:val="0"/>
      </w:numPr>
      <w:ind w:left="567" w:hanging="567"/>
    </w:pPr>
    <w:rPr>
      <w:b/>
    </w:rPr>
  </w:style>
  <w:style w:type="character" w:customStyle="1" w:styleId="SubheadingChar">
    <w:name w:val="Subheading Char"/>
    <w:basedOn w:val="11Char"/>
    <w:link w:val="Subheading"/>
    <w:rsid w:val="008A4EC9"/>
    <w:rPr>
      <w:rFonts w:ascii="Tahoma" w:eastAsia="Times New Roman" w:hAnsi="Tahoma" w:cs="Tahoma"/>
      <w:b/>
      <w:bCs/>
      <w:caps w:val="0"/>
      <w:kern w:val="32"/>
      <w:sz w:val="20"/>
      <w:szCs w:val="20"/>
      <w:lang w:eastAsia="ru-RU"/>
    </w:rPr>
  </w:style>
  <w:style w:type="paragraph" w:customStyle="1" w:styleId="Body">
    <w:name w:val="Body"/>
    <w:basedOn w:val="a"/>
    <w:rsid w:val="008A4EC9"/>
    <w:pPr>
      <w:snapToGrid w:val="0"/>
      <w:spacing w:after="140" w:line="288" w:lineRule="auto"/>
      <w:jc w:val="both"/>
    </w:pPr>
    <w:rPr>
      <w:rFonts w:ascii="Arial" w:eastAsia="Batang" w:hAnsi="Arial" w:cs="Times New Roman"/>
      <w:kern w:val="20"/>
      <w:sz w:val="20"/>
      <w:szCs w:val="24"/>
      <w:lang w:val="en-GB" w:eastAsia="ru-RU"/>
    </w:rPr>
  </w:style>
  <w:style w:type="paragraph" w:customStyle="1" w:styleId="FR1">
    <w:name w:val="FR1"/>
    <w:rsid w:val="008A4EC9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Vrinda"/>
      <w:b/>
      <w:bCs/>
      <w:sz w:val="16"/>
      <w:szCs w:val="16"/>
      <w:lang w:eastAsia="ru-RU" w:bidi="bn-IN"/>
    </w:rPr>
  </w:style>
  <w:style w:type="character" w:customStyle="1" w:styleId="FontStyle16">
    <w:name w:val="Font Style16"/>
    <w:rsid w:val="008A4EC9"/>
    <w:rPr>
      <w:rFonts w:ascii="Times New Roman" w:hAnsi="Times New Roman" w:cs="Times New Roman" w:hint="default"/>
      <w:sz w:val="20"/>
      <w:szCs w:val="20"/>
    </w:rPr>
  </w:style>
  <w:style w:type="paragraph" w:customStyle="1" w:styleId="112">
    <w:name w:val="_1.1"/>
    <w:basedOn w:val="110"/>
    <w:link w:val="11Char0"/>
    <w:qFormat/>
    <w:rsid w:val="008A4EC9"/>
  </w:style>
  <w:style w:type="character" w:customStyle="1" w:styleId="11Char0">
    <w:name w:val="_1.1 Char"/>
    <w:basedOn w:val="11Char"/>
    <w:link w:val="112"/>
    <w:rsid w:val="008A4EC9"/>
    <w:rPr>
      <w:rFonts w:ascii="Tahoma" w:eastAsia="Times New Roman" w:hAnsi="Tahoma" w:cs="Tahoma"/>
      <w:b w:val="0"/>
      <w:bCs/>
      <w:caps w:val="0"/>
      <w:kern w:val="32"/>
      <w:sz w:val="20"/>
      <w:szCs w:val="20"/>
      <w:lang w:eastAsia="ru-RU"/>
    </w:rPr>
  </w:style>
  <w:style w:type="paragraph" w:customStyle="1" w:styleId="Definition1">
    <w:name w:val="Definition 1"/>
    <w:basedOn w:val="a"/>
    <w:uiPriority w:val="2"/>
    <w:qFormat/>
    <w:rsid w:val="008A4EC9"/>
    <w:p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2">
    <w:name w:val="Definition 2"/>
    <w:basedOn w:val="a"/>
    <w:uiPriority w:val="2"/>
    <w:qFormat/>
    <w:rsid w:val="008A4EC9"/>
    <w:pPr>
      <w:tabs>
        <w:tab w:val="num" w:pos="1440"/>
      </w:tabs>
      <w:spacing w:after="180" w:line="240" w:lineRule="auto"/>
      <w:ind w:left="144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3">
    <w:name w:val="Definition 3"/>
    <w:basedOn w:val="a"/>
    <w:uiPriority w:val="2"/>
    <w:qFormat/>
    <w:rsid w:val="008A4EC9"/>
    <w:pPr>
      <w:tabs>
        <w:tab w:val="num" w:pos="720"/>
      </w:tabs>
      <w:spacing w:after="180" w:line="240" w:lineRule="auto"/>
      <w:ind w:left="7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4">
    <w:name w:val="Definition 4"/>
    <w:basedOn w:val="a"/>
    <w:uiPriority w:val="2"/>
    <w:qFormat/>
    <w:rsid w:val="008A4EC9"/>
    <w:pPr>
      <w:tabs>
        <w:tab w:val="num" w:pos="720"/>
      </w:tabs>
      <w:spacing w:after="180" w:line="240" w:lineRule="auto"/>
      <w:ind w:left="7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5">
    <w:name w:val="Definition 5"/>
    <w:basedOn w:val="a"/>
    <w:uiPriority w:val="2"/>
    <w:qFormat/>
    <w:rsid w:val="008A4EC9"/>
    <w:pPr>
      <w:tabs>
        <w:tab w:val="num" w:pos="1146"/>
      </w:tabs>
      <w:spacing w:after="180" w:line="240" w:lineRule="auto"/>
      <w:ind w:left="1146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6">
    <w:name w:val="Definition 6"/>
    <w:basedOn w:val="a"/>
    <w:uiPriority w:val="2"/>
    <w:qFormat/>
    <w:rsid w:val="008A4EC9"/>
    <w:pPr>
      <w:tabs>
        <w:tab w:val="num" w:pos="2160"/>
      </w:tabs>
      <w:spacing w:after="180" w:line="240" w:lineRule="auto"/>
      <w:ind w:left="216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7">
    <w:name w:val="Definition 7"/>
    <w:basedOn w:val="a"/>
    <w:uiPriority w:val="2"/>
    <w:qFormat/>
    <w:rsid w:val="008A4EC9"/>
    <w:pPr>
      <w:tabs>
        <w:tab w:val="num" w:pos="5040"/>
      </w:tabs>
      <w:spacing w:after="180" w:line="240" w:lineRule="auto"/>
      <w:ind w:left="504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Parties">
    <w:name w:val="Parties"/>
    <w:basedOn w:val="a"/>
    <w:uiPriority w:val="2"/>
    <w:qFormat/>
    <w:rsid w:val="008A4EC9"/>
    <w:pPr>
      <w:tabs>
        <w:tab w:val="num" w:pos="720"/>
      </w:tabs>
      <w:spacing w:after="180" w:line="240" w:lineRule="auto"/>
      <w:ind w:left="7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Recitals">
    <w:name w:val="Recitals"/>
    <w:basedOn w:val="a"/>
    <w:uiPriority w:val="2"/>
    <w:qFormat/>
    <w:rsid w:val="008A4EC9"/>
    <w:pPr>
      <w:numPr>
        <w:ilvl w:val="8"/>
        <w:numId w:val="9"/>
      </w:numPr>
      <w:tabs>
        <w:tab w:val="clear" w:pos="1440"/>
        <w:tab w:val="num" w:pos="720"/>
      </w:tabs>
      <w:spacing w:after="180" w:line="240" w:lineRule="auto"/>
      <w:ind w:left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1">
    <w:name w:val="Appendix 1"/>
    <w:basedOn w:val="a"/>
    <w:next w:val="Appendix2"/>
    <w:uiPriority w:val="32"/>
    <w:qFormat/>
    <w:rsid w:val="008A4EC9"/>
    <w:pPr>
      <w:keepNext/>
      <w:pageBreakBefore/>
      <w:spacing w:after="360" w:line="240" w:lineRule="auto"/>
      <w:ind w:left="720"/>
      <w:jc w:val="both"/>
    </w:pPr>
    <w:rPr>
      <w:rFonts w:ascii="Times New Roman Bold" w:eastAsia="MS Mincho" w:hAnsi="Times New Roman Bold" w:cs="Times New Roman Bold"/>
      <w:b/>
      <w:bCs/>
      <w:sz w:val="26"/>
      <w:szCs w:val="26"/>
      <w:lang w:val="en-GB"/>
    </w:rPr>
  </w:style>
  <w:style w:type="paragraph" w:customStyle="1" w:styleId="Appendix2">
    <w:name w:val="Appendix 2"/>
    <w:basedOn w:val="a"/>
    <w:next w:val="Appendix3"/>
    <w:uiPriority w:val="32"/>
    <w:qFormat/>
    <w:rsid w:val="008A4EC9"/>
    <w:pPr>
      <w:pageBreakBefore/>
      <w:tabs>
        <w:tab w:val="num" w:pos="1440"/>
      </w:tabs>
      <w:spacing w:after="240" w:line="240" w:lineRule="auto"/>
      <w:ind w:left="1440" w:hanging="720"/>
      <w:jc w:val="both"/>
    </w:pPr>
    <w:rPr>
      <w:rFonts w:ascii="Times New Roman" w:eastAsia="MS Mincho" w:hAnsi="Times New Roman" w:cs="Times New Roman"/>
      <w:b/>
      <w:bCs/>
      <w:lang w:val="en-GB"/>
    </w:rPr>
  </w:style>
  <w:style w:type="paragraph" w:customStyle="1" w:styleId="Appendix3">
    <w:name w:val="Appendix 3"/>
    <w:basedOn w:val="a"/>
    <w:next w:val="a"/>
    <w:uiPriority w:val="32"/>
    <w:qFormat/>
    <w:rsid w:val="008A4EC9"/>
    <w:pPr>
      <w:tabs>
        <w:tab w:val="num" w:pos="2160"/>
      </w:tabs>
      <w:spacing w:after="180" w:line="240" w:lineRule="auto"/>
      <w:ind w:left="216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4">
    <w:name w:val="Appendix 4"/>
    <w:basedOn w:val="a"/>
    <w:next w:val="a"/>
    <w:uiPriority w:val="32"/>
    <w:qFormat/>
    <w:rsid w:val="008A4EC9"/>
    <w:pPr>
      <w:tabs>
        <w:tab w:val="num" w:pos="2880"/>
      </w:tabs>
      <w:spacing w:after="180" w:line="240" w:lineRule="auto"/>
      <w:ind w:left="2880" w:hanging="720"/>
      <w:jc w:val="both"/>
    </w:pPr>
    <w:rPr>
      <w:rFonts w:ascii="Times New Roman" w:eastAsia="MS Mincho" w:hAnsi="Times New Roman" w:cs="Times New Roman"/>
      <w:iCs/>
      <w:lang w:val="en-GB"/>
    </w:rPr>
  </w:style>
  <w:style w:type="paragraph" w:customStyle="1" w:styleId="Appendix5">
    <w:name w:val="Appendix 5"/>
    <w:basedOn w:val="a"/>
    <w:uiPriority w:val="32"/>
    <w:qFormat/>
    <w:rsid w:val="008A4EC9"/>
    <w:pPr>
      <w:tabs>
        <w:tab w:val="num" w:pos="3600"/>
      </w:tabs>
      <w:spacing w:after="180" w:line="240" w:lineRule="auto"/>
      <w:ind w:left="360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6">
    <w:name w:val="Appendix 6"/>
    <w:basedOn w:val="a"/>
    <w:uiPriority w:val="32"/>
    <w:qFormat/>
    <w:rsid w:val="008A4EC9"/>
    <w:pPr>
      <w:tabs>
        <w:tab w:val="num" w:pos="4320"/>
      </w:tabs>
      <w:spacing w:after="180" w:line="240" w:lineRule="auto"/>
      <w:ind w:left="43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7">
    <w:name w:val="Appendix 7"/>
    <w:basedOn w:val="a"/>
    <w:uiPriority w:val="32"/>
    <w:qFormat/>
    <w:rsid w:val="008A4EC9"/>
    <w:pPr>
      <w:tabs>
        <w:tab w:val="num" w:pos="5040"/>
      </w:tabs>
      <w:spacing w:after="180" w:line="240" w:lineRule="auto"/>
      <w:ind w:left="504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8">
    <w:name w:val="Appendix 8"/>
    <w:basedOn w:val="a"/>
    <w:uiPriority w:val="32"/>
    <w:qFormat/>
    <w:rsid w:val="008A4EC9"/>
    <w:pPr>
      <w:tabs>
        <w:tab w:val="num" w:pos="720"/>
      </w:tabs>
      <w:spacing w:after="180" w:line="240" w:lineRule="auto"/>
      <w:ind w:left="7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9">
    <w:name w:val="Appendix 9"/>
    <w:basedOn w:val="a"/>
    <w:uiPriority w:val="32"/>
    <w:qFormat/>
    <w:rsid w:val="008A4EC9"/>
    <w:pPr>
      <w:numPr>
        <w:ilvl w:val="8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TextBas">
    <w:name w:val="TextBas"/>
    <w:basedOn w:val="a"/>
    <w:uiPriority w:val="99"/>
    <w:rsid w:val="008A4EC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aliases w:val="Не в оглавление"/>
    <w:basedOn w:val="a0"/>
    <w:qFormat/>
    <w:rsid w:val="008A4EC9"/>
    <w:rPr>
      <w:rFonts w:ascii="Tahoma" w:hAnsi="Tahoma"/>
      <w:b/>
      <w:bCs/>
      <w:sz w:val="22"/>
    </w:rPr>
  </w:style>
  <w:style w:type="paragraph" w:customStyle="1" w:styleId="111I">
    <w:name w:val="1.1.1 (I)"/>
    <w:basedOn w:val="1110"/>
    <w:qFormat/>
    <w:rsid w:val="008A4EC9"/>
    <w:pPr>
      <w:numPr>
        <w:ilvl w:val="0"/>
        <w:numId w:val="0"/>
      </w:numPr>
      <w:ind w:left="2208" w:hanging="648"/>
    </w:pPr>
  </w:style>
  <w:style w:type="character" w:customStyle="1" w:styleId="1a">
    <w:name w:val="Основной шрифт абзаца1"/>
    <w:rsid w:val="00075824"/>
  </w:style>
  <w:style w:type="paragraph" w:customStyle="1" w:styleId="1b">
    <w:name w:val="Текст1"/>
    <w:basedOn w:val="a"/>
    <w:rsid w:val="00075824"/>
    <w:pPr>
      <w:suppressAutoHyphens/>
      <w:spacing w:after="0" w:line="240" w:lineRule="auto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styleId="aff1">
    <w:name w:val="Plain Text"/>
    <w:basedOn w:val="a"/>
    <w:link w:val="aff2"/>
    <w:uiPriority w:val="99"/>
    <w:rsid w:val="000758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rsid w:val="000758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9">
    <w:name w:val="s9"/>
    <w:basedOn w:val="a"/>
    <w:rsid w:val="004826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482631"/>
  </w:style>
  <w:style w:type="paragraph" w:customStyle="1" w:styleId="ConsTitle">
    <w:name w:val="ConsTitle"/>
    <w:rsid w:val="0090344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basedOn w:val="a"/>
    <w:uiPriority w:val="99"/>
    <w:rsid w:val="00724141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8A4E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A4EC9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A4EC9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42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8A4EC9"/>
    <w:rPr>
      <w:rFonts w:ascii="Arial" w:eastAsia="Times New Roman" w:hAnsi="Arial" w:cs="Arial"/>
      <w:b/>
      <w:bCs/>
      <w:caps/>
      <w:kern w:val="32"/>
      <w:szCs w:val="32"/>
    </w:rPr>
  </w:style>
  <w:style w:type="character" w:customStyle="1" w:styleId="20">
    <w:name w:val="Заголовок 2 Знак"/>
    <w:basedOn w:val="a0"/>
    <w:link w:val="2"/>
    <w:semiHidden/>
    <w:rsid w:val="008A4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42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30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3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65B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B65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65B7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5B7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03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C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7A5D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A5D00"/>
  </w:style>
  <w:style w:type="paragraph" w:styleId="a7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,Абзац основного текста,Рисунок,Bullet Number"/>
    <w:basedOn w:val="a"/>
    <w:link w:val="a8"/>
    <w:uiPriority w:val="34"/>
    <w:qFormat/>
    <w:rsid w:val="00FF549A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7"/>
    <w:uiPriority w:val="34"/>
    <w:locked/>
    <w:rsid w:val="008A4EC9"/>
  </w:style>
  <w:style w:type="paragraph" w:styleId="a9">
    <w:name w:val="header"/>
    <w:basedOn w:val="a"/>
    <w:link w:val="aa"/>
    <w:uiPriority w:val="99"/>
    <w:unhideWhenUsed/>
    <w:rsid w:val="006D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E66"/>
  </w:style>
  <w:style w:type="paragraph" w:styleId="ab">
    <w:name w:val="footer"/>
    <w:basedOn w:val="a"/>
    <w:link w:val="ac"/>
    <w:uiPriority w:val="99"/>
    <w:unhideWhenUsed/>
    <w:rsid w:val="006D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E66"/>
  </w:style>
  <w:style w:type="character" w:styleId="ad">
    <w:name w:val="Hyperlink"/>
    <w:basedOn w:val="a0"/>
    <w:uiPriority w:val="99"/>
    <w:unhideWhenUsed/>
    <w:rsid w:val="00EF7F57"/>
    <w:rPr>
      <w:color w:val="0000FF"/>
      <w:u w:val="single"/>
    </w:rPr>
  </w:style>
  <w:style w:type="table" w:styleId="ae">
    <w:name w:val="Table Grid"/>
    <w:basedOn w:val="a1"/>
    <w:uiPriority w:val="39"/>
    <w:rsid w:val="0045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e"/>
    <w:uiPriority w:val="39"/>
    <w:rsid w:val="000A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unhideWhenUsed/>
    <w:rsid w:val="00297BB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297B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97BBC"/>
    <w:rPr>
      <w:rFonts w:ascii="Times New Roman" w:hAnsi="Times New Roman"/>
      <w:sz w:val="20"/>
      <w:szCs w:val="20"/>
    </w:rPr>
  </w:style>
  <w:style w:type="paragraph" w:customStyle="1" w:styleId="aligncenter">
    <w:name w:val="align_center"/>
    <w:basedOn w:val="a"/>
    <w:rsid w:val="003C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"/>
    <w:basedOn w:val="a"/>
    <w:rsid w:val="00A97A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ody Text Indent"/>
    <w:basedOn w:val="a"/>
    <w:link w:val="af3"/>
    <w:uiPriority w:val="99"/>
    <w:semiHidden/>
    <w:unhideWhenUsed/>
    <w:rsid w:val="008A4E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A4EC9"/>
  </w:style>
  <w:style w:type="character" w:customStyle="1" w:styleId="30">
    <w:name w:val="Заголовок 3 Знак"/>
    <w:basedOn w:val="a0"/>
    <w:link w:val="3"/>
    <w:semiHidden/>
    <w:rsid w:val="008A4E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Emphasis"/>
    <w:basedOn w:val="a0"/>
    <w:uiPriority w:val="99"/>
    <w:qFormat/>
    <w:rsid w:val="008A4EC9"/>
    <w:rPr>
      <w:rFonts w:ascii="Times New Roman" w:hAnsi="Times New Roman" w:cs="Times New Roman"/>
      <w:i/>
      <w:iCs/>
    </w:rPr>
  </w:style>
  <w:style w:type="paragraph" w:styleId="af5">
    <w:name w:val="No Spacing"/>
    <w:uiPriority w:val="99"/>
    <w:qFormat/>
    <w:rsid w:val="008A4E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8A4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8A4E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6">
    <w:name w:val="Без интервала1"/>
    <w:rsid w:val="008A4EC9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footnote text"/>
    <w:basedOn w:val="a"/>
    <w:link w:val="af7"/>
    <w:unhideWhenUsed/>
    <w:rsid w:val="008A4EC9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rsid w:val="008A4EC9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8A4EC9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8A4EC9"/>
    <w:pPr>
      <w:spacing w:before="120" w:after="120" w:line="240" w:lineRule="auto"/>
      <w:ind w:left="283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4EC9"/>
    <w:rPr>
      <w:rFonts w:ascii="Arial" w:eastAsia="Times New Roman" w:hAnsi="Arial" w:cs="Arial"/>
      <w:sz w:val="16"/>
      <w:szCs w:val="16"/>
    </w:rPr>
  </w:style>
  <w:style w:type="paragraph" w:customStyle="1" w:styleId="17">
    <w:name w:val="Обычный (веб)1"/>
    <w:basedOn w:val="a"/>
    <w:rsid w:val="008A4EC9"/>
    <w:pPr>
      <w:suppressAutoHyphens/>
      <w:spacing w:before="28" w:after="28" w:line="100" w:lineRule="atLeast"/>
      <w:jc w:val="both"/>
    </w:pPr>
    <w:rPr>
      <w:rFonts w:ascii="Times New Roman" w:eastAsia="Times New Roman" w:hAnsi="Times New Roman" w:cs="Arial"/>
      <w:kern w:val="1"/>
      <w:sz w:val="24"/>
      <w:szCs w:val="24"/>
      <w:lang w:eastAsia="zh-CN"/>
    </w:rPr>
  </w:style>
  <w:style w:type="character" w:customStyle="1" w:styleId="af9">
    <w:name w:val="Тема примечания Знак"/>
    <w:basedOn w:val="af1"/>
    <w:link w:val="afa"/>
    <w:uiPriority w:val="99"/>
    <w:semiHidden/>
    <w:rsid w:val="008A4EC9"/>
    <w:rPr>
      <w:rFonts w:ascii="Arial" w:eastAsia="Times New Roman" w:hAnsi="Arial" w:cs="Arial"/>
      <w:b/>
      <w:bCs/>
      <w:sz w:val="20"/>
      <w:szCs w:val="20"/>
    </w:rPr>
  </w:style>
  <w:style w:type="paragraph" w:styleId="afa">
    <w:name w:val="annotation subject"/>
    <w:basedOn w:val="af0"/>
    <w:next w:val="af0"/>
    <w:link w:val="af9"/>
    <w:uiPriority w:val="99"/>
    <w:semiHidden/>
    <w:unhideWhenUsed/>
    <w:rsid w:val="008A4EC9"/>
    <w:pPr>
      <w:spacing w:before="120" w:after="120"/>
      <w:jc w:val="both"/>
    </w:pPr>
    <w:rPr>
      <w:rFonts w:ascii="Arial" w:eastAsia="Times New Roman" w:hAnsi="Arial" w:cs="Arial"/>
      <w:b/>
      <w:bCs/>
    </w:rPr>
  </w:style>
  <w:style w:type="paragraph" w:styleId="afb">
    <w:name w:val="Revision"/>
    <w:hidden/>
    <w:uiPriority w:val="99"/>
    <w:semiHidden/>
    <w:rsid w:val="008A4EC9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Book Title"/>
    <w:basedOn w:val="a0"/>
    <w:uiPriority w:val="33"/>
    <w:qFormat/>
    <w:rsid w:val="008A4EC9"/>
    <w:rPr>
      <w:b/>
      <w:bCs/>
      <w:i/>
      <w:iCs/>
      <w:spacing w:val="5"/>
    </w:rPr>
  </w:style>
  <w:style w:type="paragraph" w:customStyle="1" w:styleId="ConsNonformat">
    <w:name w:val="ConsNonformat"/>
    <w:uiPriority w:val="99"/>
    <w:rsid w:val="008A4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(a)"/>
    <w:basedOn w:val="a3"/>
    <w:rsid w:val="008A4EC9"/>
    <w:pPr>
      <w:widowControl/>
      <w:suppressAutoHyphens/>
      <w:autoSpaceDE/>
      <w:autoSpaceDN/>
      <w:spacing w:before="120" w:after="240"/>
      <w:jc w:val="both"/>
    </w:pPr>
    <w:rPr>
      <w:rFonts w:eastAsia="SimSun" w:cs="Arial"/>
      <w:kern w:val="1"/>
      <w:sz w:val="24"/>
      <w:szCs w:val="24"/>
      <w:lang w:val="en-GB" w:eastAsia="ar-SA"/>
    </w:rPr>
  </w:style>
  <w:style w:type="paragraph" w:customStyle="1" w:styleId="1">
    <w:name w:val="Аренда_Стиль 1"/>
    <w:basedOn w:val="a"/>
    <w:qFormat/>
    <w:rsid w:val="008A4EC9"/>
    <w:pPr>
      <w:numPr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customStyle="1" w:styleId="23">
    <w:name w:val="ДКП_Стиль 2"/>
    <w:basedOn w:val="1"/>
    <w:qFormat/>
    <w:rsid w:val="008A4EC9"/>
    <w:pPr>
      <w:numPr>
        <w:numId w:val="0"/>
      </w:numPr>
      <w:tabs>
        <w:tab w:val="num" w:pos="792"/>
      </w:tabs>
      <w:spacing w:before="120"/>
    </w:pPr>
    <w:rPr>
      <w:b w:val="0"/>
    </w:rPr>
  </w:style>
  <w:style w:type="paragraph" w:customStyle="1" w:styleId="33">
    <w:name w:val="ДКП_Стиль 3"/>
    <w:basedOn w:val="23"/>
    <w:qFormat/>
    <w:rsid w:val="008A4EC9"/>
    <w:pPr>
      <w:numPr>
        <w:ilvl w:val="2"/>
      </w:numPr>
      <w:tabs>
        <w:tab w:val="num" w:pos="792"/>
      </w:tabs>
    </w:pPr>
  </w:style>
  <w:style w:type="paragraph" w:customStyle="1" w:styleId="BodyText1">
    <w:name w:val="Body Text 1"/>
    <w:basedOn w:val="a"/>
    <w:rsid w:val="008A4EC9"/>
    <w:pPr>
      <w:spacing w:before="120" w:after="12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18">
    <w:name w:val="заголовок 1"/>
    <w:basedOn w:val="a"/>
    <w:link w:val="1Char"/>
    <w:qFormat/>
    <w:rsid w:val="008A4EC9"/>
    <w:p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caps/>
      <w:szCs w:val="20"/>
      <w:lang w:eastAsia="ru-RU"/>
    </w:rPr>
  </w:style>
  <w:style w:type="character" w:customStyle="1" w:styleId="1Char">
    <w:name w:val="заголовок 1 Char"/>
    <w:link w:val="18"/>
    <w:rsid w:val="008A4EC9"/>
    <w:rPr>
      <w:rFonts w:ascii="Arial" w:eastAsia="Times New Roman" w:hAnsi="Arial" w:cs="Arial"/>
      <w:b/>
      <w:caps/>
      <w:szCs w:val="20"/>
      <w:lang w:eastAsia="ru-RU"/>
    </w:rPr>
  </w:style>
  <w:style w:type="paragraph" w:customStyle="1" w:styleId="11">
    <w:name w:val="Второй уровень (1.1.)"/>
    <w:basedOn w:val="12"/>
    <w:rsid w:val="008A4EC9"/>
    <w:pPr>
      <w:keepNext w:val="0"/>
      <w:numPr>
        <w:ilvl w:val="1"/>
        <w:numId w:val="6"/>
      </w:numPr>
      <w:tabs>
        <w:tab w:val="clear" w:pos="792"/>
      </w:tabs>
      <w:spacing w:after="200"/>
      <w:ind w:left="851" w:hanging="851"/>
    </w:pPr>
    <w:rPr>
      <w:rFonts w:eastAsia="Calibri"/>
      <w:b w:val="0"/>
      <w:bCs w:val="0"/>
      <w:kern w:val="0"/>
      <w:szCs w:val="24"/>
    </w:rPr>
  </w:style>
  <w:style w:type="paragraph" w:styleId="19">
    <w:name w:val="toc 1"/>
    <w:basedOn w:val="a"/>
    <w:next w:val="a"/>
    <w:autoRedefine/>
    <w:uiPriority w:val="39"/>
    <w:rsid w:val="008A4EC9"/>
    <w:pPr>
      <w:spacing w:before="120" w:after="10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10">
    <w:name w:val="1."/>
    <w:basedOn w:val="12"/>
    <w:link w:val="1Char0"/>
    <w:qFormat/>
    <w:rsid w:val="008A4EC9"/>
    <w:pPr>
      <w:keepNext w:val="0"/>
      <w:numPr>
        <w:numId w:val="8"/>
      </w:numPr>
    </w:pPr>
    <w:rPr>
      <w:rFonts w:ascii="Tahoma" w:hAnsi="Tahoma" w:cs="Tahoma"/>
      <w:sz w:val="20"/>
      <w:szCs w:val="20"/>
      <w:lang w:eastAsia="ru-RU"/>
    </w:rPr>
  </w:style>
  <w:style w:type="character" w:customStyle="1" w:styleId="1Char0">
    <w:name w:val="1. Char"/>
    <w:basedOn w:val="13"/>
    <w:link w:val="10"/>
    <w:rsid w:val="008A4EC9"/>
    <w:rPr>
      <w:rFonts w:ascii="Tahoma" w:eastAsia="Times New Roman" w:hAnsi="Tahoma" w:cs="Tahoma"/>
      <w:b/>
      <w:bCs/>
      <w:caps/>
      <w:kern w:val="32"/>
      <w:sz w:val="20"/>
      <w:szCs w:val="20"/>
      <w:lang w:eastAsia="ru-RU"/>
    </w:rPr>
  </w:style>
  <w:style w:type="paragraph" w:customStyle="1" w:styleId="110">
    <w:name w:val="1.1"/>
    <w:basedOn w:val="10"/>
    <w:link w:val="11Char"/>
    <w:qFormat/>
    <w:rsid w:val="008A4EC9"/>
    <w:pPr>
      <w:numPr>
        <w:ilvl w:val="1"/>
      </w:numPr>
      <w:outlineLvl w:val="9"/>
    </w:pPr>
    <w:rPr>
      <w:b w:val="0"/>
      <w:caps w:val="0"/>
    </w:rPr>
  </w:style>
  <w:style w:type="character" w:customStyle="1" w:styleId="11Char">
    <w:name w:val="1.1 Char"/>
    <w:basedOn w:val="1Char0"/>
    <w:link w:val="110"/>
    <w:rsid w:val="008A4EC9"/>
    <w:rPr>
      <w:rFonts w:ascii="Tahoma" w:eastAsia="Times New Roman" w:hAnsi="Tahoma" w:cs="Tahoma"/>
      <w:b w:val="0"/>
      <w:bCs/>
      <w:caps w:val="0"/>
      <w:kern w:val="32"/>
      <w:sz w:val="20"/>
      <w:szCs w:val="20"/>
      <w:lang w:eastAsia="ru-RU"/>
    </w:rPr>
  </w:style>
  <w:style w:type="paragraph" w:customStyle="1" w:styleId="1110">
    <w:name w:val="1.1.1"/>
    <w:basedOn w:val="110"/>
    <w:link w:val="111Char"/>
    <w:qFormat/>
    <w:rsid w:val="008A4EC9"/>
    <w:pPr>
      <w:widowControl w:val="0"/>
      <w:numPr>
        <w:ilvl w:val="2"/>
      </w:numPr>
    </w:pPr>
  </w:style>
  <w:style w:type="character" w:customStyle="1" w:styleId="111Char">
    <w:name w:val="1.1.1 Char"/>
    <w:basedOn w:val="11Char"/>
    <w:link w:val="1110"/>
    <w:rsid w:val="008A4EC9"/>
    <w:rPr>
      <w:rFonts w:ascii="Tahoma" w:eastAsia="Times New Roman" w:hAnsi="Tahoma" w:cs="Tahoma"/>
      <w:b w:val="0"/>
      <w:bCs/>
      <w:caps w:val="0"/>
      <w:kern w:val="32"/>
      <w:sz w:val="20"/>
      <w:szCs w:val="20"/>
      <w:lang w:eastAsia="ru-RU"/>
    </w:rPr>
  </w:style>
  <w:style w:type="paragraph" w:customStyle="1" w:styleId="afe">
    <w:name w:val="Пояснения"/>
    <w:basedOn w:val="a"/>
    <w:qFormat/>
    <w:rsid w:val="008A4EC9"/>
    <w:pPr>
      <w:spacing w:before="120" w:after="120" w:line="240" w:lineRule="auto"/>
      <w:jc w:val="both"/>
    </w:pPr>
    <w:rPr>
      <w:rFonts w:ascii="Arial" w:eastAsia="Times New Roman" w:hAnsi="Arial" w:cs="Arial"/>
      <w:i/>
      <w:color w:val="1F497D" w:themeColor="text2"/>
      <w:szCs w:val="20"/>
      <w:lang w:eastAsia="ru-RU"/>
    </w:rPr>
  </w:style>
  <w:style w:type="paragraph" w:customStyle="1" w:styleId="1111">
    <w:name w:val="1.1.1.1"/>
    <w:basedOn w:val="aff"/>
    <w:qFormat/>
    <w:rsid w:val="008A4EC9"/>
    <w:pPr>
      <w:ind w:left="1871"/>
    </w:pPr>
    <w:rPr>
      <w:rFonts w:ascii="Tahoma" w:hAnsi="Tahoma"/>
    </w:rPr>
  </w:style>
  <w:style w:type="paragraph" w:styleId="aff">
    <w:name w:val="Bibliography"/>
    <w:basedOn w:val="a"/>
    <w:next w:val="a"/>
    <w:uiPriority w:val="37"/>
    <w:semiHidden/>
    <w:unhideWhenUsed/>
    <w:rsid w:val="008A4EC9"/>
    <w:pPr>
      <w:spacing w:before="120" w:after="12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111">
    <w:name w:val="1.1.1 (а)"/>
    <w:basedOn w:val="1110"/>
    <w:link w:val="1112"/>
    <w:qFormat/>
    <w:rsid w:val="008A4EC9"/>
    <w:pPr>
      <w:numPr>
        <w:ilvl w:val="0"/>
        <w:numId w:val="11"/>
      </w:numPr>
    </w:pPr>
  </w:style>
  <w:style w:type="character" w:customStyle="1" w:styleId="1112">
    <w:name w:val="1.1.1 (а) Знак"/>
    <w:basedOn w:val="111Char"/>
    <w:link w:val="111"/>
    <w:rsid w:val="008A4EC9"/>
    <w:rPr>
      <w:rFonts w:ascii="Tahoma" w:eastAsia="Times New Roman" w:hAnsi="Tahoma" w:cs="Tahoma"/>
      <w:b w:val="0"/>
      <w:bCs/>
      <w:caps w:val="0"/>
      <w:kern w:val="32"/>
      <w:sz w:val="20"/>
      <w:szCs w:val="20"/>
      <w:lang w:eastAsia="ru-RU"/>
    </w:rPr>
  </w:style>
  <w:style w:type="paragraph" w:customStyle="1" w:styleId="Subheading">
    <w:name w:val="Subheading"/>
    <w:basedOn w:val="110"/>
    <w:link w:val="SubheadingChar"/>
    <w:qFormat/>
    <w:rsid w:val="008A4EC9"/>
    <w:pPr>
      <w:numPr>
        <w:ilvl w:val="0"/>
        <w:numId w:val="0"/>
      </w:numPr>
      <w:ind w:left="567" w:hanging="567"/>
    </w:pPr>
    <w:rPr>
      <w:b/>
    </w:rPr>
  </w:style>
  <w:style w:type="character" w:customStyle="1" w:styleId="SubheadingChar">
    <w:name w:val="Subheading Char"/>
    <w:basedOn w:val="11Char"/>
    <w:link w:val="Subheading"/>
    <w:rsid w:val="008A4EC9"/>
    <w:rPr>
      <w:rFonts w:ascii="Tahoma" w:eastAsia="Times New Roman" w:hAnsi="Tahoma" w:cs="Tahoma"/>
      <w:b/>
      <w:bCs/>
      <w:caps w:val="0"/>
      <w:kern w:val="32"/>
      <w:sz w:val="20"/>
      <w:szCs w:val="20"/>
      <w:lang w:eastAsia="ru-RU"/>
    </w:rPr>
  </w:style>
  <w:style w:type="paragraph" w:customStyle="1" w:styleId="Body">
    <w:name w:val="Body"/>
    <w:basedOn w:val="a"/>
    <w:rsid w:val="008A4EC9"/>
    <w:pPr>
      <w:snapToGrid w:val="0"/>
      <w:spacing w:after="140" w:line="288" w:lineRule="auto"/>
      <w:jc w:val="both"/>
    </w:pPr>
    <w:rPr>
      <w:rFonts w:ascii="Arial" w:eastAsia="Batang" w:hAnsi="Arial" w:cs="Times New Roman"/>
      <w:kern w:val="20"/>
      <w:sz w:val="20"/>
      <w:szCs w:val="24"/>
      <w:lang w:val="en-GB" w:eastAsia="ru-RU"/>
    </w:rPr>
  </w:style>
  <w:style w:type="paragraph" w:customStyle="1" w:styleId="FR1">
    <w:name w:val="FR1"/>
    <w:rsid w:val="008A4EC9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Vrinda"/>
      <w:b/>
      <w:bCs/>
      <w:sz w:val="16"/>
      <w:szCs w:val="16"/>
      <w:lang w:eastAsia="ru-RU" w:bidi="bn-IN"/>
    </w:rPr>
  </w:style>
  <w:style w:type="character" w:customStyle="1" w:styleId="FontStyle16">
    <w:name w:val="Font Style16"/>
    <w:rsid w:val="008A4EC9"/>
    <w:rPr>
      <w:rFonts w:ascii="Times New Roman" w:hAnsi="Times New Roman" w:cs="Times New Roman" w:hint="default"/>
      <w:sz w:val="20"/>
      <w:szCs w:val="20"/>
    </w:rPr>
  </w:style>
  <w:style w:type="paragraph" w:customStyle="1" w:styleId="112">
    <w:name w:val="_1.1"/>
    <w:basedOn w:val="110"/>
    <w:link w:val="11Char0"/>
    <w:qFormat/>
    <w:rsid w:val="008A4EC9"/>
  </w:style>
  <w:style w:type="character" w:customStyle="1" w:styleId="11Char0">
    <w:name w:val="_1.1 Char"/>
    <w:basedOn w:val="11Char"/>
    <w:link w:val="112"/>
    <w:rsid w:val="008A4EC9"/>
    <w:rPr>
      <w:rFonts w:ascii="Tahoma" w:eastAsia="Times New Roman" w:hAnsi="Tahoma" w:cs="Tahoma"/>
      <w:b w:val="0"/>
      <w:bCs/>
      <w:caps w:val="0"/>
      <w:kern w:val="32"/>
      <w:sz w:val="20"/>
      <w:szCs w:val="20"/>
      <w:lang w:eastAsia="ru-RU"/>
    </w:rPr>
  </w:style>
  <w:style w:type="paragraph" w:customStyle="1" w:styleId="Definition1">
    <w:name w:val="Definition 1"/>
    <w:basedOn w:val="a"/>
    <w:uiPriority w:val="2"/>
    <w:qFormat/>
    <w:rsid w:val="008A4EC9"/>
    <w:p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2">
    <w:name w:val="Definition 2"/>
    <w:basedOn w:val="a"/>
    <w:uiPriority w:val="2"/>
    <w:qFormat/>
    <w:rsid w:val="008A4EC9"/>
    <w:pPr>
      <w:tabs>
        <w:tab w:val="num" w:pos="1440"/>
      </w:tabs>
      <w:spacing w:after="180" w:line="240" w:lineRule="auto"/>
      <w:ind w:left="144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3">
    <w:name w:val="Definition 3"/>
    <w:basedOn w:val="a"/>
    <w:uiPriority w:val="2"/>
    <w:qFormat/>
    <w:rsid w:val="008A4EC9"/>
    <w:pPr>
      <w:tabs>
        <w:tab w:val="num" w:pos="720"/>
      </w:tabs>
      <w:spacing w:after="180" w:line="240" w:lineRule="auto"/>
      <w:ind w:left="7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4">
    <w:name w:val="Definition 4"/>
    <w:basedOn w:val="a"/>
    <w:uiPriority w:val="2"/>
    <w:qFormat/>
    <w:rsid w:val="008A4EC9"/>
    <w:pPr>
      <w:tabs>
        <w:tab w:val="num" w:pos="720"/>
      </w:tabs>
      <w:spacing w:after="180" w:line="240" w:lineRule="auto"/>
      <w:ind w:left="7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5">
    <w:name w:val="Definition 5"/>
    <w:basedOn w:val="a"/>
    <w:uiPriority w:val="2"/>
    <w:qFormat/>
    <w:rsid w:val="008A4EC9"/>
    <w:pPr>
      <w:tabs>
        <w:tab w:val="num" w:pos="1146"/>
      </w:tabs>
      <w:spacing w:after="180" w:line="240" w:lineRule="auto"/>
      <w:ind w:left="1146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6">
    <w:name w:val="Definition 6"/>
    <w:basedOn w:val="a"/>
    <w:uiPriority w:val="2"/>
    <w:qFormat/>
    <w:rsid w:val="008A4EC9"/>
    <w:pPr>
      <w:tabs>
        <w:tab w:val="num" w:pos="2160"/>
      </w:tabs>
      <w:spacing w:after="180" w:line="240" w:lineRule="auto"/>
      <w:ind w:left="216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7">
    <w:name w:val="Definition 7"/>
    <w:basedOn w:val="a"/>
    <w:uiPriority w:val="2"/>
    <w:qFormat/>
    <w:rsid w:val="008A4EC9"/>
    <w:pPr>
      <w:tabs>
        <w:tab w:val="num" w:pos="5040"/>
      </w:tabs>
      <w:spacing w:after="180" w:line="240" w:lineRule="auto"/>
      <w:ind w:left="504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Parties">
    <w:name w:val="Parties"/>
    <w:basedOn w:val="a"/>
    <w:uiPriority w:val="2"/>
    <w:qFormat/>
    <w:rsid w:val="008A4EC9"/>
    <w:pPr>
      <w:tabs>
        <w:tab w:val="num" w:pos="720"/>
      </w:tabs>
      <w:spacing w:after="180" w:line="240" w:lineRule="auto"/>
      <w:ind w:left="7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Recitals">
    <w:name w:val="Recitals"/>
    <w:basedOn w:val="a"/>
    <w:uiPriority w:val="2"/>
    <w:qFormat/>
    <w:rsid w:val="008A4EC9"/>
    <w:pPr>
      <w:numPr>
        <w:ilvl w:val="8"/>
        <w:numId w:val="9"/>
      </w:numPr>
      <w:tabs>
        <w:tab w:val="clear" w:pos="1440"/>
        <w:tab w:val="num" w:pos="720"/>
      </w:tabs>
      <w:spacing w:after="180" w:line="240" w:lineRule="auto"/>
      <w:ind w:left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1">
    <w:name w:val="Appendix 1"/>
    <w:basedOn w:val="a"/>
    <w:next w:val="Appendix2"/>
    <w:uiPriority w:val="32"/>
    <w:qFormat/>
    <w:rsid w:val="008A4EC9"/>
    <w:pPr>
      <w:keepNext/>
      <w:pageBreakBefore/>
      <w:spacing w:after="360" w:line="240" w:lineRule="auto"/>
      <w:ind w:left="720"/>
      <w:jc w:val="both"/>
    </w:pPr>
    <w:rPr>
      <w:rFonts w:ascii="Times New Roman Bold" w:eastAsia="MS Mincho" w:hAnsi="Times New Roman Bold" w:cs="Times New Roman Bold"/>
      <w:b/>
      <w:bCs/>
      <w:sz w:val="26"/>
      <w:szCs w:val="26"/>
      <w:lang w:val="en-GB"/>
    </w:rPr>
  </w:style>
  <w:style w:type="paragraph" w:customStyle="1" w:styleId="Appendix2">
    <w:name w:val="Appendix 2"/>
    <w:basedOn w:val="a"/>
    <w:next w:val="Appendix3"/>
    <w:uiPriority w:val="32"/>
    <w:qFormat/>
    <w:rsid w:val="008A4EC9"/>
    <w:pPr>
      <w:pageBreakBefore/>
      <w:tabs>
        <w:tab w:val="num" w:pos="1440"/>
      </w:tabs>
      <w:spacing w:after="240" w:line="240" w:lineRule="auto"/>
      <w:ind w:left="1440" w:hanging="720"/>
      <w:jc w:val="both"/>
    </w:pPr>
    <w:rPr>
      <w:rFonts w:ascii="Times New Roman" w:eastAsia="MS Mincho" w:hAnsi="Times New Roman" w:cs="Times New Roman"/>
      <w:b/>
      <w:bCs/>
      <w:lang w:val="en-GB"/>
    </w:rPr>
  </w:style>
  <w:style w:type="paragraph" w:customStyle="1" w:styleId="Appendix3">
    <w:name w:val="Appendix 3"/>
    <w:basedOn w:val="a"/>
    <w:next w:val="a"/>
    <w:uiPriority w:val="32"/>
    <w:qFormat/>
    <w:rsid w:val="008A4EC9"/>
    <w:pPr>
      <w:tabs>
        <w:tab w:val="num" w:pos="2160"/>
      </w:tabs>
      <w:spacing w:after="180" w:line="240" w:lineRule="auto"/>
      <w:ind w:left="216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4">
    <w:name w:val="Appendix 4"/>
    <w:basedOn w:val="a"/>
    <w:next w:val="a"/>
    <w:uiPriority w:val="32"/>
    <w:qFormat/>
    <w:rsid w:val="008A4EC9"/>
    <w:pPr>
      <w:tabs>
        <w:tab w:val="num" w:pos="2880"/>
      </w:tabs>
      <w:spacing w:after="180" w:line="240" w:lineRule="auto"/>
      <w:ind w:left="2880" w:hanging="720"/>
      <w:jc w:val="both"/>
    </w:pPr>
    <w:rPr>
      <w:rFonts w:ascii="Times New Roman" w:eastAsia="MS Mincho" w:hAnsi="Times New Roman" w:cs="Times New Roman"/>
      <w:iCs/>
      <w:lang w:val="en-GB"/>
    </w:rPr>
  </w:style>
  <w:style w:type="paragraph" w:customStyle="1" w:styleId="Appendix5">
    <w:name w:val="Appendix 5"/>
    <w:basedOn w:val="a"/>
    <w:uiPriority w:val="32"/>
    <w:qFormat/>
    <w:rsid w:val="008A4EC9"/>
    <w:pPr>
      <w:tabs>
        <w:tab w:val="num" w:pos="3600"/>
      </w:tabs>
      <w:spacing w:after="180" w:line="240" w:lineRule="auto"/>
      <w:ind w:left="360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6">
    <w:name w:val="Appendix 6"/>
    <w:basedOn w:val="a"/>
    <w:uiPriority w:val="32"/>
    <w:qFormat/>
    <w:rsid w:val="008A4EC9"/>
    <w:pPr>
      <w:tabs>
        <w:tab w:val="num" w:pos="4320"/>
      </w:tabs>
      <w:spacing w:after="180" w:line="240" w:lineRule="auto"/>
      <w:ind w:left="43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7">
    <w:name w:val="Appendix 7"/>
    <w:basedOn w:val="a"/>
    <w:uiPriority w:val="32"/>
    <w:qFormat/>
    <w:rsid w:val="008A4EC9"/>
    <w:pPr>
      <w:tabs>
        <w:tab w:val="num" w:pos="5040"/>
      </w:tabs>
      <w:spacing w:after="180" w:line="240" w:lineRule="auto"/>
      <w:ind w:left="504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8">
    <w:name w:val="Appendix 8"/>
    <w:basedOn w:val="a"/>
    <w:uiPriority w:val="32"/>
    <w:qFormat/>
    <w:rsid w:val="008A4EC9"/>
    <w:pPr>
      <w:tabs>
        <w:tab w:val="num" w:pos="720"/>
      </w:tabs>
      <w:spacing w:after="180" w:line="240" w:lineRule="auto"/>
      <w:ind w:left="720" w:hanging="720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Appendix9">
    <w:name w:val="Appendix 9"/>
    <w:basedOn w:val="a"/>
    <w:uiPriority w:val="32"/>
    <w:qFormat/>
    <w:rsid w:val="008A4EC9"/>
    <w:pPr>
      <w:numPr>
        <w:ilvl w:val="8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TextBas">
    <w:name w:val="TextBas"/>
    <w:basedOn w:val="a"/>
    <w:uiPriority w:val="99"/>
    <w:rsid w:val="008A4EC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aliases w:val="Не в оглавление"/>
    <w:basedOn w:val="a0"/>
    <w:qFormat/>
    <w:rsid w:val="008A4EC9"/>
    <w:rPr>
      <w:rFonts w:ascii="Tahoma" w:hAnsi="Tahoma"/>
      <w:b/>
      <w:bCs/>
      <w:sz w:val="22"/>
    </w:rPr>
  </w:style>
  <w:style w:type="paragraph" w:customStyle="1" w:styleId="111I">
    <w:name w:val="1.1.1 (I)"/>
    <w:basedOn w:val="1110"/>
    <w:qFormat/>
    <w:rsid w:val="008A4EC9"/>
    <w:pPr>
      <w:numPr>
        <w:ilvl w:val="0"/>
        <w:numId w:val="0"/>
      </w:numPr>
      <w:ind w:left="2208" w:hanging="648"/>
    </w:pPr>
  </w:style>
  <w:style w:type="character" w:customStyle="1" w:styleId="1a">
    <w:name w:val="Основной шрифт абзаца1"/>
    <w:rsid w:val="00075824"/>
  </w:style>
  <w:style w:type="paragraph" w:customStyle="1" w:styleId="1b">
    <w:name w:val="Текст1"/>
    <w:basedOn w:val="a"/>
    <w:rsid w:val="00075824"/>
    <w:pPr>
      <w:suppressAutoHyphens/>
      <w:spacing w:after="0" w:line="240" w:lineRule="auto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paragraph" w:styleId="aff1">
    <w:name w:val="Plain Text"/>
    <w:basedOn w:val="a"/>
    <w:link w:val="aff2"/>
    <w:uiPriority w:val="99"/>
    <w:rsid w:val="000758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rsid w:val="000758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9">
    <w:name w:val="s9"/>
    <w:basedOn w:val="a"/>
    <w:rsid w:val="004826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482631"/>
  </w:style>
  <w:style w:type="paragraph" w:customStyle="1" w:styleId="ConsTitle">
    <w:name w:val="ConsTitle"/>
    <w:rsid w:val="0090344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basedOn w:val="a"/>
    <w:uiPriority w:val="99"/>
    <w:rsid w:val="00724141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EF6A221D3893F45F5097D15CB499F788AD8CC259A2232B0706DD4739463FA45393D5797D902EEDE0D457D6DC46EB0CA64DCA3007D983CFHF0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6F82-2214-46C8-B278-08094096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10646</Words>
  <Characters>60687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 Михаил Михайлович</dc:creator>
  <cp:lastModifiedBy>Ткаченко Ольга Андреевна</cp:lastModifiedBy>
  <cp:revision>4</cp:revision>
  <cp:lastPrinted>2023-09-13T10:11:00Z</cp:lastPrinted>
  <dcterms:created xsi:type="dcterms:W3CDTF">2023-09-14T05:30:00Z</dcterms:created>
  <dcterms:modified xsi:type="dcterms:W3CDTF">2023-09-14T05:38:00Z</dcterms:modified>
</cp:coreProperties>
</file>