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2020</w:t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F3" w:rsidRDefault="009B736B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0D12F3" w:rsidRDefault="009B736B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1A707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D12F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D12F3" w:rsidRPr="000D12F3">
        <w:rPr>
          <w:rFonts w:ascii="Times New Roman" w:hAnsi="Times New Roman" w:cs="Times New Roman"/>
          <w:sz w:val="28"/>
          <w:szCs w:val="28"/>
        </w:rPr>
        <w:t>:</w:t>
      </w:r>
    </w:p>
    <w:p w:rsidR="000D12F3" w:rsidRDefault="000D12F3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 постановления дополнить подпунктом 1.12 следующего содержания</w:t>
      </w:r>
      <w:r w:rsidRPr="000D12F3">
        <w:rPr>
          <w:rFonts w:ascii="Times New Roman" w:hAnsi="Times New Roman" w:cs="Times New Roman"/>
          <w:sz w:val="28"/>
          <w:szCs w:val="28"/>
        </w:rPr>
        <w:t>:</w:t>
      </w:r>
    </w:p>
    <w:p w:rsidR="000D12F3" w:rsidRDefault="009C18E5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«1.12.</w:t>
      </w:r>
      <w:r w:rsidR="001B6EC2">
        <w:rPr>
          <w:rFonts w:ascii="Times New Roman" w:hAnsi="Times New Roman" w:cs="Times New Roman"/>
          <w:sz w:val="28"/>
          <w:szCs w:val="28"/>
        </w:rPr>
        <w:t>Порядок предоставления субсидии на возмещение расходов организации за доставку населению с</w:t>
      </w:r>
      <w:r w:rsidR="003F0FCB">
        <w:rPr>
          <w:rFonts w:ascii="Times New Roman" w:hAnsi="Times New Roman" w:cs="Times New Roman"/>
          <w:sz w:val="28"/>
          <w:szCs w:val="28"/>
        </w:rPr>
        <w:t>жиженного газа для бытовых нужд</w:t>
      </w:r>
      <w:r w:rsidR="001B6EC2">
        <w:rPr>
          <w:rFonts w:ascii="Times New Roman" w:hAnsi="Times New Roman" w:cs="Times New Roman"/>
          <w:sz w:val="28"/>
          <w:szCs w:val="28"/>
        </w:rPr>
        <w:t xml:space="preserve"> согласно приложению 12 к настоящему постановлению.</w:t>
      </w:r>
    </w:p>
    <w:p w:rsidR="00B864C3" w:rsidRDefault="0008516F" w:rsidP="00B8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B864C3">
        <w:rPr>
          <w:rFonts w:ascii="Times New Roman" w:hAnsi="Times New Roman" w:cs="Times New Roman"/>
          <w:sz w:val="28"/>
          <w:szCs w:val="28"/>
        </w:rPr>
        <w:t>Порядок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r w:rsidR="003F0FCB">
        <w:rPr>
          <w:rFonts w:ascii="Times New Roman" w:hAnsi="Times New Roman" w:cs="Times New Roman"/>
          <w:sz w:val="28"/>
          <w:szCs w:val="28"/>
        </w:rPr>
        <w:t xml:space="preserve"> согласно приложению 13 к настоящему постановлению</w:t>
      </w:r>
      <w:proofErr w:type="gramStart"/>
      <w:r w:rsidR="003F0F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4DF6" w:rsidRDefault="000D12F3" w:rsidP="00F6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516F" w:rsidRPr="0008516F">
        <w:rPr>
          <w:rFonts w:ascii="Times New Roman" w:hAnsi="Times New Roman" w:cs="Times New Roman"/>
          <w:sz w:val="28"/>
          <w:szCs w:val="28"/>
        </w:rPr>
        <w:t>Внести в постановление изменения согласно приложению 1 к настоящему постановлению.</w:t>
      </w:r>
    </w:p>
    <w:p w:rsidR="0008516F" w:rsidRDefault="0008516F" w:rsidP="00F6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8516F">
        <w:rPr>
          <w:rFonts w:ascii="Times New Roman" w:hAnsi="Times New Roman" w:cs="Times New Roman"/>
          <w:sz w:val="28"/>
          <w:szCs w:val="28"/>
        </w:rPr>
        <w:t>Приложение 2 к постановлению изложить в новой редакции согласно приложению 2 к настоящему постановлению.</w:t>
      </w:r>
    </w:p>
    <w:p w:rsidR="0008516F" w:rsidRDefault="0008516F" w:rsidP="00F6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F3" w:rsidRDefault="00367FE5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D12F3">
        <w:rPr>
          <w:rFonts w:ascii="Times New Roman" w:hAnsi="Times New Roman" w:cs="Times New Roman"/>
          <w:sz w:val="28"/>
          <w:szCs w:val="28"/>
        </w:rPr>
        <w:t>.Доп</w:t>
      </w:r>
      <w:r w:rsidR="009A47F1">
        <w:rPr>
          <w:rFonts w:ascii="Times New Roman" w:hAnsi="Times New Roman" w:cs="Times New Roman"/>
          <w:sz w:val="28"/>
          <w:szCs w:val="28"/>
        </w:rPr>
        <w:t>о</w:t>
      </w:r>
      <w:r w:rsidR="000D12F3">
        <w:rPr>
          <w:rFonts w:ascii="Times New Roman" w:hAnsi="Times New Roman" w:cs="Times New Roman"/>
          <w:sz w:val="28"/>
          <w:szCs w:val="28"/>
        </w:rPr>
        <w:t>лнить постановление приложени</w:t>
      </w:r>
      <w:r w:rsidR="009A47F1">
        <w:rPr>
          <w:rFonts w:ascii="Times New Roman" w:hAnsi="Times New Roman" w:cs="Times New Roman"/>
          <w:sz w:val="28"/>
          <w:szCs w:val="28"/>
        </w:rPr>
        <w:t>ем</w:t>
      </w:r>
      <w:r w:rsidR="000D12F3">
        <w:rPr>
          <w:rFonts w:ascii="Times New Roman" w:hAnsi="Times New Roman" w:cs="Times New Roman"/>
          <w:sz w:val="28"/>
          <w:szCs w:val="28"/>
        </w:rPr>
        <w:t xml:space="preserve"> 12</w:t>
      </w:r>
      <w:r w:rsidR="003F0FCB">
        <w:rPr>
          <w:rFonts w:ascii="Times New Roman" w:hAnsi="Times New Roman" w:cs="Times New Roman"/>
          <w:sz w:val="28"/>
          <w:szCs w:val="28"/>
        </w:rPr>
        <w:t xml:space="preserve"> </w:t>
      </w:r>
      <w:r w:rsidR="000D12F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A47F1">
        <w:rPr>
          <w:rFonts w:ascii="Times New Roman" w:hAnsi="Times New Roman" w:cs="Times New Roman"/>
          <w:sz w:val="28"/>
          <w:szCs w:val="28"/>
        </w:rPr>
        <w:t>ю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="0008516F">
        <w:rPr>
          <w:rFonts w:ascii="Times New Roman" w:hAnsi="Times New Roman" w:cs="Times New Roman"/>
          <w:sz w:val="28"/>
          <w:szCs w:val="28"/>
        </w:rPr>
        <w:t>3</w:t>
      </w:r>
      <w:r w:rsidR="003A4CC7">
        <w:rPr>
          <w:rFonts w:ascii="Times New Roman" w:hAnsi="Times New Roman" w:cs="Times New Roman"/>
          <w:sz w:val="28"/>
          <w:szCs w:val="28"/>
        </w:rPr>
        <w:t xml:space="preserve"> </w:t>
      </w:r>
      <w:r w:rsidR="000D12F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A47F1" w:rsidRDefault="00367FE5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A47F1">
        <w:rPr>
          <w:rFonts w:ascii="Times New Roman" w:hAnsi="Times New Roman" w:cs="Times New Roman"/>
          <w:sz w:val="28"/>
          <w:szCs w:val="28"/>
        </w:rPr>
        <w:t xml:space="preserve">.Дополнить постановление приложением 13 согласно приложению </w:t>
      </w:r>
      <w:r w:rsidR="0008516F">
        <w:rPr>
          <w:rFonts w:ascii="Times New Roman" w:hAnsi="Times New Roman" w:cs="Times New Roman"/>
          <w:sz w:val="28"/>
          <w:szCs w:val="28"/>
        </w:rPr>
        <w:t>4</w:t>
      </w:r>
      <w:r w:rsidR="009A47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A4CC7" w:rsidRDefault="001A7074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4CC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территорий». </w:t>
      </w:r>
    </w:p>
    <w:p w:rsidR="009B736B" w:rsidRDefault="003A4CC7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0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C7" w:rsidRDefault="003A4CC7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A3156" w:rsidRDefault="00AA3156" w:rsidP="00F6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DF6" w:rsidRDefault="00F64DF6" w:rsidP="00F6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7953">
        <w:rPr>
          <w:rFonts w:ascii="Times New Roman" w:hAnsi="Times New Roman" w:cs="Times New Roman"/>
          <w:sz w:val="28"/>
          <w:szCs w:val="28"/>
        </w:rPr>
        <w:t xml:space="preserve"> 1</w:t>
      </w:r>
      <w:r w:rsidR="00CD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41" w:rsidRDefault="00046CF5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734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1.1.В паспорте муниципальной программы: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1.1.1.Строку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                      их финансового обеспечения» изложить в следующей редакции: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3256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777341" w:rsidRPr="00777341" w:rsidRDefault="00777341" w:rsidP="0013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– мероприятие регионального проекта «Жилье                     и городская среда», направленное на реализацию федерального проекта «Формирование комфортной городской среды» – </w:t>
            </w:r>
            <w:r w:rsidR="00134940" w:rsidRPr="001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942 555 791,17 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 w:rsidR="001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777341" w:rsidRPr="00777341" w:rsidRDefault="00777341" w:rsidP="0077734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1.1.2.Строку «Параметры финансового обеспечения муниципальной программы» изложить в следующей редакции: 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845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Ханты-Мансийска. Общий объем финансового обеспечения муниципальной программы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2019-2025 годы и на период до 2030 года </w:t>
            </w: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364C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E2C42"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779 814 311,27</w:t>
            </w: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2617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914 061 922,00 </w:t>
            </w: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рубля;</w:t>
            </w:r>
          </w:p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</w:t>
            </w:r>
            <w:r w:rsidR="00134940"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442 990 363,71</w:t>
            </w: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рубля;</w:t>
            </w:r>
          </w:p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761 850 684,92 рубля;</w:t>
            </w:r>
          </w:p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762 126 065,98 рублей;</w:t>
            </w:r>
          </w:p>
          <w:p w:rsidR="00364CFE" w:rsidRPr="0026172A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756 789 359,92 рублей;</w:t>
            </w:r>
          </w:p>
          <w:p w:rsidR="00364CFE" w:rsidRPr="0026172A" w:rsidRDefault="00596C1B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78</w:t>
            </w:r>
            <w:r w:rsidR="00364CFE" w:rsidRPr="0026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4 789 359,92 рублей;</w:t>
            </w:r>
          </w:p>
          <w:p w:rsidR="00364CFE" w:rsidRPr="005636D1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726 201 092,47 рубля;</w:t>
            </w:r>
          </w:p>
          <w:p w:rsidR="00777341" w:rsidRPr="00777341" w:rsidRDefault="00364CFE" w:rsidP="0036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3 631 005 462,35 рубля.</w:t>
            </w:r>
          </w:p>
        </w:tc>
      </w:tr>
    </w:tbl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77341" w:rsidRDefault="00777341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777341">
        <w:rPr>
          <w:rFonts w:ascii="Times New Roman" w:eastAsia="Calibri" w:hAnsi="Times New Roman" w:cs="Times New Roman"/>
          <w:sz w:val="28"/>
          <w:szCs w:val="28"/>
        </w:rPr>
        <w:t>Таблицу 2 муниципальной программы изложить в новой редакции согласно приложению 1 к настоящим изменениям</w:t>
      </w:r>
    </w:p>
    <w:p w:rsidR="009A47F1" w:rsidRDefault="009A47F1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7F1">
        <w:rPr>
          <w:rFonts w:ascii="Times New Roman" w:eastAsia="Calibri" w:hAnsi="Times New Roman" w:cs="Times New Roman"/>
          <w:sz w:val="28"/>
          <w:szCs w:val="28"/>
        </w:rPr>
        <w:t>1.3.Таблицу 4 муниципальной программы изложить в новой редакции согласно приложению 2 к настоящим изменениям.</w:t>
      </w:r>
    </w:p>
    <w:p w:rsidR="00B2010C" w:rsidRPr="009A47F1" w:rsidRDefault="00B2010C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Pr="00B2010C">
        <w:rPr>
          <w:rFonts w:ascii="Times New Roman" w:eastAsia="Calibri" w:hAnsi="Times New Roman" w:cs="Times New Roman"/>
          <w:sz w:val="28"/>
          <w:szCs w:val="28"/>
        </w:rPr>
        <w:t>Приложение 2 к муниципальной программе изложить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B2010C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323DA6" w:rsidRPr="00997496" w:rsidRDefault="00061B34" w:rsidP="00B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</w:t>
      </w:r>
      <w:r w:rsidR="00323DA6" w:rsidRPr="00997496">
        <w:rPr>
          <w:rFonts w:ascii="Times New Roman" w:eastAsia="Calibri" w:hAnsi="Times New Roman" w:cs="Times New Roman"/>
          <w:sz w:val="28"/>
          <w:szCs w:val="28"/>
        </w:rPr>
        <w:t>.В приложение 5 к постановлению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 (далее – постановление) внести следующие изменения:</w:t>
      </w:r>
    </w:p>
    <w:p w:rsidR="00323DA6" w:rsidRPr="00997496" w:rsidRDefault="00061B34" w:rsidP="00B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</w:t>
      </w:r>
      <w:r w:rsidR="00323DA6" w:rsidRPr="00997496">
        <w:rPr>
          <w:rFonts w:ascii="Times New Roman" w:eastAsia="Calibri" w:hAnsi="Times New Roman" w:cs="Times New Roman"/>
          <w:sz w:val="28"/>
          <w:szCs w:val="28"/>
        </w:rPr>
        <w:t>.1.</w:t>
      </w:r>
      <w:r w:rsidR="00521138" w:rsidRPr="00997496">
        <w:rPr>
          <w:rFonts w:ascii="Times New Roman" w:eastAsia="Calibri" w:hAnsi="Times New Roman" w:cs="Times New Roman"/>
          <w:sz w:val="28"/>
          <w:szCs w:val="28"/>
        </w:rPr>
        <w:t>Пункт 1.1 раздел 1</w:t>
      </w:r>
      <w:r w:rsidR="00323DA6" w:rsidRPr="0099749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23DA6" w:rsidRPr="00997496" w:rsidRDefault="00997704" w:rsidP="00B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«1.1.Настоящий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 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Федерации» и регулирует отношения по предоставлению субсидии на возмещение затрат по содержанию и текущему ремонту общего имущества многоквартирных домов, в том числе признанных аварийными и подлежащими сносу в рамках мероприятий муниципальной программы «Развитие жилищного и дорожного хозяйства, благоустройство города Ханты-Мансийска».».</w:t>
      </w:r>
      <w:proofErr w:type="gramEnd"/>
    </w:p>
    <w:p w:rsidR="00997704" w:rsidRPr="00997496" w:rsidRDefault="00061B34" w:rsidP="00B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</w:t>
      </w:r>
      <w:r w:rsidR="00997704" w:rsidRPr="00997496">
        <w:rPr>
          <w:rFonts w:ascii="Times New Roman" w:eastAsia="Calibri" w:hAnsi="Times New Roman" w:cs="Times New Roman"/>
          <w:sz w:val="28"/>
          <w:szCs w:val="28"/>
        </w:rPr>
        <w:t xml:space="preserve">.2.Раздел </w:t>
      </w:r>
      <w:r w:rsidR="00521138" w:rsidRPr="00997496">
        <w:rPr>
          <w:rFonts w:ascii="Times New Roman" w:eastAsia="Calibri" w:hAnsi="Times New Roman" w:cs="Times New Roman"/>
          <w:sz w:val="28"/>
          <w:szCs w:val="28"/>
        </w:rPr>
        <w:t>2 изложить в следующей редакции: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lastRenderedPageBreak/>
        <w:t>«2.1. Перечень документов, предоставляемых получателем субсидии главному распорядителю средств для получения субсидии: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заявка на получение субсидии установленной формы согласно приложению к настоящему Порядку;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дефектная ведомость по выполнению дополнительных работ и услуг по содержанию и (или) текущему ремонту общего имущества многоквартирных домов;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сметная документация по выполнению дополнительных работ и услуг по содержанию и (или) текущему ремонту общего имущества многоквартирных домов, согласованная с муниципальным казенным учреждением "Служба муниципального заказа в жилищно-коммунальном хозяйстве";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заверенные копии документов, подтверждающих решение собственников помещений многоквартирного дома о выборе способа управления многоквартирным домом.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2.2. Документы, указанные в пункте 2.1 настоящего Порядка, должны удовлетворять требованиям: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2.3. При наличии нескольких получателей субсидии, предоставивших документы, указанные в пункте 2.1 настоящего Порядка, очередность предоставления устанавливается главным распорядителем сре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>оответствии с датой и временем регистрации заявок и документов, поступивших на рассмотрение.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2.4. Главный распорядитель сре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>ечение 20 календарных дней с момента представления документов, указанных в пункте 2.1 настоящего Порядка: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осуществляет проверку предоставленных заявки и документов;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принимает решение о предоставлении субсидии в форме приказа или об отказе в ее предоставлении;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определяет объем субсидии в соответствии с пунктом 2.6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устанавливает очередность для каждого получателя субсидии согласно пункту 2.3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письменно доводит до получателя субсидии информацию о принятом решении в форме уведомления: в случае отказа указывается причина отказа, в случае предоставления указывается объем субсидии и сроки ее предоставления.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2.5. Основания для отказа получателю субсидии в предоставлении субсидии: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несоответствие получателя субсидии критериям, указанным в пункте 1.4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непредставление (предоставление не в полном объеме) документов, определенных пунктом 2.1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lastRenderedPageBreak/>
        <w:t>несоответствие представленных получателем субсидии документов требованиям, определенным пунктом 2.2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фактические затраты получателя субсидии произведены по направлениям, указанным в</w:t>
      </w:r>
      <w:r w:rsidR="005923CF" w:rsidRPr="00997496">
        <w:rPr>
          <w:rFonts w:ascii="Times New Roman" w:eastAsia="Calibri" w:hAnsi="Times New Roman" w:cs="Times New Roman"/>
          <w:sz w:val="28"/>
          <w:szCs w:val="28"/>
        </w:rPr>
        <w:t xml:space="preserve"> пункте 2.9</w:t>
      </w:r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2.6.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формой, установленной финансовым органом Администрации города Ханты-Мансийска (далее - соглашение).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2.7. В соглашении должны быть предусмотрены: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2.7.1. Сведения о направлении затрат, на возмещение которых предоставляется субсидия.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2.7.2. Расчетные счета, открытые получателем субсидии в кредитных организациях, на которые перечисляется субсидия.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2.7.3. Срок перечисления субсидии.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2.7.4. Документы, подтверждающие выполнение работ и фактически произведенные затраты (в том числе: акт приемки выполненных работ по форме КС-2; справка о стоимости выполненных работ и затрат по форме КС-3; исполнительная документация; акт сдачи-приемки выполненных работ, подписанный собственниками помещений многоквартирного дома</w:t>
      </w:r>
      <w:r w:rsidR="005923CF" w:rsidRPr="00997496">
        <w:rPr>
          <w:rFonts w:ascii="Times New Roman" w:eastAsia="Calibri" w:hAnsi="Times New Roman" w:cs="Times New Roman"/>
          <w:sz w:val="28"/>
          <w:szCs w:val="28"/>
        </w:rPr>
        <w:t>, фотоматериалы</w:t>
      </w:r>
      <w:r w:rsidRPr="009974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2.7.5. 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и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муниципального финансового контроля проверок соблюдения ими условий, целей и порядка предоставления субсидий.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2.7.6. 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lastRenderedPageBreak/>
        <w:t>2.8.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не должен получать средства из бюджета города Ханты-Мансийска, на основании иных нормативных правовых актов на цели, указанные в пункте 1.1 настоящего Порядка;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2.9. К возмещению не принимаются фактические затраты получателя субсидии: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превышающие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 сумму, предусмотренную договором;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направленные на виды работ, объемы и стоимость ко</w:t>
      </w:r>
      <w:r w:rsidR="005923CF" w:rsidRPr="00997496">
        <w:rPr>
          <w:rFonts w:ascii="Times New Roman" w:eastAsia="Calibri" w:hAnsi="Times New Roman" w:cs="Times New Roman"/>
          <w:sz w:val="28"/>
          <w:szCs w:val="28"/>
        </w:rPr>
        <w:t>торых не предусмотрена соглашением</w:t>
      </w:r>
      <w:r w:rsidRPr="009974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 xml:space="preserve">2.10. Для предоставления субсидии получатель субсидии не позднее 10 числа месяца, следующего за </w:t>
      </w:r>
      <w:proofErr w:type="gramStart"/>
      <w:r w:rsidRPr="00997496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97496">
        <w:rPr>
          <w:rFonts w:ascii="Times New Roman" w:eastAsia="Calibri" w:hAnsi="Times New Roman" w:cs="Times New Roman"/>
          <w:sz w:val="28"/>
          <w:szCs w:val="28"/>
        </w:rPr>
        <w:t>, направляет главному распорядителю средств следующие документы: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расчет суммы субсидии;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сводные акты объемов выполненных работ (оказанных услуг) с приложением реестра выполненных работ;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t>судебные приказы в отношении собственников помещений многоквартирных домов о взыскании задолженности по оплате жилого помещения и коммунальных услуг (при наличии задолженности).</w:t>
      </w:r>
    </w:p>
    <w:p w:rsidR="00521138" w:rsidRPr="00997496" w:rsidRDefault="00521138" w:rsidP="005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lastRenderedPageBreak/>
        <w:t>2.11.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2.4 настоящего Порядка.</w:t>
      </w:r>
      <w:r w:rsidR="00EA1F19" w:rsidRPr="009974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2010C" w:rsidRPr="00997496" w:rsidRDefault="00B2010C" w:rsidP="00364CFE">
      <w:pPr>
        <w:rPr>
          <w:rFonts w:ascii="Times New Roman" w:eastAsia="Calibri" w:hAnsi="Times New Roman" w:cs="Times New Roman"/>
          <w:sz w:val="28"/>
          <w:szCs w:val="28"/>
        </w:rPr>
      </w:pPr>
    </w:p>
    <w:p w:rsidR="007E741E" w:rsidRPr="00997496" w:rsidRDefault="00F64DF6" w:rsidP="00364CFE">
      <w:pPr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8043B" w:rsidRDefault="00E8043B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E8043B" w:rsidSect="00AA3156">
          <w:footnotePr>
            <w:numFmt w:val="chicago"/>
          </w:footnotePr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к изменениям в постановление Администрации</w:t>
      </w: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№1324</w:t>
      </w: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«Развитие жилищного и дорожного хозяйства, </w:t>
      </w:r>
    </w:p>
    <w:p w:rsidR="00086CB2" w:rsidRPr="007E741E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благоустройство города Ханты-Мансийска»</w:t>
      </w:r>
    </w:p>
    <w:p w:rsidR="009A47F1" w:rsidRDefault="009A47F1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4CFE" w:rsidRPr="00364CFE" w:rsidRDefault="00364CFE" w:rsidP="003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364CFE" w:rsidRPr="00364CFE" w:rsidRDefault="00364CFE" w:rsidP="00364CFE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42"/>
        <w:gridCol w:w="992"/>
        <w:gridCol w:w="142"/>
        <w:gridCol w:w="992"/>
        <w:gridCol w:w="142"/>
        <w:gridCol w:w="992"/>
        <w:gridCol w:w="142"/>
        <w:gridCol w:w="1134"/>
        <w:gridCol w:w="1134"/>
        <w:gridCol w:w="1134"/>
      </w:tblGrid>
      <w:tr w:rsidR="00364CFE" w:rsidRPr="00364CFE" w:rsidTr="00364CFE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64CFE" w:rsidRPr="00364CFE" w:rsidRDefault="00364CFE" w:rsidP="00364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364CFE" w:rsidRPr="00364CFE" w:rsidRDefault="00364CFE" w:rsidP="00364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2" w:type="dxa"/>
            <w:gridSpan w:val="13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56" w:type="dxa"/>
            <w:gridSpan w:val="1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 жилищного хозяйства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644 709 743,66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44 560 204,05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52 789 072,94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53 815 200,00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54 837 266,67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274 192 500,00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408 776 800,00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27 459 500,00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235 932 943,66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17 100 704,05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20 354 572,94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20 407 300,00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20 427 966,67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98 526 500,00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153"/>
        </w:trPr>
        <w:tc>
          <w:tcPr>
            <w:tcW w:w="567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364CFE" w:rsidRPr="00364CFE" w:rsidRDefault="00364CFE" w:rsidP="00364C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санитарного состояния 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(11)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1 461 309 332,18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154 013 602,07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204 754 038,89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128 376 218,68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541 203 040,30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119 915 700,00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30 358 200,00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28 450 000,00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1 341 393 632,18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121 356 102,07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174 395 838,89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122 686 218,68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512 753 040,30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3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364CFE" w:rsidRPr="00364CFE" w:rsidRDefault="00364CFE" w:rsidP="00364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56 476 326,50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56 476 326,50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684 095 832,21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139 433 747,94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423 522 389,47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29 374 892,45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479 035 370,14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99 267 398,36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322 387 671,78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13 901 000,00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147 999 809,03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28 678 996,54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92 247 217,69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6 586 392,45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FE" w:rsidRPr="00364CFE" w:rsidRDefault="00295697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  <w:r w:rsidR="001349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8 275 953,26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134940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260 433 987,20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6 060 606,06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295697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FE" w:rsidRPr="00364CFE" w:rsidRDefault="00134940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209 367 689,76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134940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203 367 689,76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FE" w:rsidRPr="00364CFE" w:rsidRDefault="00295697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8 908 263,50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57 066 297,44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295697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567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CFE" w:rsidRPr="00364CFE" w:rsidRDefault="00295697" w:rsidP="002956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9 77</w:t>
            </w:r>
            <w:r w:rsidR="00364CFE"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814 311,27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914 061 922,00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29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29569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442 990 363,71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762 126 065,98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756 789 359,92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295697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78</w:t>
            </w:r>
            <w:r w:rsidR="00364CFE"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4 789 359,92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726 201 092,47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3 631 005 462,35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CFE" w:rsidRPr="00364CFE" w:rsidRDefault="00364CFE" w:rsidP="002956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29569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222 401 974,00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295697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588 548 061,54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40 823 200,00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204 116 000,00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295697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8 500 351 684,23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699 964 284,92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692 267 565,98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692 206 959,92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295697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</w:t>
            </w:r>
            <w:r w:rsidR="00364CFE"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0 206 959,92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685 377 892,47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3 426 889 462,35</w:t>
            </w:r>
          </w:p>
        </w:tc>
      </w:tr>
      <w:tr w:rsidR="00364CFE" w:rsidRPr="00364CFE" w:rsidTr="00364CFE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907" w:type="dxa"/>
            <w:gridSpan w:val="14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9 771 730 211,27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1 462 906 263,71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762 126 065,98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726 201 092,47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3 631 005 462,35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1 242 317 874,00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608 463 961,54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40 823 200,00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204 116 000,00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8 472 351 684,23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699 964 284,92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692 267 565,98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685 377 892,47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3 426 889 462,35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64CFE" w:rsidRPr="00364CFE" w:rsidRDefault="00364CFE" w:rsidP="00364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827 652 880,87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129 737 475,92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129 866 340,45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155 324 526,45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156 325 926,45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785 249 132,25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414 083 214,10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32 765 914,10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1 413 569 666,77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97 431 840,45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609 583 132,25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5 340 194 708,40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850 803 133,76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408 049 308,17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378 674 415,72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1 893 372 078,60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598 951 070,14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352 745 871,78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28 450 000,00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4 684 182 985,22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489 169 761,98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379 570 808,17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372 984 415,72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1 864 922 078,60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0C2306" w:rsidP="000C230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752 279,76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0C2306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267 188 587,20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8 060 606,06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0C2306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0C2306" w:rsidP="000C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367 689,76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0C2306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203 367 689,76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0C2306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5 384 590,00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63 820 897,44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2 060 606,06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0C2306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364CFE"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 w:val="restart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364CFE" w:rsidRPr="00364CFE" w:rsidTr="00364CFE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CFE" w:rsidRPr="00364CFE" w:rsidRDefault="00364CFE" w:rsidP="003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64CFE" w:rsidRPr="00364CFE" w:rsidRDefault="00364CFE" w:rsidP="00364CFE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364CFE" w:rsidRPr="00364CFE" w:rsidRDefault="00364CFE" w:rsidP="0036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FE" w:rsidRDefault="00364CFE" w:rsidP="00364CFE">
      <w:pPr>
        <w:rPr>
          <w:rFonts w:ascii="Times New Roman" w:hAnsi="Times New Roman" w:cs="Times New Roman"/>
          <w:sz w:val="28"/>
          <w:szCs w:val="28"/>
        </w:rPr>
      </w:pPr>
      <w:r w:rsidRPr="00364CFE">
        <w:rPr>
          <w:rFonts w:ascii="Times New Roman" w:hAnsi="Times New Roman" w:cs="Times New Roman"/>
          <w:sz w:val="28"/>
          <w:szCs w:val="28"/>
        </w:rPr>
        <w:br w:type="page"/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16F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города Ханты-Мансийска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5090" w:type="dxa"/>
        <w:tblInd w:w="-601" w:type="dxa"/>
        <w:tblLook w:val="04A0" w:firstRow="1" w:lastRow="0" w:firstColumn="1" w:lastColumn="0" w:noHBand="0" w:noVBand="1"/>
      </w:tblPr>
      <w:tblGrid>
        <w:gridCol w:w="541"/>
        <w:gridCol w:w="1604"/>
        <w:gridCol w:w="1110"/>
        <w:gridCol w:w="1002"/>
        <w:gridCol w:w="995"/>
        <w:gridCol w:w="1356"/>
        <w:gridCol w:w="1216"/>
        <w:gridCol w:w="1216"/>
        <w:gridCol w:w="1273"/>
        <w:gridCol w:w="1136"/>
        <w:gridCol w:w="1165"/>
        <w:gridCol w:w="1238"/>
        <w:gridCol w:w="1238"/>
      </w:tblGrid>
      <w:tr w:rsidR="0008516F" w:rsidRPr="0008516F" w:rsidTr="005636D1">
        <w:trPr>
          <w:trHeight w:val="8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/п/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08516F" w:rsidRPr="0008516F" w:rsidTr="005636D1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08516F" w:rsidRPr="0008516F" w:rsidTr="005636D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8516F" w:rsidRPr="0008516F" w:rsidTr="00134940">
        <w:trPr>
          <w:trHeight w:val="300"/>
        </w:trPr>
        <w:tc>
          <w:tcPr>
            <w:tcW w:w="150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5636D1" w:rsidRPr="0008516F" w:rsidTr="005636D1">
        <w:trPr>
          <w:trHeight w:val="70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5636D1" w:rsidRPr="0008516F" w:rsidRDefault="005636D1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942 555 791,17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681 521 709,22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28 485 625,00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</w:tr>
      <w:tr w:rsidR="005636D1" w:rsidRPr="0008516F" w:rsidTr="005636D1">
        <w:trPr>
          <w:trHeight w:val="7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57 060 653,04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11 487 353,04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8 887 500,00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8 887 500,00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</w:tr>
      <w:tr w:rsidR="005636D1" w:rsidRPr="0008516F" w:rsidTr="005636D1">
        <w:trPr>
          <w:trHeight w:val="8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5636D1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686 409 474,00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525 755 361,54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13 901 000,00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</w:tr>
      <w:tr w:rsidR="005636D1" w:rsidRPr="0008516F" w:rsidTr="005636D1">
        <w:trPr>
          <w:trHeight w:val="9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199 085 664,13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146 878 847,68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5 697 125,00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942 555 791,17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29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681 521 709,22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28 485 625,00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29 699 000,00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57 060 653,04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11 487 353,04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8 887 500,00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8 887 500,00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9 266 100,00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686 409 474,00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525 755 361,54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13 901 000,00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14 493 100,00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199 085 664,13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146 878 847,68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5 697 125,00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5 939 800,00</w:t>
            </w:r>
          </w:p>
        </w:tc>
      </w:tr>
      <w:tr w:rsidR="005636D1" w:rsidRPr="0008516F" w:rsidTr="005636D1">
        <w:trPr>
          <w:trHeight w:val="300"/>
        </w:trPr>
        <w:tc>
          <w:tcPr>
            <w:tcW w:w="5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8516F" w:rsidRPr="0008516F" w:rsidRDefault="0008516F" w:rsidP="0008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516F" w:rsidRPr="0008516F" w:rsidSect="0008516F">
          <w:type w:val="continuous"/>
          <w:pgSz w:w="16838" w:h="11906" w:orient="landscape"/>
          <w:pgMar w:top="1134" w:right="567" w:bottom="992" w:left="1304" w:header="709" w:footer="709" w:gutter="0"/>
          <w:cols w:space="708"/>
          <w:docGrid w:linePitch="360"/>
        </w:sectPr>
      </w:pPr>
    </w:p>
    <w:p w:rsidR="0008516F" w:rsidRDefault="0008516F" w:rsidP="00364CFE">
      <w:pPr>
        <w:rPr>
          <w:rFonts w:ascii="Times New Roman" w:hAnsi="Times New Roman" w:cs="Times New Roman"/>
          <w:sz w:val="28"/>
          <w:szCs w:val="28"/>
        </w:rPr>
      </w:pPr>
    </w:p>
    <w:p w:rsidR="0008516F" w:rsidRPr="00364CFE" w:rsidRDefault="0008516F" w:rsidP="00364CFE">
      <w:pPr>
        <w:rPr>
          <w:rFonts w:ascii="Times New Roman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6F" w:rsidRDefault="0008516F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367FE5" w:rsidSect="00E8043B">
          <w:footnotePr>
            <w:numFmt w:val="chicago"/>
          </w:footnotePr>
          <w:type w:val="continuous"/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61B34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к изменениям в постановление Администрации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№1324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«Развитие жилищного и дорожного хозяйства, 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благоустройство города Ханты-Мансийска»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</w:t>
      </w:r>
      <w:r w:rsidRPr="00367FE5">
        <w:rPr>
          <w:rFonts w:ascii="Times New Roman" w:eastAsia="Calibri" w:hAnsi="Times New Roman" w:cs="Times New Roman"/>
          <w:sz w:val="28"/>
          <w:szCs w:val="28"/>
        </w:rPr>
        <w:br/>
        <w:t>дворовых и общественных территорий, подлежащих благоустройству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1.Адресный перечень дворовых и общественных территорий, подлежащих благоустройству в 2019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нны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 Коньковой, д.10.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1)благоустройство парка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ориса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 Лосева;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2)благоустройство территории по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вердлова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д.1, 3, 5;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3)благоустройство плоскостной парковки по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уговой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д.11, 13  (школа №2);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4)благоустройство плоскостной парковки по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амаровской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5)благоустройство улицы Мира.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2.Адресный перечень дворовых и общественных территорий, подлежащих благоустройству в 2020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зержинского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д.30;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ехова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д.19;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1)благоустройство улицы Мира;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2)благоустройство Центральной площади и фонтана «Ротонда»;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3)благоустройство площади Славянской письменности (прилегающая территория к Храму Воскресения Христова);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4)благоустройство общественной территории микрорайона «Береговая зона»;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5)благоустройство улицы Лопарева;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6)благоустройство набережной реки Иртыш в районе Самарово;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7)благоустройство общественной территории в районе гостиницы «Олимпийская»;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8)благоустройство территории природного парка «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9)благоустройство общественной территории в районе КВЦ «Югра-Экспо»;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10)благоустройство общественной территории по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оминтерна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11)устройство теплых остановочных </w:t>
      </w:r>
      <w:r w:rsidR="009218E6" w:rsidRPr="009218E6">
        <w:rPr>
          <w:rFonts w:ascii="Times New Roman" w:eastAsia="Calibri" w:hAnsi="Times New Roman" w:cs="Times New Roman"/>
          <w:sz w:val="28"/>
          <w:szCs w:val="28"/>
        </w:rPr>
        <w:t>модулей «Умная остановка «Северный вариант»</w:t>
      </w:r>
      <w:r w:rsidRPr="00367F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lastRenderedPageBreak/>
        <w:t>12)выполнение ремонтных работ в парке Победы;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13)благоустройство парка им. Бориса Лосева.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3.Адресный перечень дворовых и общественных территорий, подлежащих благоустройству в 2021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горская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д.11;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оронина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, д.26, 28, 30 –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ул.Чехова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д.43, 45;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ябиновая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д.9а, 9б, 11а;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4)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амаровская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5)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оминтерна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д.8;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6)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осадская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д.16а.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 устройство сети велодорожек.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4.Адресный перечень дворовых и общественных территорий, подлежащих благоустройству в 2022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троителей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, д.93/2 –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ул.Чехова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д.77/2, 77/3, 77/4;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сенняя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д.1, 3, 5;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опарева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д.15.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r w:rsidRPr="00367FE5">
        <w:t xml:space="preserve"> </w:t>
      </w:r>
      <w:r w:rsidRPr="00367FE5">
        <w:rPr>
          <w:rFonts w:ascii="Times New Roman" w:eastAsia="Calibri" w:hAnsi="Times New Roman" w:cs="Times New Roman"/>
          <w:sz w:val="28"/>
          <w:szCs w:val="28"/>
        </w:rPr>
        <w:t>устройство сети велодорожек.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5.Адресный перечень дворовых и общественных территорий, подлежащих благоустройству в 2023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арковая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д.99;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ознина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д.124.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1)благоустройство общественной территории в районе ОМК (ул. Землеустроителей);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 xml:space="preserve">2)благоустройство парковки в районе рынка «Лукошко» по 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ехова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д.74.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6.Адресный перечень дворовых и общественных территорий, подлежащих благоустройству в 2024 году: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367FE5" w:rsidRP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67FE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67FE5">
        <w:rPr>
          <w:rFonts w:ascii="Times New Roman" w:eastAsia="Calibri" w:hAnsi="Times New Roman" w:cs="Times New Roman"/>
          <w:sz w:val="28"/>
          <w:szCs w:val="28"/>
        </w:rPr>
        <w:t>адовая</w:t>
      </w:r>
      <w:proofErr w:type="spellEnd"/>
      <w:r w:rsidRPr="00367FE5">
        <w:rPr>
          <w:rFonts w:ascii="Times New Roman" w:eastAsia="Calibri" w:hAnsi="Times New Roman" w:cs="Times New Roman"/>
          <w:sz w:val="28"/>
          <w:szCs w:val="28"/>
        </w:rPr>
        <w:t>, д.3, 5, 7;</w:t>
      </w:r>
    </w:p>
    <w:p w:rsid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E5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D31CC2" w:rsidRPr="00367FE5" w:rsidRDefault="00D31CC2" w:rsidP="0036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367FE5">
        <w:rPr>
          <w:rFonts w:ascii="Times New Roman" w:eastAsia="Calibri" w:hAnsi="Times New Roman" w:cs="Times New Roman"/>
          <w:sz w:val="28"/>
          <w:szCs w:val="28"/>
        </w:rPr>
        <w:t>благоустройство площади Свободы;</w:t>
      </w:r>
    </w:p>
    <w:p w:rsidR="00367FE5" w:rsidRPr="00367FE5" w:rsidRDefault="00D31CC2" w:rsidP="00D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67FE5" w:rsidRPr="00367FE5">
        <w:rPr>
          <w:rFonts w:ascii="Times New Roman" w:eastAsia="Calibri" w:hAnsi="Times New Roman" w:cs="Times New Roman"/>
          <w:sz w:val="28"/>
          <w:szCs w:val="28"/>
        </w:rPr>
        <w:t>)</w:t>
      </w:r>
      <w:r w:rsidRPr="00367FE5">
        <w:rPr>
          <w:rFonts w:ascii="Times New Roman" w:eastAsia="Calibri" w:hAnsi="Times New Roman" w:cs="Times New Roman"/>
          <w:sz w:val="28"/>
          <w:szCs w:val="28"/>
        </w:rPr>
        <w:t>благоустройство сквера «</w:t>
      </w:r>
      <w:proofErr w:type="spellStart"/>
      <w:r w:rsidRPr="00367FE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идронамыв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еленодольской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CC2" w:rsidRDefault="00D31CC2" w:rsidP="00D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67FE5" w:rsidRPr="00367FE5">
        <w:rPr>
          <w:rFonts w:ascii="Times New Roman" w:eastAsia="Calibri" w:hAnsi="Times New Roman" w:cs="Times New Roman"/>
          <w:sz w:val="28"/>
          <w:szCs w:val="28"/>
        </w:rPr>
        <w:t>)</w:t>
      </w:r>
      <w:r w:rsidR="009218E6">
        <w:rPr>
          <w:rFonts w:ascii="Times New Roman" w:eastAsia="Calibri" w:hAnsi="Times New Roman" w:cs="Times New Roman"/>
          <w:sz w:val="28"/>
          <w:szCs w:val="28"/>
        </w:rPr>
        <w:t>благоустройство набережной.</w:t>
      </w:r>
    </w:p>
    <w:p w:rsidR="00D31CC2" w:rsidRDefault="00D31CC2" w:rsidP="00D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C2" w:rsidRDefault="00D31CC2" w:rsidP="00D31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D31CC2" w:rsidSect="00367FE5">
          <w:footnotePr>
            <w:numFmt w:val="chicago"/>
          </w:footnotePr>
          <w:type w:val="continuous"/>
          <w:pgSz w:w="11906" w:h="16838" w:code="9"/>
          <w:pgMar w:top="1134" w:right="1559" w:bottom="1418" w:left="1276" w:header="709" w:footer="709" w:gutter="0"/>
          <w:cols w:space="708"/>
          <w:docGrid w:linePitch="360"/>
        </w:sectPr>
      </w:pPr>
    </w:p>
    <w:p w:rsidR="00F64DF6" w:rsidRPr="007E741E" w:rsidRDefault="00F64DF6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8516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516F" w:rsidRPr="0008516F" w:rsidRDefault="00F64DF6" w:rsidP="000851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8516F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="0008516F" w:rsidRPr="0008516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08516F" w:rsidRPr="0008516F" w:rsidRDefault="0008516F" w:rsidP="000851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516F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7E741E" w:rsidRDefault="0008516F" w:rsidP="000851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516F">
        <w:rPr>
          <w:rFonts w:ascii="Times New Roman" w:eastAsia="Calibri" w:hAnsi="Times New Roman" w:cs="Times New Roman"/>
          <w:sz w:val="28"/>
          <w:szCs w:val="28"/>
        </w:rPr>
        <w:t>от ____._____._______ № ____</w:t>
      </w:r>
    </w:p>
    <w:p w:rsidR="0008516F" w:rsidRDefault="0008516F" w:rsidP="000851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BE3" w:rsidRPr="00E8043B" w:rsidRDefault="00E8043B" w:rsidP="000851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43B">
        <w:rPr>
          <w:rFonts w:ascii="Times New Roman" w:eastAsia="Calibri" w:hAnsi="Times New Roman" w:cs="Times New Roman"/>
          <w:sz w:val="28"/>
          <w:szCs w:val="28"/>
        </w:rPr>
        <w:t>Направления мероприятий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  <w:gridCol w:w="4962"/>
      </w:tblGrid>
      <w:tr w:rsidR="00E8043B" w:rsidTr="00E8043B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E8043B" w:rsidTr="00E8043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E8043B" w:rsidTr="00E8043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043B" w:rsidTr="00E8043B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с применением практики инициативного бюджетирования</w:t>
            </w:r>
          </w:p>
        </w:tc>
      </w:tr>
      <w:tr w:rsidR="00E8043B" w:rsidTr="00E8043B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E8043B" w:rsidTr="00E804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жилищного хозяйства 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содержание объектов жилищно-коммунальной инфраструктуры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1)капитальный ремонт многоквартирных домов;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2)обеспечение мероприятий по проведению капитального ремонта многоквартирных домов за счет средств бюджета города Ханты-Мансийска  в рамках региональной программы капитального ремонта общего имущества в многоквартирных домах;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3)оплата ежемесячных взносов 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4)капитальный ремонт муниципальных жилых и нежилых помещений;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6)содержание муниципального специализированного жилого фонда;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7)капитальный ремонт специализированного жилого фонда;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8)обеспечение функций и полномочий Департамента городского хозяйства Администрации города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9)обеспечение функций МКУ «Служба муниципального заказа в ЖКХ»;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10)проведение ежегодного конкурса на звание «Образцовый дом»;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11)проведение ежегодного конкурса на звание «Лучшая управляющая 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организация»;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13)оказание за счет средств бюджета города Ханты-Мансийска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14)обеспечение деятельности муниципальных бюджетных учреждений;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15)осуществление мероприятий по соблюдению требований законодательства по обеспечению санитарно-эпидемиологического благополучия населения.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Порядок предоставления муниципальной поддержки на проведение капитального ремонта общего имущества в многоквартирных домах (приложение 3);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предоставления субсидии на финансовое обеспечение затрат на выполнение работ </w:t>
            </w:r>
            <w:r>
              <w:rPr>
                <w:rFonts w:ascii="Times New Roman" w:hAnsi="Times New Roman" w:cs="Times New Roman"/>
              </w:rPr>
              <w:br/>
              <w:t>по капитальному ремонту многоквартирных домов города Ханты-Мансийска (приложение 4);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на возмещение затрат по содержанию и текущему ремонту общего имущества многоквартирных домов, в том числе признанных аварийными и подлежащими сносу (приложение 5);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организациям, выполняющим работы и оказывающим услуги в сфере жилищно-коммунального хозяйства (приложение 7);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предоставления субсидий на финансовое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  <w:r w:rsidR="0008516F">
              <w:rPr>
                <w:rFonts w:ascii="Times New Roman" w:hAnsi="Times New Roman" w:cs="Times New Roman"/>
                <w:bCs/>
              </w:rPr>
              <w:t>;</w:t>
            </w:r>
          </w:p>
          <w:p w:rsidR="0008516F" w:rsidRDefault="000851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08516F">
              <w:rPr>
                <w:rFonts w:ascii="Times New Roman" w:hAnsi="Times New Roman" w:cs="Times New Roman"/>
                <w:bCs/>
              </w:rPr>
              <w:t>орядок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(приложение 13)</w:t>
            </w:r>
          </w:p>
        </w:tc>
      </w:tr>
      <w:tr w:rsidR="00E8043B" w:rsidTr="00E804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1)организация водоснабжения  и водоотведения в многоквартирных и жилых домах;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2)организация обеспечения сжиженным углеводородным газом;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3)организация обеспечения теплоснабжения объектов социальной инфраструктуры;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4)организация предоставления бытовых услуг (бани)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организациям, выполняющим работы и оказывающим услуги в сфере жилищно-коммунального хозяйства (приложение 7);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Ханты-Мансийска (приложение 11);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субсидии на возмещение расходов организации за доставку населению сжиженного газа для бытовых нужд (приложение 12)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043B" w:rsidTr="00E8043B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Задача: ремонт, содержание и обслуживание объектов дорожного хозяйства</w:t>
            </w:r>
          </w:p>
        </w:tc>
      </w:tr>
      <w:tr w:rsidR="00E8043B" w:rsidTr="00E804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содержание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ремонт объектов дорожного хозяйства 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инженерно-технических сооружений, расположенных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1)содержание, ремонт дорог и объектов дорожного хозяйства;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2)строительство, содержание и текущий ремонт тротуаров, </w:t>
            </w:r>
            <w:proofErr w:type="spellStart"/>
            <w:r>
              <w:rPr>
                <w:rFonts w:ascii="Times New Roman" w:hAnsi="Times New Roman" w:cs="Times New Roman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</w:rPr>
              <w:t>, светофоров, объектов дорожного хозяйства;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3)содержание и ремонт водосточных канав;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043B" w:rsidTr="00E8043B">
        <w:trPr>
          <w:trHeight w:val="20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благоустройство и озеленение территории города</w:t>
            </w:r>
          </w:p>
        </w:tc>
      </w:tr>
      <w:tr w:rsidR="00E8043B" w:rsidTr="00E804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санитарного состояния 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благоустройство, озеленение территории города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1)очистка территории города Ханты-Мансийска </w:t>
            </w:r>
            <w:r>
              <w:rPr>
                <w:rFonts w:ascii="Times New Roman" w:hAnsi="Times New Roman" w:cs="Times New Roman"/>
              </w:rPr>
              <w:br/>
              <w:t>от несанкционированных свалок, строительного и бытового мусора;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2)снос многоквартирных домов, признанных 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3)санитарная очистка </w:t>
            </w:r>
            <w:proofErr w:type="spellStart"/>
            <w:r>
              <w:rPr>
                <w:rFonts w:ascii="Times New Roman" w:hAnsi="Times New Roman" w:cs="Times New Roman"/>
              </w:rPr>
              <w:t>помойниц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4)оформление и содержание ледовых городков, новогодних елок </w:t>
            </w:r>
            <w:r>
              <w:rPr>
                <w:rFonts w:ascii="Times New Roman" w:hAnsi="Times New Roman" w:cs="Times New Roman"/>
              </w:rPr>
              <w:br/>
              <w:t>в местах массового отдыха горожан;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5)содержание и ремонт внутриквартальных площадей, проездов;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6)устройство, модернизация наружного освещения городских улиц;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7)содержание и ремонт линий уличного освещения;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8)проведение ежегодного городского конкурса на звание «Самый благоустроенный двор»;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9)обеспечение организации ритуальных услуг, перевозка тел (останков) умерших (погибших), содержание и благоустройство мест захоронений;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10)выполнение работ по лесоустройству и разработке лесохозяйственного регламента городских лесов, расположенных </w:t>
            </w:r>
            <w:r>
              <w:rPr>
                <w:rFonts w:ascii="Times New Roman" w:hAnsi="Times New Roman" w:cs="Times New Roman"/>
              </w:rPr>
              <w:br/>
              <w:t>на территории города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11)содержание парковой зоны;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12)содержание зеленого хозяйства;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13)содержание объектов внешнего благоустройства на территории города;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14)проведение ежегодного экологического конкурса «Кедровая ветвь»;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15)организация мероприятий в области обращения с отходами производства и потребления;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16)оказание услуг по </w:t>
            </w:r>
            <w:proofErr w:type="spellStart"/>
            <w:r>
              <w:rPr>
                <w:rFonts w:ascii="Times New Roman" w:hAnsi="Times New Roman" w:cs="Times New Roman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>
              <w:rPr>
                <w:rFonts w:ascii="Times New Roman" w:hAnsi="Times New Roman" w:cs="Times New Roman"/>
              </w:rPr>
              <w:t>ларвицидной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обработке, барьерной дератизации, а также сбору трупов животных </w:t>
            </w:r>
            <w:r>
              <w:rPr>
                <w:rFonts w:ascii="Times New Roman" w:hAnsi="Times New Roman" w:cs="Times New Roman"/>
              </w:rPr>
              <w:br/>
              <w:t>на территории города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17)содержание городских лесов;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19)отлов животных без владельцев, их транспортировка, содержание </w:t>
            </w:r>
            <w:r>
              <w:rPr>
                <w:rFonts w:ascii="Times New Roman" w:hAnsi="Times New Roman" w:cs="Times New Roman"/>
              </w:rPr>
              <w:br/>
              <w:t xml:space="preserve">в приютах для животных, возврат потерявшихся животных </w:t>
            </w:r>
            <w:r>
              <w:rPr>
                <w:rFonts w:ascii="Times New Roman" w:hAnsi="Times New Roman" w:cs="Times New Roman"/>
              </w:rPr>
              <w:br/>
              <w:t xml:space="preserve">их владельцам, возврат животных без владельцев на прежние места обитания, размещение в приютах для животных и содержание в них животных без владельцев, которые не могут быть возвращены </w:t>
            </w:r>
            <w:r>
              <w:rPr>
                <w:rFonts w:ascii="Times New Roman" w:hAnsi="Times New Roman" w:cs="Times New Roman"/>
              </w:rPr>
              <w:br/>
              <w:t>на прежние места их обитания, создание приюта для животных;</w:t>
            </w:r>
            <w:proofErr w:type="gramEnd"/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21)предоставление субсидии по вывозу снега  с внутриквартальных площадей и проездов;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22)поддержка (содействие) граждан и общественных объединений 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реализации экологических проектов;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23)обеспечение деятельности муниципальных бюджетных учреждений;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24)строительство, капитальный ремонт и ремонт пешеходных дорожек на территории города Ханты-Мансийска;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25)осуществление мероприятий по соблюдению требований законодательства по обеспечению санитарно-эпидемиологического </w:t>
            </w:r>
            <w:r>
              <w:rPr>
                <w:rFonts w:ascii="Times New Roman" w:hAnsi="Times New Roman" w:cs="Times New Roman"/>
              </w:rPr>
              <w:lastRenderedPageBreak/>
              <w:t>благополучия населения;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реконструкция объекта «Полигон бытовых и промышленных отходов города Ханты-Мансийска»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Порядок предоставления субсидий на финансовое обеспечение (возмещение) затрат на подготовку города Ханты-Мансийска к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мероприятиям (в том числе </w:t>
            </w:r>
            <w:proofErr w:type="spellStart"/>
            <w:r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</w:rPr>
              <w:t>) (приложение 8);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</w:tc>
      </w:tr>
      <w:tr w:rsidR="00E8043B" w:rsidTr="00E804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1)комплексное благоустройство дворовых территорий в городе </w:t>
            </w:r>
            <w:r>
              <w:rPr>
                <w:rFonts w:ascii="Times New Roman" w:hAnsi="Times New Roman" w:cs="Times New Roman"/>
              </w:rPr>
              <w:br/>
              <w:t>Ханты-Мансийске;</w:t>
            </w:r>
          </w:p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2)комплексное благоустройство мест общего пользования на территории города Ханты-Мансийска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на возмещение затрат по благоустройству дворовых территорий многоквартирных домов в городе Ханты-Мансийске (приложение 9)</w:t>
            </w:r>
          </w:p>
        </w:tc>
      </w:tr>
    </w:tbl>
    <w:p w:rsidR="00E8043B" w:rsidRDefault="00E8043B">
      <w:pPr>
        <w:rPr>
          <w:rFonts w:ascii="Times New Roman" w:eastAsia="Calibri" w:hAnsi="Times New Roman" w:cs="Times New Roman"/>
          <w:sz w:val="28"/>
          <w:szCs w:val="28"/>
        </w:rPr>
        <w:sectPr w:rsidR="00E8043B" w:rsidSect="00367FE5">
          <w:footnotePr>
            <w:numFmt w:val="chicago"/>
          </w:footnotePr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BF7953" w:rsidRDefault="00E8043B" w:rsidP="00BF79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F795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8516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F7953" w:rsidRDefault="00BF7953" w:rsidP="00BF7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7953" w:rsidRDefault="00BF7953" w:rsidP="00BF7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F7953" w:rsidRDefault="00BF7953" w:rsidP="00BF7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E8043B" w:rsidRDefault="00E8043B" w:rsidP="00BF7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43B" w:rsidRDefault="00E8043B" w:rsidP="00E15C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8043B" w:rsidRDefault="00E8043B" w:rsidP="00E15C6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предоставления </w:t>
      </w:r>
      <w:r>
        <w:rPr>
          <w:rStyle w:val="afb"/>
          <w:color w:val="auto"/>
        </w:rPr>
        <w:t xml:space="preserve">субсидии на </w:t>
      </w:r>
      <w:r>
        <w:rPr>
          <w:rFonts w:ascii="Times New Roman" w:hAnsi="Times New Roman"/>
          <w:b w:val="0"/>
          <w:color w:val="auto"/>
        </w:rPr>
        <w:t>возмещение расходов организации за</w:t>
      </w:r>
      <w:r w:rsidR="00E15C67">
        <w:rPr>
          <w:rFonts w:ascii="Times New Roman" w:hAnsi="Times New Roman"/>
          <w:b w:val="0"/>
          <w:color w:val="auto"/>
        </w:rPr>
        <w:t> </w:t>
      </w:r>
      <w:r>
        <w:rPr>
          <w:rFonts w:ascii="Times New Roman" w:hAnsi="Times New Roman"/>
          <w:b w:val="0"/>
          <w:color w:val="auto"/>
        </w:rPr>
        <w:t xml:space="preserve"> доставку населению сжиженного газа для бытовых нужд</w:t>
      </w:r>
    </w:p>
    <w:p w:rsidR="00E8043B" w:rsidRDefault="00E8043B" w:rsidP="00E15C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8043B" w:rsidRDefault="00E8043B" w:rsidP="00E8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43B" w:rsidRDefault="00E8043B" w:rsidP="00E8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8043B" w:rsidRDefault="00E8043B" w:rsidP="00E8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43B" w:rsidRPr="003D2106" w:rsidRDefault="00E15C67" w:rsidP="003D2106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8043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78 </w:t>
      </w:r>
      <w:hyperlink r:id="rId9" w:history="1">
        <w:r w:rsidR="00E8043B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Бюджетного </w:t>
        </w:r>
        <w:proofErr w:type="gramStart"/>
        <w:r w:rsidR="00E8043B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  <w:proofErr w:type="gramEnd"/>
      </w:hyperlink>
      <w:r w:rsidR="00E8043B">
        <w:rPr>
          <w:rStyle w:val="afc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43B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Правительства Российской Федерации от 13.09.2020 № 1492 «Об общих требованиях к нормативным правовым актам, </w:t>
      </w:r>
      <w:r w:rsidR="003D2106">
        <w:rPr>
          <w:rFonts w:ascii="Times New Roman" w:hAnsi="Times New Roman" w:cs="Times New Roman"/>
          <w:sz w:val="28"/>
          <w:szCs w:val="28"/>
        </w:rPr>
        <w:t>муниципальным</w:t>
      </w:r>
      <w:r w:rsidR="00E8043B">
        <w:rPr>
          <w:rFonts w:ascii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субсидий, в том числе грантов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43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3D2106">
        <w:rPr>
          <w:rFonts w:ascii="Times New Roman" w:hAnsi="Times New Roman" w:cs="Times New Roman"/>
          <w:sz w:val="28"/>
          <w:szCs w:val="28"/>
        </w:rPr>
        <w:t xml:space="preserve">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</w:t>
      </w:r>
      <w:proofErr w:type="gramStart"/>
      <w:r w:rsidR="003D2106">
        <w:rPr>
          <w:rFonts w:ascii="Times New Roman" w:hAnsi="Times New Roman" w:cs="Times New Roman"/>
          <w:sz w:val="28"/>
          <w:szCs w:val="28"/>
        </w:rPr>
        <w:t xml:space="preserve">правовых актов правительства Российской Федерации и отдельных положений некоторых актов правительства Российской Федерации, </w:t>
      </w:r>
      <w:r w:rsidR="00E8043B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43B">
        <w:rPr>
          <w:rFonts w:ascii="Times New Roman" w:hAnsi="Times New Roman" w:cs="Times New Roman"/>
          <w:sz w:val="28"/>
          <w:szCs w:val="28"/>
        </w:rPr>
        <w:t xml:space="preserve"> 05.10.2018 № 347-п «О государственной программе Ханты-Мансийского автономного округ – Югры «Жилищно-коммунальный комплекс и городская среда» (далее – государственная программа), определяет условия и механизм предоставления субсидии на  возмещение расходов организации за доставку населению сжиженного газа для  бытовых нужд в рамках мероприятий муниципальной </w:t>
      </w:r>
      <w:r w:rsidR="00E804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="00E8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43B">
        <w:rPr>
          <w:rFonts w:ascii="Times New Roman" w:hAnsi="Times New Roman" w:cs="Times New Roman"/>
          <w:sz w:val="28"/>
          <w:szCs w:val="28"/>
        </w:rPr>
        <w:t xml:space="preserve">«Развитие жилищного и дорожного хозяйства, благоустройство города Ханты-Мансийска». </w:t>
      </w:r>
    </w:p>
    <w:p w:rsidR="00E8043B" w:rsidRDefault="00E15C67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2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применяются следующие понятия: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− бюджетные ассигнования, предоставляемые из местного бюджета, в том числе за счет субсидии, предоставляемой муниципальному образованию из бюджета Ханты - Мансийского автономного округа – Югры (далее – автономный округ) на реализацию мероприятий государственной программы на безвозмездной и безвозвратной основе, в пределах бюджетных ассигнований и лимитов бюджетных обязательств,  утвержденных решением Думы города Ханты-Мансийска на очередной финансовый год и плановый период в целях возмещения затрат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 доставку населению города Ханты-Мансийска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сжиженного газа в баллонах для бытовых нужд от места хранения (склад, газонаполнительная станция) до места, указанного потребителем;</w:t>
      </w:r>
    </w:p>
    <w:p w:rsidR="00E8043B" w:rsidRDefault="00E8043B" w:rsidP="00E8043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– хозяйствующие субъекты, осуществляющие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сжиженного газа для бытовых нужд населению города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Ханты-Мансийска;</w:t>
      </w:r>
    </w:p>
    <w:p w:rsidR="00E8043B" w:rsidRDefault="00E8043B" w:rsidP="00E80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"/>
      <w:r>
        <w:rPr>
          <w:rFonts w:ascii="Times New Roman" w:hAnsi="Times New Roman" w:cs="Times New Roman"/>
          <w:sz w:val="28"/>
          <w:szCs w:val="28"/>
        </w:rPr>
        <w:t xml:space="preserve">возмещение затрат – </w:t>
      </w:r>
      <w:r w:rsidR="003D2106">
        <w:rPr>
          <w:rFonts w:ascii="Times New Roman" w:hAnsi="Times New Roman" w:cs="Times New Roman"/>
          <w:sz w:val="28"/>
          <w:szCs w:val="28"/>
        </w:rPr>
        <w:t>компенсация, связанная</w:t>
      </w:r>
      <w:r>
        <w:rPr>
          <w:rFonts w:ascii="Times New Roman" w:hAnsi="Times New Roman" w:cs="Times New Roman"/>
          <w:sz w:val="28"/>
          <w:szCs w:val="28"/>
        </w:rPr>
        <w:t xml:space="preserve"> с расходами организации за доставку населению города Ханты-Мансийска сжиженного газа для бытовых нужд;</w:t>
      </w:r>
    </w:p>
    <w:p w:rsidR="00E15C67" w:rsidRDefault="00E8043B" w:rsidP="00E15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br/>
        <w:t>а также муниципальных правовых актах города Ханты-Мансийска.</w:t>
      </w:r>
    </w:p>
    <w:p w:rsidR="00E15C67" w:rsidRDefault="00E8043B" w:rsidP="00E15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3.Главным распорядителем бюджетных средств, до которого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 (соответствующий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br/>
        <w:t xml:space="preserve">и плановый период) является Департамент городского хозяйства Администрации города Ханты-Мансийска (далее – главный распорядитель средств). </w:t>
      </w:r>
      <w:bookmarkStart w:id="2" w:name="sub_1016"/>
      <w:bookmarkEnd w:id="1"/>
    </w:p>
    <w:p w:rsidR="00E8043B" w:rsidRDefault="00E15C67" w:rsidP="00E15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043B">
        <w:rPr>
          <w:rFonts w:ascii="Times New Roman" w:hAnsi="Times New Roman" w:cs="Times New Roman"/>
          <w:sz w:val="28"/>
          <w:szCs w:val="28"/>
        </w:rPr>
        <w:t>Предоставление субсидии носит заявительный характер.</w:t>
      </w:r>
    </w:p>
    <w:p w:rsidR="00E8043B" w:rsidRDefault="00E15C67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за счет средств бюджета города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Ханты-Мансийска, и средств бюджета автономного округа на реализацию мероприятий государственной программы, в следующих размерах: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60% - средства бюджета автономного округа;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40% - средства бюджета города Ханты-Мансийска.</w:t>
      </w:r>
    </w:p>
    <w:p w:rsidR="00E15C67" w:rsidRPr="00E15C67" w:rsidRDefault="00E15C67" w:rsidP="00E1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получателей субсидии </w:t>
      </w:r>
      <w:bookmarkEnd w:id="2"/>
      <w:r w:rsidR="00E8043B"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15C67" w:rsidRDefault="00E8043B" w:rsidP="00E1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67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реализации сжиженного газа </w:t>
      </w:r>
      <w:r w:rsidRPr="00E15C67">
        <w:rPr>
          <w:rFonts w:ascii="Times New Roman" w:hAnsi="Times New Roman" w:cs="Times New Roman"/>
          <w:sz w:val="28"/>
          <w:szCs w:val="28"/>
        </w:rPr>
        <w:br/>
        <w:t xml:space="preserve">в баллонах населению по социально ориентированным розничным ценам </w:t>
      </w:r>
      <w:r w:rsidRPr="00E15C67">
        <w:rPr>
          <w:rFonts w:ascii="Times New Roman" w:hAnsi="Times New Roman" w:cs="Times New Roman"/>
          <w:sz w:val="28"/>
          <w:szCs w:val="28"/>
        </w:rPr>
        <w:br/>
        <w:t>на территории города Ханты-Мансийска;</w:t>
      </w:r>
    </w:p>
    <w:p w:rsidR="00E15C67" w:rsidRDefault="00E8043B" w:rsidP="00E1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получателю субсидии приказом Региональной службы по тарифам Ханты-Мансийского автономного округа – Югры (далее – РСТ Югры) розничных цен на сжиженный газ, реализуемый 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бытовых нужд на территории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соответствующем финансовом году;</w:t>
      </w:r>
    </w:p>
    <w:p w:rsidR="00E8043B" w:rsidRDefault="00E8043B" w:rsidP="00E1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получателю субсидии РСТ Югры стоимости доставки 1 кг сжиженного газа населению города Ханты-Мансийска  от места хранения (склад, ГНС, ГПН) до места его использования.</w:t>
      </w:r>
    </w:p>
    <w:p w:rsidR="00E8043B" w:rsidRDefault="00E15C67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защиты населения от роста цен на товары и услуги, связанные с реализацией сжиженного газа в баллонах на территории города Ханты-Мансийска, в рамках реализации государственной и муниципальной программ.</w:t>
      </w:r>
    </w:p>
    <w:p w:rsidR="00E8043B" w:rsidRDefault="00E8043B" w:rsidP="00E8043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43B" w:rsidRPr="00D911FC" w:rsidRDefault="00E8043B" w:rsidP="00D911FC">
      <w:pPr>
        <w:pStyle w:val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F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E8043B" w:rsidRDefault="00E8043B" w:rsidP="00E8043B">
      <w:pPr>
        <w:rPr>
          <w:lang w:eastAsia="ru-RU"/>
        </w:rPr>
      </w:pP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Start w:id="4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возмещение затрат</w:t>
      </w:r>
      <w:r w:rsidR="00E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доставку населению сжиженного газа в баллонах для бытовых нужд </w:t>
      </w:r>
      <w:r w:rsidR="00E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места хранения (склад, газонаполнительная станция) до места, указанного потребителем.</w:t>
      </w:r>
    </w:p>
    <w:bookmarkEnd w:id="3"/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  <w:r w:rsidR="00E80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Получатель субсидии должен соответствовать следующим требованиям на первое число месяца, предшествующего месяцу, в котором планируется заключение соглашения о предоставлении субсидии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 о налогах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сборах;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4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  по возврату в бюджет города Ханты-Мансийска субсидий, бюджетных инвестиций, предоставленных, в том числе с иными правовыми актами,  и иной просроченной задолженности перед бюджетом города Ханты-Мансийска;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- юридическое лицо не должен находиться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индивидуальный предприниматель не должен прекратить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индивидуального предпринимателя;</w:t>
      </w:r>
      <w:bookmarkEnd w:id="6"/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предоставления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50%;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получателем бюджетных средств из бюджета города Ханты-Мансийска на основании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муниципальных правовых актов на цели, указанные в пункте 1 раздела II настоящего Порядка.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субсидии, имеющие право на получение субсидии, обращаются к </w:t>
      </w:r>
      <w:r w:rsidR="00E8043B">
        <w:rPr>
          <w:rFonts w:ascii="Times New Roman" w:hAnsi="Times New Roman" w:cs="Times New Roman"/>
          <w:sz w:val="28"/>
          <w:szCs w:val="28"/>
        </w:rPr>
        <w:t>главному распорядителю сре</w:t>
      </w:r>
      <w:proofErr w:type="gramStart"/>
      <w:r w:rsidR="00E8043B">
        <w:rPr>
          <w:rFonts w:ascii="Times New Roman" w:hAnsi="Times New Roman" w:cs="Times New Roman"/>
          <w:sz w:val="28"/>
          <w:szCs w:val="28"/>
        </w:rPr>
        <w:t>дств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исьменным заявлением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 из бюджета города Ханты-Мансийска, подтверждающим соответствие пункту 6 настоящего Порядка по форме приложения 1 к настоящему Порядку.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к заявлению: 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заявителя, по форме приложения 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Порядку;</w:t>
      </w:r>
      <w:bookmarkStart w:id="7" w:name="sub_253"/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расчет размера субсидии на возмещение затрат в текущем финансовом году за доставку сжиженного газа для бытовых нужд населению от места хранения (склад, газонаполнительная станция) до места, указанного потребителем;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субсидии, определенный по формуле, указанной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пункте 17 раздела II настоящего Порядка, подписанный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главным бухгалтером;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поставку сжиженного газа и объемы потребления сжиженного газа населением в текущем финансовом году;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потребителей, приобретающих сжиженный газ в отчетном периоде (по утвержденной приказом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комплекса и энергетики Ханты-Мансийского автономного округа – Югры форме);</w:t>
      </w:r>
      <w:bookmarkEnd w:id="7"/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сверки муниципального образования и организации об объеме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 фактически доставленного в отчетном периоде сжиженного газа населению;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оверок соблюдения условий, целей и порядка предоставления субсидии.</w:t>
      </w:r>
    </w:p>
    <w:p w:rsidR="00E8043B" w:rsidRDefault="00D911FC" w:rsidP="00E8043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в прошнурованном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наличии.</w:t>
      </w:r>
    </w:p>
    <w:p w:rsidR="00E8043B" w:rsidRDefault="00D911FC" w:rsidP="00E8043B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15C67">
        <w:rPr>
          <w:sz w:val="28"/>
          <w:szCs w:val="28"/>
        </w:rPr>
        <w:t>.</w:t>
      </w:r>
      <w:r w:rsidR="00E8043B">
        <w:rPr>
          <w:sz w:val="28"/>
          <w:szCs w:val="28"/>
        </w:rPr>
        <w:t xml:space="preserve">В день получения от организации документов для заключения соглашения главный распорядитель средств запрашивает в порядке межведомственного информационного взаимодействия в соответствии </w:t>
      </w:r>
      <w:r w:rsidR="00E8043B">
        <w:rPr>
          <w:sz w:val="28"/>
          <w:szCs w:val="28"/>
        </w:rPr>
        <w:br/>
        <w:t xml:space="preserve">с требованиями законодательства выписку из Единого государственного реестра юридических лиц или индивидуальных предпринимателей. 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несет полную ответственность за достоверность представленных документов и сведений. </w:t>
      </w:r>
    </w:p>
    <w:p w:rsidR="00E8043B" w:rsidRDefault="00D911FC" w:rsidP="00E8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документов, на соответствие получателей субсидии критериям и требованиям отбора, установленным настоящим Порядком, осуществляется главным распорядителем сре</w:t>
      </w:r>
      <w:proofErr w:type="gramStart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10 рабочих дней со дня регистрации заявления о предоставлении субсидии.</w:t>
      </w:r>
    </w:p>
    <w:p w:rsidR="00E8043B" w:rsidRDefault="00D911FC" w:rsidP="00E8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  <w:bookmarkStart w:id="8" w:name="sub_265"/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направляет письменное уведомление получателям субсидии о принятии положительного решения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 в пределах утвержденных лимитов бюджетных обязательств на текущий финансовый год либо об отказе в предоставлении субсидии.</w:t>
      </w:r>
    </w:p>
    <w:bookmarkEnd w:id="8"/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субсидии являются: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критериям отбора, установленным </w:t>
      </w:r>
      <w:r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раздела            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несоответствие представленных получателем субсидии документов требованиям, определенным </w:t>
      </w:r>
      <w:r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2, 3, 4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документов, а также документов, не поддающихся прочтению;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доведенных до главного распорядителя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субсидии.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мотивированного отказа в предоставлении субсидии получатель субсидии письменно направляет исправленные документы главному распорядителю средств. Повторное направление исправленных документов является новым обращением. Процедуры рассмотрения представленных документов направления уведомлений получателям субсидии осуществляются в соответствии с 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раздела </w:t>
      </w:r>
      <w:r w:rsidR="00E8043B"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E8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случае соответствия критериям и требованиям отбора главный распорядитель сре</w:t>
      </w:r>
      <w:proofErr w:type="gramStart"/>
      <w:r w:rsidR="00E8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10 рабочих дней</w:t>
      </w:r>
      <w:r w:rsidR="00E8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направления уведомления о принятии положительного решения о предоставлении субсидии,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договора (соглашения) о предоставлении субсидии и направляет их получателям субсидии.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за декабрь текущего финансового года осуществляется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90% от плана на декабрь, обозначенного в договоре (соглашении) с получателем субсидии. Окончательный расчет за декабрь текущего финансового года осуществляется в течение I полугодия года, следующего за </w:t>
      </w:r>
      <w:proofErr w:type="gramStart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доведенных до главного распорядителя средств на цели, указанные в пункте 1 раздела II  настоящего Порядка.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счет, открытый Получателем субсидии в кредитной организации.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главным распорядителем средств и Получателем субсидии в соответствии с типовой формой, установленной Департаментом управления финансами Администрации города Ханты-Мансийска.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по формуле:</w:t>
      </w:r>
    </w:p>
    <w:p w:rsidR="00E8043B" w:rsidRDefault="00E8043B" w:rsidP="00E80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размер субсидии за доставку населению сжиженного газа, руб.;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Vсг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доставленного сжиженного газа населению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доставленного сжиженного газа населению равен объему реализованного сжиженного газа населению;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доставки 1 кг сжиженного газа населению до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использования, установленная РСТ Югры, руб./кг.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в течение пяти рабочих дней после подписания акта сверки, указанного в пункте 4 раздела II настоящего Порядка, готовит и направляет в Департамент жилищно-коммунального комплекса и энергетики 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 Югры) информацию к заявке на кассовый расход (платежному поручению) на перечисление межбюджетных трансфертов в форме субсидии из бюджета автономного округа в бюджет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под фактическую потребность с приложением документов, предусмотренных соглашением о предоставлении из бюджета автономного округа субсидии бюджету муниципального образования, заключенным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 Югры и муниципальным образованием.</w:t>
      </w: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.Главный распорядитель сре</w:t>
      </w:r>
      <w:proofErr w:type="gramStart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одного рабочего дня после поступления окружных средств осуществляет перечисление средств субсидии на расчетный счет получателя субсидии. </w:t>
      </w:r>
    </w:p>
    <w:p w:rsidR="00E8043B" w:rsidRDefault="00E8043B" w:rsidP="00E8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1004"/>
    </w:p>
    <w:p w:rsidR="00E8043B" w:rsidRDefault="00E8043B" w:rsidP="00E8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Требования об осуществлении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их нарушение</w:t>
      </w:r>
    </w:p>
    <w:p w:rsidR="00E8043B" w:rsidRDefault="00E8043B" w:rsidP="00E8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43B" w:rsidRDefault="00D911FC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1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формы предоставления получателем субсидии отчетности, устанавливаются сторонами при заключении договора (соглашения) о предоставлении субсидии.</w:t>
      </w:r>
    </w:p>
    <w:p w:rsidR="00E8043B" w:rsidRDefault="00E8043B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1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проверки соблюдения условий, целей и Порядка предоставления субсидии их получателями осуществляются главным распорядителем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определенном муниципальными правовыми актами.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полную ответственность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недостоверность предоставляемых главному распорядителю сре</w:t>
      </w:r>
      <w:proofErr w:type="gramStart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едений, 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получателя субсидии предусматриваются договором (соглашением) о предоставлении субсидии.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бюджет города Ханты-Мансийска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нарушения получателем субсидии условий, установленных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их предоставлении, выявленного по фактам проверок, проведенных главным распорядителем средств.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нецелевого использования субсидии или невыполнения условий, предусмотренных договором (соглашением), устанавливается актом проверки, в котором указываются выявленные нарушения и сроки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устранения.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денежных средств осуществляется получателем субсидии в течение 10 календарных дней с момента получения акта проверки.</w:t>
      </w:r>
      <w:r w:rsidR="00E8043B">
        <w:t xml:space="preserve"> 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в текущем финансовом году получателем субсидии остатков субсидии, не использованных в отчетном финансовом году,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предусмотренных договором (соглашением) о предоставлении субсидии, осуществляется получателем субсидии в течение 10 календарных дней со дня предоставления им установленной договором (соглашением) отчетности.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получателя субсидии в добровольном порядке возместить денежные средства, взыскание производится в порядке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соответствии с действующим законодательством Российской Федерации.</w:t>
      </w:r>
    </w:p>
    <w:p w:rsidR="00E8043B" w:rsidRDefault="00D911FC" w:rsidP="00E8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 и споры, возникающие в процессе предоставления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субсидии, разрешаются в установленном действующим законодательством порядке.</w:t>
      </w:r>
      <w:bookmarkEnd w:id="10"/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E15C67" w:rsidP="00E15C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1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расходов 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 доставку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сжиженного газа для бытовых нужд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средств -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директору Департамента городского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 Ханты-Мансийска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сведения о заявителе,</w:t>
      </w:r>
      <w:proofErr w:type="gramEnd"/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субсидии из бюджета города Ханты-Мансийска</w:t>
      </w:r>
    </w:p>
    <w:p w:rsidR="00E8043B" w:rsidRDefault="00E8043B" w:rsidP="00E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 субсидию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доставку населению города Ханты-Мансийска сжиженного газа для бытовых нужд от места хранения (склад,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газонаполнительная станция) до места, указанного потребителем в период с «___»_________20___г. по «___»_________20___г.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субсидии в соответствии с «Порядком предоставления субсидии на возмещение расходов организации за доставку населению сжиженного газа для бытовых нужд», утвержденным постановлением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«__»_________ 20__ г. №____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соответствие критериям и требованиям (условиям), установленным пунктом 6 раздела I, пунктами 2 - 5 раздела II вышеуказанного Порядка.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предоставляемых к заявлению документов: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решения о предоставления субсидии даю согласие на осуществление главным распорядителем средств, предоставившим субсидию проверок соблюдения условий, целей и порядка их предоставления.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денежных средств субсидии сообщаю номер расчетного счета №__, открытый в банке ___________________________</w:t>
      </w:r>
    </w:p>
    <w:p w:rsidR="00E8043B" w:rsidRDefault="00E8043B" w:rsidP="00E80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кредитной организации)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документов и расчетов подтверждаю.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Ф.И.О. (подпись заявителя) ______________/___________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Ф.И.О.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_____________________/___________________</w:t>
      </w:r>
    </w:p>
    <w:p w:rsidR="00E8043B" w:rsidRDefault="00E8043B" w:rsidP="00E8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Ф.И.О.</w:t>
      </w:r>
    </w:p>
    <w:p w:rsidR="00E8043B" w:rsidRDefault="00E8043B" w:rsidP="00E8043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FC" w:rsidRDefault="00D911FC" w:rsidP="00E8043B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167635">
      <w:pPr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предоставления субсидии на возмещение расходов </w:t>
      </w:r>
    </w:p>
    <w:p w:rsidR="00E8043B" w:rsidRDefault="00E8043B" w:rsidP="00167635">
      <w:pPr>
        <w:spacing w:after="0" w:line="240" w:lineRule="auto"/>
        <w:ind w:left="5103" w:hanging="1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 доставку населению</w:t>
      </w:r>
    </w:p>
    <w:p w:rsidR="00E8043B" w:rsidRDefault="00167635" w:rsidP="00167635">
      <w:pPr>
        <w:spacing w:after="0" w:line="240" w:lineRule="auto"/>
        <w:ind w:left="595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сжиженного газа для бытовых </w:t>
      </w:r>
      <w:r w:rsid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</w:p>
    <w:p w:rsidR="00167635" w:rsidRDefault="00167635" w:rsidP="00167635">
      <w:pPr>
        <w:spacing w:after="0" w:line="240" w:lineRule="auto"/>
        <w:ind w:left="595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3B" w:rsidRDefault="00E8043B" w:rsidP="00E8043B">
      <w:pPr>
        <w:spacing w:after="0" w:line="240" w:lineRule="auto"/>
        <w:ind w:left="5954" w:hanging="32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предоставляется на официальном бланке заявителя</w:t>
      </w:r>
    </w:p>
    <w:p w:rsidR="00E8043B" w:rsidRPr="00167635" w:rsidRDefault="00E8043B" w:rsidP="00E8043B">
      <w:pPr>
        <w:pStyle w:val="afa"/>
        <w:ind w:firstLine="567"/>
        <w:jc w:val="both"/>
        <w:rPr>
          <w:sz w:val="18"/>
          <w:szCs w:val="18"/>
        </w:rPr>
      </w:pPr>
    </w:p>
    <w:p w:rsidR="00E8043B" w:rsidRDefault="00E8043B" w:rsidP="00E80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</w:t>
      </w:r>
    </w:p>
    <w:p w:rsidR="00E8043B" w:rsidRDefault="00E8043B" w:rsidP="00E80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5"/>
        <w:gridCol w:w="3298"/>
      </w:tblGrid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 ОГРН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страница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43B" w:rsidTr="00E8043B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3B" w:rsidRDefault="00E80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43B" w:rsidRPr="00167635" w:rsidRDefault="00E8043B" w:rsidP="00E8043B">
      <w:pPr>
        <w:pStyle w:val="afa"/>
        <w:jc w:val="both"/>
        <w:rPr>
          <w:sz w:val="16"/>
          <w:szCs w:val="18"/>
        </w:rPr>
      </w:pPr>
    </w:p>
    <w:p w:rsidR="00E8043B" w:rsidRDefault="00E8043B" w:rsidP="00E8043B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______________________________________________</w:t>
      </w:r>
    </w:p>
    <w:p w:rsidR="00E8043B" w:rsidRPr="00167635" w:rsidRDefault="00E8043B" w:rsidP="00E8043B">
      <w:pPr>
        <w:pStyle w:val="afa"/>
        <w:jc w:val="both"/>
      </w:pPr>
      <w:r>
        <w:rPr>
          <w:sz w:val="28"/>
          <w:szCs w:val="28"/>
        </w:rPr>
        <w:tab/>
        <w:t xml:space="preserve">                                  </w:t>
      </w:r>
      <w:r>
        <w:t xml:space="preserve">(подпись)                     </w:t>
      </w:r>
      <w:r>
        <w:tab/>
        <w:t>(расшифровка подписи)</w:t>
      </w:r>
    </w:p>
    <w:p w:rsidR="007E741E" w:rsidRDefault="00E8043B" w:rsidP="0016763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3A4CC7" w:rsidRDefault="003A4CC7" w:rsidP="003A4C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8516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4CC7" w:rsidRDefault="003A4CC7" w:rsidP="003A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4CC7" w:rsidRDefault="003A4CC7" w:rsidP="003A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A4CC7" w:rsidRDefault="003A4CC7" w:rsidP="003A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A4CC7" w:rsidRDefault="003A4CC7" w:rsidP="003A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CC7" w:rsidRDefault="003A4CC7" w:rsidP="003A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A4CC7" w:rsidRDefault="003A4CC7" w:rsidP="003A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</w:p>
    <w:p w:rsidR="003A4CC7" w:rsidRDefault="003A4CC7" w:rsidP="003A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3A4CC7" w:rsidRDefault="003A4CC7" w:rsidP="003A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 и так далее) арендаторы муниципального имущества могут осуществлять содержание и эксплуатацию 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арендованного муниципального имущества, с последующим возмещением арендатору затрат по содержанию и эксплуатации инженерных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систем, конструктивных элементов зданий, находящихся в муниципальной собственности, и прилегающих территорий.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предоставления субсидии является возмещение арендатору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осуществляется путем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субсидии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(далее - Субсидия) составляет сумму фактически понесенных и документально подтвержденных арендатором расходов на содержание и эксплуатацию инженерных систем, конструктивных элементов зданий, находящихся в муниципальной собственности, и прилегающих территорий.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Арендатор осуществляет содержание и эксплуатацию 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арендованного муниципального имущества с письменного разрешения арендодателя, функции которого осуществляет Департамент муниципальной </w:t>
      </w: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собственности Администрации города Ханты-Мансийска (далее - Департамент муниципальной собственности).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содержанием и эксплуатацией инженерных систем, конструктивных элементов зданий, находящихся в муниципальной собственности, и прилегающих территорий применительно к настоящему Порядку понимается выполнение арендатором за счет собственных либо привлеченных средств и с согласия арендодателя улучшений арендованного имущества, не отделимых без вреда для арендованного муниципального имущества (далее - капитальный ремонт или иные неотделимые улучшения арендованного муниципального имущества).</w:t>
      </w:r>
      <w:proofErr w:type="gramEnd"/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арендатору затрат по проведению капитального ремонта или иных неотделимых улучшений арендованного муниципального имущества осуществляется Департаментом муниципальной собственности как органом Администрации города Ханты-Мансийска, до которого,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  <w:proofErr w:type="gramEnd"/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42"/>
      <w:bookmarkEnd w:id="11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Получателями субсидии являются физические лица, юридические лица и граждане, занимающиеся предпринимательской деятельностью, без образования юридического лица (далее - индивидуальные предприниматели), соответствующие следующим требованиям: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субсидии является арендатор по действующему договору аренды муниципального недвижимого имущества;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50%;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получатели субсидий не должны получать средства из бюджета города Ханты-Мансийска, на основании иных муниципальных правовых актов </w:t>
      </w: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города Ханты-Мансийска на цели, указанные в </w:t>
      </w:r>
      <w:hyperlink w:anchor="Par36" w:tooltip="1. 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 и так далее) арендаторы муниципального имущества могут осуществлять содержание и эксплуатацию инженерных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Затраты на капитальный ремонт или иные неотделимые улучшения арендованного муниципального имущества, произведенные арендатором без согласования с арендодателем и (или) после прекращения или расторжения договора аренды муниципального имущества, не подлежат возмещению арендатору.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9"/>
      <w:bookmarkEnd w:id="12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Затраты по проведению капитального ремонта или иных неотделимых улучшений арендованного муниципального имущества определяются проектно-сметной и (или) исполнительной документацией.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 предоставляет оригиналы или надлежащим образом заверенные копии документов, указанных в </w:t>
      </w:r>
      <w:hyperlink w:anchor="Par49" w:tooltip="6. Затраты по проведению капитального ремонта или иных неотделимых улучшений арендованного муниципального имущества определяются проектно-сметной и (или) исполнительной документацией.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которые должны соответствовать следующим требованиям: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предоставляются на русском языке;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составлении заявления не допускается использование сокращений слов и аббревиатур;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заявления и прилагаемых к нему документов не должен быть исполнен карандашом, должен быть написан разборчиво;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Уплата налога на добавленную стоимость на выполненный объем работ по проведению капитального ремонта или иных неотделимых улучшений арендованного муниципального имущества производится за счет средств арендатора.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56"/>
      <w:bookmarkEnd w:id="13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арендованного муниципального имущества арендодатель создает комиссию, в состав которой, в том числе, входят представители арендодателя, арендатора, Департамента градостроительства и архитектуры Администрации города Ханты-Мансийска, Департамента городского хозяйства Администрации города Ханты-Мансийска, Департамента управления финансами Администрации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Ханты-Мансийска, управления экономического развития и инвестиций Администрации города Ханты-Мансийска, муниципального казенного учреждения "Управление капитального строительства города Ханты-Мансийска", управляющей организации (при нахождении муниципального имущества в составе многоквартирного жилого дома), а также в случае необходимости - 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</w:t>
      </w: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проектной документации и (или) результатов инженерных изысканий.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Состав, полномочия и порядок деятельности комиссии утверждаются Департаментом муниципальной собственности.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проведения капитального ремонта или иных неотделимых улучшений арендованного муниципального имущества, а также возможность возмещения арендатору затрат по проведению капитального ремонта или иных неотделимых улучшений арендованного муниципального имущества подтверждается актом комиссии, создаваемой арендодателем в соответствии с </w:t>
      </w:r>
      <w:hyperlink w:anchor="Par56" w:tooltip="8. 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возмещения арендатору затрат по проведению капитального ремонта или иных неотделимых улучшений арендованного муниципального имущества определяется, исходя из доведенных бюджетных средств на данное мероприятие, на текущий финансовый год.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арендатором мероприятий, направленных на выполнение предписаний надзорных органов, </w:t>
      </w:r>
      <w:proofErr w:type="spell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организаций, подтверждение актом комиссии необходимости проведения капитального ремонта или иных неотделимых улучшений не требуется.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60"/>
      <w:bookmarkEnd w:id="14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 окончании проведения капитального ремонта или иных неотделимых улучшений арендованного муниципального имущества, с целью рассмотрения вопроса о предоставлении субсидии, арендатор представляет арендодателю: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возмещении затрат по проведению капитального ремонта или иных неотделимых улучшений арендованного муниципального имущества (в произвольной форме);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фактически понесенные затраты на выполнение работ по капитальному ремонту или иных неотделимых улучшений арендованного имущества;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разрешение арендодателя на проведение капитального ремонта или иного неотделимого улучшения арендованного муниципального имущества, а также акты комиссии, создаваемой арендодателем в соответствии с </w:t>
      </w:r>
      <w:hyperlink w:anchor="Par56" w:tooltip="8. 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первым пункта 8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подтверждающие необходимость проведения капитального ремонта или иных неотделимых улучшений арендованного муниципального имущества и возможность возмещения арендатору затрат по проведению капитального ремонта или иных неотделимых улучшений арендованного муниципального имущества;</w:t>
      </w:r>
      <w:proofErr w:type="gramEnd"/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необходимые для определения затрат по проведению капитального ремонта или иных неотделимых улучшений арендованного муниципального имущества, указанные в </w:t>
      </w:r>
      <w:hyperlink w:anchor="Par49" w:tooltip="6. Затраты по проведению капитального ремонта или иных неотделимых улучшений арендованного муниципального имущества определяются проектно-сметной и (или) исполнительной документацией.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6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Арендодатель отказывает арендатору в возмещении стоимости произведенного капитального ремонта или иных неотделимых улучшений арендованного муниципального имущества в случаях, если: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капитальный ремонт или иные неотделимые улучшения арендованного муниципального имущества выполнены без согласования с </w:t>
      </w: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арендодателем и (или) после прекращения или расторжения договора аренды муниципального имущества;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выполнения капитального ремонта или иных неотделимых улучшений арендованного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комиссией, создаваемой арендодателем, в соответствии с </w:t>
      </w:r>
      <w:hyperlink w:anchor="Par56" w:tooltip="8. 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первым абзацем пункта 8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принято решение об отсутствии возможности возмещения арендатору затрат по проведению капитального ремонта или иных неотделимых улучшений;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арендатором не предоставлены в полном объеме документы, указанные в </w:t>
      </w:r>
      <w:hyperlink w:anchor="Par60" w:tooltip="9. По окончании проведения капитального ремонта или иных неотделимых улучшений арендованного муниципального имущества, с целью рассмотрения вопроса о предоставлении субсидии, арендатор представляет арендодателю: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9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либо документы содержат противоречивые и (или) недостоверные сведения.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На первое число месяца, предшествующего месяцу, в котором планируется заключение соглашения, арендатор должен соответствовать требованиям, указанным в </w:t>
      </w:r>
      <w:hyperlink w:anchor="Par42" w:tooltip="4. Получателями субсидии являются физические лица, юридические лица и граждане, занимающиеся предпринимательской деятельностью, без образования юридического лица (далее - индивидуальные предприниматели), соответствующие следующим требованиям: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После предоставления арендатором документов, указанных в </w:t>
      </w:r>
      <w:hyperlink w:anchor="Par60" w:tooltip="9. По окончании проведения капитального ремонта или иных неотделимых улучшений арендованного муниципального имущества, с целью рассмотрения вопроса о предоставлении субсидии, арендатор представляет арендодателю: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9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арендодатель в течение 10 дней заключает с арендатором соглашение, в соответствии с типовой формой, утвержденной финансовым органом Администрации города Ханты-Мансийска, о предоставлении субсидии, с указанием сроков (периодичности) перечисления субсидии. Перечисление субсидии осуществляется на расчетный счет арендатора.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72"/>
      <w:bookmarkEnd w:id="15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полученная в качестве возмещения стоимости произведенного капитального ремонта или иных неотделимых улучшений арендованного муниципального имущества, подлежит возврату в случаях: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арендатором недостоверных сведений в документах, представляемых им в соответствии с настоящим Порядком;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неисполнения или ненадлежащего исполнения обязательств по соглашению о предоставлении субсидии.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В случаях, предусмотренных соглашением о предоставлении субсидии, возврату также подлежат остатки субсидии, не использованной в текущем календарном году.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76"/>
      <w:bookmarkEnd w:id="16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Департамент муниципальной собственности в течение 10 рабочих дней со дня установления случаев, являющихся основанием для возврата субсидии, указанных в </w:t>
      </w:r>
      <w:hyperlink w:anchor="Par72" w:tooltip="13.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лученная в качестве возмещения стоимости произведенного капитального ремон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13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направляет арендатору уведомление о возврате субсидии с указанием суммы, подлежащей возврату в бюджет города Ханты-Мансийска.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Арендатор в течение 10 рабочих дней с момента получения уведомления, указанного в </w:t>
      </w:r>
      <w:hyperlink w:anchor="Par76" w:tooltip="15. Департамент муниципальной собственности в течение 10 рабочих дней со дня установления случаев, являющихся основанием для возврата субсидии, указанных в пункте 13 настоящего Порядка, направляет арендатору уведомление о возврате субсидии с указанием суммы, п" w:history="1">
        <w:r w:rsidRPr="003A4C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15</w:t>
        </w:r>
      </w:hyperlink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обязан </w:t>
      </w: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перечислить указанную сумму в бюджет города Ханты-Мансийска.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В случае невыполнения арендатором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В целях соблюдения условий, целей и порядка предоставления субсидии арендодатель и (или) орган финансового контроля Администрации города Ханты-Мансийска не реже одного раза в год осуществляет обязательную проверку арендаторов, направленную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экономности, результативности и эффективности использования средств бюджета города Ханты-Мансийска;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целей, условий 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нарушения условий, целей и порядка предоставления субсидий, установленных в результате проверок, проведенных арендодателем и (или) органом финансового контроля Администрации города Ханты-Мансийска, Субсидия подлежит возврату в течение 30 рабочих дней со дня установления факта нарушения условий, целей и порядка предоставления субсидий, о чем арендодатель и (или) орган финансового контроля Администрации города Ханты-Мансийска сообщает арендатору в течение 10 рабочих дней</w:t>
      </w:r>
      <w:proofErr w:type="gramEnd"/>
      <w:r w:rsidRPr="003A4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установления такого факта.</w:t>
      </w: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4CC7" w:rsidRPr="003A4CC7" w:rsidRDefault="003A4CC7" w:rsidP="003A4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4CC7" w:rsidRPr="003A4CC7" w:rsidRDefault="003A4CC7" w:rsidP="003A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C7" w:rsidRPr="003A4CC7" w:rsidRDefault="003A4CC7" w:rsidP="003A4CC7">
      <w:pPr>
        <w:pStyle w:val="afa"/>
        <w:jc w:val="both"/>
        <w:rPr>
          <w:sz w:val="28"/>
          <w:szCs w:val="28"/>
        </w:rPr>
      </w:pPr>
    </w:p>
    <w:sectPr w:rsidR="003A4CC7" w:rsidRPr="003A4CC7" w:rsidSect="00E8043B">
      <w:footnotePr>
        <w:numFmt w:val="chicago"/>
      </w:footnotePr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F3" w:rsidRDefault="005500F3" w:rsidP="00B81C5E">
      <w:pPr>
        <w:spacing w:after="0" w:line="240" w:lineRule="auto"/>
      </w:pPr>
      <w:r>
        <w:separator/>
      </w:r>
    </w:p>
  </w:endnote>
  <w:endnote w:type="continuationSeparator" w:id="0">
    <w:p w:rsidR="005500F3" w:rsidRDefault="005500F3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F3" w:rsidRDefault="005500F3" w:rsidP="00B81C5E">
      <w:pPr>
        <w:spacing w:after="0" w:line="240" w:lineRule="auto"/>
      </w:pPr>
      <w:r>
        <w:separator/>
      </w:r>
    </w:p>
  </w:footnote>
  <w:footnote w:type="continuationSeparator" w:id="0">
    <w:p w:rsidR="005500F3" w:rsidRDefault="005500F3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12729"/>
    <w:rsid w:val="000233BE"/>
    <w:rsid w:val="00046CF5"/>
    <w:rsid w:val="00061B34"/>
    <w:rsid w:val="00082E23"/>
    <w:rsid w:val="0008516F"/>
    <w:rsid w:val="00086CB2"/>
    <w:rsid w:val="000B0C1D"/>
    <w:rsid w:val="000B48E8"/>
    <w:rsid w:val="000C2306"/>
    <w:rsid w:val="000D12F3"/>
    <w:rsid w:val="00114DE7"/>
    <w:rsid w:val="00134940"/>
    <w:rsid w:val="0014302A"/>
    <w:rsid w:val="001572B2"/>
    <w:rsid w:val="00160162"/>
    <w:rsid w:val="00167635"/>
    <w:rsid w:val="00196282"/>
    <w:rsid w:val="001A0B1F"/>
    <w:rsid w:val="001A7074"/>
    <w:rsid w:val="001B409E"/>
    <w:rsid w:val="001B6EC2"/>
    <w:rsid w:val="001C0B3D"/>
    <w:rsid w:val="001D1DFB"/>
    <w:rsid w:val="001E42E5"/>
    <w:rsid w:val="00206657"/>
    <w:rsid w:val="00211768"/>
    <w:rsid w:val="00212145"/>
    <w:rsid w:val="00215CEF"/>
    <w:rsid w:val="00236DA7"/>
    <w:rsid w:val="00251F1D"/>
    <w:rsid w:val="00254852"/>
    <w:rsid w:val="0026172A"/>
    <w:rsid w:val="00287A3B"/>
    <w:rsid w:val="00293C14"/>
    <w:rsid w:val="00295697"/>
    <w:rsid w:val="002C1276"/>
    <w:rsid w:val="002C7624"/>
    <w:rsid w:val="002D0C0B"/>
    <w:rsid w:val="003025F9"/>
    <w:rsid w:val="00302620"/>
    <w:rsid w:val="0031271D"/>
    <w:rsid w:val="003128D1"/>
    <w:rsid w:val="003134CB"/>
    <w:rsid w:val="00322D11"/>
    <w:rsid w:val="003231F8"/>
    <w:rsid w:val="00323DA6"/>
    <w:rsid w:val="0032537E"/>
    <w:rsid w:val="003402E9"/>
    <w:rsid w:val="003407B7"/>
    <w:rsid w:val="00353CE7"/>
    <w:rsid w:val="003566D4"/>
    <w:rsid w:val="0035690D"/>
    <w:rsid w:val="00364CFE"/>
    <w:rsid w:val="00367FE5"/>
    <w:rsid w:val="003819DA"/>
    <w:rsid w:val="003919A2"/>
    <w:rsid w:val="003A4CC7"/>
    <w:rsid w:val="003C2D4E"/>
    <w:rsid w:val="003D2106"/>
    <w:rsid w:val="003E2C42"/>
    <w:rsid w:val="003E6B6B"/>
    <w:rsid w:val="003E7FBA"/>
    <w:rsid w:val="003F0FCB"/>
    <w:rsid w:val="00401B2C"/>
    <w:rsid w:val="00401DB1"/>
    <w:rsid w:val="00407B6D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761DA"/>
    <w:rsid w:val="00486852"/>
    <w:rsid w:val="004B42ED"/>
    <w:rsid w:val="004E2224"/>
    <w:rsid w:val="004E36B5"/>
    <w:rsid w:val="0051215F"/>
    <w:rsid w:val="00521138"/>
    <w:rsid w:val="00532949"/>
    <w:rsid w:val="00540537"/>
    <w:rsid w:val="00544FE6"/>
    <w:rsid w:val="005500F3"/>
    <w:rsid w:val="00555BF5"/>
    <w:rsid w:val="00561540"/>
    <w:rsid w:val="005636D1"/>
    <w:rsid w:val="005652B9"/>
    <w:rsid w:val="0058013E"/>
    <w:rsid w:val="005923CF"/>
    <w:rsid w:val="00596C1B"/>
    <w:rsid w:val="005A5819"/>
    <w:rsid w:val="005A6709"/>
    <w:rsid w:val="005D4B83"/>
    <w:rsid w:val="005E52A7"/>
    <w:rsid w:val="005E727F"/>
    <w:rsid w:val="006000FA"/>
    <w:rsid w:val="00606530"/>
    <w:rsid w:val="006331DA"/>
    <w:rsid w:val="0066087D"/>
    <w:rsid w:val="00661F68"/>
    <w:rsid w:val="006776BC"/>
    <w:rsid w:val="0068004B"/>
    <w:rsid w:val="006A334D"/>
    <w:rsid w:val="006A6794"/>
    <w:rsid w:val="006B6FA6"/>
    <w:rsid w:val="006F0D30"/>
    <w:rsid w:val="006F593A"/>
    <w:rsid w:val="006F79E9"/>
    <w:rsid w:val="00711729"/>
    <w:rsid w:val="0072014E"/>
    <w:rsid w:val="007204A3"/>
    <w:rsid w:val="00722CA1"/>
    <w:rsid w:val="00730A14"/>
    <w:rsid w:val="007422F4"/>
    <w:rsid w:val="00764771"/>
    <w:rsid w:val="00775A0C"/>
    <w:rsid w:val="00777341"/>
    <w:rsid w:val="00795524"/>
    <w:rsid w:val="00795FB8"/>
    <w:rsid w:val="007A0ECB"/>
    <w:rsid w:val="007B0446"/>
    <w:rsid w:val="007E23A8"/>
    <w:rsid w:val="007E741E"/>
    <w:rsid w:val="007F1A3F"/>
    <w:rsid w:val="008025BD"/>
    <w:rsid w:val="00806C08"/>
    <w:rsid w:val="008217F3"/>
    <w:rsid w:val="00832654"/>
    <w:rsid w:val="008367A4"/>
    <w:rsid w:val="00840CCA"/>
    <w:rsid w:val="00867FFB"/>
    <w:rsid w:val="00875CD4"/>
    <w:rsid w:val="00881708"/>
    <w:rsid w:val="00886BE9"/>
    <w:rsid w:val="008A02C3"/>
    <w:rsid w:val="008A0A86"/>
    <w:rsid w:val="008A435F"/>
    <w:rsid w:val="008A505F"/>
    <w:rsid w:val="008B7999"/>
    <w:rsid w:val="008C3974"/>
    <w:rsid w:val="008F0E9F"/>
    <w:rsid w:val="008F699B"/>
    <w:rsid w:val="009072E8"/>
    <w:rsid w:val="00912300"/>
    <w:rsid w:val="00912FF7"/>
    <w:rsid w:val="009218E6"/>
    <w:rsid w:val="00924214"/>
    <w:rsid w:val="00926213"/>
    <w:rsid w:val="00941E24"/>
    <w:rsid w:val="009775BF"/>
    <w:rsid w:val="00983632"/>
    <w:rsid w:val="0098530F"/>
    <w:rsid w:val="00997496"/>
    <w:rsid w:val="00997704"/>
    <w:rsid w:val="009A47F1"/>
    <w:rsid w:val="009B5C8D"/>
    <w:rsid w:val="009B687C"/>
    <w:rsid w:val="009B736B"/>
    <w:rsid w:val="009C18E5"/>
    <w:rsid w:val="009C2C32"/>
    <w:rsid w:val="009D73B4"/>
    <w:rsid w:val="00A444A1"/>
    <w:rsid w:val="00A53DAC"/>
    <w:rsid w:val="00A61415"/>
    <w:rsid w:val="00A634A6"/>
    <w:rsid w:val="00A75DD4"/>
    <w:rsid w:val="00A84967"/>
    <w:rsid w:val="00AA0B54"/>
    <w:rsid w:val="00AA2015"/>
    <w:rsid w:val="00AA3156"/>
    <w:rsid w:val="00AB5477"/>
    <w:rsid w:val="00AC2F48"/>
    <w:rsid w:val="00AE64C0"/>
    <w:rsid w:val="00B147A7"/>
    <w:rsid w:val="00B2010C"/>
    <w:rsid w:val="00B266A7"/>
    <w:rsid w:val="00B3285D"/>
    <w:rsid w:val="00B81C5E"/>
    <w:rsid w:val="00B82D74"/>
    <w:rsid w:val="00B85D3E"/>
    <w:rsid w:val="00B864C3"/>
    <w:rsid w:val="00BC0920"/>
    <w:rsid w:val="00BC5BE3"/>
    <w:rsid w:val="00BD49F9"/>
    <w:rsid w:val="00BF3BAE"/>
    <w:rsid w:val="00BF7953"/>
    <w:rsid w:val="00C13EDE"/>
    <w:rsid w:val="00C2538D"/>
    <w:rsid w:val="00C2731D"/>
    <w:rsid w:val="00C33E6C"/>
    <w:rsid w:val="00C35619"/>
    <w:rsid w:val="00C35BF7"/>
    <w:rsid w:val="00C37D1C"/>
    <w:rsid w:val="00C53914"/>
    <w:rsid w:val="00C76A81"/>
    <w:rsid w:val="00C836CD"/>
    <w:rsid w:val="00C953D6"/>
    <w:rsid w:val="00CA61C1"/>
    <w:rsid w:val="00CD559C"/>
    <w:rsid w:val="00CD6075"/>
    <w:rsid w:val="00D00F2B"/>
    <w:rsid w:val="00D2586E"/>
    <w:rsid w:val="00D27665"/>
    <w:rsid w:val="00D27C79"/>
    <w:rsid w:val="00D31CC2"/>
    <w:rsid w:val="00D44BBB"/>
    <w:rsid w:val="00D67AD5"/>
    <w:rsid w:val="00D911FC"/>
    <w:rsid w:val="00DB1C89"/>
    <w:rsid w:val="00DB2D6C"/>
    <w:rsid w:val="00DB4264"/>
    <w:rsid w:val="00E15C67"/>
    <w:rsid w:val="00E42EE3"/>
    <w:rsid w:val="00E66DFE"/>
    <w:rsid w:val="00E8043B"/>
    <w:rsid w:val="00E83603"/>
    <w:rsid w:val="00EA1F19"/>
    <w:rsid w:val="00EA7F0B"/>
    <w:rsid w:val="00EB5423"/>
    <w:rsid w:val="00EC5535"/>
    <w:rsid w:val="00ED0B73"/>
    <w:rsid w:val="00EE49A5"/>
    <w:rsid w:val="00F232E2"/>
    <w:rsid w:val="00F2689D"/>
    <w:rsid w:val="00F4028C"/>
    <w:rsid w:val="00F50DA7"/>
    <w:rsid w:val="00F5142C"/>
    <w:rsid w:val="00F63590"/>
    <w:rsid w:val="00F64DF6"/>
    <w:rsid w:val="00F77DBC"/>
    <w:rsid w:val="00F846B4"/>
    <w:rsid w:val="00F90346"/>
    <w:rsid w:val="00F96996"/>
    <w:rsid w:val="00FA11A7"/>
    <w:rsid w:val="00FA4446"/>
    <w:rsid w:val="00FA53C7"/>
    <w:rsid w:val="00FB0FE4"/>
    <w:rsid w:val="00FC2F4D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7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7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C810-80BB-43F4-947E-6E4B1834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11829</Words>
  <Characters>67429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5</cp:revision>
  <cp:lastPrinted>2020-11-02T07:02:00Z</cp:lastPrinted>
  <dcterms:created xsi:type="dcterms:W3CDTF">2020-11-18T11:55:00Z</dcterms:created>
  <dcterms:modified xsi:type="dcterms:W3CDTF">2020-11-20T05:55:00Z</dcterms:modified>
</cp:coreProperties>
</file>